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773" w:rsidRDefault="00833773">
      <w:pPr>
        <w:jc w:val="center"/>
        <w:rPr>
          <w:sz w:val="28"/>
          <w:szCs w:val="28"/>
          <w:lang w:val="en-US"/>
        </w:rPr>
      </w:pPr>
    </w:p>
    <w:p w:rsidR="00833773" w:rsidRDefault="00833773">
      <w:pPr>
        <w:jc w:val="center"/>
        <w:rPr>
          <w:sz w:val="28"/>
          <w:szCs w:val="28"/>
        </w:rPr>
      </w:pPr>
    </w:p>
    <w:p w:rsidR="00833773" w:rsidRDefault="007E2A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ОБЪЯВЛЕНИЕ</w:t>
      </w:r>
    </w:p>
    <w:p w:rsidR="00833773" w:rsidRDefault="007E2A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отбора для </w:t>
      </w:r>
      <w:r>
        <w:rPr>
          <w:b/>
          <w:sz w:val="28"/>
          <w:szCs w:val="28"/>
        </w:rPr>
        <w:t>предоставления субсидий субъектам малого и среднего предпринимательства на возмещение части затрат, возникающих в связи с оказанием услуг по перевозке пассажиров и багажа автомобильным транспортом на территории Артемовского городского округа</w:t>
      </w:r>
    </w:p>
    <w:p w:rsidR="00833773" w:rsidRDefault="007E2A20">
      <w:pPr>
        <w:jc w:val="center"/>
        <w:rPr>
          <w:sz w:val="20"/>
          <w:szCs w:val="20"/>
        </w:rPr>
      </w:pPr>
      <w:r>
        <w:rPr>
          <w:sz w:val="20"/>
          <w:szCs w:val="20"/>
        </w:rPr>
        <w:t>в соответствии</w:t>
      </w:r>
      <w:r>
        <w:rPr>
          <w:sz w:val="20"/>
          <w:szCs w:val="20"/>
        </w:rPr>
        <w:t xml:space="preserve"> с Порядком предоставления субсидий юридическим лицам</w:t>
      </w:r>
    </w:p>
    <w:p w:rsidR="00833773" w:rsidRDefault="007E2A20">
      <w:pPr>
        <w:jc w:val="both"/>
        <w:rPr>
          <w:sz w:val="20"/>
          <w:szCs w:val="20"/>
        </w:rPr>
      </w:pPr>
      <w:r>
        <w:rPr>
          <w:sz w:val="20"/>
          <w:szCs w:val="20"/>
        </w:rPr>
        <w:t>(за исключением муниципальных учреждений) и индивидуальным предпринимателям, осуществляющим регулярные перевозки пассажиров и багажа автомобильным транспортом по маршрутам регулярных перевозок на террит</w:t>
      </w:r>
      <w:r>
        <w:rPr>
          <w:sz w:val="20"/>
          <w:szCs w:val="20"/>
        </w:rPr>
        <w:t>ории Артемовского городского округа, утвержденным постановлением администрации Артемовского городского округа от 26.12.2023г. № 812-па.</w:t>
      </w:r>
    </w:p>
    <w:p w:rsidR="00833773" w:rsidRDefault="00833773">
      <w:pPr>
        <w:jc w:val="both"/>
        <w:rPr>
          <w:sz w:val="28"/>
          <w:szCs w:val="28"/>
        </w:rPr>
      </w:pPr>
    </w:p>
    <w:tbl>
      <w:tblPr>
        <w:tblStyle w:val="af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83"/>
      </w:tblGrid>
      <w:tr w:rsidR="009C57A6" w:rsidTr="006D05AE">
        <w:tc>
          <w:tcPr>
            <w:tcW w:w="704" w:type="dxa"/>
          </w:tcPr>
          <w:p w:rsidR="009C57A6" w:rsidRPr="009C57A6" w:rsidRDefault="009C57A6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9C57A6">
              <w:rPr>
                <w:sz w:val="22"/>
                <w:szCs w:val="22"/>
              </w:rPr>
              <w:t>№п/п</w:t>
            </w:r>
          </w:p>
        </w:tc>
        <w:tc>
          <w:tcPr>
            <w:tcW w:w="2126" w:type="dxa"/>
          </w:tcPr>
          <w:p w:rsidR="009C57A6" w:rsidRDefault="009C57A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83" w:type="dxa"/>
          </w:tcPr>
          <w:p w:rsidR="009C57A6" w:rsidRDefault="009C57A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C57A6" w:rsidTr="006D05AE">
        <w:trPr>
          <w:trHeight w:val="1283"/>
        </w:trPr>
        <w:tc>
          <w:tcPr>
            <w:tcW w:w="704" w:type="dxa"/>
          </w:tcPr>
          <w:p w:rsidR="009C57A6" w:rsidRPr="006D05AE" w:rsidRDefault="009C57A6" w:rsidP="006D05A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D05A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2126" w:type="dxa"/>
          </w:tcPr>
          <w:p w:rsidR="009C57A6" w:rsidRPr="009C57A6" w:rsidRDefault="009C57A6" w:rsidP="007D651F">
            <w:pPr>
              <w:jc w:val="both"/>
              <w:rPr>
                <w:sz w:val="22"/>
                <w:szCs w:val="22"/>
              </w:rPr>
            </w:pPr>
            <w:r w:rsidRPr="009C57A6">
              <w:rPr>
                <w:b/>
                <w:sz w:val="22"/>
                <w:szCs w:val="22"/>
              </w:rPr>
              <w:t>Информация об отборе</w:t>
            </w:r>
          </w:p>
        </w:tc>
        <w:tc>
          <w:tcPr>
            <w:tcW w:w="7083" w:type="dxa"/>
          </w:tcPr>
          <w:p w:rsidR="009C57A6" w:rsidRPr="009C57A6" w:rsidRDefault="009C57A6" w:rsidP="007D651F">
            <w:pPr>
              <w:ind w:firstLine="709"/>
              <w:jc w:val="both"/>
              <w:rPr>
                <w:sz w:val="22"/>
                <w:szCs w:val="22"/>
              </w:rPr>
            </w:pPr>
            <w:r w:rsidRPr="009C57A6">
              <w:rPr>
                <w:sz w:val="22"/>
                <w:szCs w:val="22"/>
              </w:rPr>
              <w:t xml:space="preserve">Начало проведения отбора заявок для предоставления субсидии </w:t>
            </w:r>
            <w:r w:rsidRPr="009C57A6">
              <w:rPr>
                <w:sz w:val="22"/>
                <w:szCs w:val="22"/>
                <w:u w:val="single"/>
              </w:rPr>
              <w:t>22 января 2024 года</w:t>
            </w:r>
            <w:r w:rsidRPr="009C57A6">
              <w:rPr>
                <w:sz w:val="22"/>
                <w:szCs w:val="22"/>
              </w:rPr>
              <w:t xml:space="preserve">, по адресу: г. Артем, ул. Кирова, 48, </w:t>
            </w:r>
            <w:proofErr w:type="spellStart"/>
            <w:r w:rsidRPr="009C57A6">
              <w:rPr>
                <w:sz w:val="22"/>
                <w:szCs w:val="22"/>
              </w:rPr>
              <w:t>каб</w:t>
            </w:r>
            <w:proofErr w:type="spellEnd"/>
            <w:r w:rsidRPr="009C57A6">
              <w:rPr>
                <w:sz w:val="22"/>
                <w:szCs w:val="22"/>
              </w:rPr>
              <w:t>. 217 с 9-00 ч. до 18-00 ч. (в пятницу до 17-00), перерыв с 13-00 до 14-0</w:t>
            </w:r>
            <w:r>
              <w:rPr>
                <w:sz w:val="22"/>
                <w:szCs w:val="22"/>
              </w:rPr>
              <w:t xml:space="preserve">0, кроме субботы и воскресенья. </w:t>
            </w:r>
            <w:r w:rsidRPr="009C57A6">
              <w:rPr>
                <w:sz w:val="22"/>
                <w:szCs w:val="22"/>
              </w:rPr>
              <w:t xml:space="preserve">Срок окончания подачи заявок для предоставления субсидии </w:t>
            </w:r>
            <w:r w:rsidRPr="009C57A6">
              <w:rPr>
                <w:sz w:val="22"/>
                <w:szCs w:val="22"/>
                <w:u w:val="single"/>
              </w:rPr>
              <w:t>02 февраля 2024 года.</w:t>
            </w:r>
          </w:p>
          <w:p w:rsidR="009C57A6" w:rsidRDefault="009C57A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C57A6" w:rsidTr="006D05AE">
        <w:tc>
          <w:tcPr>
            <w:tcW w:w="704" w:type="dxa"/>
          </w:tcPr>
          <w:p w:rsidR="009C57A6" w:rsidRPr="006D05AE" w:rsidRDefault="009C57A6" w:rsidP="006D05A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D05A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2126" w:type="dxa"/>
          </w:tcPr>
          <w:p w:rsidR="009C57A6" w:rsidRPr="009C57A6" w:rsidRDefault="009C57A6" w:rsidP="007D651F">
            <w:pPr>
              <w:rPr>
                <w:b/>
                <w:sz w:val="22"/>
                <w:szCs w:val="28"/>
              </w:rPr>
            </w:pPr>
            <w:r w:rsidRPr="009C57A6">
              <w:rPr>
                <w:b/>
                <w:sz w:val="22"/>
                <w:szCs w:val="28"/>
              </w:rPr>
              <w:t>Организатор отбора:</w:t>
            </w:r>
          </w:p>
          <w:p w:rsidR="009C57A6" w:rsidRDefault="009C57A6" w:rsidP="007D651F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083" w:type="dxa"/>
          </w:tcPr>
          <w:p w:rsidR="009C57A6" w:rsidRDefault="00470A46" w:rsidP="009C57A6">
            <w:pPr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         </w:t>
            </w:r>
            <w:r w:rsidR="009C57A6" w:rsidRPr="009C57A6">
              <w:rPr>
                <w:sz w:val="22"/>
                <w:szCs w:val="28"/>
              </w:rPr>
              <w:t xml:space="preserve">Управление дорожной деятельности и благоустройства администрации Артемовского городского округа. </w:t>
            </w:r>
          </w:p>
          <w:p w:rsidR="009C57A6" w:rsidRPr="009C57A6" w:rsidRDefault="009C57A6" w:rsidP="009C57A6">
            <w:pPr>
              <w:jc w:val="both"/>
              <w:rPr>
                <w:sz w:val="22"/>
                <w:szCs w:val="28"/>
              </w:rPr>
            </w:pPr>
            <w:r w:rsidRPr="009C57A6">
              <w:rPr>
                <w:sz w:val="22"/>
                <w:szCs w:val="28"/>
              </w:rPr>
              <w:t xml:space="preserve">Почтовый адрес: 692760, г. Артем, Приморский край, ул. Кирова, 48, </w:t>
            </w:r>
            <w:proofErr w:type="spellStart"/>
            <w:r w:rsidRPr="009C57A6">
              <w:rPr>
                <w:sz w:val="22"/>
                <w:szCs w:val="28"/>
              </w:rPr>
              <w:t>каб</w:t>
            </w:r>
            <w:proofErr w:type="spellEnd"/>
            <w:r w:rsidRPr="009C57A6">
              <w:rPr>
                <w:sz w:val="22"/>
                <w:szCs w:val="28"/>
              </w:rPr>
              <w:t>. 217</w:t>
            </w:r>
            <w:r>
              <w:rPr>
                <w:sz w:val="22"/>
                <w:szCs w:val="28"/>
              </w:rPr>
              <w:t xml:space="preserve">. </w:t>
            </w:r>
            <w:r w:rsidRPr="009C57A6">
              <w:rPr>
                <w:sz w:val="22"/>
                <w:szCs w:val="28"/>
              </w:rPr>
              <w:t xml:space="preserve">Телефон: 4-37-25. </w:t>
            </w:r>
            <w:r w:rsidRPr="009C57A6">
              <w:rPr>
                <w:sz w:val="22"/>
                <w:szCs w:val="28"/>
                <w:lang w:val="en-US"/>
              </w:rPr>
              <w:t>E</w:t>
            </w:r>
            <w:r w:rsidRPr="009C57A6">
              <w:rPr>
                <w:sz w:val="22"/>
                <w:szCs w:val="28"/>
              </w:rPr>
              <w:t>-</w:t>
            </w:r>
            <w:r w:rsidRPr="009C57A6">
              <w:rPr>
                <w:sz w:val="22"/>
                <w:szCs w:val="28"/>
                <w:lang w:val="en-US"/>
              </w:rPr>
              <w:t>mail</w:t>
            </w:r>
            <w:r w:rsidRPr="009C57A6">
              <w:rPr>
                <w:sz w:val="22"/>
                <w:szCs w:val="28"/>
              </w:rPr>
              <w:t xml:space="preserve">: </w:t>
            </w:r>
            <w:hyperlink r:id="rId8" w:history="1">
              <w:r w:rsidRPr="009C57A6">
                <w:rPr>
                  <w:rStyle w:val="af1"/>
                  <w:color w:val="000000"/>
                  <w:sz w:val="22"/>
                  <w:szCs w:val="28"/>
                  <w:lang w:val="en-US"/>
                </w:rPr>
                <w:t>udd</w:t>
              </w:r>
              <w:r w:rsidRPr="009C57A6">
                <w:rPr>
                  <w:rStyle w:val="af1"/>
                  <w:color w:val="000000"/>
                  <w:sz w:val="22"/>
                  <w:szCs w:val="28"/>
                </w:rPr>
                <w:t>-</w:t>
              </w:r>
              <w:r w:rsidRPr="009C57A6">
                <w:rPr>
                  <w:rStyle w:val="af1"/>
                  <w:color w:val="000000"/>
                  <w:sz w:val="22"/>
                  <w:szCs w:val="28"/>
                  <w:lang w:val="en-US"/>
                </w:rPr>
                <w:t>artemokrug</w:t>
              </w:r>
              <w:r w:rsidRPr="009C57A6">
                <w:rPr>
                  <w:rStyle w:val="af1"/>
                  <w:color w:val="000000"/>
                  <w:sz w:val="22"/>
                  <w:szCs w:val="28"/>
                </w:rPr>
                <w:t>@</w:t>
              </w:r>
              <w:r w:rsidRPr="009C57A6">
                <w:rPr>
                  <w:rStyle w:val="af1"/>
                  <w:color w:val="000000"/>
                  <w:sz w:val="22"/>
                  <w:szCs w:val="28"/>
                  <w:lang w:val="en-US"/>
                </w:rPr>
                <w:t>yandex</w:t>
              </w:r>
              <w:r w:rsidRPr="009C57A6">
                <w:rPr>
                  <w:rStyle w:val="af1"/>
                  <w:color w:val="000000"/>
                  <w:sz w:val="22"/>
                  <w:szCs w:val="28"/>
                </w:rPr>
                <w:t>.</w:t>
              </w:r>
              <w:r w:rsidRPr="009C57A6">
                <w:rPr>
                  <w:rStyle w:val="af1"/>
                  <w:color w:val="000000"/>
                  <w:sz w:val="22"/>
                  <w:szCs w:val="28"/>
                  <w:lang w:val="en-US"/>
                </w:rPr>
                <w:t>ru</w:t>
              </w:r>
            </w:hyperlink>
            <w:r w:rsidRPr="009C57A6">
              <w:rPr>
                <w:sz w:val="22"/>
                <w:szCs w:val="28"/>
              </w:rPr>
              <w:t xml:space="preserve">, </w:t>
            </w:r>
            <w:hyperlink r:id="rId9" w:tooltip="mailto:uzho@artemokrug.ru" w:history="1">
              <w:r w:rsidRPr="009C57A6">
                <w:rPr>
                  <w:rStyle w:val="af1"/>
                  <w:color w:val="000000"/>
                  <w:sz w:val="22"/>
                  <w:szCs w:val="28"/>
                  <w:lang w:val="en-US"/>
                </w:rPr>
                <w:t>uddib</w:t>
              </w:r>
              <w:r w:rsidRPr="009C57A6">
                <w:rPr>
                  <w:rStyle w:val="af1"/>
                  <w:color w:val="000000"/>
                  <w:sz w:val="22"/>
                  <w:szCs w:val="28"/>
                </w:rPr>
                <w:t>@</w:t>
              </w:r>
              <w:r w:rsidRPr="009C57A6">
                <w:rPr>
                  <w:rStyle w:val="af1"/>
                  <w:color w:val="000000"/>
                  <w:sz w:val="22"/>
                  <w:szCs w:val="28"/>
                  <w:lang w:val="en-US"/>
                </w:rPr>
                <w:t>artemokrug</w:t>
              </w:r>
              <w:r w:rsidRPr="009C57A6">
                <w:rPr>
                  <w:rStyle w:val="af1"/>
                  <w:color w:val="000000"/>
                  <w:sz w:val="22"/>
                  <w:szCs w:val="28"/>
                </w:rPr>
                <w:t>.</w:t>
              </w:r>
              <w:r w:rsidRPr="009C57A6">
                <w:rPr>
                  <w:rStyle w:val="af1"/>
                  <w:color w:val="000000"/>
                  <w:sz w:val="22"/>
                  <w:szCs w:val="28"/>
                  <w:lang w:val="en-US"/>
                </w:rPr>
                <w:t>ru</w:t>
              </w:r>
            </w:hyperlink>
            <w:r w:rsidRPr="009C57A6">
              <w:rPr>
                <w:rStyle w:val="af1"/>
                <w:color w:val="000000"/>
                <w:sz w:val="22"/>
                <w:szCs w:val="28"/>
              </w:rPr>
              <w:t>.</w:t>
            </w:r>
          </w:p>
          <w:p w:rsidR="009C57A6" w:rsidRDefault="009C57A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C57A6" w:rsidRPr="00470A46" w:rsidTr="006D05AE">
        <w:tc>
          <w:tcPr>
            <w:tcW w:w="704" w:type="dxa"/>
          </w:tcPr>
          <w:p w:rsidR="009C57A6" w:rsidRPr="006D05AE" w:rsidRDefault="00470A46" w:rsidP="006D05AE">
            <w:pPr>
              <w:spacing w:line="36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6D05AE">
              <w:rPr>
                <w:b/>
                <w:sz w:val="22"/>
                <w:szCs w:val="22"/>
                <w:lang w:val="en-US"/>
              </w:rPr>
              <w:t>03</w:t>
            </w:r>
          </w:p>
        </w:tc>
        <w:tc>
          <w:tcPr>
            <w:tcW w:w="2126" w:type="dxa"/>
          </w:tcPr>
          <w:p w:rsidR="009C57A6" w:rsidRPr="007D651F" w:rsidRDefault="00470A46" w:rsidP="007D651F">
            <w:pPr>
              <w:rPr>
                <w:b/>
                <w:sz w:val="22"/>
                <w:szCs w:val="22"/>
              </w:rPr>
            </w:pPr>
            <w:r w:rsidRPr="007D651F">
              <w:rPr>
                <w:b/>
                <w:sz w:val="22"/>
                <w:szCs w:val="22"/>
              </w:rPr>
              <w:t>Результат предоставления субсидии</w:t>
            </w:r>
          </w:p>
        </w:tc>
        <w:tc>
          <w:tcPr>
            <w:tcW w:w="7083" w:type="dxa"/>
          </w:tcPr>
          <w:p w:rsidR="009C57A6" w:rsidRDefault="00470A46" w:rsidP="00470A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70A46">
              <w:rPr>
                <w:sz w:val="22"/>
                <w:szCs w:val="22"/>
              </w:rPr>
              <w:t>Результатом предоставления субсидии является оказание услуги по перевозке пассажиров и багажа автомобильным транспортом на территории Артемовского городского округа, в том числе при временном изменении схемы движения маршрутных транспортных средств, в отчетном периоде с качественными характеристиками</w:t>
            </w:r>
            <w:r>
              <w:rPr>
                <w:sz w:val="22"/>
                <w:szCs w:val="22"/>
              </w:rPr>
              <w:t>:</w:t>
            </w:r>
          </w:p>
          <w:p w:rsidR="00470A46" w:rsidRPr="00813F9A" w:rsidRDefault="00470A46" w:rsidP="007D6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9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7D6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F9A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рейсов по маршруту в соответствии с расписанием должно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быть</w:t>
            </w:r>
            <w:r w:rsidRPr="00813F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 количества</w:t>
            </w:r>
            <w:r w:rsidR="007D651F">
              <w:rPr>
                <w:rFonts w:ascii="Times New Roman" w:hAnsi="Times New Roman" w:cs="Times New Roman"/>
                <w:sz w:val="24"/>
                <w:szCs w:val="24"/>
              </w:rPr>
              <w:t xml:space="preserve"> плановых рейсов по маршруту;</w:t>
            </w:r>
          </w:p>
          <w:p w:rsidR="00470A46" w:rsidRPr="00813F9A" w:rsidRDefault="007D651F" w:rsidP="007D651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470A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0A46" w:rsidRPr="00813F9A">
              <w:rPr>
                <w:rFonts w:ascii="Times New Roman" w:hAnsi="Times New Roman" w:cs="Times New Roman"/>
                <w:sz w:val="24"/>
                <w:szCs w:val="24"/>
              </w:rPr>
              <w:t xml:space="preserve">тсутствие в администрации Артемовского городского округа за отчётный период зарегистрированных в </w:t>
            </w:r>
            <w:r w:rsidR="00470A46">
              <w:rPr>
                <w:rFonts w:ascii="Times New Roman" w:hAnsi="Times New Roman" w:cs="Times New Roman"/>
                <w:sz w:val="24"/>
                <w:szCs w:val="24"/>
              </w:rPr>
              <w:t>установленном законом Российской Федерации порядке</w:t>
            </w:r>
            <w:r w:rsidR="00470A46" w:rsidRPr="00813F9A">
              <w:rPr>
                <w:rFonts w:ascii="Times New Roman" w:hAnsi="Times New Roman" w:cs="Times New Roman"/>
                <w:sz w:val="24"/>
                <w:szCs w:val="24"/>
              </w:rPr>
              <w:t>, обращений(жалоб):</w:t>
            </w:r>
          </w:p>
          <w:p w:rsidR="00470A46" w:rsidRPr="00813F9A" w:rsidRDefault="00470A46" w:rsidP="00470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9A">
              <w:rPr>
                <w:rFonts w:ascii="Times New Roman" w:hAnsi="Times New Roman" w:cs="Times New Roman"/>
                <w:sz w:val="24"/>
                <w:szCs w:val="24"/>
              </w:rPr>
              <w:t>-об отсутствии в транспортном средстве терминала для безналичной оплаты, исправной контрольной кассовой техники, билетной продукции;</w:t>
            </w:r>
          </w:p>
          <w:p w:rsidR="00470A46" w:rsidRPr="00813F9A" w:rsidRDefault="00470A46" w:rsidP="00470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3F9A">
              <w:rPr>
                <w:rFonts w:ascii="Times New Roman" w:hAnsi="Times New Roman" w:cs="Times New Roman"/>
                <w:sz w:val="24"/>
                <w:szCs w:val="24"/>
              </w:rPr>
              <w:t>-о нарушении температурного режима в транспортном средстве;</w:t>
            </w:r>
          </w:p>
          <w:p w:rsidR="00470A46" w:rsidRPr="00813F9A" w:rsidRDefault="00470A46" w:rsidP="00470A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Pr="00813F9A">
              <w:rPr>
                <w:rFonts w:ascii="Times New Roman" w:hAnsi="Times New Roman" w:cs="Times New Roman"/>
                <w:sz w:val="24"/>
                <w:szCs w:val="24"/>
              </w:rPr>
              <w:t xml:space="preserve"> несвоевременной очистке салона транспортного средства от грязи, пыли, мусора.</w:t>
            </w:r>
          </w:p>
          <w:p w:rsidR="00470A46" w:rsidRPr="00470A46" w:rsidRDefault="00470A46" w:rsidP="00470A46">
            <w:pPr>
              <w:jc w:val="both"/>
              <w:rPr>
                <w:sz w:val="22"/>
                <w:szCs w:val="22"/>
              </w:rPr>
            </w:pPr>
          </w:p>
        </w:tc>
      </w:tr>
      <w:tr w:rsidR="009C57A6" w:rsidRPr="00470A46" w:rsidTr="006D05AE">
        <w:tc>
          <w:tcPr>
            <w:tcW w:w="704" w:type="dxa"/>
          </w:tcPr>
          <w:p w:rsidR="009C57A6" w:rsidRPr="006D05AE" w:rsidRDefault="007D651F" w:rsidP="006D05A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D05A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2126" w:type="dxa"/>
          </w:tcPr>
          <w:p w:rsidR="009C57A6" w:rsidRPr="007D651F" w:rsidRDefault="007D651F" w:rsidP="007D651F">
            <w:pPr>
              <w:rPr>
                <w:b/>
                <w:sz w:val="22"/>
                <w:szCs w:val="22"/>
              </w:rPr>
            </w:pPr>
            <w:r w:rsidRPr="007D651F">
              <w:rPr>
                <w:b/>
                <w:sz w:val="22"/>
                <w:szCs w:val="22"/>
              </w:rPr>
              <w:t>Требования к участникам отбора</w:t>
            </w:r>
          </w:p>
        </w:tc>
        <w:tc>
          <w:tcPr>
            <w:tcW w:w="7083" w:type="dxa"/>
          </w:tcPr>
          <w:p w:rsidR="007D651F" w:rsidRPr="007D651F" w:rsidRDefault="007D651F" w:rsidP="007D651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Cs w:val="22"/>
              </w:rPr>
              <w:t>1)</w:t>
            </w:r>
            <w:r w:rsidRPr="007D651F">
              <w:rPr>
                <w:rFonts w:ascii="Times New Roman" w:hAnsi="Times New Roman" w:cs="Times New Roman"/>
                <w:szCs w:val="22"/>
              </w:rPr>
              <w:t>регистрация</w:t>
            </w:r>
            <w:proofErr w:type="gramEnd"/>
            <w:r w:rsidRPr="007D651F">
              <w:rPr>
                <w:rFonts w:ascii="Times New Roman" w:hAnsi="Times New Roman" w:cs="Times New Roman"/>
                <w:szCs w:val="22"/>
              </w:rPr>
              <w:t xml:space="preserve"> деятельности в установленном действующим законодательством Российской Федерации порядке; </w:t>
            </w:r>
          </w:p>
          <w:p w:rsidR="007D651F" w:rsidRPr="007D651F" w:rsidRDefault="007D651F" w:rsidP="007D651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D651F">
              <w:rPr>
                <w:rFonts w:ascii="Times New Roman" w:hAnsi="Times New Roman" w:cs="Times New Roman"/>
                <w:szCs w:val="22"/>
              </w:rPr>
              <w:t>2) осуществление на территории Артемовского городского округа одного из следующих основных видов деятельности: регулярные перевозки пассажиров автобусами в городском и пригородном сообщении; регулярные перевозки пассажиров прочим сухопутным транспортом в городском и пригородном сообщении;</w:t>
            </w:r>
          </w:p>
          <w:p w:rsidR="007D651F" w:rsidRPr="007D651F" w:rsidRDefault="007D651F" w:rsidP="007D651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D651F">
              <w:rPr>
                <w:rFonts w:ascii="Times New Roman" w:hAnsi="Times New Roman" w:cs="Times New Roman"/>
                <w:szCs w:val="22"/>
              </w:rPr>
              <w:t>3) осуществление деятельности по выполнению регулярных перевозок пассажиров и багажа автомобильным транспортом по муниципальным маршрутам;</w:t>
            </w:r>
          </w:p>
          <w:p w:rsidR="007D651F" w:rsidRPr="007D651F" w:rsidRDefault="007D651F" w:rsidP="007D651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D651F">
              <w:rPr>
                <w:rFonts w:ascii="Times New Roman" w:hAnsi="Times New Roman" w:cs="Times New Roman"/>
                <w:szCs w:val="22"/>
              </w:rPr>
              <w:t xml:space="preserve">4) наличие лицензии на оказание услуг по перевозке пассажиров </w:t>
            </w:r>
            <w:r w:rsidRPr="007D651F">
              <w:rPr>
                <w:rFonts w:ascii="Times New Roman" w:hAnsi="Times New Roman" w:cs="Times New Roman"/>
                <w:szCs w:val="22"/>
              </w:rPr>
              <w:lastRenderedPageBreak/>
              <w:t>соответствующим видом транспорта;</w:t>
            </w:r>
          </w:p>
          <w:p w:rsidR="007D651F" w:rsidRPr="007D651F" w:rsidRDefault="007D651F" w:rsidP="007D651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D651F">
              <w:rPr>
                <w:rFonts w:ascii="Times New Roman" w:hAnsi="Times New Roman" w:cs="Times New Roman"/>
                <w:szCs w:val="22"/>
              </w:rPr>
              <w:t>5) наличие свидетельства об осуществлении перевозок по маршруту регулярных перевозок;</w:t>
            </w:r>
          </w:p>
          <w:p w:rsidR="007D651F" w:rsidRPr="007D651F" w:rsidRDefault="007D651F" w:rsidP="007D651F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7D651F">
              <w:rPr>
                <w:rFonts w:ascii="Times New Roman" w:hAnsi="Times New Roman" w:cs="Times New Roman"/>
                <w:szCs w:val="22"/>
              </w:rPr>
              <w:t>6) наличие документов на автотранспорт, подтверждающих право собственности участника отбора.</w:t>
            </w:r>
          </w:p>
          <w:p w:rsidR="009C57A6" w:rsidRPr="00470A46" w:rsidRDefault="009C57A6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9C57A6" w:rsidRPr="00470A46" w:rsidTr="006D05AE">
        <w:tc>
          <w:tcPr>
            <w:tcW w:w="704" w:type="dxa"/>
          </w:tcPr>
          <w:p w:rsidR="009C57A6" w:rsidRPr="006D05AE" w:rsidRDefault="00C86123" w:rsidP="006D05A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D05AE">
              <w:rPr>
                <w:b/>
                <w:sz w:val="22"/>
                <w:szCs w:val="22"/>
              </w:rPr>
              <w:lastRenderedPageBreak/>
              <w:t>05</w:t>
            </w:r>
          </w:p>
        </w:tc>
        <w:tc>
          <w:tcPr>
            <w:tcW w:w="2126" w:type="dxa"/>
          </w:tcPr>
          <w:p w:rsidR="009C57A6" w:rsidRPr="00C86123" w:rsidRDefault="00C86123" w:rsidP="00C86123">
            <w:pPr>
              <w:jc w:val="both"/>
              <w:rPr>
                <w:b/>
                <w:sz w:val="22"/>
                <w:szCs w:val="22"/>
              </w:rPr>
            </w:pPr>
            <w:r w:rsidRPr="00C86123">
              <w:rPr>
                <w:b/>
                <w:sz w:val="22"/>
                <w:szCs w:val="28"/>
              </w:rPr>
              <w:t>Перечень документов, подтверждающих соответствие требованиям</w:t>
            </w:r>
          </w:p>
        </w:tc>
        <w:tc>
          <w:tcPr>
            <w:tcW w:w="7083" w:type="dxa"/>
          </w:tcPr>
          <w:p w:rsidR="00C86123" w:rsidRDefault="00C86123" w:rsidP="00C861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1D5">
              <w:rPr>
                <w:rFonts w:ascii="Times New Roman" w:hAnsi="Times New Roman" w:cs="Times New Roman"/>
                <w:sz w:val="24"/>
                <w:szCs w:val="24"/>
              </w:rPr>
              <w:t>На 1-е число месяца, предшествующего месяцу, в котором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планируется проведение отбора:</w:t>
            </w:r>
          </w:p>
          <w:p w:rsidR="00C86123" w:rsidRPr="00C86123" w:rsidRDefault="00C86123" w:rsidP="00C861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4"/>
              </w:rPr>
            </w:pPr>
            <w:r w:rsidRPr="00C86123">
              <w:rPr>
                <w:rFonts w:ascii="Times New Roman" w:hAnsi="Times New Roman" w:cs="Times New Roman"/>
                <w:szCs w:val="24"/>
              </w:rPr>
              <w:t>1) 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      </w:r>
          </w:p>
          <w:p w:rsidR="00C86123" w:rsidRPr="00C86123" w:rsidRDefault="00C86123" w:rsidP="00C861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4"/>
              </w:rPr>
            </w:pPr>
            <w:r w:rsidRPr="00C86123">
              <w:rPr>
                <w:rFonts w:ascii="Times New Roman" w:hAnsi="Times New Roman" w:cs="Times New Roman"/>
                <w:szCs w:val="24"/>
              </w:rPr>
              <w:t>2) у участника отбора должна отсутствовать просроченная задолженность по возврату в местный бюджет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Артемовским городским округом;</w:t>
            </w:r>
          </w:p>
          <w:p w:rsidR="00C86123" w:rsidRPr="00C86123" w:rsidRDefault="00C86123" w:rsidP="00C86123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Cs w:val="24"/>
              </w:rPr>
            </w:pPr>
            <w:r w:rsidRPr="00C86123">
              <w:rPr>
                <w:rFonts w:ascii="Times New Roman" w:hAnsi="Times New Roman" w:cs="Times New Roman"/>
                <w:szCs w:val="24"/>
              </w:rPr>
              <w:t>3) участники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      </w:r>
          </w:p>
          <w:p w:rsidR="00C86123" w:rsidRPr="00C86123" w:rsidRDefault="00C86123" w:rsidP="00C86123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Cs w:val="24"/>
              </w:rPr>
            </w:pPr>
            <w:r w:rsidRPr="00C86123">
              <w:rPr>
                <w:rFonts w:ascii="Times New Roman" w:hAnsi="Times New Roman" w:cs="Times New Roman"/>
                <w:szCs w:val="24"/>
              </w:rPr>
              <w:t>4) участники отбора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      </w:r>
          </w:p>
          <w:p w:rsidR="00C86123" w:rsidRPr="00C86123" w:rsidRDefault="00C86123" w:rsidP="00C86123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Cs w:val="24"/>
              </w:rPr>
            </w:pPr>
            <w:r w:rsidRPr="00C86123">
              <w:rPr>
                <w:rFonts w:ascii="Times New Roman" w:hAnsi="Times New Roman" w:cs="Times New Roman"/>
                <w:szCs w:val="24"/>
              </w:rPr>
              <w:t>5) 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      </w:r>
          </w:p>
          <w:p w:rsidR="00C86123" w:rsidRPr="00C86123" w:rsidRDefault="00C86123" w:rsidP="00C861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4"/>
              </w:rPr>
            </w:pPr>
            <w:r w:rsidRPr="00C86123">
              <w:rPr>
                <w:rFonts w:ascii="Times New Roman" w:hAnsi="Times New Roman" w:cs="Times New Roman"/>
                <w:szCs w:val="24"/>
              </w:rPr>
              <w:t>6) участники отбора не должны получать средства из местного бюджета на основании иных муниципальных правовых актов на цели, установленные настоящим Порядком.</w:t>
            </w:r>
          </w:p>
          <w:p w:rsidR="00C86123" w:rsidRPr="00C86123" w:rsidRDefault="00C86123" w:rsidP="00C861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4"/>
              </w:rPr>
            </w:pPr>
            <w:r w:rsidRPr="00C86123">
              <w:rPr>
                <w:rFonts w:ascii="Times New Roman" w:hAnsi="Times New Roman" w:cs="Times New Roman"/>
                <w:szCs w:val="24"/>
              </w:rPr>
              <w:t xml:space="preserve">7)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</w:t>
            </w:r>
            <w:r w:rsidRPr="00C86123">
              <w:rPr>
                <w:rFonts w:ascii="Times New Roman" w:hAnsi="Times New Roman" w:cs="Times New Roman"/>
                <w:szCs w:val="24"/>
              </w:rPr>
              <w:lastRenderedPageBreak/>
              <w:t>сведения об их причастности к распространению оружия массового уничтожения;</w:t>
            </w:r>
          </w:p>
          <w:p w:rsidR="009C57A6" w:rsidRPr="00470A46" w:rsidRDefault="009C57A6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9C57A6" w:rsidRPr="00470A46" w:rsidTr="006D05AE">
        <w:tc>
          <w:tcPr>
            <w:tcW w:w="704" w:type="dxa"/>
          </w:tcPr>
          <w:p w:rsidR="009C57A6" w:rsidRPr="006D05AE" w:rsidRDefault="00C86123" w:rsidP="006D05A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D05AE">
              <w:rPr>
                <w:b/>
                <w:sz w:val="22"/>
                <w:szCs w:val="22"/>
              </w:rPr>
              <w:lastRenderedPageBreak/>
              <w:t>06</w:t>
            </w:r>
          </w:p>
        </w:tc>
        <w:tc>
          <w:tcPr>
            <w:tcW w:w="2126" w:type="dxa"/>
          </w:tcPr>
          <w:p w:rsidR="009C57A6" w:rsidRPr="005813C4" w:rsidRDefault="00C86123" w:rsidP="005813C4">
            <w:pPr>
              <w:rPr>
                <w:b/>
                <w:sz w:val="22"/>
                <w:szCs w:val="22"/>
              </w:rPr>
            </w:pPr>
            <w:r w:rsidRPr="005813C4">
              <w:rPr>
                <w:b/>
                <w:sz w:val="22"/>
                <w:szCs w:val="28"/>
              </w:rPr>
              <w:t>Порядок подачи заявки</w:t>
            </w:r>
          </w:p>
        </w:tc>
        <w:tc>
          <w:tcPr>
            <w:tcW w:w="7083" w:type="dxa"/>
          </w:tcPr>
          <w:p w:rsidR="00C86123" w:rsidRPr="00A761D5" w:rsidRDefault="00C86123" w:rsidP="00C86123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1D5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отбора представляет в администрацию Артемовского городского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срок, указанный в объявлении о проведении отбора, заявку по установленной настоящим Порядком форме,</w:t>
            </w:r>
            <w:r w:rsidRPr="00A761D5">
              <w:rPr>
                <w:rFonts w:ascii="Times New Roman" w:hAnsi="Times New Roman" w:cs="Times New Roman"/>
                <w:sz w:val="24"/>
                <w:szCs w:val="24"/>
              </w:rPr>
              <w:t xml:space="preserve"> которая должна в том числе содержать согласие на публикацию (размещение) в информационно-телекоммуникационной сети Интернет информации об участнике отбора, о подаваемой участником отбора заявке, информации об участнике отбора, связанной с соответствующим отбором, согласие на обработку персональных данных, с приложением:</w:t>
            </w:r>
          </w:p>
          <w:p w:rsidR="00C86123" w:rsidRPr="005813C4" w:rsidRDefault="00C86123" w:rsidP="00C86123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61D5">
              <w:rPr>
                <w:rFonts w:ascii="Times New Roman" w:hAnsi="Times New Roman" w:cs="Times New Roman"/>
                <w:sz w:val="24"/>
                <w:szCs w:val="24"/>
              </w:rPr>
              <w:t>копий документов, подтверждающих соответствие участника отбора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критериям,</w:t>
            </w:r>
            <w:r w:rsidRPr="00A76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установленным в</w:t>
            </w:r>
            <w:r w:rsidRPr="00A76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59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пунктах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3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1.12, 1.13   настоящего Порядка;</w:t>
            </w:r>
          </w:p>
          <w:p w:rsidR="00C86123" w:rsidRDefault="00C86123" w:rsidP="00C86123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761D5">
              <w:rPr>
                <w:rFonts w:ascii="Times New Roman" w:hAnsi="Times New Roman" w:cs="Times New Roman"/>
                <w:sz w:val="24"/>
                <w:szCs w:val="24"/>
              </w:rPr>
              <w:t xml:space="preserve">копий документов, подтверждающих соответствие участника отбора требованиям, установленным </w:t>
            </w:r>
            <w:hyperlink w:anchor="P82" w:history="1">
              <w:r w:rsidRPr="005813C4">
                <w:rPr>
                  <w:rFonts w:ascii="Times New Roman" w:hAnsi="Times New Roman" w:cs="Times New Roman"/>
                  <w:color w:val="FF0000"/>
                  <w:sz w:val="24"/>
                  <w:szCs w:val="24"/>
                </w:rPr>
                <w:t>пунктом 2.3</w:t>
              </w:r>
            </w:hyperlink>
            <w:r w:rsidRPr="005813C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настоящего Порядка.</w:t>
            </w:r>
          </w:p>
          <w:p w:rsidR="005813C4" w:rsidRPr="005813C4" w:rsidRDefault="005813C4" w:rsidP="00C86123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D2FD2">
              <w:rPr>
                <w:rFonts w:ascii="Times New Roman" w:hAnsi="Times New Roman" w:cs="Times New Roman"/>
                <w:sz w:val="24"/>
                <w:szCs w:val="24"/>
              </w:rPr>
              <w:t>В целях участия в отборе участник отбора вправе направить в администрацию Артемовского городского округа количество заявок, соответствующее количеству единиц автомобильного транспорта, осуществляющего регулярные перевозки пассажиров и багажа по муниципальным маршрутам регулярных перевозок</w:t>
            </w:r>
          </w:p>
          <w:p w:rsidR="009C57A6" w:rsidRPr="00470A46" w:rsidRDefault="009C57A6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9C57A6" w:rsidRPr="00470A46" w:rsidTr="006D05AE">
        <w:tc>
          <w:tcPr>
            <w:tcW w:w="704" w:type="dxa"/>
          </w:tcPr>
          <w:p w:rsidR="009C57A6" w:rsidRPr="006D05AE" w:rsidRDefault="005813C4" w:rsidP="006D05A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D05A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2126" w:type="dxa"/>
          </w:tcPr>
          <w:p w:rsidR="009C57A6" w:rsidRPr="005813C4" w:rsidRDefault="005813C4" w:rsidP="005813C4">
            <w:pPr>
              <w:rPr>
                <w:b/>
                <w:sz w:val="22"/>
                <w:szCs w:val="22"/>
              </w:rPr>
            </w:pPr>
            <w:r w:rsidRPr="005813C4">
              <w:rPr>
                <w:b/>
                <w:sz w:val="22"/>
                <w:szCs w:val="28"/>
              </w:rPr>
              <w:t>Порядок отзыва заявки</w:t>
            </w:r>
          </w:p>
        </w:tc>
        <w:tc>
          <w:tcPr>
            <w:tcW w:w="7083" w:type="dxa"/>
          </w:tcPr>
          <w:p w:rsidR="005813C4" w:rsidRDefault="005813C4" w:rsidP="005813C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 заявки производится по письменному обращению участника отбора либо его уполномоченного представителя.</w:t>
            </w:r>
          </w:p>
          <w:p w:rsidR="005813C4" w:rsidRDefault="005813C4" w:rsidP="005813C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 ранее поданной заявки не препятствует повторному обращению участника в уполномоченный орган для участия в отборе, но не позднее сроков, предусмотренных в объявлении о проведении отбора. Регистрация повторно поданной заявки осуществляется в порядке очередности в день повторного ее представления в уполномоченный орган.</w:t>
            </w:r>
          </w:p>
          <w:p w:rsidR="005813C4" w:rsidRDefault="005813C4" w:rsidP="005813C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поданную участником отбора заявку и прилагаемые к ней документы не допускается.</w:t>
            </w:r>
          </w:p>
          <w:p w:rsidR="005813C4" w:rsidRDefault="005813C4" w:rsidP="005813C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2FD2">
              <w:rPr>
                <w:rFonts w:ascii="Times New Roman" w:hAnsi="Times New Roman" w:cs="Times New Roman"/>
                <w:sz w:val="24"/>
                <w:szCs w:val="24"/>
              </w:rPr>
              <w:t>В целях участия в отборе участник отбора вправе направить в администрацию Артемовского городского округа количество заявок, соответствующее количеству единиц автомобильного транспорта, осуществляющего регулярные перевозки пассажиров и багажа по муниципальным маршрутам регулярных перевозок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7A6" w:rsidRPr="00470A46" w:rsidRDefault="009C57A6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9C57A6" w:rsidTr="006D05AE">
        <w:tc>
          <w:tcPr>
            <w:tcW w:w="704" w:type="dxa"/>
          </w:tcPr>
          <w:p w:rsidR="009C57A6" w:rsidRPr="006D05AE" w:rsidRDefault="005813C4" w:rsidP="006D05A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D05AE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2126" w:type="dxa"/>
          </w:tcPr>
          <w:p w:rsidR="009C57A6" w:rsidRPr="005813C4" w:rsidRDefault="005813C4" w:rsidP="005813C4">
            <w:pPr>
              <w:jc w:val="both"/>
              <w:rPr>
                <w:b/>
                <w:sz w:val="28"/>
                <w:szCs w:val="28"/>
              </w:rPr>
            </w:pPr>
            <w:r w:rsidRPr="005813C4">
              <w:rPr>
                <w:b/>
                <w:sz w:val="22"/>
                <w:szCs w:val="28"/>
              </w:rPr>
              <w:t>Правила рассмотрения заявок участников отбора</w:t>
            </w:r>
          </w:p>
        </w:tc>
        <w:tc>
          <w:tcPr>
            <w:tcW w:w="7083" w:type="dxa"/>
          </w:tcPr>
          <w:p w:rsidR="005813C4" w:rsidRPr="00A761D5" w:rsidRDefault="005813C4" w:rsidP="005813C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поступивших заявок осуществляется уполномоченным органом согласно очередности их поступления</w:t>
            </w:r>
            <w: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отборе и прилагаемые к ней документы </w:t>
            </w:r>
            <w:r w:rsidRPr="00A761D5">
              <w:rPr>
                <w:rFonts w:ascii="Times New Roman" w:hAnsi="Times New Roman" w:cs="Times New Roman"/>
                <w:sz w:val="24"/>
                <w:szCs w:val="24"/>
              </w:rPr>
              <w:t>рассматриваются уполномоченным органом в соответствии с очередностью их регистрации в течение 5 рабочих дней со дня окончания срока для приема заявок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предмет их комплектности, соответствия сведений, указанных в заявке и прилагаемых документах, а также достоверности представленных сведений</w:t>
            </w:r>
            <w:r w:rsidRPr="00A761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761D5">
              <w:t xml:space="preserve"> </w:t>
            </w:r>
            <w:r w:rsidRPr="00A761D5">
              <w:rPr>
                <w:rFonts w:ascii="Times New Roman" w:hAnsi="Times New Roman" w:cs="Times New Roman"/>
                <w:sz w:val="24"/>
                <w:szCs w:val="24"/>
              </w:rPr>
              <w:t>В течение 3 календарных дней после проведения отбора заявок на сайте Артемовского городского округа подлежит опубликованию информация о результатах рассмотрения заявок, включающая в себя следующие сведения:</w:t>
            </w:r>
          </w:p>
          <w:p w:rsidR="005813C4" w:rsidRPr="00A761D5" w:rsidRDefault="005813C4" w:rsidP="005813C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1D5">
              <w:rPr>
                <w:rFonts w:ascii="Times New Roman" w:hAnsi="Times New Roman" w:cs="Times New Roman"/>
                <w:sz w:val="24"/>
                <w:szCs w:val="24"/>
              </w:rPr>
              <w:t>дата, время и место проведения рассмотрения заявок;</w:t>
            </w:r>
          </w:p>
          <w:p w:rsidR="005813C4" w:rsidRPr="00A761D5" w:rsidRDefault="005813C4" w:rsidP="005813C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1D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об участниках отбора, заявки которых были </w:t>
            </w:r>
            <w:r w:rsidRPr="00A761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рассмотрены;</w:t>
            </w:r>
          </w:p>
          <w:p w:rsidR="005813C4" w:rsidRPr="00A761D5" w:rsidRDefault="005813C4" w:rsidP="005813C4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1D5">
              <w:rPr>
                <w:rFonts w:ascii="Times New Roman" w:hAnsi="Times New Roman" w:cs="Times New Roman"/>
                <w:sz w:val="24"/>
                <w:szCs w:val="24"/>
              </w:rPr>
              <w:t>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      </w:r>
          </w:p>
          <w:p w:rsidR="009C57A6" w:rsidRDefault="005813C4" w:rsidP="005813C4">
            <w:pPr>
              <w:jc w:val="both"/>
              <w:rPr>
                <w:sz w:val="28"/>
                <w:szCs w:val="28"/>
              </w:rPr>
            </w:pPr>
            <w:r w:rsidRPr="00A761D5">
              <w:t>наименование получателя (получателей) субсидии, с которым заключается соглашение, и размер предоставляемой ему субсидии.</w:t>
            </w:r>
          </w:p>
        </w:tc>
      </w:tr>
      <w:tr w:rsidR="009C57A6" w:rsidTr="006D05AE">
        <w:tc>
          <w:tcPr>
            <w:tcW w:w="704" w:type="dxa"/>
          </w:tcPr>
          <w:p w:rsidR="009C57A6" w:rsidRPr="006D05AE" w:rsidRDefault="006D05AE" w:rsidP="006D05A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D05AE">
              <w:rPr>
                <w:b/>
                <w:sz w:val="22"/>
                <w:szCs w:val="22"/>
              </w:rPr>
              <w:lastRenderedPageBreak/>
              <w:t>09</w:t>
            </w:r>
          </w:p>
        </w:tc>
        <w:tc>
          <w:tcPr>
            <w:tcW w:w="2126" w:type="dxa"/>
          </w:tcPr>
          <w:p w:rsidR="009C57A6" w:rsidRPr="00953E9C" w:rsidRDefault="00953E9C" w:rsidP="00953E9C">
            <w:pPr>
              <w:rPr>
                <w:b/>
                <w:sz w:val="28"/>
                <w:szCs w:val="28"/>
              </w:rPr>
            </w:pPr>
            <w:r w:rsidRPr="00953E9C">
              <w:rPr>
                <w:b/>
                <w:sz w:val="22"/>
                <w:szCs w:val="28"/>
              </w:rPr>
      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</w:t>
            </w:r>
          </w:p>
        </w:tc>
        <w:tc>
          <w:tcPr>
            <w:tcW w:w="7083" w:type="dxa"/>
          </w:tcPr>
          <w:p w:rsidR="00953E9C" w:rsidRPr="00A761D5" w:rsidRDefault="00953E9C" w:rsidP="00953E9C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отбора вправе обратиться в уполномоченный орган с целью получения разъяснений положений объявления о проведении отбора в письменном либо устном виде. Разъяснения по запросу предоставляются участнику отбора уполномоченным органом в течении срока приема заявок.</w:t>
            </w:r>
          </w:p>
          <w:p w:rsidR="009C57A6" w:rsidRDefault="009C57A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953E9C" w:rsidTr="006D05AE">
        <w:tc>
          <w:tcPr>
            <w:tcW w:w="704" w:type="dxa"/>
          </w:tcPr>
          <w:p w:rsidR="00953E9C" w:rsidRPr="006D05AE" w:rsidRDefault="006D05AE" w:rsidP="006D05AE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D05A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126" w:type="dxa"/>
          </w:tcPr>
          <w:p w:rsidR="006D05AE" w:rsidRDefault="00953E9C" w:rsidP="006D05AE">
            <w:pPr>
              <w:rPr>
                <w:b/>
                <w:sz w:val="20"/>
                <w:szCs w:val="28"/>
              </w:rPr>
            </w:pPr>
            <w:r w:rsidRPr="00953E9C">
              <w:rPr>
                <w:b/>
                <w:sz w:val="22"/>
                <w:szCs w:val="28"/>
              </w:rPr>
              <w:t>Сроки подписания согла</w:t>
            </w:r>
            <w:r w:rsidRPr="00953E9C">
              <w:rPr>
                <w:b/>
                <w:sz w:val="22"/>
                <w:szCs w:val="28"/>
              </w:rPr>
              <w:t>шения о предоставлении субсидии</w:t>
            </w:r>
            <w:r w:rsidR="006D05AE" w:rsidRPr="006D05AE">
              <w:rPr>
                <w:b/>
                <w:sz w:val="20"/>
                <w:szCs w:val="28"/>
              </w:rPr>
              <w:t xml:space="preserve">. </w:t>
            </w:r>
          </w:p>
          <w:p w:rsidR="00953E9C" w:rsidRPr="006D05AE" w:rsidRDefault="006D05AE" w:rsidP="006D05AE">
            <w:pPr>
              <w:rPr>
                <w:b/>
                <w:sz w:val="22"/>
                <w:szCs w:val="28"/>
              </w:rPr>
            </w:pPr>
            <w:r w:rsidRPr="006D05AE">
              <w:rPr>
                <w:b/>
                <w:szCs w:val="28"/>
              </w:rPr>
              <w:t>Условия признания победителя (победителей) отбора уклонившимся от заключения соглашения</w:t>
            </w:r>
          </w:p>
        </w:tc>
        <w:tc>
          <w:tcPr>
            <w:tcW w:w="7083" w:type="dxa"/>
          </w:tcPr>
          <w:p w:rsidR="006D05AE" w:rsidRPr="005B0EBC" w:rsidRDefault="006D05AE" w:rsidP="006D05AE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1D5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принятия решения о предоставлении субсидии уполномоченный орган направляет получателю субсидии сопроводительным письмом два экземпляра проекта соглашения о предоставлении субсидии в соответствии </w:t>
            </w:r>
            <w:r w:rsidRPr="005B0EBC">
              <w:rPr>
                <w:rFonts w:ascii="Times New Roman" w:hAnsi="Times New Roman" w:cs="Times New Roman"/>
                <w:sz w:val="24"/>
                <w:szCs w:val="24"/>
              </w:rPr>
              <w:t>с типовой формой, утвержденной приказом финансового управления администрации Артемовского городского округа.</w:t>
            </w:r>
          </w:p>
          <w:p w:rsidR="006D05AE" w:rsidRDefault="006D05AE" w:rsidP="006D05AE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1D5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Получатель субсидии в течение 3 рабочих дней со дня получения проекта соглашения подписывает его и направляет в администрацию Артемовского городского округа. </w:t>
            </w:r>
          </w:p>
          <w:p w:rsidR="006D05AE" w:rsidRPr="00A761D5" w:rsidRDefault="006D05AE" w:rsidP="006D05AE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если получатель субсидии в установленный срок не подписал соглашение о предоставлении субсидии, то получатель субсидии считается уклонившимся от подписания соглашения.</w:t>
            </w:r>
          </w:p>
          <w:p w:rsidR="006D05AE" w:rsidRPr="00A761D5" w:rsidRDefault="006D05AE" w:rsidP="006D05AE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1D5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 рабочих дней со дня получения подписанного получателем субсидии соглашения администрация Артемовского городского округа подписывает его со своей стороны и один экземпляр направляет получателю субсидии. </w:t>
            </w:r>
          </w:p>
          <w:p w:rsidR="006D05AE" w:rsidRPr="00A761D5" w:rsidRDefault="006D05AE" w:rsidP="006D05AE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1D5">
              <w:rPr>
                <w:rFonts w:ascii="Times New Roman" w:hAnsi="Times New Roman" w:cs="Times New Roman"/>
                <w:sz w:val="24"/>
                <w:szCs w:val="24"/>
              </w:rPr>
              <w:t>В соглашении предусматривается согласование новых условий соглашения или расторжение соглашения при не 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соглашении.</w:t>
            </w:r>
          </w:p>
          <w:p w:rsidR="006D05AE" w:rsidRPr="00A761D5" w:rsidRDefault="006D05AE" w:rsidP="006D05AE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1D5">
              <w:rPr>
                <w:rFonts w:ascii="Times New Roman" w:hAnsi="Times New Roman" w:cs="Times New Roman"/>
                <w:sz w:val="24"/>
                <w:szCs w:val="24"/>
              </w:rPr>
              <w:t>С целью согласования новых условий соглашения с получателем субсидии заключается дополнительное соглашение в порядке, предусмотренном для заключения соглашения.</w:t>
            </w:r>
          </w:p>
          <w:p w:rsidR="00953E9C" w:rsidRDefault="00953E9C" w:rsidP="006D05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773" w:rsidRDefault="00833773">
      <w:pPr>
        <w:spacing w:line="360" w:lineRule="auto"/>
        <w:ind w:firstLine="709"/>
        <w:jc w:val="both"/>
        <w:rPr>
          <w:sz w:val="28"/>
          <w:szCs w:val="28"/>
        </w:rPr>
      </w:pPr>
    </w:p>
    <w:p w:rsidR="00833773" w:rsidRDefault="00833773">
      <w:pPr>
        <w:spacing w:line="360" w:lineRule="auto"/>
        <w:jc w:val="center"/>
        <w:rPr>
          <w:b/>
          <w:sz w:val="28"/>
          <w:szCs w:val="28"/>
        </w:rPr>
      </w:pPr>
    </w:p>
    <w:sectPr w:rsidR="00833773">
      <w:headerReference w:type="even" r:id="rId10"/>
      <w:headerReference w:type="default" r:id="rId11"/>
      <w:pgSz w:w="11906" w:h="16838"/>
      <w:pgMar w:top="567" w:right="70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A20" w:rsidRDefault="007E2A20">
      <w:r>
        <w:separator/>
      </w:r>
    </w:p>
  </w:endnote>
  <w:endnote w:type="continuationSeparator" w:id="0">
    <w:p w:rsidR="007E2A20" w:rsidRDefault="007E2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A20" w:rsidRDefault="007E2A20">
      <w:r>
        <w:separator/>
      </w:r>
    </w:p>
  </w:footnote>
  <w:footnote w:type="continuationSeparator" w:id="0">
    <w:p w:rsidR="007E2A20" w:rsidRDefault="007E2A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773" w:rsidRDefault="007E2A20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833773" w:rsidRDefault="0083377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773" w:rsidRDefault="007E2A20">
    <w:pPr>
      <w:pStyle w:val="ab"/>
      <w:framePr w:wrap="notBeside" w:vAnchor="text" w:hAnchor="page" w:x="6149" w:y="-357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>PAGE</w:instrText>
    </w:r>
    <w:r>
      <w:rPr>
        <w:rStyle w:val="afa"/>
      </w:rPr>
      <w:instrText xml:space="preserve">  </w:instrText>
    </w:r>
    <w:r>
      <w:rPr>
        <w:rStyle w:val="afa"/>
      </w:rPr>
      <w:fldChar w:fldCharType="separate"/>
    </w:r>
    <w:r w:rsidR="006D05AE">
      <w:rPr>
        <w:rStyle w:val="afa"/>
        <w:noProof/>
      </w:rPr>
      <w:t>3</w:t>
    </w:r>
    <w:r>
      <w:rPr>
        <w:rStyle w:val="afa"/>
      </w:rPr>
      <w:fldChar w:fldCharType="end"/>
    </w:r>
  </w:p>
  <w:p w:rsidR="00833773" w:rsidRDefault="0083377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7159C"/>
    <w:multiLevelType w:val="hybridMultilevel"/>
    <w:tmpl w:val="703E91B4"/>
    <w:lvl w:ilvl="0" w:tplc="44DABA7C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b/>
      </w:rPr>
    </w:lvl>
    <w:lvl w:ilvl="1" w:tplc="9AF6775C">
      <w:numFmt w:val="decimal"/>
      <w:lvlText w:val=""/>
      <w:lvlJc w:val="left"/>
      <w:pPr>
        <w:tabs>
          <w:tab w:val="num" w:pos="2798"/>
        </w:tabs>
      </w:pPr>
    </w:lvl>
    <w:lvl w:ilvl="2" w:tplc="689EE646">
      <w:numFmt w:val="decimal"/>
      <w:lvlText w:val=""/>
      <w:lvlJc w:val="left"/>
      <w:pPr>
        <w:tabs>
          <w:tab w:val="num" w:pos="2798"/>
        </w:tabs>
      </w:pPr>
    </w:lvl>
    <w:lvl w:ilvl="3" w:tplc="A4BEA094">
      <w:numFmt w:val="decimal"/>
      <w:lvlText w:val=""/>
      <w:lvlJc w:val="left"/>
      <w:pPr>
        <w:tabs>
          <w:tab w:val="num" w:pos="2798"/>
        </w:tabs>
      </w:pPr>
    </w:lvl>
    <w:lvl w:ilvl="4" w:tplc="E19478FE">
      <w:numFmt w:val="decimal"/>
      <w:lvlText w:val=""/>
      <w:lvlJc w:val="left"/>
      <w:pPr>
        <w:tabs>
          <w:tab w:val="num" w:pos="2798"/>
        </w:tabs>
      </w:pPr>
    </w:lvl>
    <w:lvl w:ilvl="5" w:tplc="269C8BF8">
      <w:numFmt w:val="decimal"/>
      <w:lvlText w:val=""/>
      <w:lvlJc w:val="left"/>
      <w:pPr>
        <w:tabs>
          <w:tab w:val="num" w:pos="2798"/>
        </w:tabs>
      </w:pPr>
    </w:lvl>
    <w:lvl w:ilvl="6" w:tplc="4CC6B40E">
      <w:numFmt w:val="decimal"/>
      <w:lvlText w:val=""/>
      <w:lvlJc w:val="left"/>
      <w:pPr>
        <w:tabs>
          <w:tab w:val="num" w:pos="2798"/>
        </w:tabs>
      </w:pPr>
    </w:lvl>
    <w:lvl w:ilvl="7" w:tplc="2CF4D53A">
      <w:numFmt w:val="decimal"/>
      <w:lvlText w:val=""/>
      <w:lvlJc w:val="left"/>
      <w:pPr>
        <w:tabs>
          <w:tab w:val="num" w:pos="2798"/>
        </w:tabs>
      </w:pPr>
    </w:lvl>
    <w:lvl w:ilvl="8" w:tplc="C1AEDD2E">
      <w:numFmt w:val="decimal"/>
      <w:lvlText w:val=""/>
      <w:lvlJc w:val="left"/>
      <w:pPr>
        <w:tabs>
          <w:tab w:val="num" w:pos="2798"/>
        </w:tabs>
      </w:pPr>
    </w:lvl>
  </w:abstractNum>
  <w:abstractNum w:abstractNumId="1" w15:restartNumberingAfterBreak="0">
    <w:nsid w:val="1B6B7E5F"/>
    <w:multiLevelType w:val="hybridMultilevel"/>
    <w:tmpl w:val="CF160CB6"/>
    <w:lvl w:ilvl="0" w:tplc="F64096BC">
      <w:start w:val="1"/>
      <w:numFmt w:val="decimal"/>
      <w:lvlText w:val="%1."/>
      <w:lvlJc w:val="left"/>
      <w:pPr>
        <w:ind w:left="1260" w:hanging="360"/>
      </w:pPr>
    </w:lvl>
    <w:lvl w:ilvl="1" w:tplc="0E22B35C">
      <w:start w:val="1"/>
      <w:numFmt w:val="lowerLetter"/>
      <w:lvlText w:val="%2."/>
      <w:lvlJc w:val="left"/>
      <w:pPr>
        <w:ind w:left="1980" w:hanging="360"/>
      </w:pPr>
    </w:lvl>
    <w:lvl w:ilvl="2" w:tplc="82206DF2">
      <w:start w:val="1"/>
      <w:numFmt w:val="lowerRoman"/>
      <w:lvlText w:val="%3."/>
      <w:lvlJc w:val="right"/>
      <w:pPr>
        <w:ind w:left="2700" w:hanging="180"/>
      </w:pPr>
    </w:lvl>
    <w:lvl w:ilvl="3" w:tplc="6096F3EE">
      <w:start w:val="1"/>
      <w:numFmt w:val="decimal"/>
      <w:lvlText w:val="%4."/>
      <w:lvlJc w:val="left"/>
      <w:pPr>
        <w:ind w:left="3420" w:hanging="360"/>
      </w:pPr>
    </w:lvl>
    <w:lvl w:ilvl="4" w:tplc="8534B99E">
      <w:start w:val="1"/>
      <w:numFmt w:val="lowerLetter"/>
      <w:lvlText w:val="%5."/>
      <w:lvlJc w:val="left"/>
      <w:pPr>
        <w:ind w:left="4140" w:hanging="360"/>
      </w:pPr>
    </w:lvl>
    <w:lvl w:ilvl="5" w:tplc="8BBC27E0">
      <w:start w:val="1"/>
      <w:numFmt w:val="lowerRoman"/>
      <w:lvlText w:val="%6."/>
      <w:lvlJc w:val="right"/>
      <w:pPr>
        <w:ind w:left="4860" w:hanging="180"/>
      </w:pPr>
    </w:lvl>
    <w:lvl w:ilvl="6" w:tplc="29D4FFDE">
      <w:start w:val="1"/>
      <w:numFmt w:val="decimal"/>
      <w:lvlText w:val="%7."/>
      <w:lvlJc w:val="left"/>
      <w:pPr>
        <w:ind w:left="5580" w:hanging="360"/>
      </w:pPr>
    </w:lvl>
    <w:lvl w:ilvl="7" w:tplc="71E28308">
      <w:start w:val="1"/>
      <w:numFmt w:val="lowerLetter"/>
      <w:lvlText w:val="%8."/>
      <w:lvlJc w:val="left"/>
      <w:pPr>
        <w:ind w:left="6300" w:hanging="360"/>
      </w:pPr>
    </w:lvl>
    <w:lvl w:ilvl="8" w:tplc="3CEEEC28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C4249E3"/>
    <w:multiLevelType w:val="hybridMultilevel"/>
    <w:tmpl w:val="BB426D34"/>
    <w:lvl w:ilvl="0" w:tplc="0040E6C8">
      <w:start w:val="1"/>
      <w:numFmt w:val="decimal"/>
      <w:lvlText w:val="%1)"/>
      <w:lvlJc w:val="left"/>
      <w:pPr>
        <w:ind w:left="720" w:hanging="360"/>
      </w:pPr>
    </w:lvl>
    <w:lvl w:ilvl="1" w:tplc="088EAC1C">
      <w:start w:val="1"/>
      <w:numFmt w:val="lowerLetter"/>
      <w:lvlText w:val="%2."/>
      <w:lvlJc w:val="left"/>
      <w:pPr>
        <w:ind w:left="1440" w:hanging="360"/>
      </w:pPr>
    </w:lvl>
    <w:lvl w:ilvl="2" w:tplc="1C2AF8D2">
      <w:start w:val="1"/>
      <w:numFmt w:val="lowerRoman"/>
      <w:lvlText w:val="%3."/>
      <w:lvlJc w:val="right"/>
      <w:pPr>
        <w:ind w:left="2160" w:hanging="180"/>
      </w:pPr>
    </w:lvl>
    <w:lvl w:ilvl="3" w:tplc="3AFA136A">
      <w:start w:val="1"/>
      <w:numFmt w:val="decimal"/>
      <w:lvlText w:val="%4."/>
      <w:lvlJc w:val="left"/>
      <w:pPr>
        <w:ind w:left="2880" w:hanging="360"/>
      </w:pPr>
    </w:lvl>
    <w:lvl w:ilvl="4" w:tplc="3DB81E28">
      <w:start w:val="1"/>
      <w:numFmt w:val="lowerLetter"/>
      <w:lvlText w:val="%5."/>
      <w:lvlJc w:val="left"/>
      <w:pPr>
        <w:ind w:left="3600" w:hanging="360"/>
      </w:pPr>
    </w:lvl>
    <w:lvl w:ilvl="5" w:tplc="472A9582">
      <w:start w:val="1"/>
      <w:numFmt w:val="lowerRoman"/>
      <w:lvlText w:val="%6."/>
      <w:lvlJc w:val="right"/>
      <w:pPr>
        <w:ind w:left="4320" w:hanging="180"/>
      </w:pPr>
    </w:lvl>
    <w:lvl w:ilvl="6" w:tplc="2C02ACF4">
      <w:start w:val="1"/>
      <w:numFmt w:val="decimal"/>
      <w:lvlText w:val="%7."/>
      <w:lvlJc w:val="left"/>
      <w:pPr>
        <w:ind w:left="5040" w:hanging="360"/>
      </w:pPr>
    </w:lvl>
    <w:lvl w:ilvl="7" w:tplc="8F74CD46">
      <w:start w:val="1"/>
      <w:numFmt w:val="lowerLetter"/>
      <w:lvlText w:val="%8."/>
      <w:lvlJc w:val="left"/>
      <w:pPr>
        <w:ind w:left="5760" w:hanging="360"/>
      </w:pPr>
    </w:lvl>
    <w:lvl w:ilvl="8" w:tplc="9C1A138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53A60"/>
    <w:multiLevelType w:val="hybridMultilevel"/>
    <w:tmpl w:val="4CB64FB2"/>
    <w:lvl w:ilvl="0" w:tplc="AEACA668">
      <w:start w:val="1"/>
      <w:numFmt w:val="decimal"/>
      <w:lvlText w:val="%1)"/>
      <w:lvlJc w:val="left"/>
      <w:pPr>
        <w:ind w:left="1174" w:hanging="465"/>
      </w:pPr>
    </w:lvl>
    <w:lvl w:ilvl="1" w:tplc="5FA47F8A">
      <w:start w:val="1"/>
      <w:numFmt w:val="lowerLetter"/>
      <w:lvlText w:val="%2."/>
      <w:lvlJc w:val="left"/>
      <w:pPr>
        <w:ind w:left="1789" w:hanging="360"/>
      </w:pPr>
    </w:lvl>
    <w:lvl w:ilvl="2" w:tplc="61E03212">
      <w:start w:val="1"/>
      <w:numFmt w:val="lowerRoman"/>
      <w:lvlText w:val="%3."/>
      <w:lvlJc w:val="right"/>
      <w:pPr>
        <w:ind w:left="2509" w:hanging="180"/>
      </w:pPr>
    </w:lvl>
    <w:lvl w:ilvl="3" w:tplc="364696C4">
      <w:start w:val="1"/>
      <w:numFmt w:val="decimal"/>
      <w:lvlText w:val="%4."/>
      <w:lvlJc w:val="left"/>
      <w:pPr>
        <w:ind w:left="3229" w:hanging="360"/>
      </w:pPr>
    </w:lvl>
    <w:lvl w:ilvl="4" w:tplc="7FE8758C">
      <w:start w:val="1"/>
      <w:numFmt w:val="lowerLetter"/>
      <w:lvlText w:val="%5."/>
      <w:lvlJc w:val="left"/>
      <w:pPr>
        <w:ind w:left="3949" w:hanging="360"/>
      </w:pPr>
    </w:lvl>
    <w:lvl w:ilvl="5" w:tplc="FA58B4E8">
      <w:start w:val="1"/>
      <w:numFmt w:val="lowerRoman"/>
      <w:lvlText w:val="%6."/>
      <w:lvlJc w:val="right"/>
      <w:pPr>
        <w:ind w:left="4669" w:hanging="180"/>
      </w:pPr>
    </w:lvl>
    <w:lvl w:ilvl="6" w:tplc="D7D0EC12">
      <w:start w:val="1"/>
      <w:numFmt w:val="decimal"/>
      <w:lvlText w:val="%7."/>
      <w:lvlJc w:val="left"/>
      <w:pPr>
        <w:ind w:left="5389" w:hanging="360"/>
      </w:pPr>
    </w:lvl>
    <w:lvl w:ilvl="7" w:tplc="27F07274">
      <w:start w:val="1"/>
      <w:numFmt w:val="lowerLetter"/>
      <w:lvlText w:val="%8."/>
      <w:lvlJc w:val="left"/>
      <w:pPr>
        <w:ind w:left="6109" w:hanging="360"/>
      </w:pPr>
    </w:lvl>
    <w:lvl w:ilvl="8" w:tplc="248EB6B6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8F507C9"/>
    <w:multiLevelType w:val="hybridMultilevel"/>
    <w:tmpl w:val="D3BC4B00"/>
    <w:lvl w:ilvl="0" w:tplc="9C504C56">
      <w:start w:val="1"/>
      <w:numFmt w:val="decimal"/>
      <w:lvlText w:val="%1)"/>
      <w:lvlJc w:val="left"/>
      <w:pPr>
        <w:ind w:left="720" w:hanging="360"/>
      </w:pPr>
    </w:lvl>
    <w:lvl w:ilvl="1" w:tplc="D2FCB7AC">
      <w:start w:val="1"/>
      <w:numFmt w:val="lowerLetter"/>
      <w:lvlText w:val="%2."/>
      <w:lvlJc w:val="left"/>
      <w:pPr>
        <w:ind w:left="1440" w:hanging="360"/>
      </w:pPr>
    </w:lvl>
    <w:lvl w:ilvl="2" w:tplc="DD5A4412">
      <w:start w:val="1"/>
      <w:numFmt w:val="lowerRoman"/>
      <w:lvlText w:val="%3."/>
      <w:lvlJc w:val="right"/>
      <w:pPr>
        <w:ind w:left="2160" w:hanging="180"/>
      </w:pPr>
    </w:lvl>
    <w:lvl w:ilvl="3" w:tplc="D03062A4">
      <w:start w:val="1"/>
      <w:numFmt w:val="decimal"/>
      <w:lvlText w:val="%4."/>
      <w:lvlJc w:val="left"/>
      <w:pPr>
        <w:ind w:left="2880" w:hanging="360"/>
      </w:pPr>
    </w:lvl>
    <w:lvl w:ilvl="4" w:tplc="B704CC74">
      <w:start w:val="1"/>
      <w:numFmt w:val="lowerLetter"/>
      <w:lvlText w:val="%5."/>
      <w:lvlJc w:val="left"/>
      <w:pPr>
        <w:ind w:left="3600" w:hanging="360"/>
      </w:pPr>
    </w:lvl>
    <w:lvl w:ilvl="5" w:tplc="1408E362">
      <w:start w:val="1"/>
      <w:numFmt w:val="lowerRoman"/>
      <w:lvlText w:val="%6."/>
      <w:lvlJc w:val="right"/>
      <w:pPr>
        <w:ind w:left="4320" w:hanging="180"/>
      </w:pPr>
    </w:lvl>
    <w:lvl w:ilvl="6" w:tplc="CCC8ADA6">
      <w:start w:val="1"/>
      <w:numFmt w:val="decimal"/>
      <w:lvlText w:val="%7."/>
      <w:lvlJc w:val="left"/>
      <w:pPr>
        <w:ind w:left="5040" w:hanging="360"/>
      </w:pPr>
    </w:lvl>
    <w:lvl w:ilvl="7" w:tplc="6338E682">
      <w:start w:val="1"/>
      <w:numFmt w:val="lowerLetter"/>
      <w:lvlText w:val="%8."/>
      <w:lvlJc w:val="left"/>
      <w:pPr>
        <w:ind w:left="5760" w:hanging="360"/>
      </w:pPr>
    </w:lvl>
    <w:lvl w:ilvl="8" w:tplc="85E2A96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8E5B82"/>
    <w:multiLevelType w:val="hybridMultilevel"/>
    <w:tmpl w:val="B5B447C0"/>
    <w:lvl w:ilvl="0" w:tplc="138084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D8083C4C">
      <w:numFmt w:val="decimal"/>
      <w:lvlText w:val=""/>
      <w:lvlJc w:val="left"/>
      <w:pPr>
        <w:tabs>
          <w:tab w:val="num" w:pos="360"/>
        </w:tabs>
      </w:pPr>
    </w:lvl>
    <w:lvl w:ilvl="2" w:tplc="8C96FE62">
      <w:numFmt w:val="decimal"/>
      <w:lvlText w:val=""/>
      <w:lvlJc w:val="left"/>
      <w:pPr>
        <w:tabs>
          <w:tab w:val="num" w:pos="360"/>
        </w:tabs>
      </w:pPr>
    </w:lvl>
    <w:lvl w:ilvl="3" w:tplc="787227C4">
      <w:numFmt w:val="decimal"/>
      <w:lvlText w:val=""/>
      <w:lvlJc w:val="left"/>
      <w:pPr>
        <w:tabs>
          <w:tab w:val="num" w:pos="360"/>
        </w:tabs>
      </w:pPr>
    </w:lvl>
    <w:lvl w:ilvl="4" w:tplc="037E598E">
      <w:numFmt w:val="decimal"/>
      <w:lvlText w:val=""/>
      <w:lvlJc w:val="left"/>
      <w:pPr>
        <w:tabs>
          <w:tab w:val="num" w:pos="360"/>
        </w:tabs>
      </w:pPr>
    </w:lvl>
    <w:lvl w:ilvl="5" w:tplc="F6966A1A">
      <w:numFmt w:val="decimal"/>
      <w:lvlText w:val=""/>
      <w:lvlJc w:val="left"/>
      <w:pPr>
        <w:tabs>
          <w:tab w:val="num" w:pos="360"/>
        </w:tabs>
      </w:pPr>
    </w:lvl>
    <w:lvl w:ilvl="6" w:tplc="DC80C2CA">
      <w:numFmt w:val="decimal"/>
      <w:lvlText w:val=""/>
      <w:lvlJc w:val="left"/>
      <w:pPr>
        <w:tabs>
          <w:tab w:val="num" w:pos="360"/>
        </w:tabs>
      </w:pPr>
    </w:lvl>
    <w:lvl w:ilvl="7" w:tplc="403213BC">
      <w:numFmt w:val="decimal"/>
      <w:lvlText w:val=""/>
      <w:lvlJc w:val="left"/>
      <w:pPr>
        <w:tabs>
          <w:tab w:val="num" w:pos="360"/>
        </w:tabs>
      </w:pPr>
    </w:lvl>
    <w:lvl w:ilvl="8" w:tplc="7FFEC578">
      <w:numFmt w:val="decimal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6D146A45"/>
    <w:multiLevelType w:val="hybridMultilevel"/>
    <w:tmpl w:val="32A0B17E"/>
    <w:lvl w:ilvl="0" w:tplc="9C4A28D2">
      <w:start w:val="1"/>
      <w:numFmt w:val="decimal"/>
      <w:lvlText w:val="%1)"/>
      <w:lvlJc w:val="left"/>
      <w:pPr>
        <w:ind w:left="720" w:hanging="360"/>
      </w:pPr>
    </w:lvl>
    <w:lvl w:ilvl="1" w:tplc="73E827C6">
      <w:start w:val="1"/>
      <w:numFmt w:val="lowerLetter"/>
      <w:lvlText w:val="%2."/>
      <w:lvlJc w:val="left"/>
      <w:pPr>
        <w:ind w:left="1440" w:hanging="360"/>
      </w:pPr>
    </w:lvl>
    <w:lvl w:ilvl="2" w:tplc="25C41C4E">
      <w:start w:val="1"/>
      <w:numFmt w:val="lowerRoman"/>
      <w:lvlText w:val="%3."/>
      <w:lvlJc w:val="right"/>
      <w:pPr>
        <w:ind w:left="2160" w:hanging="180"/>
      </w:pPr>
    </w:lvl>
    <w:lvl w:ilvl="3" w:tplc="54EE91C4">
      <w:start w:val="1"/>
      <w:numFmt w:val="decimal"/>
      <w:lvlText w:val="%4."/>
      <w:lvlJc w:val="left"/>
      <w:pPr>
        <w:ind w:left="2880" w:hanging="360"/>
      </w:pPr>
    </w:lvl>
    <w:lvl w:ilvl="4" w:tplc="74287F90">
      <w:start w:val="1"/>
      <w:numFmt w:val="lowerLetter"/>
      <w:lvlText w:val="%5."/>
      <w:lvlJc w:val="left"/>
      <w:pPr>
        <w:ind w:left="3600" w:hanging="360"/>
      </w:pPr>
    </w:lvl>
    <w:lvl w:ilvl="5" w:tplc="334C5CA2">
      <w:start w:val="1"/>
      <w:numFmt w:val="lowerRoman"/>
      <w:lvlText w:val="%6."/>
      <w:lvlJc w:val="right"/>
      <w:pPr>
        <w:ind w:left="4320" w:hanging="180"/>
      </w:pPr>
    </w:lvl>
    <w:lvl w:ilvl="6" w:tplc="217881BA">
      <w:start w:val="1"/>
      <w:numFmt w:val="decimal"/>
      <w:lvlText w:val="%7."/>
      <w:lvlJc w:val="left"/>
      <w:pPr>
        <w:ind w:left="5040" w:hanging="360"/>
      </w:pPr>
    </w:lvl>
    <w:lvl w:ilvl="7" w:tplc="4A80773A">
      <w:start w:val="1"/>
      <w:numFmt w:val="lowerLetter"/>
      <w:lvlText w:val="%8."/>
      <w:lvlJc w:val="left"/>
      <w:pPr>
        <w:ind w:left="5760" w:hanging="360"/>
      </w:pPr>
    </w:lvl>
    <w:lvl w:ilvl="8" w:tplc="65A61DB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372202"/>
    <w:multiLevelType w:val="hybridMultilevel"/>
    <w:tmpl w:val="9F4A45DC"/>
    <w:lvl w:ilvl="0" w:tplc="94C000BA">
      <w:start w:val="1"/>
      <w:numFmt w:val="decimal"/>
      <w:lvlText w:val="%1)"/>
      <w:lvlJc w:val="left"/>
      <w:pPr>
        <w:ind w:left="2700" w:hanging="360"/>
      </w:pPr>
      <w:rPr>
        <w:color w:val="000000"/>
      </w:rPr>
    </w:lvl>
    <w:lvl w:ilvl="1" w:tplc="40648E2E">
      <w:start w:val="1"/>
      <w:numFmt w:val="lowerLetter"/>
      <w:lvlText w:val="%2."/>
      <w:lvlJc w:val="left"/>
      <w:pPr>
        <w:ind w:left="3420" w:hanging="360"/>
      </w:pPr>
    </w:lvl>
    <w:lvl w:ilvl="2" w:tplc="EA0C8C54">
      <w:start w:val="1"/>
      <w:numFmt w:val="lowerRoman"/>
      <w:lvlText w:val="%3."/>
      <w:lvlJc w:val="right"/>
      <w:pPr>
        <w:ind w:left="4140" w:hanging="180"/>
      </w:pPr>
    </w:lvl>
    <w:lvl w:ilvl="3" w:tplc="01F8F260">
      <w:start w:val="1"/>
      <w:numFmt w:val="decimal"/>
      <w:lvlText w:val="%4."/>
      <w:lvlJc w:val="left"/>
      <w:pPr>
        <w:ind w:left="4860" w:hanging="360"/>
      </w:pPr>
    </w:lvl>
    <w:lvl w:ilvl="4" w:tplc="DFA67D5C">
      <w:start w:val="1"/>
      <w:numFmt w:val="lowerLetter"/>
      <w:lvlText w:val="%5."/>
      <w:lvlJc w:val="left"/>
      <w:pPr>
        <w:ind w:left="5580" w:hanging="360"/>
      </w:pPr>
    </w:lvl>
    <w:lvl w:ilvl="5" w:tplc="D42A1008">
      <w:start w:val="1"/>
      <w:numFmt w:val="lowerRoman"/>
      <w:lvlText w:val="%6."/>
      <w:lvlJc w:val="right"/>
      <w:pPr>
        <w:ind w:left="6300" w:hanging="180"/>
      </w:pPr>
    </w:lvl>
    <w:lvl w:ilvl="6" w:tplc="4AA4F294">
      <w:start w:val="1"/>
      <w:numFmt w:val="decimal"/>
      <w:lvlText w:val="%7."/>
      <w:lvlJc w:val="left"/>
      <w:pPr>
        <w:ind w:left="7020" w:hanging="360"/>
      </w:pPr>
    </w:lvl>
    <w:lvl w:ilvl="7" w:tplc="D0026B42">
      <w:start w:val="1"/>
      <w:numFmt w:val="lowerLetter"/>
      <w:lvlText w:val="%8."/>
      <w:lvlJc w:val="left"/>
      <w:pPr>
        <w:ind w:left="7740" w:hanging="360"/>
      </w:pPr>
    </w:lvl>
    <w:lvl w:ilvl="8" w:tplc="4552D29C">
      <w:start w:val="1"/>
      <w:numFmt w:val="lowerRoman"/>
      <w:lvlText w:val="%9."/>
      <w:lvlJc w:val="right"/>
      <w:pPr>
        <w:ind w:left="846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773"/>
    <w:rsid w:val="00470A46"/>
    <w:rsid w:val="005813C4"/>
    <w:rsid w:val="005D013D"/>
    <w:rsid w:val="006D05AE"/>
    <w:rsid w:val="007D651F"/>
    <w:rsid w:val="007E2A20"/>
    <w:rsid w:val="00833773"/>
    <w:rsid w:val="00953E9C"/>
    <w:rsid w:val="009C57A6"/>
    <w:rsid w:val="00A325CC"/>
    <w:rsid w:val="00AD245D"/>
    <w:rsid w:val="00C86123"/>
    <w:rsid w:val="00DE2C05"/>
    <w:rsid w:val="00E4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C36A8A-1576-4540-990B-2F18E1FA6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alloon Text"/>
    <w:basedOn w:val="a"/>
    <w:link w:val="afc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rPr>
      <w:rFonts w:ascii="Segoe UI" w:hAnsi="Segoe UI" w:cs="Segoe UI"/>
      <w:sz w:val="18"/>
      <w:szCs w:val="18"/>
    </w:rPr>
  </w:style>
  <w:style w:type="character" w:customStyle="1" w:styleId="ae">
    <w:name w:val="Нижний колонтитул Знак"/>
    <w:link w:val="ad"/>
    <w:rPr>
      <w:sz w:val="24"/>
      <w:szCs w:val="24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dd-artemokrug@yandex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zho@artemokrug.ru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8614A-6D3C-4B67-9AE6-541F04513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1719</Words>
  <Characters>9801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UPRAV_Transport</Company>
  <LinksUpToDate>false</LinksUpToDate>
  <CharactersWithSpaces>11498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zakrepa</dc:creator>
  <cp:lastModifiedBy>Кобзарь Павел Николаевич</cp:lastModifiedBy>
  <cp:revision>3</cp:revision>
  <dcterms:created xsi:type="dcterms:W3CDTF">2024-01-19T04:25:00Z</dcterms:created>
  <dcterms:modified xsi:type="dcterms:W3CDTF">2024-01-19T05:55:00Z</dcterms:modified>
  <cp:version>983040</cp:version>
</cp:coreProperties>
</file>