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0E" w:rsidRDefault="00DB6E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B6E0E" w:rsidRDefault="00DB6E0E">
      <w:pPr>
        <w:pStyle w:val="ConsPlusNormal"/>
        <w:jc w:val="both"/>
        <w:outlineLvl w:val="0"/>
      </w:pPr>
    </w:p>
    <w:p w:rsidR="00DB6E0E" w:rsidRDefault="00DB6E0E">
      <w:pPr>
        <w:pStyle w:val="ConsPlusTitle"/>
        <w:jc w:val="center"/>
        <w:outlineLvl w:val="0"/>
      </w:pPr>
      <w:r>
        <w:t>АДМИНИСТРАЦИЯ АРТЕМОВСКОГО ГОРОДСКОГО ОКРУГА</w:t>
      </w:r>
    </w:p>
    <w:p w:rsidR="00DB6E0E" w:rsidRDefault="00DB6E0E">
      <w:pPr>
        <w:pStyle w:val="ConsPlusTitle"/>
        <w:jc w:val="center"/>
      </w:pPr>
      <w:r>
        <w:t>ПРИМОРСКОГО КРАЯ</w:t>
      </w:r>
    </w:p>
    <w:p w:rsidR="00DB6E0E" w:rsidRDefault="00DB6E0E">
      <w:pPr>
        <w:pStyle w:val="ConsPlusTitle"/>
        <w:jc w:val="center"/>
      </w:pPr>
    </w:p>
    <w:p w:rsidR="00DB6E0E" w:rsidRDefault="00DB6E0E">
      <w:pPr>
        <w:pStyle w:val="ConsPlusTitle"/>
        <w:jc w:val="center"/>
      </w:pPr>
      <w:r>
        <w:t>ПОСТАНОВЛЕНИЕ</w:t>
      </w:r>
    </w:p>
    <w:p w:rsidR="00DB6E0E" w:rsidRDefault="00DB6E0E">
      <w:pPr>
        <w:pStyle w:val="ConsPlusTitle"/>
        <w:jc w:val="center"/>
      </w:pPr>
      <w:r>
        <w:t>от 16 сентября 2013 г. N 2384-па</w:t>
      </w:r>
    </w:p>
    <w:p w:rsidR="00DB6E0E" w:rsidRDefault="00DB6E0E">
      <w:pPr>
        <w:pStyle w:val="ConsPlusTitle"/>
        <w:jc w:val="center"/>
      </w:pPr>
    </w:p>
    <w:p w:rsidR="00DB6E0E" w:rsidRDefault="00DB6E0E">
      <w:pPr>
        <w:pStyle w:val="ConsPlusTitle"/>
        <w:jc w:val="center"/>
      </w:pPr>
      <w:r>
        <w:t>ОБ УТВЕРЖДЕНИИ МУНИЦИПАЛЬНОЙ ПРОГРАММЫ</w:t>
      </w:r>
    </w:p>
    <w:p w:rsidR="00DB6E0E" w:rsidRDefault="00DB6E0E">
      <w:pPr>
        <w:pStyle w:val="ConsPlusTitle"/>
        <w:jc w:val="center"/>
      </w:pPr>
      <w:r>
        <w:t>"МОЛОДЕЖЬ АРТЕМА НА 2014 - 2018 ГОДЫ"</w:t>
      </w:r>
    </w:p>
    <w:p w:rsidR="00DB6E0E" w:rsidRDefault="00DB6E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E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6" w:history="1">
              <w:r>
                <w:rPr>
                  <w:color w:val="0000FF"/>
                </w:rPr>
                <w:t>N 3353-па</w:t>
              </w:r>
            </w:hyperlink>
            <w:r>
              <w:rPr>
                <w:color w:val="392C69"/>
              </w:rPr>
              <w:t xml:space="preserve">, от 25.04.2014 </w:t>
            </w:r>
            <w:hyperlink r:id="rId7" w:history="1">
              <w:r>
                <w:rPr>
                  <w:color w:val="0000FF"/>
                </w:rPr>
                <w:t>N 1263-па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2141-па</w:t>
              </w:r>
            </w:hyperlink>
            <w:r>
              <w:rPr>
                <w:color w:val="392C69"/>
              </w:rPr>
              <w:t xml:space="preserve">, от 14.11.2014 </w:t>
            </w:r>
            <w:hyperlink r:id="rId9" w:history="1">
              <w:r>
                <w:rPr>
                  <w:color w:val="0000FF"/>
                </w:rPr>
                <w:t>N 3924-па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23.01.2015 </w:t>
            </w:r>
            <w:hyperlink r:id="rId10" w:history="1">
              <w:r>
                <w:rPr>
                  <w:color w:val="0000FF"/>
                </w:rPr>
                <w:t>N 226-па</w:t>
              </w:r>
            </w:hyperlink>
            <w:r>
              <w:rPr>
                <w:color w:val="392C69"/>
              </w:rPr>
              <w:t xml:space="preserve">, от 14.09.2015 </w:t>
            </w:r>
            <w:hyperlink r:id="rId11" w:history="1">
              <w:r>
                <w:rPr>
                  <w:color w:val="0000FF"/>
                </w:rPr>
                <w:t>N 2450-па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12" w:history="1">
              <w:r>
                <w:rPr>
                  <w:color w:val="0000FF"/>
                </w:rPr>
                <w:t>N 2599-па</w:t>
              </w:r>
            </w:hyperlink>
            <w:r>
              <w:rPr>
                <w:color w:val="392C69"/>
              </w:rPr>
              <w:t xml:space="preserve">, от 08.07.2016 </w:t>
            </w:r>
            <w:hyperlink r:id="rId13" w:history="1">
              <w:r>
                <w:rPr>
                  <w:color w:val="0000FF"/>
                </w:rPr>
                <w:t>N 567-па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14" w:history="1">
              <w:r>
                <w:rPr>
                  <w:color w:val="0000FF"/>
                </w:rPr>
                <w:t>N 1094-па</w:t>
              </w:r>
            </w:hyperlink>
            <w:r>
              <w:rPr>
                <w:color w:val="392C69"/>
              </w:rPr>
              <w:t xml:space="preserve">, от 09.01.2017 </w:t>
            </w:r>
            <w:hyperlink r:id="rId15" w:history="1">
              <w:r>
                <w:rPr>
                  <w:color w:val="0000FF"/>
                </w:rPr>
                <w:t>N 18-па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19.04.2017 </w:t>
            </w:r>
            <w:hyperlink r:id="rId16" w:history="1">
              <w:r>
                <w:rPr>
                  <w:color w:val="0000FF"/>
                </w:rPr>
                <w:t>N 554-па</w:t>
              </w:r>
            </w:hyperlink>
            <w:r>
              <w:rPr>
                <w:color w:val="392C69"/>
              </w:rPr>
              <w:t xml:space="preserve">, от 13.09.2017 </w:t>
            </w:r>
            <w:hyperlink r:id="rId17" w:history="1">
              <w:r>
                <w:rPr>
                  <w:color w:val="0000FF"/>
                </w:rPr>
                <w:t>N 1240-па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8" w:history="1">
              <w:r>
                <w:rPr>
                  <w:color w:val="0000FF"/>
                </w:rPr>
                <w:t>N 143-па</w:t>
              </w:r>
            </w:hyperlink>
            <w:r>
              <w:rPr>
                <w:color w:val="392C69"/>
              </w:rPr>
              <w:t xml:space="preserve">, от 05.03.2018 </w:t>
            </w:r>
            <w:hyperlink r:id="rId19" w:history="1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20" w:history="1">
              <w:r>
                <w:rPr>
                  <w:color w:val="0000FF"/>
                </w:rPr>
                <w:t>N 288-па</w:t>
              </w:r>
            </w:hyperlink>
            <w:r>
              <w:rPr>
                <w:color w:val="392C69"/>
              </w:rPr>
              <w:t xml:space="preserve">, от 30.07.2018 </w:t>
            </w:r>
            <w:hyperlink r:id="rId21" w:history="1">
              <w:r>
                <w:rPr>
                  <w:color w:val="0000FF"/>
                </w:rPr>
                <w:t>N 712-па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22" w:history="1">
              <w:r>
                <w:rPr>
                  <w:color w:val="0000FF"/>
                </w:rPr>
                <w:t>N 804-па</w:t>
              </w:r>
            </w:hyperlink>
            <w:r>
              <w:rPr>
                <w:color w:val="392C69"/>
              </w:rPr>
              <w:t xml:space="preserve">, от 29.01.2019 </w:t>
            </w:r>
            <w:hyperlink r:id="rId23" w:history="1">
              <w:r>
                <w:rPr>
                  <w:color w:val="0000FF"/>
                </w:rPr>
                <w:t>N 72-па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 xml:space="preserve">В целях создания и развития правовых, социально-экономических и организационных условий для самореализации молодежи и ее духовно-нравственного воспитания,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5" w:history="1">
        <w:r>
          <w:rPr>
            <w:color w:val="0000FF"/>
          </w:rPr>
          <w:t>решением</w:t>
        </w:r>
      </w:hyperlink>
      <w:r>
        <w:t xml:space="preserve"> Думы Артемовского городского округа от 28.05.2009 N 147 "О Положении об организации и осуществлении мероприятий по работе с детьми и молодежью в Артемовском городском округе", решением Думы Артемовского городского округа от 16.08.2012 N 717 "О Комплексной программе социально-экономического развития Артемовского городского округа на 2012 - 2016 годы,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29.07.2013 N 1890-па "Об утверждении Порядка принятия решений о разработке муниципальных программ и ведомственных целевых программ, их формирования, реализации и оценки эффективности в Артемовском городском округе", руководствуясь </w:t>
      </w:r>
      <w:hyperlink r:id="rId27" w:history="1">
        <w:r>
          <w:rPr>
            <w:color w:val="0000FF"/>
          </w:rPr>
          <w:t>Уставом</w:t>
        </w:r>
      </w:hyperlink>
      <w:r>
        <w:t xml:space="preserve"> Артемовского городского округа, администрация Артемовского городского округа постановляет: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"Молодежь Артема на 2014 - 2018 годы" (прилагается).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2. Отделу молодежи и туризма администрации Артемовского городского округа (Макиенко) обеспечить реализацию данной программы и целевое использование бюджетных средств, выделенных на ее реализацию.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"Выбор" и разместить на официальном сайте Артемовского городского округа.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4. Постановление вступает в силу со дня опубликования и применяется с 01.01.2014.</w:t>
      </w:r>
    </w:p>
    <w:p w:rsidR="00DB6E0E" w:rsidRDefault="00DB6E0E">
      <w:pPr>
        <w:pStyle w:val="ConsPlusNormal"/>
        <w:jc w:val="both"/>
      </w:pPr>
      <w:r>
        <w:t xml:space="preserve">(п. 4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Артемовского городского округа от 17.12.2013 N 3353-па)</w:t>
      </w:r>
    </w:p>
    <w:p w:rsidR="00DB6E0E" w:rsidRDefault="00DB6E0E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5</w:t>
        </w:r>
      </w:hyperlink>
      <w:r>
        <w:t xml:space="preserve">. Контроль за исполнением настоящего постановления возложить на заместителя главы </w:t>
      </w:r>
      <w:r>
        <w:lastRenderedPageBreak/>
        <w:t>администрации Артемовского городского округа Илюхину И.Ю.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right"/>
      </w:pPr>
      <w:r>
        <w:t>Глава Артемовского городского округа</w:t>
      </w:r>
    </w:p>
    <w:p w:rsidR="00DB6E0E" w:rsidRDefault="00DB6E0E">
      <w:pPr>
        <w:pStyle w:val="ConsPlusNormal"/>
        <w:jc w:val="right"/>
      </w:pPr>
      <w:r>
        <w:t>В.М.НОВИКОВ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right"/>
        <w:outlineLvl w:val="0"/>
      </w:pPr>
      <w:r>
        <w:t>Приложение</w:t>
      </w:r>
    </w:p>
    <w:p w:rsidR="00DB6E0E" w:rsidRDefault="00DB6E0E">
      <w:pPr>
        <w:pStyle w:val="ConsPlusNormal"/>
        <w:jc w:val="right"/>
      </w:pPr>
      <w:r>
        <w:t>утверждена</w:t>
      </w:r>
    </w:p>
    <w:p w:rsidR="00DB6E0E" w:rsidRDefault="00DB6E0E">
      <w:pPr>
        <w:pStyle w:val="ConsPlusNormal"/>
        <w:jc w:val="right"/>
      </w:pPr>
      <w:r>
        <w:t>постановлением</w:t>
      </w:r>
    </w:p>
    <w:p w:rsidR="00DB6E0E" w:rsidRDefault="00DB6E0E">
      <w:pPr>
        <w:pStyle w:val="ConsPlusNormal"/>
        <w:jc w:val="right"/>
      </w:pPr>
      <w:r>
        <w:t>администрации</w:t>
      </w:r>
    </w:p>
    <w:p w:rsidR="00DB6E0E" w:rsidRDefault="00DB6E0E">
      <w:pPr>
        <w:pStyle w:val="ConsPlusNormal"/>
        <w:jc w:val="right"/>
      </w:pPr>
      <w:r>
        <w:t>Артемовского</w:t>
      </w:r>
    </w:p>
    <w:p w:rsidR="00DB6E0E" w:rsidRDefault="00DB6E0E">
      <w:pPr>
        <w:pStyle w:val="ConsPlusNormal"/>
        <w:jc w:val="right"/>
      </w:pPr>
      <w:r>
        <w:t>городского округа</w:t>
      </w:r>
    </w:p>
    <w:p w:rsidR="00DB6E0E" w:rsidRDefault="00DB6E0E">
      <w:pPr>
        <w:pStyle w:val="ConsPlusNormal"/>
        <w:jc w:val="right"/>
      </w:pPr>
      <w:r>
        <w:t>от 16.09.2013 N 2384-па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</w:pPr>
      <w:bookmarkStart w:id="0" w:name="P45"/>
      <w:bookmarkEnd w:id="0"/>
      <w:r>
        <w:t>МУНИЦИПАЛЬНАЯ ПРОГРАММА</w:t>
      </w:r>
    </w:p>
    <w:p w:rsidR="00DB6E0E" w:rsidRDefault="00DB6E0E">
      <w:pPr>
        <w:pStyle w:val="ConsPlusTitle"/>
        <w:jc w:val="center"/>
      </w:pPr>
      <w:r>
        <w:t>"МОЛОДЕЖЬ АРТЕМА НА 2014 - 2018 ГОДЫ"</w:t>
      </w:r>
    </w:p>
    <w:p w:rsidR="00DB6E0E" w:rsidRDefault="00DB6E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E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09.01.2017 </w:t>
            </w:r>
            <w:hyperlink r:id="rId30" w:history="1">
              <w:r>
                <w:rPr>
                  <w:color w:val="0000FF"/>
                </w:rPr>
                <w:t>N 18-па</w:t>
              </w:r>
            </w:hyperlink>
            <w:r>
              <w:rPr>
                <w:color w:val="392C69"/>
              </w:rPr>
              <w:t xml:space="preserve">, от 19.04.2017 </w:t>
            </w:r>
            <w:hyperlink r:id="rId31" w:history="1">
              <w:r>
                <w:rPr>
                  <w:color w:val="0000FF"/>
                </w:rPr>
                <w:t>N 554-па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13.09.2017 </w:t>
            </w:r>
            <w:hyperlink r:id="rId32" w:history="1">
              <w:r>
                <w:rPr>
                  <w:color w:val="0000FF"/>
                </w:rPr>
                <w:t>N 1240-па</w:t>
              </w:r>
            </w:hyperlink>
            <w:r>
              <w:rPr>
                <w:color w:val="392C69"/>
              </w:rPr>
              <w:t xml:space="preserve">, от 19.02.2018 </w:t>
            </w:r>
            <w:hyperlink r:id="rId33" w:history="1">
              <w:r>
                <w:rPr>
                  <w:color w:val="0000FF"/>
                </w:rPr>
                <w:t>N 143-па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34" w:history="1">
              <w:r>
                <w:rPr>
                  <w:color w:val="0000FF"/>
                </w:rPr>
                <w:t>N 288-па</w:t>
              </w:r>
            </w:hyperlink>
            <w:r>
              <w:rPr>
                <w:color w:val="392C69"/>
              </w:rPr>
              <w:t xml:space="preserve">, от 05.03.2018 </w:t>
            </w:r>
            <w:hyperlink r:id="rId35" w:history="1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30.03.2018 </w:t>
            </w:r>
            <w:hyperlink r:id="rId36" w:history="1">
              <w:r>
                <w:rPr>
                  <w:color w:val="0000FF"/>
                </w:rPr>
                <w:t>N 288-па</w:t>
              </w:r>
            </w:hyperlink>
            <w:r>
              <w:rPr>
                <w:color w:val="392C69"/>
              </w:rPr>
              <w:t xml:space="preserve">, от 30.07.2018 </w:t>
            </w:r>
            <w:hyperlink r:id="rId37" w:history="1">
              <w:r>
                <w:rPr>
                  <w:color w:val="0000FF"/>
                </w:rPr>
                <w:t>N 712-па</w:t>
              </w:r>
            </w:hyperlink>
            <w:r>
              <w:rPr>
                <w:color w:val="392C69"/>
              </w:rPr>
              <w:t>,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38" w:history="1">
              <w:r>
                <w:rPr>
                  <w:color w:val="0000FF"/>
                </w:rPr>
                <w:t>N 804-па</w:t>
              </w:r>
            </w:hyperlink>
            <w:r>
              <w:rPr>
                <w:color w:val="392C69"/>
              </w:rPr>
              <w:t xml:space="preserve">, от 29.01.2019 </w:t>
            </w:r>
            <w:hyperlink r:id="rId39" w:history="1">
              <w:r>
                <w:rPr>
                  <w:color w:val="0000FF"/>
                </w:rPr>
                <w:t>N 72-па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ПАСПОРТ ПРОГРАММЫ</w:t>
      </w:r>
    </w:p>
    <w:p w:rsidR="00DB6E0E" w:rsidRDefault="00DB6E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120"/>
      </w:tblGrid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Муниципальная программа "Молодежь Артема на 2014 - 2018 годы" (далее - Программа)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Дата принятия решения о разработке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Распоряжение администрации Артемовского городского округа от 09.09.2013 N 538-ра "О разработке проекта муниципальной программы "Молодежь Артема на 2014 - 2018 годы"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 xml:space="preserve">Федеральный </w:t>
            </w:r>
            <w:hyperlink r:id="rId4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28.06.1995 N 98-ФЗ "О государственной поддержке молодежных и детских общественных объединений";</w:t>
            </w:r>
          </w:p>
          <w:p w:rsidR="00DB6E0E" w:rsidRDefault="00DB6E0E">
            <w:pPr>
              <w:pStyle w:val="ConsPlusNormal"/>
              <w:jc w:val="both"/>
            </w:pPr>
            <w:hyperlink r:id="rId4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29.11.2014 N 2403-р "Об утверждении Основ государственной молодежной политики Российской Федерации на период до 2025 года";</w:t>
            </w:r>
          </w:p>
          <w:p w:rsidR="00DB6E0E" w:rsidRDefault="00DB6E0E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15.04.2014 N 295 "Об утверждении государственной программы Российской Федерации "Развитие образования" на 2013 - 2020 годы";</w:t>
            </w:r>
          </w:p>
          <w:p w:rsidR="00DB6E0E" w:rsidRDefault="00DB6E0E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Закон</w:t>
              </w:r>
            </w:hyperlink>
            <w:r>
              <w:t xml:space="preserve"> Приморского края от 30.04.2009 N 423-КЗ "О молодежной политике в Приморском крае";</w:t>
            </w:r>
          </w:p>
          <w:p w:rsidR="00DB6E0E" w:rsidRDefault="00DB6E0E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Думы Артемовского городского округа от 28.05.2009 N 147 "О Положении об организации и осуществлении </w:t>
            </w:r>
            <w:r>
              <w:lastRenderedPageBreak/>
              <w:t>мероприятий по работе с детьми и молодежью в Артемовском городском округе"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lastRenderedPageBreak/>
              <w:t>Заказчик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Администрация Артемовского городского округа в лице управления культуры, туризма и молодежной политики администрации Артемовского городского округа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12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>Управление культуры, туризма и молодежной политики администрации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Управление образования администрации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Управление информации администрации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казенное учреждение "Дворец культуры" города Артема.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"Станция юных техников"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"Детско-юношеская спортивная школа "Феникс"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бюджетное образовательное учреждение дополнительного образования "Центр творческого развития и гуманитарного образования"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казенное учреждение культуры "Методический центр" Артемовского городского округа.</w:t>
            </w:r>
          </w:p>
          <w:p w:rsidR="00DB6E0E" w:rsidRDefault="00DB6E0E">
            <w:pPr>
              <w:pStyle w:val="ConsPlusNormal"/>
              <w:jc w:val="both"/>
            </w:pPr>
            <w:r>
              <w:t>Муниципальное казенное учреждение культуры "Централизованная библиотечная система" Артемовского городского округа"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19.04.2017 N 554-па)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Цель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Создание условий для успешной самореализации молодежи, направленной на раскрытие ее потенциала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Задачи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деятельность.</w:t>
            </w:r>
          </w:p>
          <w:p w:rsidR="00DB6E0E" w:rsidRDefault="00DB6E0E">
            <w:pPr>
              <w:pStyle w:val="ConsPlusNormal"/>
              <w:jc w:val="both"/>
            </w:pPr>
            <w:r>
              <w:t>Выявление и поддержка талантливой молодежи.</w:t>
            </w:r>
          </w:p>
          <w:p w:rsidR="00DB6E0E" w:rsidRDefault="00DB6E0E">
            <w:pPr>
              <w:pStyle w:val="ConsPlusNormal"/>
              <w:jc w:val="both"/>
            </w:pPr>
            <w:r>
              <w:t>Формирование информационного поля, благоприятного для развития молодежи.</w:t>
            </w:r>
          </w:p>
          <w:p w:rsidR="00DB6E0E" w:rsidRDefault="00DB6E0E">
            <w:pPr>
              <w:pStyle w:val="ConsPlusNormal"/>
              <w:jc w:val="both"/>
            </w:pPr>
            <w:r>
              <w:t>Реализация полномочий администрации округа в сфере культуры, организации отдыха и молодежной политики</w:t>
            </w:r>
          </w:p>
        </w:tc>
      </w:tr>
      <w:tr w:rsidR="00DB6E0E">
        <w:tc>
          <w:tcPr>
            <w:tcW w:w="2940" w:type="dxa"/>
          </w:tcPr>
          <w:p w:rsidR="00DB6E0E" w:rsidRDefault="00DB6E0E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6120" w:type="dxa"/>
          </w:tcPr>
          <w:p w:rsidR="00DB6E0E" w:rsidRDefault="00DB6E0E">
            <w:pPr>
              <w:pStyle w:val="ConsPlusNormal"/>
              <w:jc w:val="both"/>
            </w:pPr>
            <w:r>
              <w:t>2014 - 2018 годы в один этап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612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>Общий объем финансового обеспечения Программы составит 31162,86987 тыс. рублей, в том числе:</w:t>
            </w:r>
          </w:p>
          <w:p w:rsidR="00DB6E0E" w:rsidRDefault="00DB6E0E">
            <w:pPr>
              <w:pStyle w:val="ConsPlusNormal"/>
              <w:jc w:val="both"/>
            </w:pPr>
            <w:r>
              <w:t>2014 год - 2450 тыс. рублей;</w:t>
            </w:r>
          </w:p>
          <w:p w:rsidR="00DB6E0E" w:rsidRDefault="00DB6E0E">
            <w:pPr>
              <w:pStyle w:val="ConsPlusNormal"/>
              <w:jc w:val="both"/>
            </w:pPr>
            <w:r>
              <w:t>2015 год - 4070 тыс. рублей;</w:t>
            </w:r>
          </w:p>
          <w:p w:rsidR="00DB6E0E" w:rsidRDefault="00DB6E0E">
            <w:pPr>
              <w:pStyle w:val="ConsPlusNormal"/>
              <w:jc w:val="both"/>
            </w:pPr>
            <w:r>
              <w:t>2016 год - 4792 тыс. рублей;</w:t>
            </w:r>
          </w:p>
          <w:p w:rsidR="00DB6E0E" w:rsidRDefault="00DB6E0E">
            <w:pPr>
              <w:pStyle w:val="ConsPlusNormal"/>
              <w:jc w:val="both"/>
            </w:pPr>
            <w:r>
              <w:lastRenderedPageBreak/>
              <w:t>2017 год - 10072,07976 тыс. рублей;</w:t>
            </w:r>
          </w:p>
          <w:p w:rsidR="00DB6E0E" w:rsidRDefault="00DB6E0E">
            <w:pPr>
              <w:pStyle w:val="ConsPlusNormal"/>
              <w:jc w:val="both"/>
            </w:pPr>
            <w:r>
              <w:t>2018 год - 9778,79011 тыс. рублей.</w:t>
            </w:r>
          </w:p>
          <w:p w:rsidR="00DB6E0E" w:rsidRDefault="00DB6E0E">
            <w:pPr>
              <w:pStyle w:val="ConsPlusNormal"/>
              <w:jc w:val="both"/>
            </w:pPr>
            <w:r>
              <w:t>Источник финансирования - бюджет Артемовского городского округа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lastRenderedPageBreak/>
              <w:t xml:space="preserve">(в ред. Постановлений администрации Артемовского городского округа от 30.07.2018 </w:t>
            </w:r>
            <w:hyperlink r:id="rId46" w:history="1">
              <w:r>
                <w:rPr>
                  <w:color w:val="0000FF"/>
                </w:rPr>
                <w:t>N 712-па</w:t>
              </w:r>
            </w:hyperlink>
            <w:r>
              <w:t xml:space="preserve">, от 29.01.2019 </w:t>
            </w:r>
            <w:hyperlink r:id="rId47" w:history="1">
              <w:r>
                <w:rPr>
                  <w:color w:val="0000FF"/>
                </w:rPr>
                <w:t>N 72-па</w:t>
              </w:r>
            </w:hyperlink>
            <w:r>
              <w:t>)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>Увеличение доли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до 78,7% в 2018 году.</w:t>
            </w:r>
          </w:p>
          <w:p w:rsidR="00DB6E0E" w:rsidRDefault="00DB6E0E">
            <w:pPr>
              <w:pStyle w:val="ConsPlusNormal"/>
              <w:jc w:val="both"/>
            </w:pPr>
            <w:r>
              <w:t>Увеличение доли молодежи, получившей поддержку или поощрение за счет бюджета Артемовского городского округа, от общей численности молодежи, до 0,33% в 2018 году.</w:t>
            </w:r>
          </w:p>
          <w:p w:rsidR="00DB6E0E" w:rsidRDefault="00DB6E0E">
            <w:pPr>
              <w:pStyle w:val="ConsPlusNormal"/>
              <w:jc w:val="both"/>
            </w:pPr>
            <w:r>
              <w:t>Увеличение доли охвата молодежи всеми формами информационного обеспечения в рамках сформированного информационного поля, от общей численности молодежи, до 53,75% в 2018 году.</w:t>
            </w:r>
          </w:p>
          <w:p w:rsidR="00DB6E0E" w:rsidRDefault="00DB6E0E">
            <w:pPr>
              <w:pStyle w:val="ConsPlusNormal"/>
              <w:jc w:val="both"/>
            </w:pPr>
            <w:r>
              <w:t>Достижение установленных значений целевых индикаторов Программы - 100%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(в ред. Постановлений администрации Артемовского городского округа от 13.09.2017 </w:t>
            </w:r>
            <w:hyperlink r:id="rId48" w:history="1">
              <w:r>
                <w:rPr>
                  <w:color w:val="0000FF"/>
                </w:rPr>
                <w:t>N 1240-па</w:t>
              </w:r>
            </w:hyperlink>
            <w:r>
              <w:t xml:space="preserve">, от 31.08.2018 </w:t>
            </w:r>
            <w:hyperlink r:id="rId49" w:history="1">
              <w:r>
                <w:rPr>
                  <w:color w:val="0000FF"/>
                </w:rPr>
                <w:t>N 804-па</w:t>
              </w:r>
            </w:hyperlink>
            <w:r>
              <w:t>)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2940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Организация управления и контроль за исполнением Программы</w:t>
            </w:r>
          </w:p>
        </w:tc>
        <w:tc>
          <w:tcPr>
            <w:tcW w:w="612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>Текущее управление и контроль за реализацией Программы осуществляются Заказчиком Программы.</w:t>
            </w:r>
          </w:p>
          <w:p w:rsidR="00DB6E0E" w:rsidRDefault="00DB6E0E">
            <w:pPr>
              <w:pStyle w:val="ConsPlusNormal"/>
              <w:jc w:val="both"/>
            </w:pPr>
            <w:r>
              <w:t>Заказчик Программы:</w:t>
            </w:r>
          </w:p>
          <w:p w:rsidR="00DB6E0E" w:rsidRDefault="00DB6E0E">
            <w:pPr>
              <w:pStyle w:val="ConsPlusNormal"/>
              <w:jc w:val="both"/>
            </w:pPr>
            <w:r>
              <w:t>в срок до 25 октября представляет в управление экономики администрации Артемовского 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      </w:r>
          </w:p>
          <w:p w:rsidR="00DB6E0E" w:rsidRDefault="00DB6E0E">
            <w:pPr>
              <w:pStyle w:val="ConsPlusNormal"/>
              <w:jc w:val="both"/>
            </w:pPr>
            <w:r>
              <w:t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      </w:r>
          </w:p>
          <w:p w:rsidR="00DB6E0E" w:rsidRDefault="00DB6E0E">
            <w:pPr>
              <w:pStyle w:val="ConsPlusNormal"/>
              <w:jc w:val="both"/>
            </w:pPr>
            <w:r>
              <w:t>ежегодно проводит оценку эффективности Программы в отношении муниципальной программы;</w:t>
            </w:r>
          </w:p>
          <w:p w:rsidR="00DB6E0E" w:rsidRDefault="00DB6E0E">
            <w:pPr>
              <w:pStyle w:val="ConsPlusNormal"/>
              <w:jc w:val="both"/>
            </w:pPr>
            <w:r>
              <w:t>ежегодно до 1 февраля года, следующего за отчетным, представляет главе Артемовского городского округа годовой доклад о ходе реализации и оценке эффективности Программы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60" w:type="dxa"/>
            <w:gridSpan w:val="2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(позиция 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31.08.2018 N 804-па)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lastRenderedPageBreak/>
        <w:t>1. Общая характеристика</w:t>
      </w:r>
    </w:p>
    <w:p w:rsidR="00DB6E0E" w:rsidRDefault="00DB6E0E">
      <w:pPr>
        <w:pStyle w:val="ConsPlusTitle"/>
        <w:jc w:val="center"/>
      </w:pPr>
      <w:r>
        <w:t>и анализ социально-экономической ситуации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В Артемовском городском округе, по данным отдела государственной статистики в г. Владивостоке (г. Артем) на 01.01.2015, численность населения составляет 113451 чел., молодежь в возрасте от 14 до 30 лет представлена группой в 24381 чел., что составляет 20,6% от общего числа населения.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Молодежь является стратегическим ресурсом развития любого общества. Успешное социально-экономического развитие городского округа во многом будет определяться тем, насколько молодежь связывает свои жизненные перспективы с развитием городского округа, обладает необходимыми физическими, интеллектуальными и нравственными качествами, имеет необходимые возможности для участия в общественно-политической и культурной жизни.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 xml:space="preserve">Особое значение молодежной политики для перспектив развития государства и общества, необходимость комплексного подхода к осуществлению работы с детьми и молодежью признается сегодня на всех уровнях власти. Распоряжением Правительства РФ от 29.11.2014 N 2403-р утверждены </w:t>
      </w:r>
      <w:hyperlink r:id="rId51" w:history="1">
        <w:r>
          <w:rPr>
            <w:color w:val="0000FF"/>
          </w:rPr>
          <w:t>Основы</w:t>
        </w:r>
      </w:hyperlink>
      <w:r>
        <w:t xml:space="preserve"> государственной молодежной политики Российской Федерации на период до 2025 года, на региональном уровне принят </w:t>
      </w:r>
      <w:hyperlink r:id="rId52" w:history="1">
        <w:r>
          <w:rPr>
            <w:color w:val="0000FF"/>
          </w:rPr>
          <w:t>Закон</w:t>
        </w:r>
      </w:hyperlink>
      <w:r>
        <w:t xml:space="preserve"> Приморского края от 30.04.2009 N 423-КЗ "О молодежной политике в Приморском крае", на местном уровне принято </w:t>
      </w:r>
      <w:hyperlink r:id="rId53" w:history="1">
        <w:r>
          <w:rPr>
            <w:color w:val="0000FF"/>
          </w:rPr>
          <w:t>решение</w:t>
        </w:r>
      </w:hyperlink>
      <w:r>
        <w:t xml:space="preserve"> Думы Артемовского городского округа от 28.05.2009 N 147 "О Положении об организации и осуществлении мероприятий по работе с детьми и молодежью в Артемовском городском округе". Вышеперечисленные нормативные правовые акты определяют цели, задачи и приоритетные направления молодежной политики.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Необходимость проведения политики в отношении молодежи объясняется наличием у молодых людей проблем (нездоровый образ жизни, преступность, наркомания, алкоголизм), которые в свою очередь выражаются через нарастание ряда отрицательных тенденций: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ухудшение состояния здоровья подростков и молодежи;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кризис ценностей, рост агрессивности, жестокости, пессимизма, вандализма;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разобщенность молодежи, отсутствие общих целей и интересов.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Программа определяет комплекс мер, направленных на решение основных вопросов в области молодежной политики. Использование программного метода определяется комплексным, а в решении некоторых проблем - межотраслевым характером молодежной политики. Отдел по делам молодежи управления культуры, туризма и молодежной политики администрации Артемовского городского округа обеспечивает межведомственное сотрудничество и взаимодействие с молодежными общественными организациями и учреждениями Артемовского городского округа, финансовое обеспечение молодежных социально значимых проектов и мероприятий.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В том числе настоящая Программа максимально учитывает различные стремления молодежи городского округа: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 получению услуг некоммерческих организаций, осуществляющих деятельность в сфере молодежной политики;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 участию в городских мероприятиях;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 самостоятельному решению своих проблем внутри образовательных учреждений, в молодежных объединениях и организациях;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 информированности о потенциальных возможностях молодого поколения;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lastRenderedPageBreak/>
        <w:t>к развитию и совершенствованию своих лидерских способностей.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Программа предусматривает решение вопросов в сфере организации досуга, информационного обеспечения, гражданско-патриотического воспитания молодежи и профилактики негативных явлений в молодежной среде.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2. Цель и задачи Программы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Цель Программы: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создание условий для успешной самореализации молодежи, направленной на раскрытие ее потенциала.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выявление и поддержка талантливой молодежи;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формирование информационного поля, благоприятного для развития молодежи;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реализация полномочий администрации округа в сфере культуры, организации отдыха и молодежной политики.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3. Перечень мероприятий Программы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В целях комплексного выполнения системы мер по созданию условий для успешной самореализации молодежи, направленной на раскрытие ее потенциала, определен перечень мероприятий по реализации Программы.</w:t>
      </w:r>
    </w:p>
    <w:p w:rsidR="00DB6E0E" w:rsidRDefault="00DB6E0E">
      <w:pPr>
        <w:pStyle w:val="ConsPlusNormal"/>
        <w:spacing w:before="220"/>
        <w:ind w:firstLine="540"/>
        <w:jc w:val="both"/>
      </w:pPr>
      <w:hyperlink w:anchor="P259" w:history="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1 к Программе.</w:t>
      </w:r>
    </w:p>
    <w:p w:rsidR="00DB6E0E" w:rsidRDefault="00DB6E0E">
      <w:pPr>
        <w:pStyle w:val="ConsPlusNormal"/>
        <w:spacing w:before="220"/>
        <w:ind w:firstLine="540"/>
        <w:jc w:val="both"/>
      </w:pPr>
      <w:hyperlink w:anchor="P694" w:history="1">
        <w:r>
          <w:rPr>
            <w:color w:val="0000FF"/>
          </w:rPr>
          <w:t>Сведения</w:t>
        </w:r>
      </w:hyperlink>
      <w:r>
        <w:t xml:space="preserve"> о взаимосвязи целевых показателей (индикаторов) с мероприятиями программы и ожидаемыми результатами их реализации приведены в приложении 2 к Программе.</w:t>
      </w:r>
    </w:p>
    <w:p w:rsidR="00DB6E0E" w:rsidRDefault="00DB6E0E">
      <w:pPr>
        <w:pStyle w:val="ConsPlusNormal"/>
        <w:spacing w:before="220"/>
        <w:ind w:firstLine="540"/>
        <w:jc w:val="both"/>
      </w:pPr>
      <w:hyperlink w:anchor="P993" w:history="1">
        <w:r>
          <w:rPr>
            <w:color w:val="0000FF"/>
          </w:rPr>
          <w:t>Целевые показатели (индикаторы)</w:t>
        </w:r>
      </w:hyperlink>
      <w:r>
        <w:t xml:space="preserve"> программы приведены в приложении 3 к Программе.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4. Сроки и этапы реализации Программы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Срок реализации программы - 2014 - 2018 годы.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5. Финансовое обеспечение мероприятий Программы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Финансовое обеспечение мероприятий Программы осуществляется за счет средств бюджета Артемовского городского округа:</w:t>
      </w:r>
    </w:p>
    <w:p w:rsidR="00DB6E0E" w:rsidRDefault="00DB6E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8"/>
        <w:gridCol w:w="964"/>
        <w:gridCol w:w="964"/>
        <w:gridCol w:w="907"/>
        <w:gridCol w:w="1417"/>
        <w:gridCol w:w="1474"/>
        <w:gridCol w:w="1587"/>
      </w:tblGrid>
      <w:tr w:rsidR="00DB6E0E">
        <w:tc>
          <w:tcPr>
            <w:tcW w:w="1728" w:type="dxa"/>
          </w:tcPr>
          <w:p w:rsidR="00DB6E0E" w:rsidRDefault="00DB6E0E">
            <w:pPr>
              <w:pStyle w:val="ConsPlusNormal"/>
            </w:pPr>
          </w:p>
        </w:tc>
        <w:tc>
          <w:tcPr>
            <w:tcW w:w="964" w:type="dxa"/>
          </w:tcPr>
          <w:p w:rsidR="00DB6E0E" w:rsidRDefault="00DB6E0E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64" w:type="dxa"/>
          </w:tcPr>
          <w:p w:rsidR="00DB6E0E" w:rsidRDefault="00DB6E0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07" w:type="dxa"/>
          </w:tcPr>
          <w:p w:rsidR="00DB6E0E" w:rsidRDefault="00DB6E0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17" w:type="dxa"/>
          </w:tcPr>
          <w:p w:rsidR="00DB6E0E" w:rsidRDefault="00DB6E0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474" w:type="dxa"/>
          </w:tcPr>
          <w:p w:rsidR="00DB6E0E" w:rsidRDefault="00DB6E0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87" w:type="dxa"/>
          </w:tcPr>
          <w:p w:rsidR="00DB6E0E" w:rsidRDefault="00DB6E0E">
            <w:pPr>
              <w:pStyle w:val="ConsPlusNormal"/>
              <w:jc w:val="center"/>
            </w:pPr>
            <w:r>
              <w:t>Итого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172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Сумма затрат (тыс. рублей)</w:t>
            </w:r>
          </w:p>
        </w:tc>
        <w:tc>
          <w:tcPr>
            <w:tcW w:w="964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2450,0</w:t>
            </w:r>
          </w:p>
        </w:tc>
        <w:tc>
          <w:tcPr>
            <w:tcW w:w="964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4070,0</w:t>
            </w:r>
          </w:p>
        </w:tc>
        <w:tc>
          <w:tcPr>
            <w:tcW w:w="907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4792,0</w:t>
            </w:r>
          </w:p>
        </w:tc>
        <w:tc>
          <w:tcPr>
            <w:tcW w:w="1417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10072,07976</w:t>
            </w:r>
          </w:p>
        </w:tc>
        <w:tc>
          <w:tcPr>
            <w:tcW w:w="1474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9778,79011</w:t>
            </w:r>
          </w:p>
        </w:tc>
        <w:tc>
          <w:tcPr>
            <w:tcW w:w="1587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31162,86987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41" w:type="dxa"/>
            <w:gridSpan w:val="7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(в ред. Постановлений администрации Артемовского городского округа от 19.04.2017 </w:t>
            </w:r>
            <w:hyperlink r:id="rId54" w:history="1">
              <w:r>
                <w:rPr>
                  <w:color w:val="0000FF"/>
                </w:rPr>
                <w:t>N 554-</w:t>
              </w:r>
              <w:r>
                <w:rPr>
                  <w:color w:val="0000FF"/>
                </w:rPr>
                <w:lastRenderedPageBreak/>
                <w:t>па</w:t>
              </w:r>
            </w:hyperlink>
            <w:r>
              <w:t xml:space="preserve">, от 13.09.2017 </w:t>
            </w:r>
            <w:hyperlink r:id="rId55" w:history="1">
              <w:r>
                <w:rPr>
                  <w:color w:val="0000FF"/>
                </w:rPr>
                <w:t>N 1240-па</w:t>
              </w:r>
            </w:hyperlink>
            <w:r>
              <w:t xml:space="preserve">, от 19.02.2018 </w:t>
            </w:r>
            <w:hyperlink r:id="rId56" w:history="1">
              <w:r>
                <w:rPr>
                  <w:color w:val="0000FF"/>
                </w:rPr>
                <w:t>N 143-па</w:t>
              </w:r>
            </w:hyperlink>
            <w:r>
              <w:t xml:space="preserve">, от 05.03.2018 </w:t>
            </w:r>
            <w:hyperlink r:id="rId57" w:history="1">
              <w:r>
                <w:rPr>
                  <w:color w:val="0000FF"/>
                </w:rPr>
                <w:t>N 200-па</w:t>
              </w:r>
            </w:hyperlink>
            <w:r>
              <w:t xml:space="preserve">, от 30.03.2018 </w:t>
            </w:r>
            <w:hyperlink r:id="rId58" w:history="1">
              <w:r>
                <w:rPr>
                  <w:color w:val="0000FF"/>
                </w:rPr>
                <w:t>N 288-па</w:t>
              </w:r>
            </w:hyperlink>
            <w:r>
              <w:t xml:space="preserve">, от 30.07.2018 </w:t>
            </w:r>
            <w:hyperlink r:id="rId59" w:history="1">
              <w:r>
                <w:rPr>
                  <w:color w:val="0000FF"/>
                </w:rPr>
                <w:t>N 712-па</w:t>
              </w:r>
            </w:hyperlink>
            <w:r>
              <w:t xml:space="preserve">, от 29.01.2019 </w:t>
            </w:r>
            <w:hyperlink r:id="rId60" w:history="1">
              <w:r>
                <w:rPr>
                  <w:color w:val="0000FF"/>
                </w:rPr>
                <w:t>N 72-па</w:t>
              </w:r>
            </w:hyperlink>
            <w:r>
              <w:t>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6. Оценка эффективности реализации Программы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Достижение цели Программы осуществляется путем решения следующих задач: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вовлечение молодежи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поддержка талантливой, творческой и активной молодежи;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формирование информационного поля, благоприятного для развития молодежи.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Целевыми показателями (индикаторами) Программы, характеризующими эффективность реализации Программы, в том числе достижение цели и степень выполнения задач муниципальной Программы, являются: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доля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доля молодежи, получившей поддержку или поощрение за счет бюджета Артемовского городского округа, от общей численности молодежи,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доля охвата молодежи всеми формами информационного обеспечения, в рамках сформированного информационного поля.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на конец отчетного года" производится по формуле: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1</w:t>
      </w:r>
      <w:r>
        <w:t xml:space="preserve"> = К</w:t>
      </w:r>
      <w:r>
        <w:rPr>
          <w:vertAlign w:val="subscript"/>
        </w:rPr>
        <w:t>1</w:t>
      </w:r>
      <w:r>
        <w:t xml:space="preserve"> / М x 100%,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где: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1</w:t>
      </w:r>
      <w:r>
        <w:t xml:space="preserve"> - целевой показатель (индикатор) "Доля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на конец отчетного года";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1</w:t>
      </w:r>
      <w:r>
        <w:t xml:space="preserve"> - количество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 - количество молодежи в округе на конец отчетного года (данные отдела государственной статистики в г. Владивостоке (г. Артем)).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молодежи, получившей поддержку или поощрение за счет бюджета Артемовского городского округа, от общей численности молодежи, на конец отчетного года" производится по формуле: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2</w:t>
      </w:r>
      <w:r>
        <w:t xml:space="preserve"> = К</w:t>
      </w:r>
      <w:r>
        <w:rPr>
          <w:vertAlign w:val="subscript"/>
        </w:rPr>
        <w:t>2</w:t>
      </w:r>
      <w:r>
        <w:t xml:space="preserve"> / М x 100%,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где: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2</w:t>
      </w:r>
      <w:r>
        <w:t xml:space="preserve"> - целевой показатель (индикатор) "Доля молодежи, получившей поддержку или поощрение за счет бюджета Артемовского городского округа, от общей численности молодежи, на конец отчетного года";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2</w:t>
      </w:r>
      <w:r>
        <w:t xml:space="preserve"> - количество молодежи, получившей поддержку или поощрение за счет бюджета Артемовского городского округа,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 - количество молодежи в округе на конец отчетного года (данные отдела государственной статистики в г. Владивостоке (г. Артем)).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Расчет целевого показателя (индикатора) "Доля охвата молодежи всеми формами информационного обеспечения в рамках сформированного информационного поля" производится по формуле: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3</w:t>
      </w:r>
      <w:r>
        <w:t xml:space="preserve"> = (Д</w:t>
      </w:r>
      <w:r>
        <w:rPr>
          <w:vertAlign w:val="subscript"/>
        </w:rPr>
        <w:t>1</w:t>
      </w:r>
      <w:r>
        <w:t xml:space="preserve"> + Д</w:t>
      </w:r>
      <w:r>
        <w:rPr>
          <w:vertAlign w:val="subscript"/>
        </w:rPr>
        <w:t>2</w:t>
      </w:r>
      <w:r>
        <w:t xml:space="preserve"> + Д</w:t>
      </w:r>
      <w:r>
        <w:rPr>
          <w:vertAlign w:val="subscript"/>
        </w:rPr>
        <w:t>3</w:t>
      </w:r>
      <w:r>
        <w:t>) / 3,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где: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Ц</w:t>
      </w:r>
      <w:r>
        <w:rPr>
          <w:vertAlign w:val="subscript"/>
        </w:rPr>
        <w:t>3</w:t>
      </w:r>
      <w:r>
        <w:t xml:space="preserve"> - целевой показатель (индикатор) "Доля охвата молодежи всеми формами информационного обеспечения в рамках сформированного информационного поля";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1</w:t>
      </w:r>
      <w:r>
        <w:t xml:space="preserve"> - доля количества молодежных программ, вышедших в эфир, от числа программ, запланированных по Программе;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2</w:t>
      </w:r>
      <w:r>
        <w:t xml:space="preserve"> - доля количества пользователей молодежного сайта на конец отчетного года от общей численности молодежи в округе (данные отдела государственной статистики в г. Владивостоке (г. Артем));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</w:t>
      </w:r>
      <w:r>
        <w:rPr>
          <w:vertAlign w:val="subscript"/>
        </w:rPr>
        <w:t>3</w:t>
      </w:r>
      <w:r>
        <w:t xml:space="preserve"> - доля молодежи, проинформированной посредством изготовленных брошюр, памяток, листовок, буклетов, молодежного журнала "Proмолодежь".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Расчеты показателей Д</w:t>
      </w:r>
      <w:r>
        <w:rPr>
          <w:vertAlign w:val="subscript"/>
        </w:rPr>
        <w:t>1</w:t>
      </w:r>
      <w:r>
        <w:t>, Д</w:t>
      </w:r>
      <w:r>
        <w:rPr>
          <w:vertAlign w:val="subscript"/>
        </w:rPr>
        <w:t>2</w:t>
      </w:r>
      <w:r>
        <w:t>, Д</w:t>
      </w:r>
      <w:r>
        <w:rPr>
          <w:vertAlign w:val="subscript"/>
        </w:rPr>
        <w:t>3</w:t>
      </w:r>
      <w:r>
        <w:t xml:space="preserve"> производятся по формулам: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1</w:t>
      </w:r>
      <w:r>
        <w:t xml:space="preserve"> = МП / МПп x 100%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2</w:t>
      </w:r>
      <w:r>
        <w:t xml:space="preserve"> = П / М x 100%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Д</w:t>
      </w:r>
      <w:r>
        <w:rPr>
          <w:vertAlign w:val="subscript"/>
        </w:rPr>
        <w:t>3</w:t>
      </w:r>
      <w:r>
        <w:t xml:space="preserve"> = Б / М x 100%,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где: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МП - количество молодежных программ, вышедших в эфир,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МПп - количество молодежных программ, запланированных по Программе;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П - количество пользователей молодежного сайта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Б - количество изготовленных брошюр, памяток, листовок, буклетов, молодежного журнала "Proмолодежь", на конец отчетного года;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М - количество молодежи в округе на конец отчетного года (данные отдела государственной статистики в г. Владивостоке (г. Артем).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lastRenderedPageBreak/>
        <w:t>По итогам реализации программных мероприятий будут достигнуты следующие результаты: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увеличение доли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до 78,7% в 2018 году;</w:t>
      </w:r>
    </w:p>
    <w:p w:rsidR="00DB6E0E" w:rsidRDefault="00DB6E0E">
      <w:pPr>
        <w:pStyle w:val="ConsPlusNormal"/>
        <w:jc w:val="both"/>
      </w:pPr>
      <w:r>
        <w:t xml:space="preserve">(в ред. Постановлений администрации Артемовского городского округа от 19.04.2017 </w:t>
      </w:r>
      <w:hyperlink r:id="rId61" w:history="1">
        <w:r>
          <w:rPr>
            <w:color w:val="0000FF"/>
          </w:rPr>
          <w:t>N 554-па</w:t>
        </w:r>
      </w:hyperlink>
      <w:r>
        <w:t xml:space="preserve">, от 31.08.2018 </w:t>
      </w:r>
      <w:hyperlink r:id="rId62" w:history="1">
        <w:r>
          <w:rPr>
            <w:color w:val="0000FF"/>
          </w:rPr>
          <w:t>N 804-па</w:t>
        </w:r>
      </w:hyperlink>
      <w:r>
        <w:t>)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увеличение доли молодежи, получившей поддержку или поощрение за счет бюджета Артемовского городского округа, от общей численности молодежи, до 0,33% в 2018 году;</w:t>
      </w:r>
    </w:p>
    <w:p w:rsidR="00DB6E0E" w:rsidRDefault="00DB6E0E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Артемовского городского округа от 19.04.2017 N 554-па)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увеличение доли охвата молодежи всеми формами информационного обеспечения в рамках сформированного информационного поля, от общей численности молодежи, до 53,75% в 2018 году;</w:t>
      </w:r>
    </w:p>
    <w:p w:rsidR="00DB6E0E" w:rsidRDefault="00DB6E0E">
      <w:pPr>
        <w:pStyle w:val="ConsPlusNormal"/>
        <w:jc w:val="both"/>
      </w:pPr>
      <w:r>
        <w:t xml:space="preserve">(в ред. Постановлений администрации Артемовского городского округа от 13.09.2017 </w:t>
      </w:r>
      <w:hyperlink r:id="rId64" w:history="1">
        <w:r>
          <w:rPr>
            <w:color w:val="0000FF"/>
          </w:rPr>
          <w:t>N 1240-па</w:t>
        </w:r>
      </w:hyperlink>
      <w:r>
        <w:t xml:space="preserve">, от 31.08.2018 </w:t>
      </w:r>
      <w:hyperlink r:id="rId65" w:history="1">
        <w:r>
          <w:rPr>
            <w:color w:val="0000FF"/>
          </w:rPr>
          <w:t>N 804-па</w:t>
        </w:r>
      </w:hyperlink>
      <w:r>
        <w:t>)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достижение установленных значений целевых индикаторов Программы - 100%.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  <w:outlineLvl w:val="1"/>
      </w:pPr>
      <w:r>
        <w:t>7. Управление реализацией</w:t>
      </w:r>
    </w:p>
    <w:p w:rsidR="00DB6E0E" w:rsidRDefault="00DB6E0E">
      <w:pPr>
        <w:pStyle w:val="ConsPlusTitle"/>
        <w:jc w:val="center"/>
      </w:pPr>
      <w:r>
        <w:t>Программы и контроль за ходом ее исполнения</w:t>
      </w:r>
    </w:p>
    <w:p w:rsidR="00DB6E0E" w:rsidRDefault="00DB6E0E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DB6E0E" w:rsidRDefault="00DB6E0E">
      <w:pPr>
        <w:pStyle w:val="ConsPlusNormal"/>
        <w:jc w:val="center"/>
      </w:pPr>
      <w:r>
        <w:t>Артемовского городского округа</w:t>
      </w:r>
    </w:p>
    <w:p w:rsidR="00DB6E0E" w:rsidRDefault="00DB6E0E">
      <w:pPr>
        <w:pStyle w:val="ConsPlusNormal"/>
        <w:jc w:val="center"/>
      </w:pPr>
      <w:r>
        <w:t>от 31.08.2018 N 804-па)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Текущее управление и контроль реализации Программы осуществляются Заказчиком Программы в лице управления культуры, туризма и молодежной политики администрации Артемовского городского округа.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Заказчик Программы: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обеспечивает разработку Программы, ее согласование и утверждение в установленном порядке;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осуществляет государственную регистрацию Программы и внесенных в нее изменений в порядке и сроки, установленные действующим законодательством;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при необходимости осуществляет внесение изменений в Программу;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несет ответственность за достижение целевых показателей (индикаторов) Программы, а также конечных результатов ее реализации;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ежегодно проводит оценку эффективности Программы в отношении муниципальной программы;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в срок до 25 января представляет в управление экономики администрации Артемовского городского округа информацию о реализации Программы и о результатах оценки эффективности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 xml:space="preserve">в срок до 25 октября представляет в управление экономики администрации Артемовского </w:t>
      </w:r>
      <w:r>
        <w:lastRenderedPageBreak/>
        <w:t>городского округа информацию о реализации Программы в составе информации о выполнении планов социально-экономического развития Стратегии социально-экономического развития Артемовского городского округа в порядке и по формам, установленным администрацией Артемовского городского округа;</w:t>
      </w:r>
    </w:p>
    <w:p w:rsidR="00DB6E0E" w:rsidRDefault="00DB6E0E">
      <w:pPr>
        <w:pStyle w:val="ConsPlusNormal"/>
        <w:spacing w:before="220"/>
        <w:ind w:firstLine="540"/>
        <w:jc w:val="both"/>
      </w:pPr>
      <w:r>
        <w:t>ежегодно до 1 февраля года, следующего за отчетным, представляет главе Артемовского городского округа годовой отчет о ходе реализации и оценке эффективности муниципальной Программы.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right"/>
        <w:outlineLvl w:val="1"/>
      </w:pPr>
      <w:r>
        <w:t>Приложение 1</w:t>
      </w:r>
    </w:p>
    <w:p w:rsidR="00DB6E0E" w:rsidRDefault="00DB6E0E">
      <w:pPr>
        <w:pStyle w:val="ConsPlusNormal"/>
        <w:jc w:val="right"/>
      </w:pPr>
      <w:r>
        <w:t>к муниципальной программе</w:t>
      </w:r>
    </w:p>
    <w:p w:rsidR="00DB6E0E" w:rsidRDefault="00DB6E0E">
      <w:pPr>
        <w:pStyle w:val="ConsPlusNormal"/>
        <w:jc w:val="right"/>
      </w:pPr>
      <w:r>
        <w:t>"Молодежь Артема</w:t>
      </w:r>
    </w:p>
    <w:p w:rsidR="00DB6E0E" w:rsidRDefault="00DB6E0E">
      <w:pPr>
        <w:pStyle w:val="ConsPlusNormal"/>
        <w:jc w:val="right"/>
      </w:pPr>
      <w:r>
        <w:t>на 2014 - 2018 годы"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</w:pPr>
      <w:bookmarkStart w:id="1" w:name="P259"/>
      <w:bookmarkEnd w:id="1"/>
      <w:r>
        <w:t>ПЕРЕЧЕНЬ</w:t>
      </w:r>
    </w:p>
    <w:p w:rsidR="00DB6E0E" w:rsidRDefault="00DB6E0E">
      <w:pPr>
        <w:pStyle w:val="ConsPlusTitle"/>
        <w:jc w:val="center"/>
      </w:pPr>
      <w:r>
        <w:t>МЕРОПРИЯТИЙ МУНИЦИПАЛЬНОЙ ПРОГРАММЫ</w:t>
      </w:r>
    </w:p>
    <w:p w:rsidR="00DB6E0E" w:rsidRDefault="00DB6E0E">
      <w:pPr>
        <w:pStyle w:val="ConsPlusTitle"/>
        <w:jc w:val="center"/>
      </w:pPr>
      <w:r>
        <w:t>"МОЛОДЕЖЬ АРТЕМА НА 2014 - 2018 ГОДЫ"</w:t>
      </w:r>
    </w:p>
    <w:p w:rsidR="00DB6E0E" w:rsidRDefault="00DB6E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E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от 29.01.2019 N 72-па)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sectPr w:rsidR="00DB6E0E" w:rsidSect="00866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32"/>
        <w:gridCol w:w="1720"/>
        <w:gridCol w:w="1492"/>
        <w:gridCol w:w="1456"/>
        <w:gridCol w:w="1384"/>
        <w:gridCol w:w="1264"/>
        <w:gridCol w:w="1456"/>
        <w:gridCol w:w="1720"/>
      </w:tblGrid>
      <w:tr w:rsidR="00DB6E0E">
        <w:tc>
          <w:tcPr>
            <w:tcW w:w="664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32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Наименование основного мероприятия; наименование мероприятия</w:t>
            </w:r>
          </w:p>
        </w:tc>
        <w:tc>
          <w:tcPr>
            <w:tcW w:w="1720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Исполнители мероприятий</w:t>
            </w:r>
          </w:p>
        </w:tc>
        <w:tc>
          <w:tcPr>
            <w:tcW w:w="1492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Сроки реализации мероприятий</w:t>
            </w:r>
          </w:p>
        </w:tc>
        <w:tc>
          <w:tcPr>
            <w:tcW w:w="4104" w:type="dxa"/>
            <w:gridSpan w:val="3"/>
          </w:tcPr>
          <w:p w:rsidR="00DB6E0E" w:rsidRDefault="00DB6E0E">
            <w:pPr>
              <w:pStyle w:val="ConsPlusNormal"/>
              <w:jc w:val="center"/>
            </w:pPr>
            <w:r>
              <w:t>Объем финансового обеспечения (тыс. руб.)</w:t>
            </w:r>
          </w:p>
        </w:tc>
        <w:tc>
          <w:tcPr>
            <w:tcW w:w="1456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1720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Получатели средств</w:t>
            </w:r>
          </w:p>
        </w:tc>
      </w:tr>
      <w:tr w:rsidR="00DB6E0E">
        <w:tc>
          <w:tcPr>
            <w:tcW w:w="664" w:type="dxa"/>
            <w:vMerge/>
          </w:tcPr>
          <w:p w:rsidR="00DB6E0E" w:rsidRDefault="00DB6E0E"/>
        </w:tc>
        <w:tc>
          <w:tcPr>
            <w:tcW w:w="2332" w:type="dxa"/>
            <w:vMerge/>
          </w:tcPr>
          <w:p w:rsidR="00DB6E0E" w:rsidRDefault="00DB6E0E"/>
        </w:tc>
        <w:tc>
          <w:tcPr>
            <w:tcW w:w="1720" w:type="dxa"/>
            <w:vMerge/>
          </w:tcPr>
          <w:p w:rsidR="00DB6E0E" w:rsidRDefault="00DB6E0E"/>
        </w:tc>
        <w:tc>
          <w:tcPr>
            <w:tcW w:w="1492" w:type="dxa"/>
            <w:vMerge/>
          </w:tcPr>
          <w:p w:rsidR="00DB6E0E" w:rsidRDefault="00DB6E0E"/>
        </w:tc>
        <w:tc>
          <w:tcPr>
            <w:tcW w:w="1456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всего, в т.ч. по источникам финансового обеспечения</w:t>
            </w:r>
          </w:p>
        </w:tc>
        <w:tc>
          <w:tcPr>
            <w:tcW w:w="2648" w:type="dxa"/>
            <w:gridSpan w:val="2"/>
          </w:tcPr>
          <w:p w:rsidR="00DB6E0E" w:rsidRDefault="00DB6E0E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1456" w:type="dxa"/>
            <w:vMerge/>
          </w:tcPr>
          <w:p w:rsidR="00DB6E0E" w:rsidRDefault="00DB6E0E"/>
        </w:tc>
        <w:tc>
          <w:tcPr>
            <w:tcW w:w="1720" w:type="dxa"/>
            <w:vMerge/>
          </w:tcPr>
          <w:p w:rsidR="00DB6E0E" w:rsidRDefault="00DB6E0E"/>
        </w:tc>
      </w:tr>
      <w:tr w:rsidR="00DB6E0E">
        <w:tc>
          <w:tcPr>
            <w:tcW w:w="664" w:type="dxa"/>
            <w:vMerge/>
          </w:tcPr>
          <w:p w:rsidR="00DB6E0E" w:rsidRDefault="00DB6E0E"/>
        </w:tc>
        <w:tc>
          <w:tcPr>
            <w:tcW w:w="2332" w:type="dxa"/>
            <w:vMerge/>
          </w:tcPr>
          <w:p w:rsidR="00DB6E0E" w:rsidRDefault="00DB6E0E"/>
        </w:tc>
        <w:tc>
          <w:tcPr>
            <w:tcW w:w="1720" w:type="dxa"/>
            <w:vMerge/>
          </w:tcPr>
          <w:p w:rsidR="00DB6E0E" w:rsidRDefault="00DB6E0E"/>
        </w:tc>
        <w:tc>
          <w:tcPr>
            <w:tcW w:w="1492" w:type="dxa"/>
            <w:vMerge/>
          </w:tcPr>
          <w:p w:rsidR="00DB6E0E" w:rsidRDefault="00DB6E0E"/>
        </w:tc>
        <w:tc>
          <w:tcPr>
            <w:tcW w:w="1456" w:type="dxa"/>
            <w:vMerge/>
          </w:tcPr>
          <w:p w:rsidR="00DB6E0E" w:rsidRDefault="00DB6E0E"/>
        </w:tc>
        <w:tc>
          <w:tcPr>
            <w:tcW w:w="1384" w:type="dxa"/>
          </w:tcPr>
          <w:p w:rsidR="00DB6E0E" w:rsidRDefault="00DB6E0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  <w:jc w:val="center"/>
            </w:pPr>
            <w:r>
              <w:t>9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824" w:type="dxa"/>
            <w:gridSpan w:val="8"/>
          </w:tcPr>
          <w:p w:rsidR="00DB6E0E" w:rsidRDefault="00DB6E0E">
            <w:pPr>
              <w:pStyle w:val="ConsPlusNormal"/>
            </w:pPr>
            <w:r>
              <w:t>Задача: 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Организация и проведение мероприятий по работе с детьми и молодежью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6372,805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3560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2812,805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1.1.1.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Организация и проведение городских молодежных мероприятий: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ДЮСШ "Феникс"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6372,805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3560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2812,805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округа, ДК, МБОУ ДО "ЦТР и ГО", МБОУ ДО ДЮСШ "Феникс", СЮТ, ЦБС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игры городской школьной лиги КВН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1100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округа, 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молодежный марафон по профилактике </w:t>
            </w:r>
            <w:r>
              <w:lastRenderedPageBreak/>
              <w:t>вредных привычек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367,613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242,513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125,100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фестиваль непрофессиональных танцоров "Звезда танцпола"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"Папа, мама, я - спортивная семья"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рок-фестиваль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День призывника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кв., IV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110,987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60,987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мероприятия в рамках Дня молодежи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1367,905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689,5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678,405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молодежный туристический слет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интеллектуальная игра "Знатоки"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IV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мероприятия в рамках Международного дня студента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IV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200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фестиваль работающей молодежи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139,300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29,300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хип-хоп-</w:t>
            </w:r>
            <w:r>
              <w:lastRenderedPageBreak/>
              <w:t>фестиваль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 xml:space="preserve">IV кв. 2017 - </w:t>
            </w:r>
            <w:r>
              <w:lastRenderedPageBreak/>
              <w:t>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lastRenderedPageBreak/>
              <w:t>120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профильные смены "Школа КВН", "Школа волонтеров", "Школа молодых журналистов"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1247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597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круглый стол на тему: "Мир глазами молодежи"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"Ученик года"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слет общественных организаций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слет тимуровских отрядов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научно-практическая конференция "В науку шаг за шагом"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городская военно-спортивная игра "Зарница"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городской конкурс школьных музеев, комнат, уголков </w:t>
            </w:r>
            <w:r>
              <w:lastRenderedPageBreak/>
              <w:t>боевой и трудовой славы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УКТМП, ДК, УО, МБОУДО "ЦТР и ГО"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"ЦТР и ГО"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городские соревнования среди подростков группы риска "Сила - твое достоинство"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ДЮСШ "Феникс"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IV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50,1495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30,1495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ДЮСШ "Феникс"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"А ну-ка, парни!"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МБОУДО ДЮСШ "Феникс"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29,8505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9,8505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МБОУДО ДЮСШ "Феникс"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городские соревнования по пропаганде правил дорожного движения "Безопасное колесо"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ДК, УО, СЮТ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СЮТ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чтецов "Читаем классику"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ЦБС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ЦБС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участие сборной команды КВН г. Артема в играх региональной Приморской лиги Международного союза КВН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ДК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824" w:type="dxa"/>
            <w:gridSpan w:val="8"/>
          </w:tcPr>
          <w:p w:rsidR="00DB6E0E" w:rsidRDefault="00DB6E0E">
            <w:pPr>
              <w:pStyle w:val="ConsPlusNormal"/>
            </w:pPr>
            <w:r>
              <w:t>Задача: Выявление и поддержка талантливой молодежи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2.1.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 xml:space="preserve">Оказание содействия </w:t>
            </w:r>
            <w:r>
              <w:lastRenderedPageBreak/>
              <w:t>талантливой, творческой и активной молодежи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х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1886,595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1061,595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Выплата премий главы Артемовского городского округа активной и талантливой молодежи округа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II кв. 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390,796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195,398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195,398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2.1.2.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УО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1495,799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629,602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866,197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824" w:type="dxa"/>
            <w:gridSpan w:val="8"/>
          </w:tcPr>
          <w:p w:rsidR="00DB6E0E" w:rsidRDefault="00DB6E0E">
            <w:pPr>
              <w:pStyle w:val="ConsPlusNormal"/>
            </w:pPr>
            <w:r>
              <w:t>Задача: Формирование информационного поля, благоприятного для развития молодежи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3.1.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Обеспечение информирования молодежи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1710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1055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655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3.1.1.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Изготовление и передача в телевизионный эфир </w:t>
            </w:r>
            <w:r>
              <w:lastRenderedPageBreak/>
              <w:t>молодежных телевизионных программ "Поколение NEXT"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УКТМП, УИ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150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округа, 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Изготовление печатной продукции: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МЦ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1410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905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округа, ДК, МЦ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брошюры, памятки, листовки, буклеты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округа, ДК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молодежный журнал "Proмолодежь"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МЦ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920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МЦ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электронная версия книги по истории шахтерской отрасли г. Артема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УКТМП, МЦ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МЦ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824" w:type="dxa"/>
            <w:gridSpan w:val="8"/>
          </w:tcPr>
          <w:p w:rsidR="00DB6E0E" w:rsidRDefault="00DB6E0E">
            <w:pPr>
              <w:pStyle w:val="ConsPlusNormal"/>
            </w:pPr>
            <w:r>
              <w:t>Задача: Реализация полномочий администрации округа в сфере культуры, организации отдыха и молодежной политики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4.1.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9881,46987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4632,07976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5249,39011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4.1.1.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Финансовое обеспечение деятельности органов местного самоуправления, органов </w:t>
            </w:r>
            <w:r>
              <w:lastRenderedPageBreak/>
              <w:t>администрации Артемовского городского округа - управления культуры, туризма и молодежной политики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lastRenderedPageBreak/>
              <w:t>администрация округа</w:t>
            </w: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9881,46987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4632,07976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5249,39011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  <w:r>
              <w:t>МБ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  <w:r>
              <w:t>администрация округа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  <w:r>
              <w:t>2017 - 2018 гг.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19850,86987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10072,07976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9778,79011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в т.ч. бюджет Артемовского городского округа</w:t>
            </w: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492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456" w:type="dxa"/>
          </w:tcPr>
          <w:p w:rsidR="00DB6E0E" w:rsidRDefault="00DB6E0E">
            <w:pPr>
              <w:pStyle w:val="ConsPlusNormal"/>
              <w:jc w:val="right"/>
            </w:pPr>
            <w:r>
              <w:t>19850,86987</w:t>
            </w:r>
          </w:p>
        </w:tc>
        <w:tc>
          <w:tcPr>
            <w:tcW w:w="1384" w:type="dxa"/>
          </w:tcPr>
          <w:p w:rsidR="00DB6E0E" w:rsidRDefault="00DB6E0E">
            <w:pPr>
              <w:pStyle w:val="ConsPlusNormal"/>
              <w:jc w:val="right"/>
            </w:pPr>
            <w:r>
              <w:t>10072,07976</w:t>
            </w:r>
          </w:p>
        </w:tc>
        <w:tc>
          <w:tcPr>
            <w:tcW w:w="1264" w:type="dxa"/>
          </w:tcPr>
          <w:p w:rsidR="00DB6E0E" w:rsidRDefault="00DB6E0E">
            <w:pPr>
              <w:pStyle w:val="ConsPlusNormal"/>
              <w:jc w:val="right"/>
            </w:pPr>
            <w:r>
              <w:t>9778,79011</w:t>
            </w:r>
          </w:p>
        </w:tc>
        <w:tc>
          <w:tcPr>
            <w:tcW w:w="145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720" w:type="dxa"/>
          </w:tcPr>
          <w:p w:rsidR="00DB6E0E" w:rsidRDefault="00DB6E0E">
            <w:pPr>
              <w:pStyle w:val="ConsPlusNormal"/>
            </w:pPr>
          </w:p>
        </w:tc>
      </w:tr>
    </w:tbl>
    <w:p w:rsidR="00DB6E0E" w:rsidRDefault="00DB6E0E">
      <w:pPr>
        <w:sectPr w:rsidR="00DB6E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ind w:firstLine="540"/>
        <w:jc w:val="both"/>
      </w:pPr>
      <w:r>
        <w:t>Примечания:</w:t>
      </w:r>
    </w:p>
    <w:p w:rsidR="00DB6E0E" w:rsidRDefault="00DB6E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350"/>
      </w:tblGrid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Администрация округа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администрация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УО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управление образования администрации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УКТМП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управление культуры, туризма и молодежной политики администрации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УИ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управление информации администрации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ДК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казенное учреждение "Дворец культуры" города Артема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МБОУДО "СЮТ"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бюджетное образовательное учреждение дополнительного образования "Станция юных техников"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МБОУДО ДЮСШ "Феникс"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бюджетное образовательное учреждение дополнительного образования "Детско-юношеская спортивная школа "Феникс"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МБОУДО "ЦТРиГО"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бюджетное образовательное учреждение дополнительного образования "Центр творческого развития и гуманитарного образования"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МЦ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казенное учреждение культуры "Методический центр" Артемовского городского округа</w:t>
            </w:r>
          </w:p>
        </w:tc>
      </w:tr>
      <w:tr w:rsidR="00DB6E0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ЦБС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DB6E0E" w:rsidRDefault="00DB6E0E">
            <w:pPr>
              <w:pStyle w:val="ConsPlusNormal"/>
            </w:pPr>
            <w:r>
              <w:t>- муниципальное казенное учреждение культуры "Централизованная библиотечная система" Артемовского городского округа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right"/>
        <w:outlineLvl w:val="1"/>
      </w:pPr>
      <w:r>
        <w:t>Приложение 2</w:t>
      </w:r>
    </w:p>
    <w:p w:rsidR="00DB6E0E" w:rsidRDefault="00DB6E0E">
      <w:pPr>
        <w:pStyle w:val="ConsPlusNormal"/>
        <w:jc w:val="right"/>
      </w:pPr>
      <w:r>
        <w:t>к муниципальной программе</w:t>
      </w:r>
    </w:p>
    <w:p w:rsidR="00DB6E0E" w:rsidRDefault="00DB6E0E">
      <w:pPr>
        <w:pStyle w:val="ConsPlusNormal"/>
        <w:jc w:val="right"/>
      </w:pPr>
      <w:r>
        <w:t>"Молодежь Артема</w:t>
      </w:r>
    </w:p>
    <w:p w:rsidR="00DB6E0E" w:rsidRDefault="00DB6E0E">
      <w:pPr>
        <w:pStyle w:val="ConsPlusNormal"/>
        <w:jc w:val="right"/>
      </w:pPr>
      <w:r>
        <w:t>на 2014 - 2018 годы"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</w:pPr>
      <w:bookmarkStart w:id="2" w:name="P694"/>
      <w:bookmarkEnd w:id="2"/>
      <w:r>
        <w:t>ПЕРЕЧЕНЬ МЕРОПРИЯТИЙ</w:t>
      </w:r>
    </w:p>
    <w:p w:rsidR="00DB6E0E" w:rsidRDefault="00DB6E0E">
      <w:pPr>
        <w:pStyle w:val="ConsPlusTitle"/>
        <w:jc w:val="center"/>
      </w:pPr>
      <w:r>
        <w:t>МУНИЦИПАЛЬНОЙ ПРОГРАММЫ "МОЛОДЕЖЬ АРТЕМА</w:t>
      </w:r>
    </w:p>
    <w:p w:rsidR="00DB6E0E" w:rsidRDefault="00DB6E0E">
      <w:pPr>
        <w:pStyle w:val="ConsPlusTitle"/>
        <w:jc w:val="center"/>
      </w:pPr>
      <w:r>
        <w:t>НА 2014 - 2018 ГОДЫ".</w:t>
      </w:r>
    </w:p>
    <w:p w:rsidR="00DB6E0E" w:rsidRDefault="00DB6E0E">
      <w:pPr>
        <w:pStyle w:val="ConsPlusTitle"/>
        <w:jc w:val="center"/>
      </w:pPr>
      <w:r>
        <w:t>СВЕДЕНИЯ О ВЗАИМОСВЯЗИ ЦЕЛЕВЫХ ПОКАЗАТЕЛЕЙ</w:t>
      </w:r>
    </w:p>
    <w:p w:rsidR="00DB6E0E" w:rsidRDefault="00DB6E0E">
      <w:pPr>
        <w:pStyle w:val="ConsPlusTitle"/>
        <w:jc w:val="center"/>
      </w:pPr>
      <w:r>
        <w:t>(ИНДИКАТОРОВ) С МЕРОПРИЯТИЯМИ ПРОГРАММЫ И</w:t>
      </w:r>
    </w:p>
    <w:p w:rsidR="00DB6E0E" w:rsidRDefault="00DB6E0E">
      <w:pPr>
        <w:pStyle w:val="ConsPlusTitle"/>
        <w:jc w:val="center"/>
      </w:pPr>
      <w:r>
        <w:t>ОЖИДАЕМЫМИ РЕЗУЛЬТАТАМИ ИХ РЕАЛИЗАЦИИ</w:t>
      </w:r>
    </w:p>
    <w:p w:rsidR="00DB6E0E" w:rsidRDefault="00DB6E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E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Артемовского городского округа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31.08.2018 </w:t>
            </w:r>
            <w:hyperlink r:id="rId68" w:history="1">
              <w:r>
                <w:rPr>
                  <w:color w:val="0000FF"/>
                </w:rPr>
                <w:t>N 804-па</w:t>
              </w:r>
            </w:hyperlink>
            <w:r>
              <w:rPr>
                <w:color w:val="392C69"/>
              </w:rPr>
              <w:t xml:space="preserve">, от 29.01.2019 </w:t>
            </w:r>
            <w:hyperlink r:id="rId69" w:history="1">
              <w:r>
                <w:rPr>
                  <w:color w:val="0000FF"/>
                </w:rPr>
                <w:t>N 72-па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sectPr w:rsidR="00DB6E0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32"/>
        <w:gridCol w:w="2416"/>
        <w:gridCol w:w="1948"/>
        <w:gridCol w:w="1036"/>
        <w:gridCol w:w="1036"/>
        <w:gridCol w:w="1036"/>
        <w:gridCol w:w="2416"/>
      </w:tblGrid>
      <w:tr w:rsidR="00DB6E0E">
        <w:tc>
          <w:tcPr>
            <w:tcW w:w="664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32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Наименование основного мероприятия, наименование мероприятия</w:t>
            </w:r>
          </w:p>
        </w:tc>
        <w:tc>
          <w:tcPr>
            <w:tcW w:w="7472" w:type="dxa"/>
            <w:gridSpan w:val="5"/>
          </w:tcPr>
          <w:p w:rsidR="00DB6E0E" w:rsidRDefault="00DB6E0E">
            <w:pPr>
              <w:pStyle w:val="ConsPlusNormal"/>
              <w:jc w:val="center"/>
            </w:pPr>
            <w:r>
              <w:t>Ожидаемый результат реализации мероприятия</w:t>
            </w:r>
          </w:p>
        </w:tc>
        <w:tc>
          <w:tcPr>
            <w:tcW w:w="2416" w:type="dxa"/>
            <w:vMerge w:val="restart"/>
          </w:tcPr>
          <w:p w:rsidR="00DB6E0E" w:rsidRDefault="00DB6E0E">
            <w:pPr>
              <w:pStyle w:val="ConsPlusNormal"/>
              <w:jc w:val="center"/>
            </w:pPr>
            <w:r>
              <w:t>Взаимосвязь мероприятия и ожидаемого результата реализации мероприятия с целевым показателем (индикатором) Программы (наименование целевого показателя (индикатора) Программы)</w:t>
            </w:r>
          </w:p>
        </w:tc>
      </w:tr>
      <w:tr w:rsidR="00DB6E0E">
        <w:tc>
          <w:tcPr>
            <w:tcW w:w="664" w:type="dxa"/>
            <w:vMerge/>
          </w:tcPr>
          <w:p w:rsidR="00DB6E0E" w:rsidRDefault="00DB6E0E"/>
        </w:tc>
        <w:tc>
          <w:tcPr>
            <w:tcW w:w="2332" w:type="dxa"/>
            <w:vMerge/>
          </w:tcPr>
          <w:p w:rsidR="00DB6E0E" w:rsidRDefault="00DB6E0E"/>
        </w:tc>
        <w:tc>
          <w:tcPr>
            <w:tcW w:w="2416" w:type="dxa"/>
          </w:tcPr>
          <w:p w:rsidR="00DB6E0E" w:rsidRDefault="00DB6E0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  <w:jc w:val="center"/>
            </w:pPr>
            <w:r>
              <w:t>8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2220" w:type="dxa"/>
            <w:gridSpan w:val="7"/>
          </w:tcPr>
          <w:p w:rsidR="00DB6E0E" w:rsidRDefault="00DB6E0E">
            <w:pPr>
              <w:pStyle w:val="ConsPlusNormal"/>
            </w:pPr>
            <w:r>
              <w:t>Задача: Увеличение доли молодежи, вовлеченной в реализацию мероприятий, направленных на патриотическое и духовно-нравственное воспитание, формирование здорового образа жизни и творческую деятельность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Организация и проведение мероприятий по работе с детьми и молодежью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1.1.1.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Организация и проведение городских молодежных мероприятий:</w:t>
            </w:r>
          </w:p>
        </w:tc>
        <w:tc>
          <w:tcPr>
            <w:tcW w:w="2416" w:type="dxa"/>
            <w:vMerge w:val="restart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 xml:space="preserve">Количество молодежи, принявшей участие в мероприятиях, направленных на патриотическое и духовно-нравственное воспитание, формирование </w:t>
            </w:r>
            <w:r>
              <w:lastRenderedPageBreak/>
              <w:t>здорового образа жизни и творческую деятельность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lastRenderedPageBreak/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74/35005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40/17175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34/17830</w:t>
            </w:r>
          </w:p>
        </w:tc>
        <w:tc>
          <w:tcPr>
            <w:tcW w:w="2416" w:type="dxa"/>
            <w:vMerge w:val="restart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 xml:space="preserve">Доля молодежи, принявшей участие в мероприятиях, направленных на патриотическое и духовно-нравственное воспитание, формирование </w:t>
            </w:r>
            <w:r>
              <w:lastRenderedPageBreak/>
              <w:t>здорового образа жизни и творческую деятельность, от общей численности молодежи, на конец отчетного периода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игры городской школьной лиги КВН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14/12500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7/6000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7/6500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молодежный марафон </w:t>
            </w:r>
            <w:r>
              <w:lastRenderedPageBreak/>
              <w:t>по профилактике вредных привычек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2/1150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1/550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1/600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фестиваль непрофессиональных танцоров "Звезда танцпола"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2/850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1/450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"Папа, мама, я - спортивная семья"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2/750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1/350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рок-фестиваль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2/580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1/280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1/300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День призывника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4/850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2/400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2/450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мероприятия в рамках Дня молодежи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2/7700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1/3700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1/4000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молодежный туристический слет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1/650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1/650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интеллектуальная игра "Знатоки"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2/950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1/500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мероприятия в рамках Международного дня студента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2/1400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фестиваль работающей молодежи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2/1550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1/800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хип-хоп фестиваль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2/530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1/270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профильные смены "Школа КВН", "Школа волонтеров", "Школа молодых журналистов"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6/270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3/120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3/150</w:t>
            </w:r>
          </w:p>
        </w:tc>
        <w:tc>
          <w:tcPr>
            <w:tcW w:w="2416" w:type="dxa"/>
            <w:vMerge/>
            <w:tcBorders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круглый стол на тему: "Мир глазами молодежи"</w:t>
            </w:r>
          </w:p>
        </w:tc>
        <w:tc>
          <w:tcPr>
            <w:tcW w:w="2416" w:type="dxa"/>
            <w:vMerge w:val="restart"/>
            <w:tcBorders>
              <w:top w:val="nil"/>
              <w:bottom w:val="nil"/>
            </w:tcBorders>
          </w:tcPr>
          <w:p w:rsidR="00DB6E0E" w:rsidRDefault="00DB6E0E">
            <w:pPr>
              <w:pStyle w:val="ConsPlusNormal"/>
            </w:pP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6/220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3/100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3/120</w:t>
            </w:r>
          </w:p>
        </w:tc>
        <w:tc>
          <w:tcPr>
            <w:tcW w:w="2416" w:type="dxa"/>
            <w:vMerge w:val="restart"/>
            <w:tcBorders>
              <w:top w:val="nil"/>
              <w:bottom w:val="nil"/>
            </w:tcBorders>
          </w:tcPr>
          <w:p w:rsidR="00DB6E0E" w:rsidRDefault="00DB6E0E">
            <w:pPr>
              <w:pStyle w:val="ConsPlusNormal"/>
            </w:pP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"Ученик года"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2/1470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1/750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слет общественных организаций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2/470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1/250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слет тимуровских отрядов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2/400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1/200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научно-практическая конференция "В науку шаг за шагом"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2/155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1/75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1/80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городская военно-спортивная игра "Зарница"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2/980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1/480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1/500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городской конкурс школьных музеев, комнат, уголков боевой и трудовой </w:t>
            </w:r>
            <w:r>
              <w:lastRenderedPageBreak/>
              <w:t>славы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1/420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1/220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городские соревнования среди подростков группы риска "Сила - твое достоинство"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4/270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2/130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2/140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"А ну-ка, парни!"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2/470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1/220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1/250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городские соревнования по пропаганде правил дорожного движения "Безопасное колесо"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2/350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1/150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1/200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городской конкурс чтецов "Читаем классику"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1/60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участие сборной команды КВН г. Артема в играх региональной Приморской лиги Международного союза КВН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  <w:tc>
          <w:tcPr>
            <w:tcW w:w="194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мероприятие/чел.</w:t>
            </w:r>
          </w:p>
        </w:tc>
        <w:tc>
          <w:tcPr>
            <w:tcW w:w="1036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4/10</w:t>
            </w:r>
          </w:p>
        </w:tc>
        <w:tc>
          <w:tcPr>
            <w:tcW w:w="1036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4/10</w:t>
            </w:r>
          </w:p>
        </w:tc>
        <w:tc>
          <w:tcPr>
            <w:tcW w:w="1036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416" w:type="dxa"/>
            <w:vMerge/>
            <w:tcBorders>
              <w:top w:val="nil"/>
              <w:bottom w:val="nil"/>
            </w:tcBorders>
          </w:tcPr>
          <w:p w:rsidR="00DB6E0E" w:rsidRDefault="00DB6E0E"/>
        </w:tc>
      </w:tr>
      <w:tr w:rsidR="00DB6E0E">
        <w:tblPrEx>
          <w:tblBorders>
            <w:insideH w:val="nil"/>
          </w:tblBorders>
        </w:tblPrEx>
        <w:tc>
          <w:tcPr>
            <w:tcW w:w="12884" w:type="dxa"/>
            <w:gridSpan w:val="8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29.01.2019</w:t>
            </w:r>
          </w:p>
          <w:p w:rsidR="00DB6E0E" w:rsidRDefault="00DB6E0E">
            <w:pPr>
              <w:pStyle w:val="ConsPlusNormal"/>
              <w:jc w:val="both"/>
            </w:pPr>
            <w:r>
              <w:t>N 72-па)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2220" w:type="dxa"/>
            <w:gridSpan w:val="7"/>
          </w:tcPr>
          <w:p w:rsidR="00DB6E0E" w:rsidRDefault="00DB6E0E">
            <w:pPr>
              <w:pStyle w:val="ConsPlusNormal"/>
            </w:pPr>
            <w:r>
              <w:t>Задача: Выявление и поддержка талантливой молодежи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2.1.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lastRenderedPageBreak/>
              <w:t>Оказание содействия талантливой, творческой и активной молодежи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lastRenderedPageBreak/>
              <w:t>х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Выплата премий главы Артемовского городского округа активной и талантливой молодежи округа</w:t>
            </w:r>
          </w:p>
        </w:tc>
        <w:tc>
          <w:tcPr>
            <w:tcW w:w="2416" w:type="dxa"/>
            <w:vMerge w:val="restart"/>
          </w:tcPr>
          <w:p w:rsidR="00DB6E0E" w:rsidRDefault="00DB6E0E">
            <w:pPr>
              <w:pStyle w:val="ConsPlusNormal"/>
            </w:pPr>
            <w:r>
              <w:t>Количество молодежи, получившей поддержку или поощрение за счет средств бюджета Артемовского городского округа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416" w:type="dxa"/>
            <w:vMerge w:val="restart"/>
          </w:tcPr>
          <w:p w:rsidR="00DB6E0E" w:rsidRDefault="00DB6E0E">
            <w:pPr>
              <w:pStyle w:val="ConsPlusNormal"/>
            </w:pPr>
            <w:r>
              <w:t>Доля молодежи, получившей поддержку или поощрение за счет средств бюджета Артемовского городского округа, от общей численности молодежи, на конец отчетного периода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2.1.2.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Финансовая поддержка в виде компенсационных выплат, связанная с участием детей и молодежи Артемовского городского округа в международных, всероссийских, региональных мероприятиях</w:t>
            </w:r>
          </w:p>
        </w:tc>
        <w:tc>
          <w:tcPr>
            <w:tcW w:w="2416" w:type="dxa"/>
            <w:vMerge/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чел.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2220" w:type="dxa"/>
            <w:gridSpan w:val="7"/>
          </w:tcPr>
          <w:p w:rsidR="00DB6E0E" w:rsidRDefault="00DB6E0E">
            <w:pPr>
              <w:pStyle w:val="ConsPlusNormal"/>
            </w:pPr>
            <w:r>
              <w:t>Задача: Формирование информационного поля, благоприятного для развития молодежи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3.1.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Обеспечение информирования молодежи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>х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3.1.1.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Изготовление и передача в </w:t>
            </w:r>
            <w:r>
              <w:lastRenderedPageBreak/>
              <w:t>телевизионный эфир молодежных телевизионных программ "Поколение NEXT"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lastRenderedPageBreak/>
              <w:t xml:space="preserve">Количество молодежных программ, </w:t>
            </w:r>
            <w:r>
              <w:lastRenderedPageBreak/>
              <w:t>вышедших в эфир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2416" w:type="dxa"/>
            <w:vMerge w:val="restart"/>
          </w:tcPr>
          <w:p w:rsidR="00DB6E0E" w:rsidRDefault="00DB6E0E">
            <w:pPr>
              <w:pStyle w:val="ConsPlusNormal"/>
            </w:pPr>
            <w:r>
              <w:t xml:space="preserve">Доля охвата молодежи всеми формами </w:t>
            </w:r>
            <w:r>
              <w:lastRenderedPageBreak/>
              <w:t>информационного обеспечения в рамках сформированного информационного поля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lastRenderedPageBreak/>
              <w:t>3.1.2.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Изготовление печатной продукции:</w:t>
            </w:r>
          </w:p>
        </w:tc>
        <w:tc>
          <w:tcPr>
            <w:tcW w:w="2416" w:type="dxa"/>
            <w:vMerge w:val="restart"/>
          </w:tcPr>
          <w:p w:rsidR="00DB6E0E" w:rsidRDefault="00DB6E0E">
            <w:pPr>
              <w:pStyle w:val="ConsPlusNormal"/>
            </w:pPr>
            <w:r>
              <w:t>Количество изготовленной печатной продукции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шт.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3601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1801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1800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брошюр, памяток, листовок, буклетов</w:t>
            </w:r>
          </w:p>
        </w:tc>
        <w:tc>
          <w:tcPr>
            <w:tcW w:w="2416" w:type="dxa"/>
            <w:vMerge/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шт.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600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молодежный журнал "Proмолодежь"</w:t>
            </w:r>
          </w:p>
        </w:tc>
        <w:tc>
          <w:tcPr>
            <w:tcW w:w="2416" w:type="dxa"/>
            <w:vMerge/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шт.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3000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электронная версия книги об истории шахтерской отрасли г. Артема</w:t>
            </w:r>
          </w:p>
        </w:tc>
        <w:tc>
          <w:tcPr>
            <w:tcW w:w="2416" w:type="dxa"/>
            <w:vMerge/>
          </w:tcPr>
          <w:p w:rsidR="00DB6E0E" w:rsidRDefault="00DB6E0E"/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t>шт.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2416" w:type="dxa"/>
            <w:vMerge/>
          </w:tcPr>
          <w:p w:rsidR="00DB6E0E" w:rsidRDefault="00DB6E0E"/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2220" w:type="dxa"/>
            <w:gridSpan w:val="7"/>
          </w:tcPr>
          <w:p w:rsidR="00DB6E0E" w:rsidRDefault="00DB6E0E">
            <w:pPr>
              <w:pStyle w:val="ConsPlusNormal"/>
            </w:pPr>
            <w:r>
              <w:t>Задача: Реализация полномочий администрации Артемовского городского округа в сфере государственной культурной и молодежной политики</w:t>
            </w: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4.1.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>Основное мероприятие:</w:t>
            </w:r>
          </w:p>
          <w:p w:rsidR="00DB6E0E" w:rsidRDefault="00DB6E0E">
            <w:pPr>
              <w:pStyle w:val="ConsPlusNormal"/>
            </w:pPr>
            <w:r>
              <w:t>Обеспечение деятельности органов администрации Артемовского городского округа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03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03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1036" w:type="dxa"/>
          </w:tcPr>
          <w:p w:rsidR="00DB6E0E" w:rsidRDefault="00DB6E0E">
            <w:pPr>
              <w:pStyle w:val="ConsPlusNormal"/>
            </w:pP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</w:p>
        </w:tc>
      </w:tr>
      <w:tr w:rsidR="00DB6E0E">
        <w:tc>
          <w:tcPr>
            <w:tcW w:w="664" w:type="dxa"/>
          </w:tcPr>
          <w:p w:rsidR="00DB6E0E" w:rsidRDefault="00DB6E0E">
            <w:pPr>
              <w:pStyle w:val="ConsPlusNormal"/>
            </w:pPr>
            <w:r>
              <w:t>4.1.1.</w:t>
            </w:r>
          </w:p>
        </w:tc>
        <w:tc>
          <w:tcPr>
            <w:tcW w:w="2332" w:type="dxa"/>
          </w:tcPr>
          <w:p w:rsidR="00DB6E0E" w:rsidRDefault="00DB6E0E">
            <w:pPr>
              <w:pStyle w:val="ConsPlusNormal"/>
            </w:pPr>
            <w:r>
              <w:t xml:space="preserve">Финансовое обеспечение деятельности органов местного </w:t>
            </w:r>
            <w:r>
              <w:lastRenderedPageBreak/>
              <w:t>самоуправления, органов администрации Артемовского городского округа - управления культуры, туризма и молодежной политики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lastRenderedPageBreak/>
              <w:t xml:space="preserve">Выполнение установленных значений целевых индикаторов </w:t>
            </w:r>
            <w:r>
              <w:lastRenderedPageBreak/>
              <w:t>Программы</w:t>
            </w:r>
          </w:p>
        </w:tc>
        <w:tc>
          <w:tcPr>
            <w:tcW w:w="1948" w:type="dxa"/>
          </w:tcPr>
          <w:p w:rsidR="00DB6E0E" w:rsidRDefault="00DB6E0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36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2416" w:type="dxa"/>
          </w:tcPr>
          <w:p w:rsidR="00DB6E0E" w:rsidRDefault="00DB6E0E">
            <w:pPr>
              <w:pStyle w:val="ConsPlusNormal"/>
            </w:pPr>
            <w:r>
              <w:t xml:space="preserve">Достижение установленных значений целевых индикаторов </w:t>
            </w:r>
            <w:r>
              <w:lastRenderedPageBreak/>
              <w:t>Программы</w:t>
            </w:r>
          </w:p>
        </w:tc>
      </w:tr>
    </w:tbl>
    <w:p w:rsidR="00DB6E0E" w:rsidRDefault="00DB6E0E">
      <w:pPr>
        <w:sectPr w:rsidR="00DB6E0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right"/>
        <w:outlineLvl w:val="1"/>
      </w:pPr>
      <w:r>
        <w:t>Приложение 3</w:t>
      </w:r>
    </w:p>
    <w:p w:rsidR="00DB6E0E" w:rsidRDefault="00DB6E0E">
      <w:pPr>
        <w:pStyle w:val="ConsPlusNormal"/>
        <w:jc w:val="right"/>
      </w:pPr>
      <w:r>
        <w:t>к муниципальной программе</w:t>
      </w:r>
    </w:p>
    <w:p w:rsidR="00DB6E0E" w:rsidRDefault="00DB6E0E">
      <w:pPr>
        <w:pStyle w:val="ConsPlusNormal"/>
        <w:jc w:val="right"/>
      </w:pPr>
      <w:r>
        <w:t>"Молодежь Артема</w:t>
      </w:r>
    </w:p>
    <w:p w:rsidR="00DB6E0E" w:rsidRDefault="00DB6E0E">
      <w:pPr>
        <w:pStyle w:val="ConsPlusNormal"/>
        <w:jc w:val="right"/>
      </w:pPr>
      <w:r>
        <w:t>на 2014 - 2018 годы"</w:t>
      </w: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Title"/>
        <w:jc w:val="center"/>
      </w:pPr>
      <w:bookmarkStart w:id="3" w:name="P993"/>
      <w:bookmarkEnd w:id="3"/>
      <w:r>
        <w:t>ЦЕЛЕВЫЕ ПОКАЗАТЕЛИ (ИНДИКАТОРЫ)</w:t>
      </w:r>
    </w:p>
    <w:p w:rsidR="00DB6E0E" w:rsidRDefault="00DB6E0E">
      <w:pPr>
        <w:pStyle w:val="ConsPlusTitle"/>
        <w:jc w:val="center"/>
      </w:pPr>
      <w:r>
        <w:t>МУНИЦИПАЛЬНОЙ ПРОГРАММЫ "МОЛОДЕЖЬ АРТЕМА</w:t>
      </w:r>
    </w:p>
    <w:p w:rsidR="00DB6E0E" w:rsidRDefault="00DB6E0E">
      <w:pPr>
        <w:pStyle w:val="ConsPlusTitle"/>
        <w:jc w:val="center"/>
      </w:pPr>
      <w:r>
        <w:t>НА 2014 - 2018 ГОДЫ"</w:t>
      </w:r>
    </w:p>
    <w:p w:rsidR="00DB6E0E" w:rsidRDefault="00DB6E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B6E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>Артемовского городского округа</w:t>
            </w:r>
          </w:p>
          <w:p w:rsidR="00DB6E0E" w:rsidRDefault="00DB6E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05.03.2018 </w:t>
            </w:r>
            <w:hyperlink r:id="rId71" w:history="1">
              <w:r>
                <w:rPr>
                  <w:color w:val="0000FF"/>
                </w:rPr>
                <w:t>N 200-па</w:t>
              </w:r>
            </w:hyperlink>
            <w:r>
              <w:rPr>
                <w:color w:val="392C69"/>
              </w:rPr>
              <w:t xml:space="preserve">, от 31.08.2018 </w:t>
            </w:r>
            <w:hyperlink r:id="rId72" w:history="1">
              <w:r>
                <w:rPr>
                  <w:color w:val="0000FF"/>
                </w:rPr>
                <w:t>N 804-па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B6E0E" w:rsidRDefault="00DB6E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794"/>
        <w:gridCol w:w="850"/>
        <w:gridCol w:w="850"/>
        <w:gridCol w:w="3118"/>
      </w:tblGrid>
      <w:tr w:rsidR="00DB6E0E">
        <w:tc>
          <w:tcPr>
            <w:tcW w:w="624" w:type="dxa"/>
          </w:tcPr>
          <w:p w:rsidR="00DB6E0E" w:rsidRDefault="00DB6E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DB6E0E" w:rsidRDefault="00DB6E0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94" w:type="dxa"/>
          </w:tcPr>
          <w:p w:rsidR="00DB6E0E" w:rsidRDefault="00DB6E0E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3118" w:type="dxa"/>
          </w:tcPr>
          <w:p w:rsidR="00DB6E0E" w:rsidRDefault="00DB6E0E">
            <w:pPr>
              <w:pStyle w:val="ConsPlusNormal"/>
              <w:jc w:val="center"/>
            </w:pPr>
            <w:r>
              <w:t>Ожидаемые результаты реализации Программы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Доля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на конец отчетного года</w:t>
            </w:r>
          </w:p>
        </w:tc>
        <w:tc>
          <w:tcPr>
            <w:tcW w:w="794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71,2</w:t>
            </w:r>
          </w:p>
        </w:tc>
        <w:tc>
          <w:tcPr>
            <w:tcW w:w="85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78,7</w:t>
            </w:r>
          </w:p>
        </w:tc>
        <w:tc>
          <w:tcPr>
            <w:tcW w:w="311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Увеличение доли молодежи, принявшей участие в мероприятиях, направленных на патриотическое и духовно-нравственное воспитание, формирование здорового образа жизни и творческую деятельность, от общей численности молодежи, до 78,7% в 2018 году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31.08.2018 N 804-па)</w:t>
            </w:r>
          </w:p>
        </w:tc>
      </w:tr>
      <w:tr w:rsidR="00DB6E0E">
        <w:tc>
          <w:tcPr>
            <w:tcW w:w="624" w:type="dxa"/>
          </w:tcPr>
          <w:p w:rsidR="00DB6E0E" w:rsidRDefault="00DB6E0E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DB6E0E" w:rsidRDefault="00DB6E0E">
            <w:pPr>
              <w:pStyle w:val="ConsPlusNormal"/>
            </w:pPr>
            <w:r>
              <w:t>Доля молодежи, получившей поддержку или поощрение за счет бюджета Артемовского городского округа, от общей численности молодежи, на конец отчетного года</w:t>
            </w:r>
          </w:p>
        </w:tc>
        <w:tc>
          <w:tcPr>
            <w:tcW w:w="794" w:type="dxa"/>
          </w:tcPr>
          <w:p w:rsidR="00DB6E0E" w:rsidRDefault="00DB6E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right"/>
            </w:pPr>
            <w:r>
              <w:t>0,33</w:t>
            </w:r>
          </w:p>
        </w:tc>
        <w:tc>
          <w:tcPr>
            <w:tcW w:w="3118" w:type="dxa"/>
          </w:tcPr>
          <w:p w:rsidR="00DB6E0E" w:rsidRDefault="00DB6E0E">
            <w:pPr>
              <w:pStyle w:val="ConsPlusNormal"/>
            </w:pPr>
            <w:r>
              <w:t>Увеличение доли молодежи, получившей поддержку или поощрение за счет бюджета Артемовского городского округа, от общей численности молодежи, до 0,33% в 2018 году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3</w:t>
            </w:r>
          </w:p>
        </w:tc>
        <w:tc>
          <w:tcPr>
            <w:tcW w:w="277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>Доля охвата молодежи всеми формами информационного обеспечения в рамках сформированного информационного поля</w:t>
            </w:r>
          </w:p>
        </w:tc>
        <w:tc>
          <w:tcPr>
            <w:tcW w:w="794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35,8</w:t>
            </w:r>
          </w:p>
        </w:tc>
        <w:tc>
          <w:tcPr>
            <w:tcW w:w="850" w:type="dxa"/>
            <w:tcBorders>
              <w:bottom w:val="nil"/>
            </w:tcBorders>
          </w:tcPr>
          <w:p w:rsidR="00DB6E0E" w:rsidRDefault="00DB6E0E">
            <w:pPr>
              <w:pStyle w:val="ConsPlusNormal"/>
              <w:jc w:val="right"/>
            </w:pPr>
            <w:r>
              <w:t>53,75</w:t>
            </w:r>
          </w:p>
        </w:tc>
        <w:tc>
          <w:tcPr>
            <w:tcW w:w="3118" w:type="dxa"/>
            <w:tcBorders>
              <w:bottom w:val="nil"/>
            </w:tcBorders>
          </w:tcPr>
          <w:p w:rsidR="00DB6E0E" w:rsidRDefault="00DB6E0E">
            <w:pPr>
              <w:pStyle w:val="ConsPlusNormal"/>
            </w:pPr>
            <w:r>
              <w:t xml:space="preserve">Увеличение доли охвата молодежи всеми формами информационного обеспечения в рамках сформированного информационного поля, от </w:t>
            </w:r>
            <w:r>
              <w:lastRenderedPageBreak/>
              <w:t>общей численности молодежи, до 53,75% в 2018 году</w:t>
            </w:r>
          </w:p>
        </w:tc>
      </w:tr>
      <w:tr w:rsidR="00DB6E0E">
        <w:tblPrEx>
          <w:tblBorders>
            <w:insideH w:val="nil"/>
          </w:tblBorders>
        </w:tblPrEx>
        <w:tc>
          <w:tcPr>
            <w:tcW w:w="9014" w:type="dxa"/>
            <w:gridSpan w:val="6"/>
            <w:tcBorders>
              <w:top w:val="nil"/>
            </w:tcBorders>
          </w:tcPr>
          <w:p w:rsidR="00DB6E0E" w:rsidRDefault="00DB6E0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Артемовского городского округа от 31.08.2018 N 804-па)</w:t>
            </w:r>
          </w:p>
        </w:tc>
      </w:tr>
      <w:tr w:rsidR="00DB6E0E">
        <w:tc>
          <w:tcPr>
            <w:tcW w:w="624" w:type="dxa"/>
          </w:tcPr>
          <w:p w:rsidR="00DB6E0E" w:rsidRDefault="00DB6E0E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DB6E0E" w:rsidRDefault="00DB6E0E">
            <w:pPr>
              <w:pStyle w:val="ConsPlusNormal"/>
            </w:pPr>
            <w:r>
              <w:t>Выполнение установленных значений целевых индикаторов Программы</w:t>
            </w:r>
          </w:p>
        </w:tc>
        <w:tc>
          <w:tcPr>
            <w:tcW w:w="794" w:type="dxa"/>
          </w:tcPr>
          <w:p w:rsidR="00DB6E0E" w:rsidRDefault="00DB6E0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DB6E0E" w:rsidRDefault="00DB6E0E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3118" w:type="dxa"/>
          </w:tcPr>
          <w:p w:rsidR="00DB6E0E" w:rsidRDefault="00DB6E0E">
            <w:pPr>
              <w:pStyle w:val="ConsPlusNormal"/>
            </w:pPr>
            <w:r>
              <w:t>Достижение установленных значений целевых индикаторов Программы - 100%</w:t>
            </w:r>
          </w:p>
        </w:tc>
      </w:tr>
    </w:tbl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jc w:val="both"/>
      </w:pPr>
    </w:p>
    <w:p w:rsidR="00DB6E0E" w:rsidRDefault="00DB6E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A9D" w:rsidRDefault="00DC7A9D">
      <w:bookmarkStart w:id="4" w:name="_GoBack"/>
      <w:bookmarkEnd w:id="4"/>
    </w:p>
    <w:sectPr w:rsidR="00DC7A9D" w:rsidSect="00AA03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0E"/>
    <w:rsid w:val="00DB6E0E"/>
    <w:rsid w:val="00D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6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6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6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6E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B6E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B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6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B6E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B6E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9ABCB5A2FBF7EB3EA5A1E9BC33C9D9B12A1A3EE6DDF8C093EA19335AC5201C65BE7B302D52384EB604C95192EC49A07685DEEEACF0D9B0A618DB1A2hFC" TargetMode="External"/><Relationship Id="rId18" Type="http://schemas.openxmlformats.org/officeDocument/2006/relationships/hyperlink" Target="consultantplus://offline/ref=59ABCB5A2FBF7EB3EA5A1E9BC33C9D9B12A1A3EE65D888033FABCE3FA40B0DC45CE8EC15D26A88EA604C951C209B9F127905E1EAD3139E117D8FB027A2hDC" TargetMode="External"/><Relationship Id="rId26" Type="http://schemas.openxmlformats.org/officeDocument/2006/relationships/hyperlink" Target="consultantplus://offline/ref=59ABCB5A2FBF7EB3EA5A1E9BC33C9D9B12A1A3EE65D88E023BADCE3FA40B0DC45CE8EC15C06AD0E6624E8B1C208EC9433CA5h9C" TargetMode="External"/><Relationship Id="rId39" Type="http://schemas.openxmlformats.org/officeDocument/2006/relationships/hyperlink" Target="consultantplus://offline/ref=59ABCB5A2FBF7EB3EA5A1E9BC33C9D9B12A1A3EE65DB860137AACE3FA40B0DC45CE8EC15D26A88EA604C951C239B9F127905E1EAD3139E117D8FB027A2hDC" TargetMode="External"/><Relationship Id="rId21" Type="http://schemas.openxmlformats.org/officeDocument/2006/relationships/hyperlink" Target="consultantplus://offline/ref=59ABCB5A2FBF7EB3EA5A1E9BC33C9D9B12A1A3EE65DB8F0739A8CE3FA40B0DC45CE8EC15D26A88EA604C951C209B9F127905E1EAD3139E117D8FB027A2hDC" TargetMode="External"/><Relationship Id="rId34" Type="http://schemas.openxmlformats.org/officeDocument/2006/relationships/hyperlink" Target="consultantplus://offline/ref=59ABCB5A2FBF7EB3EA5A1E9BC33C9D9B12A1A3EE65D8880938ACCE3FA40B0DC45CE8EC15D26A88EA604C951C239B9F127905E1EAD3139E117D8FB027A2hDC" TargetMode="External"/><Relationship Id="rId42" Type="http://schemas.openxmlformats.org/officeDocument/2006/relationships/hyperlink" Target="consultantplus://offline/ref=59ABCB5A2FBF7EB3EA5A0096D550C39410ABF8E16CDC855763FEC868FB5B0B910EA8B24C932C9BEB6552971C24A9h9C" TargetMode="External"/><Relationship Id="rId47" Type="http://schemas.openxmlformats.org/officeDocument/2006/relationships/hyperlink" Target="consultantplus://offline/ref=59ABCB5A2FBF7EB3EA5A1E9BC33C9D9B12A1A3EE65DB860137AACE3FA40B0DC45CE8EC15D26A88EA604C951C239B9F127905E1EAD3139E117D8FB027A2hDC" TargetMode="External"/><Relationship Id="rId50" Type="http://schemas.openxmlformats.org/officeDocument/2006/relationships/hyperlink" Target="consultantplus://offline/ref=59ABCB5A2FBF7EB3EA5A1E9BC33C9D9B12A1A3EE65DB8C0338ABCE3FA40B0DC45CE8EC15D26A88EA604C951C2D9B9F127905E1EAD3139E117D8FB027A2hDC" TargetMode="External"/><Relationship Id="rId55" Type="http://schemas.openxmlformats.org/officeDocument/2006/relationships/hyperlink" Target="consultantplus://offline/ref=59ABCB5A2FBF7EB3EA5A1E9BC33C9D9B12A1A3EE65D88E0338A8CE3FA40B0DC45CE8EC15D26A88EA604C951E269B9F127905E1EAD3139E117D8FB027A2hDC" TargetMode="External"/><Relationship Id="rId63" Type="http://schemas.openxmlformats.org/officeDocument/2006/relationships/hyperlink" Target="consultantplus://offline/ref=59ABCB5A2FBF7EB3EA5A1E9BC33C9D9B12A1A3EE65D988013BA8CE3FA40B0DC45CE8EC15D26A88EA604C951E2D9B9F127905E1EAD3139E117D8FB027A2hDC" TargetMode="External"/><Relationship Id="rId68" Type="http://schemas.openxmlformats.org/officeDocument/2006/relationships/hyperlink" Target="consultantplus://offline/ref=59ABCB5A2FBF7EB3EA5A1E9BC33C9D9B12A1A3EE65DB8C0338ABCE3FA40B0DC45CE8EC15D26A88EA604C951F269B9F127905E1EAD3139E117D8FB027A2hDC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59ABCB5A2FBF7EB3EA5A1E9BC33C9D9B12A1A3EE63DB8C013AA19335AC5201C65BE7B302D52384EB604C95192EC49A07685DEEEACF0D9B0A618DB1A2hFC" TargetMode="External"/><Relationship Id="rId71" Type="http://schemas.openxmlformats.org/officeDocument/2006/relationships/hyperlink" Target="consultantplus://offline/ref=59ABCB5A2FBF7EB3EA5A1E9BC33C9D9B12A1A3EE65D8890037A9CE3FA40B0DC45CE8EC15D26A88EA604C951E259B9F127905E1EAD3139E117D8FB027A2h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ABCB5A2FBF7EB3EA5A1E9BC33C9D9B12A1A3EE65D988013BA8CE3FA40B0DC45CE8EC15D26A88EA604C951C209B9F127905E1EAD3139E117D8FB027A2hDC" TargetMode="External"/><Relationship Id="rId29" Type="http://schemas.openxmlformats.org/officeDocument/2006/relationships/hyperlink" Target="consultantplus://offline/ref=59ABCB5A2FBF7EB3EA5A1E9BC33C9D9B12A1A3EE63D98E023BA19335AC5201C65BE7B302D52384EB604C95142EC49A07685DEEEACF0D9B0A618DB1A2hFC" TargetMode="External"/><Relationship Id="rId11" Type="http://schemas.openxmlformats.org/officeDocument/2006/relationships/hyperlink" Target="consultantplus://offline/ref=59ABCB5A2FBF7EB3EA5A1E9BC33C9D9B12A1A3EE6CDF8A0737A19335AC5201C65BE7B302D52384EB604C95192EC49A07685DEEEACF0D9B0A618DB1A2hFC" TargetMode="External"/><Relationship Id="rId24" Type="http://schemas.openxmlformats.org/officeDocument/2006/relationships/hyperlink" Target="consultantplus://offline/ref=59ABCB5A2FBF7EB3EA5A0096D550C39411A8F9E362DC855763FEC868FB5B0B910EA8B24C932C9BEB6552971C24A9h9C" TargetMode="External"/><Relationship Id="rId32" Type="http://schemas.openxmlformats.org/officeDocument/2006/relationships/hyperlink" Target="consultantplus://offline/ref=59ABCB5A2FBF7EB3EA5A1E9BC33C9D9B12A1A3EE65D88E0338A8CE3FA40B0DC45CE8EC15D26A88EA604C951C239B9F127905E1EAD3139E117D8FB027A2hDC" TargetMode="External"/><Relationship Id="rId37" Type="http://schemas.openxmlformats.org/officeDocument/2006/relationships/hyperlink" Target="consultantplus://offline/ref=59ABCB5A2FBF7EB3EA5A1E9BC33C9D9B12A1A3EE65DB8F0739A8CE3FA40B0DC45CE8EC15D26A88EA604C951C239B9F127905E1EAD3139E117D8FB027A2hDC" TargetMode="External"/><Relationship Id="rId40" Type="http://schemas.openxmlformats.org/officeDocument/2006/relationships/hyperlink" Target="consultantplus://offline/ref=59ABCB5A2FBF7EB3EA5A0096D550C39410AAF4EA6CDE855763FEC868FB5B0B910EA8B24C932C9BEB6552971C24A9h9C" TargetMode="External"/><Relationship Id="rId45" Type="http://schemas.openxmlformats.org/officeDocument/2006/relationships/hyperlink" Target="consultantplus://offline/ref=59ABCB5A2FBF7EB3EA5A1E9BC33C9D9B12A1A3EE65D988013BA8CE3FA40B0DC45CE8EC15D26A88EA604C951C239B9F127905E1EAD3139E117D8FB027A2hDC" TargetMode="External"/><Relationship Id="rId53" Type="http://schemas.openxmlformats.org/officeDocument/2006/relationships/hyperlink" Target="consultantplus://offline/ref=59ABCB5A2FBF7EB3EA5A1E9BC33C9D9B12A1A3EE65D98E043FAFCE3FA40B0DC45CE8EC15C06AD0E6624E8B1C208EC9433CA5h9C" TargetMode="External"/><Relationship Id="rId58" Type="http://schemas.openxmlformats.org/officeDocument/2006/relationships/hyperlink" Target="consultantplus://offline/ref=59ABCB5A2FBF7EB3EA5A1E9BC33C9D9B12A1A3EE65D8880938ACCE3FA40B0DC45CE8EC15D26A88EA604C951D229B9F127905E1EAD3139E117D8FB027A2hDC" TargetMode="External"/><Relationship Id="rId66" Type="http://schemas.openxmlformats.org/officeDocument/2006/relationships/hyperlink" Target="consultantplus://offline/ref=59ABCB5A2FBF7EB3EA5A1E9BC33C9D9B12A1A3EE65DB8C0338ABCE3FA40B0DC45CE8EC15D26A88EA604C951D2C9B9F127905E1EAD3139E117D8FB027A2hDC" TargetMode="External"/><Relationship Id="rId74" Type="http://schemas.openxmlformats.org/officeDocument/2006/relationships/hyperlink" Target="consultantplus://offline/ref=59ABCB5A2FBF7EB3EA5A1E9BC33C9D9B12A1A3EE65DB8C0338ABCE3FA40B0DC45CE8EC15D26A88EA604C951F229B9F127905E1EAD3139E117D8FB027A2hD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9ABCB5A2FBF7EB3EA5A1E9BC33C9D9B12A1A3EE65D98D033FADCE3FA40B0DC45CE8EC15D26A88EA604C951C209B9F127905E1EAD3139E117D8FB027A2hDC" TargetMode="External"/><Relationship Id="rId23" Type="http://schemas.openxmlformats.org/officeDocument/2006/relationships/hyperlink" Target="consultantplus://offline/ref=59ABCB5A2FBF7EB3EA5A1E9BC33C9D9B12A1A3EE65DB860137AACE3FA40B0DC45CE8EC15D26A88EA604C951C209B9F127905E1EAD3139E117D8FB027A2hDC" TargetMode="External"/><Relationship Id="rId28" Type="http://schemas.openxmlformats.org/officeDocument/2006/relationships/hyperlink" Target="consultantplus://offline/ref=59ABCB5A2FBF7EB3EA5A1E9BC33C9D9B12A1A3EE63D98E023BA19335AC5201C65BE7B302D52384EB604C951A2EC49A07685DEEEACF0D9B0A618DB1A2hFC" TargetMode="External"/><Relationship Id="rId36" Type="http://schemas.openxmlformats.org/officeDocument/2006/relationships/hyperlink" Target="consultantplus://offline/ref=59ABCB5A2FBF7EB3EA5A1E9BC33C9D9B12A1A3EE65D8880938ACCE3FA40B0DC45CE8EC15D26A88EA604C951C209B9F127905E1EAD3139E117D8FB027A2hDC" TargetMode="External"/><Relationship Id="rId49" Type="http://schemas.openxmlformats.org/officeDocument/2006/relationships/hyperlink" Target="consultantplus://offline/ref=59ABCB5A2FBF7EB3EA5A1E9BC33C9D9B12A1A3EE65DB8C0338ABCE3FA40B0DC45CE8EC15D26A88EA604C951C229B9F127905E1EAD3139E117D8FB027A2hDC" TargetMode="External"/><Relationship Id="rId57" Type="http://schemas.openxmlformats.org/officeDocument/2006/relationships/hyperlink" Target="consultantplus://offline/ref=59ABCB5A2FBF7EB3EA5A1E9BC33C9D9B12A1A3EE65D8890037A9CE3FA40B0DC45CE8EC15D26A88EA604C951D239B9F127905E1EAD3139E117D8FB027A2hDC" TargetMode="External"/><Relationship Id="rId61" Type="http://schemas.openxmlformats.org/officeDocument/2006/relationships/hyperlink" Target="consultantplus://offline/ref=59ABCB5A2FBF7EB3EA5A1E9BC33C9D9B12A1A3EE65D988013BA8CE3FA40B0DC45CE8EC15D26A88EA604C951E239B9F127905E1EAD3139E117D8FB027A2hDC" TargetMode="External"/><Relationship Id="rId10" Type="http://schemas.openxmlformats.org/officeDocument/2006/relationships/hyperlink" Target="consultantplus://offline/ref=59ABCB5A2FBF7EB3EA5A1E9BC33C9D9B12A1A3EE6CD88E063AA19335AC5201C65BE7B302D52384EB604C96192EC49A07685DEEEACF0D9B0A618DB1A2hFC" TargetMode="External"/><Relationship Id="rId19" Type="http://schemas.openxmlformats.org/officeDocument/2006/relationships/hyperlink" Target="consultantplus://offline/ref=59ABCB5A2FBF7EB3EA5A1E9BC33C9D9B12A1A3EE65D8890037A9CE3FA40B0DC45CE8EC15D26A88EA604C951C209B9F127905E1EAD3139E117D8FB027A2hDC" TargetMode="External"/><Relationship Id="rId31" Type="http://schemas.openxmlformats.org/officeDocument/2006/relationships/hyperlink" Target="consultantplus://offline/ref=59ABCB5A2FBF7EB3EA5A1E9BC33C9D9B12A1A3EE65D988013BA8CE3FA40B0DC45CE8EC15D26A88EA604C951C239B9F127905E1EAD3139E117D8FB027A2hDC" TargetMode="External"/><Relationship Id="rId44" Type="http://schemas.openxmlformats.org/officeDocument/2006/relationships/hyperlink" Target="consultantplus://offline/ref=59ABCB5A2FBF7EB3EA5A1E9BC33C9D9B12A1A3EE65D98E043FAFCE3FA40B0DC45CE8EC15C06AD0E6624E8B1C208EC9433CA5h9C" TargetMode="External"/><Relationship Id="rId52" Type="http://schemas.openxmlformats.org/officeDocument/2006/relationships/hyperlink" Target="consultantplus://offline/ref=59ABCB5A2FBF7EB3EA5A1E9BC33C9D9B12A1A3EE62DC8C063BA19335AC5201C65BE7B310D57B88E9625295193B92CB42A3h4C" TargetMode="External"/><Relationship Id="rId60" Type="http://schemas.openxmlformats.org/officeDocument/2006/relationships/hyperlink" Target="consultantplus://offline/ref=59ABCB5A2FBF7EB3EA5A1E9BC33C9D9B12A1A3EE65DB860137AACE3FA40B0DC45CE8EC15D26A88EA604C951C229B9F127905E1EAD3139E117D8FB027A2hDC" TargetMode="External"/><Relationship Id="rId65" Type="http://schemas.openxmlformats.org/officeDocument/2006/relationships/hyperlink" Target="consultantplus://offline/ref=59ABCB5A2FBF7EB3EA5A1E9BC33C9D9B12A1A3EE65DB8C0338ABCE3FA40B0DC45CE8EC15D26A88EA604C951D2D9B9F127905E1EAD3139E117D8FB027A2hDC" TargetMode="External"/><Relationship Id="rId73" Type="http://schemas.openxmlformats.org/officeDocument/2006/relationships/hyperlink" Target="consultantplus://offline/ref=59ABCB5A2FBF7EB3EA5A1E9BC33C9D9B12A1A3EE65DB8C0338ABCE3FA40B0DC45CE8EC15D26A88EA604C951F209B9F127905E1EAD3139E117D8FB027A2h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ABCB5A2FBF7EB3EA5A1E9BC33C9D9B12A1A3EE63D1890038A19335AC5201C65BE7B302D52384EB604C95192EC49A07685DEEEACF0D9B0A618DB1A2hFC" TargetMode="External"/><Relationship Id="rId14" Type="http://schemas.openxmlformats.org/officeDocument/2006/relationships/hyperlink" Target="consultantplus://offline/ref=59ABCB5A2FBF7EB3EA5A1E9BC33C9D9B12A1A3EE65D98F0039AFCE3FA40B0DC45CE8EC15D26A88EA604C951C209B9F127905E1EAD3139E117D8FB027A2hDC" TargetMode="External"/><Relationship Id="rId22" Type="http://schemas.openxmlformats.org/officeDocument/2006/relationships/hyperlink" Target="consultantplus://offline/ref=59ABCB5A2FBF7EB3EA5A1E9BC33C9D9B12A1A3EE65DB8C0338ABCE3FA40B0DC45CE8EC15D26A88EA604C951C209B9F127905E1EAD3139E117D8FB027A2hDC" TargetMode="External"/><Relationship Id="rId27" Type="http://schemas.openxmlformats.org/officeDocument/2006/relationships/hyperlink" Target="consultantplus://offline/ref=59ABCB5A2FBF7EB3EA5A1E9BC33C9D9B12A1A3EE65DB89013DAACE3FA40B0DC45CE8EC15C06AD0E6624E8B1C208EC9433CA5h9C" TargetMode="External"/><Relationship Id="rId30" Type="http://schemas.openxmlformats.org/officeDocument/2006/relationships/hyperlink" Target="consultantplus://offline/ref=59ABCB5A2FBF7EB3EA5A1E9BC33C9D9B12A1A3EE65D98D033FADCE3FA40B0DC45CE8EC15D26A88EA604C951C209B9F127905E1EAD3139E117D8FB027A2hDC" TargetMode="External"/><Relationship Id="rId35" Type="http://schemas.openxmlformats.org/officeDocument/2006/relationships/hyperlink" Target="consultantplus://offline/ref=59ABCB5A2FBF7EB3EA5A1E9BC33C9D9B12A1A3EE65D8890037A9CE3FA40B0DC45CE8EC15D26A88EA604C951C239B9F127905E1EAD3139E117D8FB027A2hDC" TargetMode="External"/><Relationship Id="rId43" Type="http://schemas.openxmlformats.org/officeDocument/2006/relationships/hyperlink" Target="consultantplus://offline/ref=59ABCB5A2FBF7EB3EA5A1E9BC33C9D9B12A1A3EE62DC8C063BA19335AC5201C65BE7B310D57B88E9625295193B92CB42A3h4C" TargetMode="External"/><Relationship Id="rId48" Type="http://schemas.openxmlformats.org/officeDocument/2006/relationships/hyperlink" Target="consultantplus://offline/ref=59ABCB5A2FBF7EB3EA5A1E9BC33C9D9B12A1A3EE65D88E0338A8CE3FA40B0DC45CE8EC15D26A88EA604C951D239B9F127905E1EAD3139E117D8FB027A2hDC" TargetMode="External"/><Relationship Id="rId56" Type="http://schemas.openxmlformats.org/officeDocument/2006/relationships/hyperlink" Target="consultantplus://offline/ref=59ABCB5A2FBF7EB3EA5A1E9BC33C9D9B12A1A3EE65D888033FABCE3FA40B0DC45CE8EC15D26A88EA604C951D229B9F127905E1EAD3139E117D8FB027A2hDC" TargetMode="External"/><Relationship Id="rId64" Type="http://schemas.openxmlformats.org/officeDocument/2006/relationships/hyperlink" Target="consultantplus://offline/ref=59ABCB5A2FBF7EB3EA5A1E9BC33C9D9B12A1A3EE65D88E0338A8CE3FA40B0DC45CE8EC15D26A88EA604C951E209B9F127905E1EAD3139E117D8FB027A2hDC" TargetMode="External"/><Relationship Id="rId69" Type="http://schemas.openxmlformats.org/officeDocument/2006/relationships/hyperlink" Target="consultantplus://offline/ref=59ABCB5A2FBF7EB3EA5A1E9BC33C9D9B12A1A3EE65DB860137AACE3FA40B0DC45CE8EC15D26A88EA604C951C2C9B9F127905E1EAD3139E117D8FB027A2hDC" TargetMode="External"/><Relationship Id="rId8" Type="http://schemas.openxmlformats.org/officeDocument/2006/relationships/hyperlink" Target="consultantplus://offline/ref=59ABCB5A2FBF7EB3EA5A1E9BC33C9D9B12A1A3EE63DD8F023CA19335AC5201C65BE7B302D52384EB604C95192EC49A07685DEEEACF0D9B0A618DB1A2hFC" TargetMode="External"/><Relationship Id="rId51" Type="http://schemas.openxmlformats.org/officeDocument/2006/relationships/hyperlink" Target="consultantplus://offline/ref=59ABCB5A2FBF7EB3EA5A0096D550C39413ADFCEB67DC855763FEC868FB5B0B911CA8EA40912E85EA6447C14D61C5C6413F4EECEDCF0F9E15A6hAC" TargetMode="External"/><Relationship Id="rId72" Type="http://schemas.openxmlformats.org/officeDocument/2006/relationships/hyperlink" Target="consultantplus://offline/ref=59ABCB5A2FBF7EB3EA5A1E9BC33C9D9B12A1A3EE65DB8C0338ABCE3FA40B0DC45CE8EC15D26A88EA604C951F219B9F127905E1EAD3139E117D8FB027A2hD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9ABCB5A2FBF7EB3EA5A1E9BC33C9D9B12A1A3EE6CD0860336A19335AC5201C65BE7B302D52384EB604C95192EC49A07685DEEEACF0D9B0A618DB1A2hFC" TargetMode="External"/><Relationship Id="rId17" Type="http://schemas.openxmlformats.org/officeDocument/2006/relationships/hyperlink" Target="consultantplus://offline/ref=59ABCB5A2FBF7EB3EA5A1E9BC33C9D9B12A1A3EE65D88E0338A8CE3FA40B0DC45CE8EC15D26A88EA604C951C209B9F127905E1EAD3139E117D8FB027A2hDC" TargetMode="External"/><Relationship Id="rId25" Type="http://schemas.openxmlformats.org/officeDocument/2006/relationships/hyperlink" Target="consultantplus://offline/ref=59ABCB5A2FBF7EB3EA5A1E9BC33C9D9B12A1A3EE65D98E043FAFCE3FA40B0DC45CE8EC15C06AD0E6624E8B1C208EC9433CA5h9C" TargetMode="External"/><Relationship Id="rId33" Type="http://schemas.openxmlformats.org/officeDocument/2006/relationships/hyperlink" Target="consultantplus://offline/ref=59ABCB5A2FBF7EB3EA5A1E9BC33C9D9B12A1A3EE65D888033FABCE3FA40B0DC45CE8EC15D26A88EA604C951C239B9F127905E1EAD3139E117D8FB027A2hDC" TargetMode="External"/><Relationship Id="rId38" Type="http://schemas.openxmlformats.org/officeDocument/2006/relationships/hyperlink" Target="consultantplus://offline/ref=59ABCB5A2FBF7EB3EA5A1E9BC33C9D9B12A1A3EE65DB8C0338ABCE3FA40B0DC45CE8EC15D26A88EA604C951C239B9F127905E1EAD3139E117D8FB027A2hDC" TargetMode="External"/><Relationship Id="rId46" Type="http://schemas.openxmlformats.org/officeDocument/2006/relationships/hyperlink" Target="consultantplus://offline/ref=59ABCB5A2FBF7EB3EA5A1E9BC33C9D9B12A1A3EE65DB8F0739A8CE3FA40B0DC45CE8EC15D26A88EA604C951C229B9F127905E1EAD3139E117D8FB027A2hDC" TargetMode="External"/><Relationship Id="rId59" Type="http://schemas.openxmlformats.org/officeDocument/2006/relationships/hyperlink" Target="consultantplus://offline/ref=59ABCB5A2FBF7EB3EA5A1E9BC33C9D9B12A1A3EE65DB8F0739A8CE3FA40B0DC45CE8EC15D26A88EA604C951D229B9F127905E1EAD3139E117D8FB027A2hDC" TargetMode="External"/><Relationship Id="rId67" Type="http://schemas.openxmlformats.org/officeDocument/2006/relationships/hyperlink" Target="consultantplus://offline/ref=59ABCB5A2FBF7EB3EA5A1E9BC33C9D9B12A1A3EE65DB860137AACE3FA40B0DC45CE8EC15D26A88EA604C951C2D9B9F127905E1EAD3139E117D8FB027A2hDC" TargetMode="External"/><Relationship Id="rId20" Type="http://schemas.openxmlformats.org/officeDocument/2006/relationships/hyperlink" Target="consultantplus://offline/ref=59ABCB5A2FBF7EB3EA5A1E9BC33C9D9B12A1A3EE65D8880938ACCE3FA40B0DC45CE8EC15D26A88EA604C951C209B9F127905E1EAD3139E117D8FB027A2hDC" TargetMode="External"/><Relationship Id="rId41" Type="http://schemas.openxmlformats.org/officeDocument/2006/relationships/hyperlink" Target="consultantplus://offline/ref=59ABCB5A2FBF7EB3EA5A0096D550C39413ADFCEB67DC855763FEC868FB5B0B910EA8B24C932C9BEB6552971C24A9h9C" TargetMode="External"/><Relationship Id="rId54" Type="http://schemas.openxmlformats.org/officeDocument/2006/relationships/hyperlink" Target="consultantplus://offline/ref=59ABCB5A2FBF7EB3EA5A1E9BC33C9D9B12A1A3EE65D988013BA8CE3FA40B0DC45CE8EC15D26A88EA604C951E269B9F127905E1EAD3139E117D8FB027A2hDC" TargetMode="External"/><Relationship Id="rId62" Type="http://schemas.openxmlformats.org/officeDocument/2006/relationships/hyperlink" Target="consultantplus://offline/ref=59ABCB5A2FBF7EB3EA5A1E9BC33C9D9B12A1A3EE65DB8C0338ABCE3FA40B0DC45CE8EC15D26A88EA604C951D229B9F127905E1EAD3139E117D8FB027A2hDC" TargetMode="External"/><Relationship Id="rId70" Type="http://schemas.openxmlformats.org/officeDocument/2006/relationships/hyperlink" Target="consultantplus://offline/ref=59ABCB5A2FBF7EB3EA5A1E9BC33C9D9B12A1A3EE65DB860137AACE3FA40B0DC45CE8EC15D26A88EA604C951D259B9F127905E1EAD3139E117D8FB027A2hDC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BCB5A2FBF7EB3EA5A1E9BC33C9D9B12A1A3EE63D98E023BA19335AC5201C65BE7B302D52384EB604C95192EC49A07685DEEEACF0D9B0A618DB1A2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7110</Words>
  <Characters>40531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Блинковская Елена Александровна</dc:creator>
  <cp:lastModifiedBy>Блинковская Елена Александровна</cp:lastModifiedBy>
  <cp:revision>1</cp:revision>
  <dcterms:created xsi:type="dcterms:W3CDTF">2019-05-22T02:33:00Z</dcterms:created>
  <dcterms:modified xsi:type="dcterms:W3CDTF">2019-05-22T02:33:00Z</dcterms:modified>
</cp:coreProperties>
</file>