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E32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Приложение </w:t>
            </w:r>
            <w:r w:rsidR="00E32F94"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УТВЕРЖДЕН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распоряжением администрации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Артемовского городского округа</w:t>
            </w:r>
          </w:p>
        </w:tc>
      </w:tr>
      <w:tr w:rsidR="004166A9" w:rsidRPr="00E067C8" w:rsidTr="006F5F05">
        <w:tc>
          <w:tcPr>
            <w:tcW w:w="5387" w:type="dxa"/>
            <w:shd w:val="clear" w:color="auto" w:fill="auto"/>
          </w:tcPr>
          <w:p w:rsidR="004166A9" w:rsidRPr="00E067C8" w:rsidRDefault="004166A9" w:rsidP="004166A9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4166A9" w:rsidRPr="00BD34D5" w:rsidRDefault="004166A9" w:rsidP="0041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</w:t>
            </w: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№ </w:t>
            </w:r>
          </w:p>
        </w:tc>
      </w:tr>
    </w:tbl>
    <w:p w:rsidR="008A4A0C" w:rsidRDefault="008A4A0C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19BE" w:rsidRPr="008A4A0C" w:rsidRDefault="00CB19BE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A0C">
        <w:rPr>
          <w:rFonts w:ascii="Times New Roman" w:hAnsi="Times New Roman"/>
          <w:b/>
          <w:sz w:val="28"/>
          <w:szCs w:val="28"/>
        </w:rPr>
        <w:t>ПЕРЕЧЕНЬ</w:t>
      </w:r>
    </w:p>
    <w:p w:rsidR="00BC1EAC" w:rsidRPr="008A4A0C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8A4A0C"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функционирования антимонопольного </w:t>
      </w:r>
      <w:proofErr w:type="spellStart"/>
      <w:r w:rsidRPr="008A4A0C">
        <w:rPr>
          <w:rFonts w:ascii="Times New Roman" w:hAnsi="Times New Roman"/>
          <w:b/>
          <w:sz w:val="28"/>
          <w:szCs w:val="28"/>
          <w:lang w:bidi="ru-RU"/>
        </w:rPr>
        <w:t>комплаенса</w:t>
      </w:r>
      <w:proofErr w:type="spellEnd"/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 в управлении экономики администрации </w:t>
      </w:r>
    </w:p>
    <w:p w:rsidR="00CB19BE" w:rsidRPr="008A4A0C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8A4A0C">
        <w:rPr>
          <w:rFonts w:ascii="Times New Roman" w:hAnsi="Times New Roman"/>
          <w:b/>
          <w:sz w:val="28"/>
          <w:szCs w:val="28"/>
          <w:lang w:bidi="ru-RU"/>
        </w:rPr>
        <w:t>Артемовского городского округа на 202</w:t>
      </w:r>
      <w:r w:rsidR="00E13FB1">
        <w:rPr>
          <w:rFonts w:ascii="Times New Roman" w:hAnsi="Times New Roman"/>
          <w:b/>
          <w:sz w:val="28"/>
          <w:szCs w:val="28"/>
          <w:lang w:bidi="ru-RU"/>
        </w:rPr>
        <w:t>5</w:t>
      </w:r>
      <w:bookmarkStart w:id="0" w:name="_GoBack"/>
      <w:bookmarkEnd w:id="0"/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 год</w:t>
      </w:r>
    </w:p>
    <w:p w:rsidR="00CB19BE" w:rsidRPr="00E067C8" w:rsidRDefault="00CB19BE" w:rsidP="00CB19BE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2"/>
        <w:gridCol w:w="5668"/>
        <w:gridCol w:w="3263"/>
      </w:tblGrid>
      <w:tr w:rsidR="00CB19BE" w:rsidRPr="00E067C8" w:rsidTr="006F5F05">
        <w:tc>
          <w:tcPr>
            <w:tcW w:w="562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68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263" w:type="dxa"/>
          </w:tcPr>
          <w:p w:rsidR="00CB19BE" w:rsidRPr="00E067C8" w:rsidRDefault="00CB19BE" w:rsidP="001F5D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(балл)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68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CB19BE" w:rsidRPr="00E067C8" w:rsidRDefault="007A7A25" w:rsidP="00D448F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Количество проектов нормативных правовых актов, подготовленных управлением экономики </w:t>
            </w:r>
            <w:proofErr w:type="spellStart"/>
            <w:proofErr w:type="gramStart"/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админист</w:t>
            </w:r>
            <w:proofErr w:type="spellEnd"/>
            <w:r w:rsidR="00970CC1">
              <w:rPr>
                <w:rFonts w:ascii="Times New Roman" w:hAnsi="Times New Roman"/>
                <w:sz w:val="24"/>
                <w:szCs w:val="24"/>
                <w:lang w:bidi="ru-RU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рации</w:t>
            </w:r>
            <w:proofErr w:type="gramEnd"/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Артемовского городского округа, в которых выявлены риски нарушения антимонопольного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зако</w:t>
            </w:r>
            <w:r w:rsidR="00970CC1">
              <w:rPr>
                <w:rFonts w:ascii="Times New Roman" w:hAnsi="Times New Roman"/>
                <w:sz w:val="24"/>
                <w:szCs w:val="24"/>
                <w:lang w:bidi="ru-RU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нодательства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более 2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7C053A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8" w:type="dxa"/>
          </w:tcPr>
          <w:p w:rsidR="00CB19BE" w:rsidRPr="00E067C8" w:rsidRDefault="00B15664" w:rsidP="00D448F0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3A267F" w:rsidRPr="00E067C8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ников управления экономики </w:t>
            </w:r>
            <w:proofErr w:type="spellStart"/>
            <w:proofErr w:type="gramStart"/>
            <w:r w:rsidRPr="00E067C8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рации</w:t>
            </w:r>
            <w:proofErr w:type="gram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Артемовского городского округа (от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фактиче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численности управления), в отношении кото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рых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были проведены обучающие мероприятия по антимонопольному законодательству и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антимоно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польному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комплаенсу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15% и более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менее 15%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  <w:r w:rsidR="003E5F5F" w:rsidRPr="00E067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8" w:type="dxa"/>
          </w:tcPr>
          <w:p w:rsidR="00CB19BE" w:rsidRPr="00E067C8" w:rsidRDefault="00A047A8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Выполнение плана мероприятий («дорожной </w:t>
            </w:r>
            <w:proofErr w:type="gramStart"/>
            <w:r w:rsidRPr="00E067C8">
              <w:rPr>
                <w:rFonts w:ascii="Times New Roman" w:hAnsi="Times New Roman"/>
                <w:sz w:val="24"/>
                <w:szCs w:val="24"/>
              </w:rPr>
              <w:t>кар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gram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») по снижению рисков нарушения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антимоно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польного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законодательства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263" w:type="dxa"/>
          </w:tcPr>
          <w:p w:rsidR="00CB19BE" w:rsidRPr="00E067C8" w:rsidRDefault="00CB19B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E3E" w:rsidRPr="00E067C8" w:rsidTr="006F5F05">
        <w:tc>
          <w:tcPr>
            <w:tcW w:w="9493" w:type="dxa"/>
            <w:gridSpan w:val="3"/>
          </w:tcPr>
          <w:p w:rsidR="00613E3E" w:rsidRPr="00E067C8" w:rsidRDefault="00613E3E" w:rsidP="00613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показателей – расчет значения 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итогового показателя производится путем суммирования баллов (период, за который производится оценка, – календарный год)</w:t>
            </w:r>
          </w:p>
        </w:tc>
      </w:tr>
      <w:tr w:rsidR="00C2098C" w:rsidTr="006F5F05">
        <w:trPr>
          <w:trHeight w:val="50"/>
        </w:trPr>
        <w:tc>
          <w:tcPr>
            <w:tcW w:w="6230" w:type="dxa"/>
            <w:gridSpan w:val="2"/>
          </w:tcPr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Уровень эффективности антимонопольного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комплаенса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неэффективно</w:t>
            </w:r>
          </w:p>
        </w:tc>
        <w:tc>
          <w:tcPr>
            <w:tcW w:w="3263" w:type="dxa"/>
          </w:tcPr>
          <w:p w:rsidR="00C2098C" w:rsidRPr="00E067C8" w:rsidRDefault="00794299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к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оличество баллов: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74 до 50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</w:tr>
    </w:tbl>
    <w:p w:rsidR="00CB19BE" w:rsidRPr="00CB19BE" w:rsidRDefault="00CB19BE" w:rsidP="00CB19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CB19BE" w:rsidRPr="00CB19BE" w:rsidSect="006F5F05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AC" w:rsidRDefault="00BC1EAC" w:rsidP="00BC1EAC">
      <w:pPr>
        <w:spacing w:after="0" w:line="240" w:lineRule="auto"/>
      </w:pPr>
      <w:r>
        <w:separator/>
      </w:r>
    </w:p>
  </w:endnote>
  <w:endnote w:type="continuationSeparator" w:id="0">
    <w:p w:rsidR="00BC1EAC" w:rsidRDefault="00BC1EAC" w:rsidP="00BC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AC" w:rsidRDefault="00BC1EAC" w:rsidP="00BC1EAC">
      <w:pPr>
        <w:spacing w:after="0" w:line="240" w:lineRule="auto"/>
      </w:pPr>
      <w:r>
        <w:separator/>
      </w:r>
    </w:p>
  </w:footnote>
  <w:footnote w:type="continuationSeparator" w:id="0">
    <w:p w:rsidR="00BC1EAC" w:rsidRDefault="00BC1EAC" w:rsidP="00BC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14607"/>
      <w:docPartObj>
        <w:docPartGallery w:val="Page Numbers (Top of Page)"/>
        <w:docPartUnique/>
      </w:docPartObj>
    </w:sdtPr>
    <w:sdtEndPr/>
    <w:sdtContent>
      <w:p w:rsidR="00BC1EAC" w:rsidRDefault="00BC1E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FB1">
          <w:rPr>
            <w:noProof/>
          </w:rPr>
          <w:t>2</w:t>
        </w:r>
        <w:r>
          <w:fldChar w:fldCharType="end"/>
        </w:r>
      </w:p>
    </w:sdtContent>
  </w:sdt>
  <w:p w:rsidR="00BC1EAC" w:rsidRDefault="00BC1E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BE"/>
    <w:rsid w:val="000218A3"/>
    <w:rsid w:val="00090D2A"/>
    <w:rsid w:val="001E23BD"/>
    <w:rsid w:val="001F5D31"/>
    <w:rsid w:val="002B05B7"/>
    <w:rsid w:val="003A267F"/>
    <w:rsid w:val="003E5F5F"/>
    <w:rsid w:val="004166A9"/>
    <w:rsid w:val="00416B0D"/>
    <w:rsid w:val="00613E3E"/>
    <w:rsid w:val="006C52CE"/>
    <w:rsid w:val="006D79F5"/>
    <w:rsid w:val="006F5F05"/>
    <w:rsid w:val="00794299"/>
    <w:rsid w:val="007A7A25"/>
    <w:rsid w:val="007C053A"/>
    <w:rsid w:val="007D1A32"/>
    <w:rsid w:val="008A4A0C"/>
    <w:rsid w:val="008C15ED"/>
    <w:rsid w:val="00970CC1"/>
    <w:rsid w:val="00A047A8"/>
    <w:rsid w:val="00AC653F"/>
    <w:rsid w:val="00B077A4"/>
    <w:rsid w:val="00B15664"/>
    <w:rsid w:val="00B17FAF"/>
    <w:rsid w:val="00BC1EAC"/>
    <w:rsid w:val="00BD5292"/>
    <w:rsid w:val="00C2098C"/>
    <w:rsid w:val="00C2250C"/>
    <w:rsid w:val="00C665E5"/>
    <w:rsid w:val="00CB19BE"/>
    <w:rsid w:val="00CF5F00"/>
    <w:rsid w:val="00D448F0"/>
    <w:rsid w:val="00DB6FBF"/>
    <w:rsid w:val="00E067C8"/>
    <w:rsid w:val="00E13FB1"/>
    <w:rsid w:val="00E32F94"/>
    <w:rsid w:val="00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6A168-50CA-486B-A7D5-2454D032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3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E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C08EE-F3D2-4C59-9C07-8CEAA636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Токарик Елена Николаевна</dc:creator>
  <cp:keywords/>
  <dc:description/>
  <cp:lastModifiedBy>Токарик Елена Николаевна</cp:lastModifiedBy>
  <cp:revision>5</cp:revision>
  <cp:lastPrinted>2024-01-22T03:49:00Z</cp:lastPrinted>
  <dcterms:created xsi:type="dcterms:W3CDTF">2024-01-11T08:01:00Z</dcterms:created>
  <dcterms:modified xsi:type="dcterms:W3CDTF">2024-12-25T07:52:00Z</dcterms:modified>
</cp:coreProperties>
</file>