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748" w:type="dxa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8"/>
        <w:gridCol w:w="851"/>
        <w:gridCol w:w="4219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tabs>
                <w:tab w:val="left" w:pos="4145" w:leader="none"/>
              </w:tabs>
              <w:rPr>
                <w:spacing w:val="70"/>
                <w:sz w:val="24"/>
              </w:rPr>
            </w:pPr>
            <w:r>
              <w:rPr>
                <w:spacing w:val="70"/>
                <w:sz w:val="24"/>
              </w:rPr>
            </w:r>
            <w:r>
              <w:rPr>
                <w:spacing w:val="70"/>
                <w:sz w:val="24"/>
              </w:rPr>
            </w:r>
            <w:r>
              <w:rPr>
                <w:spacing w:val="70"/>
                <w:sz w:val="24"/>
              </w:rPr>
            </w:r>
          </w:p>
          <w:p>
            <w:pPr>
              <w:pStyle w:val="832"/>
              <w:spacing w:line="360" w:lineRule="auto"/>
              <w:tabs>
                <w:tab w:val="left" w:pos="4145" w:leader="none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</w:r>
            <w:r>
              <w:rPr>
                <w:sz w:val="24"/>
                <w:lang w:val="en-US"/>
              </w:rPr>
            </w:r>
            <w:r>
              <w:rPr>
                <w:sz w:val="24"/>
                <w:lang w:val="en-US"/>
              </w:rPr>
            </w:r>
          </w:p>
          <w:p>
            <w:pPr>
              <w:pStyle w:val="834"/>
              <w:spacing w:line="240" w:lineRule="auto"/>
              <w:tabs>
                <w:tab w:val="left" w:pos="4145" w:leader="none"/>
              </w:tabs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ПРИМОРСКИЙ КРАЙ</w:t>
            </w:r>
            <w:r>
              <w:rPr>
                <w:b w:val="0"/>
                <w:sz w:val="28"/>
                <w:szCs w:val="28"/>
              </w:rPr>
            </w:r>
            <w:r>
              <w:rPr>
                <w:b w:val="0"/>
                <w:sz w:val="28"/>
                <w:szCs w:val="28"/>
              </w:rPr>
            </w:r>
          </w:p>
          <w:p>
            <w:pPr>
              <w:pStyle w:val="834"/>
              <w:spacing w:line="240" w:lineRule="auto"/>
              <w:tabs>
                <w:tab w:val="left" w:pos="414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2"/>
              <w:jc w:val="center"/>
              <w:tabs>
                <w:tab w:val="left" w:pos="4145" w:leader="none"/>
              </w:tabs>
              <w:rPr>
                <w:b/>
                <w:spacing w:val="70"/>
                <w:sz w:val="28"/>
                <w:szCs w:val="28"/>
              </w:rPr>
            </w:pPr>
            <w:r>
              <w:rPr>
                <w:b/>
                <w:spacing w:val="70"/>
                <w:sz w:val="28"/>
                <w:szCs w:val="28"/>
              </w:rPr>
              <w:t xml:space="preserve">АРТЕМОВСКОГО</w:t>
            </w:r>
            <w:r>
              <w:rPr>
                <w:b/>
                <w:spacing w:val="70"/>
                <w:sz w:val="28"/>
                <w:szCs w:val="28"/>
              </w:rPr>
            </w:r>
            <w:r>
              <w:rPr>
                <w:b/>
                <w:spacing w:val="70"/>
                <w:sz w:val="28"/>
                <w:szCs w:val="28"/>
              </w:rPr>
            </w:r>
          </w:p>
          <w:p>
            <w:pPr>
              <w:pStyle w:val="834"/>
              <w:tabs>
                <w:tab w:val="left" w:pos="414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ГОРОДСКОГО ОКРУГА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ДЕЛАМИ И ОРГАНИЗАЦИОННОЙ РАБОТЫ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4"/>
              <w:spacing w:line="240" w:lineRule="auto"/>
              <w:rPr>
                <w:spacing w:val="0"/>
              </w:rPr>
            </w:pPr>
            <w:r>
              <w:rPr>
                <w:spacing w:val="0"/>
              </w:rPr>
            </w:r>
            <w:r>
              <w:rPr>
                <w:spacing w:val="0"/>
              </w:rPr>
            </w:r>
            <w:r>
              <w:rPr>
                <w:spacing w:val="0"/>
              </w:rPr>
            </w:r>
          </w:p>
          <w:p>
            <w:pPr>
              <w:pStyle w:val="832"/>
              <w:jc w:val="center"/>
              <w:tabs>
                <w:tab w:val="left" w:pos="4145" w:leader="none"/>
              </w:tabs>
            </w:pPr>
            <w:r>
              <w:t xml:space="preserve">ул. Кирова, 48, г. Артем, </w:t>
            </w:r>
            <w:r>
              <w:t xml:space="preserve">Приморский край, </w:t>
            </w:r>
            <w:r>
              <w:t xml:space="preserve">692</w:t>
            </w:r>
            <w:r>
              <w:t xml:space="preserve">76</w:t>
            </w:r>
            <w:r>
              <w:t xml:space="preserve">0</w:t>
            </w:r>
            <w:r/>
          </w:p>
          <w:p>
            <w:pPr>
              <w:pStyle w:val="832"/>
              <w:jc w:val="center"/>
              <w:tabs>
                <w:tab w:val="left" w:pos="4145" w:leader="none"/>
              </w:tabs>
            </w:pPr>
            <w:r>
              <w:t xml:space="preserve">тел. +7 (42337) 433-61, факс +7 (42337) 479-34,</w:t>
            </w:r>
            <w:r/>
          </w:p>
          <w:p>
            <w:pPr>
              <w:pStyle w:val="832"/>
              <w:jc w:val="center"/>
              <w:spacing w:line="360" w:lineRule="auto"/>
              <w:tabs>
                <w:tab w:val="left" w:pos="4145" w:leader="none"/>
              </w:tabs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HYPERLINK "mailto:upravdel@artemokrug.ru" </w:instrText>
            </w:r>
            <w:r>
              <w:rPr>
                <w:lang w:val="en-US"/>
              </w:rPr>
              <w:fldChar w:fldCharType="separate"/>
            </w:r>
            <w:r>
              <w:rPr>
                <w:rStyle w:val="839"/>
                <w:lang w:val="en-US"/>
              </w:rPr>
              <w:t xml:space="preserve">upravdel@artemokrug.ru</w:t>
            </w:r>
            <w:r>
              <w:rPr>
                <w:lang w:val="en-US"/>
              </w:rPr>
              <w:fldChar w:fldCharType="end"/>
            </w:r>
            <w:r>
              <w:rPr>
                <w:lang w:val="en-US"/>
              </w:rPr>
              <w:t xml:space="preserve">; artemokrug.gosuslugi.ru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pStyle w:val="832"/>
              <w:jc w:val="center"/>
              <w:spacing w:line="360" w:lineRule="auto"/>
              <w:tabs>
                <w:tab w:val="left" w:pos="414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 xml:space="preserve">04.</w:t>
            </w:r>
            <w:r>
              <w:rPr>
                <w:sz w:val="24"/>
                <w:szCs w:val="24"/>
              </w:rPr>
              <w:t xml:space="preserve">07.202</w:t>
            </w:r>
            <w:r>
              <w:rPr>
                <w:sz w:val="24"/>
                <w:szCs w:val="24"/>
              </w:rPr>
              <w:t xml:space="preserve">5   </w:t>
            </w:r>
            <w:r>
              <w:rPr>
                <w:sz w:val="24"/>
                <w:szCs w:val="24"/>
              </w:rPr>
              <w:t xml:space="preserve"> № 11-01/74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32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19" w:type="dxa"/>
            <w:vAlign w:val="top"/>
            <w:textDirection w:val="lrTb"/>
            <w:noWrap w:val="false"/>
          </w:tcPr>
          <w:p>
            <w:pPr>
              <w:pStyle w:val="832"/>
              <w:rPr>
                <w:b/>
                <w:sz w:val="24"/>
              </w:rPr>
            </w:pP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  <w:p>
            <w:pPr>
              <w:pStyle w:val="832"/>
              <w:rPr>
                <w:b/>
                <w:sz w:val="24"/>
              </w:rPr>
            </w:pP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  <w:p>
            <w:pPr>
              <w:pStyle w:val="832"/>
              <w:rPr>
                <w:b/>
                <w:sz w:val="24"/>
              </w:rPr>
            </w:pP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  <w:p>
            <w:pPr>
              <w:pStyle w:val="832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</w:rPr>
              <w:t xml:space="preserve">Начальнику управления информационной политики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none"/>
              </w:rPr>
              <w:t xml:space="preserve">П.А. Ереминой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32"/>
        <w:ind w:firstLine="426"/>
        <w:jc w:val="both"/>
        <w:spacing w:line="360" w:lineRule="auto"/>
        <w:rPr>
          <w:sz w:val="24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1" locked="0" layoutInCell="0" allowOverlap="1">
                <wp:simplePos x="0" y="0"/>
                <wp:positionH relativeFrom="column">
                  <wp:posOffset>1114425</wp:posOffset>
                </wp:positionH>
                <wp:positionV relativeFrom="page">
                  <wp:posOffset>253365</wp:posOffset>
                </wp:positionV>
                <wp:extent cx="596265" cy="742950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596265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524288;o:allowoverlap:true;o:allowincell:false;mso-position-horizontal-relative:text;margin-left:87.75pt;mso-position-horizontal:absolute;mso-position-vertical-relative:page;margin-top:19.95pt;mso-position-vertical:absolute;width:46.95pt;height:58.50pt;mso-wrap-distance-left:9.00pt;mso-wrap-distance-top:0.00pt;mso-wrap-distance-right:9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sz w:val="24"/>
        </w:rPr>
        <w:t xml:space="preserve">                                     </w:t>
      </w:r>
      <w:r>
        <w:rPr>
          <w:sz w:val="24"/>
        </w:rPr>
      </w:r>
      <w:r>
        <w:rPr>
          <w:sz w:val="24"/>
        </w:rPr>
      </w:r>
    </w:p>
    <w:p>
      <w:pPr>
        <w:pStyle w:val="832"/>
        <w:ind w:firstLine="426"/>
        <w:jc w:val="center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Уважаем</w:t>
      </w:r>
      <w:r>
        <w:rPr>
          <w:sz w:val="28"/>
          <w:szCs w:val="28"/>
        </w:rPr>
        <w:t xml:space="preserve">ая</w:t>
      </w:r>
      <w:r>
        <w:rPr>
          <w:sz w:val="28"/>
          <w:szCs w:val="28"/>
        </w:rPr>
        <w:t xml:space="preserve"> Полина Анатольевна!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426"/>
        <w:jc w:val="center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426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Прошу опубликовать в газете «Выбор» объявление о конкурсе на замещение вакантной должности: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397"/>
        <w:jc w:val="both"/>
        <w:spacing w:after="24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b/>
          <w:sz w:val="28"/>
          <w:szCs w:val="28"/>
        </w:rPr>
        <w:t xml:space="preserve">Начальник управления дорожной деятельности и благоустройства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Артемовского городского округа, а также разместить информацию о проведении конкурса,  </w:t>
      </w:r>
      <w:r>
        <w:rPr>
          <w:sz w:val="28"/>
          <w:szCs w:val="28"/>
        </w:rPr>
        <w:t xml:space="preserve">проект трудового договора, анкету, бланк медицинского заключения о состоянии здоровья по установленной форме, форму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представления сведений об адреса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х сайтов и (или) страниц сайтов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информационно-телеко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ммуникационной сети “Интернет” н официальном сайте Артемовского городского округа. </w:t>
      </w: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</w:p>
    <w:p>
      <w:pPr>
        <w:ind w:firstLine="540"/>
        <w:jc w:val="both"/>
        <w:spacing w:line="276" w:lineRule="auto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pStyle w:val="842"/>
        <w:ind w:firstLine="56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2"/>
        <w:ind w:firstLine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чальник </w:t>
      </w:r>
      <w:r>
        <w:rPr>
          <w:sz w:val="28"/>
          <w:szCs w:val="28"/>
        </w:rPr>
        <w:t xml:space="preserve">отдела муниципальной службы и  кадров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2"/>
        <w:ind w:firstLine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управления делами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организационн</w:t>
      </w:r>
      <w:r>
        <w:rPr>
          <w:sz w:val="28"/>
          <w:szCs w:val="28"/>
        </w:rPr>
        <w:t xml:space="preserve">ой работы    </w:t>
      </w:r>
      <w:r>
        <w:rPr>
          <w:sz w:val="28"/>
          <w:szCs w:val="28"/>
        </w:rPr>
        <w:t xml:space="preserve">                    </w:t>
        <w:tab/>
        <w:tab/>
        <w:t xml:space="preserve">   И.А. Исаева </w:t>
      </w:r>
      <w:r>
        <w:rPr>
          <w:sz w:val="28"/>
          <w:szCs w:val="28"/>
        </w:rPr>
        <w:tab/>
        <w:tab/>
        <w:tab/>
        <w:tab/>
        <w:tab/>
        <w:tab/>
        <w:tab/>
        <w:tab/>
        <w:tab/>
        <w:tab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2"/>
        <w:ind w:firstLine="0"/>
        <w:spacing w:line="240" w:lineRule="auto"/>
      </w:pPr>
      <w:r/>
      <w:r/>
    </w:p>
    <w:p>
      <w:pPr>
        <w:pStyle w:val="842"/>
        <w:ind w:firstLine="0"/>
        <w:spacing w:line="240" w:lineRule="auto"/>
      </w:pPr>
      <w:r/>
      <w:r/>
    </w:p>
    <w:p>
      <w:pPr>
        <w:pStyle w:val="842"/>
        <w:ind w:firstLine="0"/>
        <w:spacing w:line="240" w:lineRule="auto"/>
      </w:pPr>
      <w:r/>
      <w:r/>
    </w:p>
    <w:p>
      <w:pPr>
        <w:pStyle w:val="842"/>
        <w:ind w:firstLine="0"/>
        <w:spacing w:line="240" w:lineRule="auto"/>
      </w:pPr>
      <w:r/>
      <w:r/>
    </w:p>
    <w:p>
      <w:pPr>
        <w:pStyle w:val="842"/>
        <w:ind w:firstLine="0"/>
        <w:spacing w:line="240" w:lineRule="auto"/>
      </w:pPr>
      <w:r/>
      <w:r/>
    </w:p>
    <w:p>
      <w:pPr>
        <w:pStyle w:val="842"/>
        <w:ind w:firstLine="0"/>
        <w:spacing w:line="240" w:lineRule="auto"/>
      </w:pPr>
      <w:r/>
      <w:r/>
    </w:p>
    <w:p>
      <w:pPr>
        <w:pStyle w:val="842"/>
        <w:ind w:firstLine="0"/>
        <w:spacing w:line="240" w:lineRule="auto"/>
      </w:pPr>
      <w:r/>
      <w:r/>
    </w:p>
    <w:p>
      <w:pPr>
        <w:pStyle w:val="842"/>
        <w:ind w:firstLine="0"/>
        <w:spacing w:line="240" w:lineRule="auto"/>
      </w:pPr>
      <w:r/>
      <w:r/>
    </w:p>
    <w:p>
      <w:pPr>
        <w:pStyle w:val="842"/>
        <w:ind w:firstLine="0"/>
        <w:spacing w:line="240" w:lineRule="auto"/>
      </w:pPr>
      <w:r/>
      <w:r/>
    </w:p>
    <w:p>
      <w:pPr>
        <w:pStyle w:val="842"/>
        <w:ind w:firstLine="0"/>
        <w:spacing w:line="240" w:lineRule="auto"/>
      </w:pPr>
      <w:r/>
      <w:r/>
    </w:p>
    <w:sectPr>
      <w:footnotePr/>
      <w:endnotePr/>
      <w:type w:val="nextPage"/>
      <w:pgSz w:w="11906" w:h="16838" w:orient="portrait"/>
      <w:pgMar w:top="993" w:right="566" w:bottom="1440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397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qFormat/>
    <w:rPr>
      <w:lang w:val="ru-RU" w:eastAsia="ru-RU" w:bidi="ar-SA"/>
    </w:rPr>
  </w:style>
  <w:style w:type="paragraph" w:styleId="833">
    <w:name w:val="Заголовок 1"/>
    <w:basedOn w:val="832"/>
    <w:next w:val="832"/>
    <w:link w:val="832"/>
    <w:qFormat/>
    <w:pPr>
      <w:keepNext/>
      <w:outlineLvl w:val="0"/>
    </w:pPr>
    <w:rPr>
      <w:sz w:val="24"/>
      <w:lang w:val="en-US"/>
    </w:rPr>
  </w:style>
  <w:style w:type="paragraph" w:styleId="834">
    <w:name w:val="Заголовок 2"/>
    <w:basedOn w:val="832"/>
    <w:next w:val="832"/>
    <w:link w:val="832"/>
    <w:qFormat/>
    <w:pPr>
      <w:jc w:val="center"/>
      <w:keepNext/>
      <w:spacing w:line="360" w:lineRule="auto"/>
      <w:outlineLvl w:val="1"/>
    </w:pPr>
    <w:rPr>
      <w:b/>
      <w:spacing w:val="70"/>
      <w:sz w:val="24"/>
    </w:rPr>
  </w:style>
  <w:style w:type="character" w:styleId="835">
    <w:name w:val="Основной шрифт абзаца"/>
    <w:next w:val="835"/>
    <w:link w:val="832"/>
    <w:semiHidden/>
  </w:style>
  <w:style w:type="table" w:styleId="836">
    <w:name w:val="Обычная таблица"/>
    <w:next w:val="836"/>
    <w:link w:val="832"/>
    <w:semiHidden/>
    <w:tblPr/>
  </w:style>
  <w:style w:type="numbering" w:styleId="837">
    <w:name w:val="Нет списка"/>
    <w:next w:val="837"/>
    <w:link w:val="832"/>
    <w:semiHidden/>
  </w:style>
  <w:style w:type="paragraph" w:styleId="838">
    <w:name w:val="Оглавление 3"/>
    <w:basedOn w:val="832"/>
    <w:next w:val="832"/>
    <w:link w:val="832"/>
    <w:semiHidden/>
    <w:pPr>
      <w:ind w:left="440"/>
      <w:tabs>
        <w:tab w:val="right" w:pos="9071" w:leader="dot"/>
      </w:tabs>
    </w:pPr>
    <w:rPr>
      <w:rFonts w:ascii="Arial" w:hAnsi="Arial"/>
      <w:i/>
    </w:rPr>
  </w:style>
  <w:style w:type="character" w:styleId="839">
    <w:name w:val="Гиперссылка"/>
    <w:next w:val="839"/>
    <w:link w:val="832"/>
    <w:rPr>
      <w:color w:val="auto"/>
      <w:u w:val="none"/>
      <w:vertAlign w:val="baseline"/>
    </w:rPr>
  </w:style>
  <w:style w:type="character" w:styleId="840">
    <w:name w:val="Просмотренная гиперссылка"/>
    <w:next w:val="840"/>
    <w:link w:val="832"/>
    <w:rPr>
      <w:color w:val="8b008b"/>
      <w:u w:val="single"/>
    </w:rPr>
  </w:style>
  <w:style w:type="paragraph" w:styleId="841">
    <w:name w:val="Текст выноски"/>
    <w:basedOn w:val="832"/>
    <w:next w:val="841"/>
    <w:link w:val="832"/>
    <w:semiHidden/>
    <w:rPr>
      <w:rFonts w:ascii="Tahoma" w:hAnsi="Tahoma" w:cs="Tahoma"/>
      <w:sz w:val="16"/>
      <w:szCs w:val="16"/>
    </w:rPr>
  </w:style>
  <w:style w:type="paragraph" w:styleId="842">
    <w:name w:val="Основной текст с отступом"/>
    <w:basedOn w:val="832"/>
    <w:next w:val="842"/>
    <w:link w:val="845"/>
    <w:pPr>
      <w:ind w:firstLine="709"/>
      <w:jc w:val="both"/>
      <w:spacing w:line="360" w:lineRule="auto"/>
    </w:pPr>
    <w:rPr>
      <w:sz w:val="24"/>
    </w:rPr>
  </w:style>
  <w:style w:type="paragraph" w:styleId="843">
    <w:name w:val="Основной текст с отступом 2"/>
    <w:basedOn w:val="832"/>
    <w:next w:val="843"/>
    <w:link w:val="832"/>
    <w:pPr>
      <w:ind w:firstLine="426"/>
      <w:spacing w:line="360" w:lineRule="auto"/>
    </w:pPr>
    <w:rPr>
      <w:sz w:val="24"/>
    </w:rPr>
  </w:style>
  <w:style w:type="paragraph" w:styleId="844">
    <w:name w:val="Основной текст"/>
    <w:basedOn w:val="832"/>
    <w:next w:val="844"/>
    <w:link w:val="832"/>
    <w:rPr>
      <w:sz w:val="24"/>
    </w:rPr>
  </w:style>
  <w:style w:type="character" w:styleId="845">
    <w:name w:val="Основной текст с отступом Знак"/>
    <w:next w:val="845"/>
    <w:link w:val="842"/>
    <w:rPr>
      <w:sz w:val="24"/>
    </w:rPr>
  </w:style>
  <w:style w:type="character" w:styleId="846" w:default="1">
    <w:name w:val="Default Paragraph Font"/>
    <w:uiPriority w:val="1"/>
    <w:semiHidden/>
    <w:unhideWhenUsed/>
  </w:style>
  <w:style w:type="numbering" w:styleId="847" w:default="1">
    <w:name w:val="No List"/>
    <w:uiPriority w:val="99"/>
    <w:semiHidden/>
    <w:unhideWhenUsed/>
  </w:style>
  <w:style w:type="table" w:styleId="84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ТСКОМ</Company>
  <DocSecurity>0</DocSecurity>
  <HyperlinksChanged>false</HyperlinksChanged>
  <ScaleCrop>false</ScaleCrop>
  <SharedDoc>false</SharedDoc>
  <Template>АДМИНИСТРАЦИЯ1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ТУРКИНА Л.В.</dc:creator>
  <cp:revision>153</cp:revision>
  <dcterms:created xsi:type="dcterms:W3CDTF">2009-08-02T23:42:00Z</dcterms:created>
  <dcterms:modified xsi:type="dcterms:W3CDTF">2025-07-02T05:31:50Z</dcterms:modified>
  <cp:version>983040</cp:version>
</cp:coreProperties>
</file>