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1695"/>
        <w:gridCol w:w="2191"/>
        <w:gridCol w:w="4520"/>
      </w:tblGrid>
      <w:tr>
        <w:tblPrEx/>
        <w:trPr>
          <w:trHeight w:val="197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73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91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0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Приложение 6  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УТВЕРЖДЕНО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решением Думы 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Артемовского городского округа</w:t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от                                     №            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</w:tbl>
    <w:p>
      <w:pPr>
        <w:pStyle w:val="854"/>
        <w:ind w:left="0" w:firstLine="0"/>
        <w:jc w:val="left"/>
        <w:spacing w:before="0" w:after="0" w:line="240" w:lineRule="auto"/>
        <w:rPr>
          <w:rFonts w:ascii="0" w:hAnsi="0" w:eastAsia="0" w:cs="0"/>
          <w:sz w:val="2"/>
        </w:rPr>
      </w:pPr>
      <w:r>
        <w:rPr>
          <w:rFonts w:ascii="0" w:hAnsi="0" w:eastAsia="0" w:cs="0"/>
          <w:sz w:val="2"/>
        </w:rPr>
      </w:r>
      <w:r>
        <w:rPr>
          <w:rFonts w:ascii="0" w:hAnsi="0" w:eastAsia="0" w:cs="0"/>
          <w:sz w:val="2"/>
        </w:rPr>
      </w:r>
      <w:r>
        <w:rPr>
          <w:rFonts w:ascii="0" w:hAnsi="0" w:eastAsia="0" w:cs="0"/>
          <w:sz w:val="2"/>
        </w:rPr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1695"/>
        <w:gridCol w:w="2175"/>
        <w:gridCol w:w="2126"/>
        <w:gridCol w:w="2409"/>
      </w:tblGrid>
      <w:tr>
        <w:tblPrEx/>
        <w:trPr>
          <w:trHeight w:val="365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79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974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7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РАСПРЕДЕЛЕНИЕ БЮДЖЕТНЫХ АССИГНОВАНИЙ</w:t>
            </w: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br/>
            </w: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по муниципальным  программам и непрограммным направлениям деятельности из бюджета  </w:t>
            </w: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</w: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</w:r>
          </w:p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 Артемовского городского округа на 2026 год и плановый период 2027 и 2028 годов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452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79" w:type="dxa"/>
            <w:vAlign w:val="bottom"/>
            <w:textDirection w:val="lrTb"/>
            <w:noWrap w:val="false"/>
          </w:tcPr>
          <w:p>
            <w:pPr>
              <w:pStyle w:val="854"/>
              <w:ind w:left="0" w:firstLine="0"/>
              <w:jc w:val="righ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(рублей)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424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6873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Наименование показателя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695" w:type="dxa"/>
            <w:vAlign w:val="top"/>
            <w:vMerge w:val="restart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Целевая статья расходов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6711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Сумма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275"/>
        </w:trPr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6873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0" w:hAnsi="0" w:eastAsia="0" w:cs="0"/>
                <w:sz w:val="24"/>
              </w:rPr>
            </w:pPr>
            <w:r>
              <w:rPr>
                <w:rFonts w:ascii="0" w:hAnsi="0" w:eastAsia="0" w:cs="0"/>
                <w:sz w:val="24"/>
              </w:rPr>
            </w:r>
            <w:r>
              <w:rPr>
                <w:rFonts w:ascii="0" w:hAnsi="0" w:eastAsia="0" w:cs="0"/>
                <w:sz w:val="24"/>
              </w:rPr>
            </w:r>
            <w:r>
              <w:rPr>
                <w:rFonts w:ascii="0" w:hAnsi="0" w:eastAsia="0" w:cs="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1695" w:type="dxa"/>
            <w:vAlign w:val="top"/>
            <w:vMerge w:val="continue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0" w:hAnsi="0" w:eastAsia="0" w:cs="0"/>
                <w:sz w:val="24"/>
              </w:rPr>
            </w:pPr>
            <w:r>
              <w:rPr>
                <w:rFonts w:ascii="0" w:hAnsi="0" w:eastAsia="0" w:cs="0"/>
                <w:sz w:val="24"/>
              </w:rPr>
            </w:r>
            <w:r>
              <w:rPr>
                <w:rFonts w:ascii="0" w:hAnsi="0" w:eastAsia="0" w:cs="0"/>
                <w:sz w:val="24"/>
              </w:rPr>
            </w:r>
            <w:r>
              <w:rPr>
                <w:rFonts w:ascii="0" w:hAnsi="0" w:eastAsia="0" w:cs="0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217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2026 год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2027 год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none" w:color="000000" w:sz="4" w:space="0"/>
              <w:right w:val="single" w:color="000000" w:sz="8" w:space="0"/>
            </w:tcBorders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2028 год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</w:tbl>
    <w:p>
      <w:pPr>
        <w:pStyle w:val="854"/>
        <w:ind w:left="0" w:firstLine="0"/>
        <w:jc w:val="left"/>
        <w:spacing w:before="0" w:after="0" w:line="240" w:lineRule="auto"/>
        <w:rPr>
          <w:rFonts w:ascii="0" w:hAnsi="0" w:eastAsia="0" w:cs="0"/>
          <w:sz w:val="2"/>
        </w:rPr>
      </w:pPr>
      <w:r>
        <w:rPr>
          <w:rFonts w:ascii="0" w:hAnsi="0" w:eastAsia="0" w:cs="0"/>
          <w:sz w:val="2"/>
        </w:rPr>
      </w:r>
      <w:r>
        <w:rPr>
          <w:rFonts w:ascii="0" w:hAnsi="0" w:eastAsia="0" w:cs="0"/>
          <w:sz w:val="2"/>
        </w:rPr>
      </w:r>
      <w:r>
        <w:rPr>
          <w:rFonts w:ascii="0" w:hAnsi="0" w:eastAsia="0" w:cs="0"/>
          <w:sz w:val="2"/>
        </w:rPr>
      </w:r>
    </w:p>
    <w:tbl>
      <w:tblPr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3"/>
        <w:gridCol w:w="1695"/>
        <w:gridCol w:w="2165"/>
        <w:gridCol w:w="2126"/>
        <w:gridCol w:w="2409"/>
      </w:tblGrid>
      <w:tr>
        <w:tblPrEx/>
        <w:trPr>
          <w:trHeight w:val="257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873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65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409" w:type="dxa"/>
            <w:vAlign w:val="center"/>
            <w:textDirection w:val="lrTb"/>
            <w:noWrap w:val="false"/>
          </w:tcPr>
          <w:p>
            <w:pPr>
              <w:pStyle w:val="854"/>
              <w:ind w:left="0" w:firstLine="0"/>
              <w:jc w:val="center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0"/>
              </w:rPr>
              <w:t xml:space="preserve">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«Молодежь Артема»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02 0 00 00000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3 105 000,00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и проведение мероприятий по работе с детьми и молодежью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02 0 01 00000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3 105 000,00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«Развитие и модернизация образования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05 0 00 00000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3 788 199 830,82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3 639 967 914,87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3 952 377 991,70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условий дошкольного образования для детей в возрасте до 3 лет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3 905 034,89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пожарной безопасности в муниципальных образовательных организациях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1 677 730,00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31 200,00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отдыха, оздоровления и занятости детей и подростков в каникулярное время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05 0 13 00000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33 454 909,35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23 977 245,73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24 936 889,66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05 0 15 00000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19 688 653,69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20 477 272,23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21 297 204,96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Проведение работ по капитальному ремонту, ремонту в муниципальных образовательных организациях и благоустройству территорий муниципальных образовательных организаций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05 0 21 00000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139 936 147,34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Реализация образовательных программ в муниципальных образовательных организациях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05 0 22 00000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3 163 428 020,58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3 301 105 541,75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3 613 015 983,61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условий для получения качественного образования в муниципальных образовательных организациях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05 0 23 00000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134 661 600,00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131 661 628,22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134 145 249,00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Предоставление мер социальной поддержки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05 0 24 00000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10 386 199,00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11 423 840,00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11 879 032,00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условий для функционирования и обеспечения системы персонифицированного финансирования дополнительного образования детей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05 0 26 00000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Меры материального стимулирования лиц, проходящих целевое обучение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05 0 28 00000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279 936,00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292 534,00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305 698,00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Федеральный проект «Все лучшее детям»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Ю4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147 299 987,29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Федеральный проект «Педагоги и наставники»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Ю6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78 531 246,00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78 698 815,71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78 797 057,28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Федеральный проект «Поддержка семьи»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05 0 Я1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49 950 366,68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67 299 837,23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68 000 877,19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«Профилактика терроризма и экстремизма, обеспечение защиты населения от чрезвычайных ситуаций на территории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07 0 00 00000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49 887 055,03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45 465 562,90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47 272 527,79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Расходы на обеспечение деятельности (оказание услуг, выполнение работ) МКУ по делам ГОЧС и ПБ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07 0 01 00000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36 710 532,07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37 202 901,72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38 692 821,30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Мероприятия по обеспечению безопасности населения, направленные на предотвращение или ослабление поражающих воздействий чрезвычайных ситуаций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07 0 02 00000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4 204 801,40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4 136 507,00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4 301 969,00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безопасности и спасение людей на водных объектах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07 0 03 00000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4 821 300,00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07 0 05 00000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3 640 421,56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3 786 154,18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3 937 737,49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07 0 06 00000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510 000,00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340 000,00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340 000,00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«Содержание муниципального жилищного фонда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20 0 00 00000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78 111 132,81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79 780 834,24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82 630 632,95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Приведение муниципального жилищного фонда в соответствие с требованиями действующего законодательства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59 086 306,87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60 210 390,40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62 280 569,61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18 720 609,24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19 470 443,84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20 250 063,34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условий для управления многоквартирными домами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20 0 05 00000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304 216,70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«Формирование здорового обра-за жизни населения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21 0 00 00000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5 993 263,47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6 188 597,50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6 394 020,48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системы мотивирования граждан к ведению здорового образа жизни и участию в профилактических мероприятиях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103 220,00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103 220,00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103 220,00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Совершенствование медико-гигиенического воспитания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Массовая профилактика факторов риска неинфекционных заболеваний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147 118,00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147 118,00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147 118,00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(оказание услуг, выполнение работ) муниципального учреждения здравоохранения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5 701 261,47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5 896 595,50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6 102 018,48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Профилактика немедицинского потребления наркотиков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21 0 06 00000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21 664,00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21 664,00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21 664,00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«Формирование современной городской среды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30 0 00 00000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175 220 991,86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124 869 446,03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138 146 732,67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благоустройства территорий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56 673 522,14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82 567 922,74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82 567 922,74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Федеральный проект «Формирование комфортной городской среды»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 0 И4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118 547 469,72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42 301 523,29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55 578 809,93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«Повышение надежности муниципальных систем водоснабжения и водоотведения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35 0 00 00000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44 741 619,36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4 950 250,92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5 188 025,76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надлежащей эксплуатации объектов систем водоснабжения и водоотведения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35 0 02 00000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44 741 619,36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4 950 250,92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5 188 025,76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«Противодействие коррупции в Артемовском городском округе»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38 0 00 00000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340 000,00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290 000,00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290 000,00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Осуществление организационных мер, связанных с прохождением муниципальной службы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38 0 01 00000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Осуществление информационно-пропагандистских мер по противодействию коррупции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38 0 02 00000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«Предоставление земельных участков и обеспечение их инженерной инфраструктурой, подъездными автомобильными дорогами, проездами гражданам, имеющим трех и более детей, под строительство индивидуальных жилых домов»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39 0 00 00000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6 001 730,00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Улучшение жилищных условий граждан, имеющих трех и более детей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39 0 06 00000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6 001 730,00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«Организация градостроительной деятельности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40 0 00 00000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113 706 387,66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116 592 861,93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121 087 343,18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Расходы на обеспечение деятельности (оказание услуг, выполнение работ) муниципальных учреждений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40 0 01 00000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83 255 072,92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84 922 117,01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88 148 240,64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40 0 02 00000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30 451 314,74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31 670 744,92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32 939 102,54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«Управление средствами бюджета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41 0 00 00000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51 425 493,65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54 213 587,84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57 313 708,75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взаимодействия в едином информационном пространстве муниципальных учреждений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41 0 01 00000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10 763 168,00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12 109 268,00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13 267 928,00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41 0 02 00000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40 662 325,65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42 104 319,84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44 045 780,75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«Развитие культуры в Артемовском городском округе»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42 0 00 00000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573 989 594,84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542 179 332,35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564 907 236,86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предоставления дополнительного образования в сфере культуры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269 779 536,06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289 726 198,12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304 016 276,39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населения услугами учреждений культуры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178 003 931,56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159 493 317,23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169 797 134,87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библиотечного, информационного, справочно-библиографического обслуживания жителей и обеспечение сохранности библиотечного фонда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45 427 542,28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49 148 104,78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48 252 697,94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населения музейными услугами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25 045 596,25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26 988 732,06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25 344 635,31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Проведение противопожарных мероприятий в учреждениях культуры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42 0 06 00000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371 800,00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1 254,00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1 304,16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42 0 08 00000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16 173 921,17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16 821 726,16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17 495 188,19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Подготовка территорий общего пользования для проведения зимних праздничных мероприятий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42 0 10 00000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Федеральный проект «Семейные ценности и инфраструктура культуры»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42 0 Я5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34 187 267,52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«Устойчивое развитие сельских территорий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44 0 00 00000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3 667 435,45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3 814 250,14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3 966 957,88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44 0 02 00000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3 667 435,45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3 814 250,14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3 966 957,88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«Развитие малого и среднего предпринимательства на территории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45 0 00 00000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11 204 681,33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11 593 409,76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11 997 327,81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Предоставление субсидий субъектам малого и среднего предпринимательства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45 0 01 00000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1 500 000,00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1 500 000,00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1 500 000,00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45 0 02 00000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9 704 681,33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10 093 409,76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10 497 327,81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«Поддержка социально ориентированных некоммерческих организаций в Артемовском городском округе»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46 0 00 00000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7 430 698,86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7 688 285,66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7 955 929,31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Оказание финансовой поддержки социально ориентированным некоммерческим организациям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46 0 01 00000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46 0 02 00000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6 430 698,86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6 688 285,66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6 955 929,31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«Осуществление дорожной деятельности и транспортного обслуживания на территории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47 0 00 00000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914 079 626,64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1 484 109 367,63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1 355 553 972,25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Ремонт и содержание автомобильных дорог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320 935 206,36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347 652 557,50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217 671 361,52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безопасных условий движения вблизи образовательных учреждений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2 500 000,00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Строительство и реконструкция автомобильных дорог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112 810 396,28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1 053 727 484,85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1 053 727 484,85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22 232 289,67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23 122 736,11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24 048 536,71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транспортного обслуживания (предоставление транспортных услуг населению)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47 0 07 00000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316 101 734,33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57 106 589,17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57 106 589,17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Федеральный проект «Региональная и местная дорожная сеть»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47 0 И8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140 000 000,00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«Развитие физической культуры и спорта в Артемовском городском округе»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48 0 00 00000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502 893 912,36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373 509 848,52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281 817 888,35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(оказание услуг, выполнение работ) муниципальных учреждений в области физической культуры и спорта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48 0 01 00000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159 266 453,83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164 021 103,30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170 263 824,72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(оказание услуг, выполнение работ) муниципальных учреждений, осуществляющих спортивную подготовку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48 0 02 00000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97 980 072,98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101 475 080,65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103 241 712,52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48 0 04 00000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7 167 360,11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7 454 405,73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7 752 797,25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Проведение ремонтных работ в муниципальных учреждениях физической культуры и спорта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48 0 05 00000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58 000 000,00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условий для развития массового спорта, детско-юношеского спорта и школьного спорта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48 0 06 00000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180 480 025,44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100 559 258,84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559 553,86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«Обеспечение жильем молодых семей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49 0 00 00000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93 334 186,06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58 270 638,04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58 233 284,60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Содействие в решении жилищной проблемы молодых семей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49 0 01 00000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93 334 186,06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58 270 638,04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58 233 284,60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«Развитие информационного общества в Артемовском городском округе»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51 0 00 00000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38 892 705,13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34 809 902,11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39 301 786,57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Создание в Артемовском городском округе условий для обеспечения конституционного права граждан на доступ к информации о деятельности органов местного самоуправления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51 0 01 00000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29 475 931,79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25 015 931,79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29 115 931,79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51 0 03 00000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9 416 773,34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9 793 970,32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10 185 854,78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«Создание и развитие энергетической инфраструктуры в жилищно-коммунальной сфере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52 0 00 00000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161 116 921,77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безопасного и надежного функционирования сетей теплоснабжения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52 0 01 00000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155 639 175,26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населения твердым топливом (дровами)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52 0 02 00000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5 477 746,51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«Управление муниципальным имуществом и земельными ресурсами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53 0 00 00000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60 569 100,64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63 057 106,37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65 219 474,44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Оценка стоимости имущества, признание прав и регулирование отношений по муниципальной собственности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53 0 01 00000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2 377 530,00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2 377 530,00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2 377 530,00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Увеличение муниципального имущества за счет признания бесхозяйного имущества муниципальной собственностью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53 0 03 00000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Управление земельными ресурсами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53 0 04 00000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1 000 000,00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53 0 05 00000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56 891 570,64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59 379 576,37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61 541 944,44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«Благоустройство территории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54 0 00 00000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406 791 447,51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324 384 851,91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377 370 269,86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Содержание и учет зеленых насаждений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54 0 01 00000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14 150 961,24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Благоустройство территории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54 0 02 00000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383 583 886,59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320 881 666,63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370 853 629,99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Организация ритуальных услуг и содержание мест захоронения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54 0 03 00000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9 056 599,68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3 495 185,28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6 508 639,87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Муниципальная программа «Развитие информационно-телекоммуникационных технологий администрации Артемовского городского округа»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55 0 00 00000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12 872 217,10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8 941 576,65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9 299 455,33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Развитие и обеспечение эксплуатации информационно-коммуникационной инфраструктуры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55 0 01 00000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1 624 926,00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Проведение мероприятий по защите информации, в том числе приобретение средств защиты для нужд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55 0 02 00000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2 650 000,00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0,00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Обеспечение деятельности органов администрации Артемовского городского округа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55 0 03 00000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8 597 291,10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8 941 576,65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color w:val="000000"/>
                <w:sz w:val="24"/>
              </w:rPr>
              <w:t xml:space="preserve">9 299 455,33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6873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Непрограммные направления деятельности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169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99 0 00 00000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1 051 920 601,41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1 054 345 204,94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1 063 825 144,66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  <w:tr>
        <w:tblPrEx/>
        <w:trPr>
          <w:trHeight w:val="317"/>
        </w:trPr>
        <w:tc>
          <w:tcPr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8568" w:type="dxa"/>
            <w:vAlign w:val="bottom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ИТОГО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65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8 155 495 633,76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126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8 040 022 830,31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</w:tcMar>
            <w:tcW w:w="2409" w:type="dxa"/>
            <w:vAlign w:val="top"/>
            <w:textDirection w:val="lrTb"/>
            <w:noWrap w:val="false"/>
          </w:tcPr>
          <w:p>
            <w:pPr>
              <w:pStyle w:val="854"/>
              <w:ind w:left="0" w:firstLine="0"/>
              <w:jc w:val="left"/>
              <w:spacing w:before="0" w:after="0" w:line="240" w:lineRule="auto"/>
              <w:rPr>
                <w:rFonts w:ascii="LiberationSerif" w:hAnsi="LiberationSerif" w:eastAsia="LiberationSerif" w:cs="LiberationSerif"/>
                <w:sz w:val="24"/>
              </w:rPr>
            </w:pPr>
            <w:r>
              <w:rPr>
                <w:rFonts w:ascii="LiberationSerif" w:hAnsi="LiberationSerif" w:eastAsia="LiberationSerif" w:cs="LiberationSerif"/>
                <w:b/>
                <w:color w:val="000000"/>
                <w:sz w:val="24"/>
              </w:rPr>
              <w:t xml:space="preserve">8 251 149 711,20</w:t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  <w:r>
              <w:rPr>
                <w:rFonts w:ascii="LiberationSerif" w:hAnsi="LiberationSerif" w:eastAsia="LiberationSerif" w:cs="LiberationSerif"/>
                <w:sz w:val="24"/>
              </w:rPr>
            </w:r>
          </w:p>
        </w:tc>
      </w:tr>
    </w:tbl>
    <w:p>
      <w:pPr>
        <w:pStyle w:val="854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4"/>
        </w:rPr>
      </w:pP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</w:p>
    <w:sectPr>
      <w:headerReference w:type="default" r:id="rId8"/>
      <w:footnotePr>
        <w:pos w:val="pageBottom"/>
      </w:footnotePr>
      <w:endnotePr/>
      <w:type w:val="continuous"/>
      <w:pgSz w:w="16838" w:h="11906" w:orient="landscape"/>
      <w:pgMar w:top="1701" w:right="737" w:bottom="850" w:left="737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854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4"/>
        </w:rPr>
      </w:pPr>
      <w:r>
        <w:rPr>
          <w:rFonts w:ascii="PTAstraSerif" w:hAnsi="PTAstraSerif" w:eastAsia="PTAstraSerif" w:cs="PTAstraSerif"/>
          <w:sz w:val="24"/>
        </w:rPr>
        <w:separator/>
      </w: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</w:p>
  </w:endnote>
  <w:endnote w:type="continuationSeparator" w:id="0">
    <w:p>
      <w:pPr>
        <w:pStyle w:val="854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4"/>
        </w:rPr>
      </w:pPr>
      <w:r>
        <w:rPr>
          <w:rFonts w:ascii="PTAstraSerif" w:hAnsi="PTAstraSerif" w:eastAsia="PTAstraSerif" w:cs="PTAstraSerif"/>
          <w:sz w:val="24"/>
        </w:rPr>
        <w:separator/>
      </w: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Serif">
    <w:panose1 w:val="02020603050405020304"/>
  </w:font>
  <w:font w:name="Calibri">
    <w:panose1 w:val="020F0502020204030204"/>
  </w:font>
  <w:font w:name="0">
    <w:panose1 w:val="02000603000000000000"/>
  </w:font>
  <w:font w:name="TimesNewRoman">
    <w:panose1 w:val="02000603000000000000"/>
  </w:font>
  <w:font w:name="PTAstra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854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4"/>
        </w:rPr>
      </w:pPr>
      <w:r>
        <w:rPr>
          <w:rFonts w:ascii="PTAstraSerif" w:hAnsi="PTAstraSerif" w:eastAsia="PTAstraSerif" w:cs="PTAstraSerif"/>
          <w:sz w:val="24"/>
        </w:rPr>
        <w:separator/>
      </w: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</w:p>
  </w:footnote>
  <w:footnote w:type="continuationSeparator" w:id="0">
    <w:p>
      <w:pPr>
        <w:pStyle w:val="854"/>
        <w:ind w:left="0" w:firstLine="0"/>
        <w:jc w:val="left"/>
        <w:spacing w:before="0" w:after="0" w:line="240" w:lineRule="auto"/>
        <w:rPr>
          <w:rFonts w:ascii="PTAstraSerif" w:hAnsi="PTAstraSerif" w:eastAsia="PTAstraSerif" w:cs="PTAstraSerif"/>
          <w:sz w:val="24"/>
        </w:rPr>
      </w:pPr>
      <w:r>
        <w:rPr>
          <w:rFonts w:ascii="PTAstraSerif" w:hAnsi="PTAstraSerif" w:eastAsia="PTAstraSerif" w:cs="PTAstraSerif"/>
          <w:sz w:val="24"/>
        </w:rPr>
        <w:continuationSeparator/>
      </w:r>
      <w:r>
        <w:rPr>
          <w:rFonts w:ascii="PTAstraSerif" w:hAnsi="PTAstraSerif" w:eastAsia="PTAstraSerif" w:cs="PTAstraSerif"/>
          <w:sz w:val="24"/>
        </w:rPr>
      </w:r>
      <w:r>
        <w:rPr>
          <w:rFonts w:ascii="PTAstraSerif" w:hAnsi="PTAstraSerif" w:eastAsia="PTAstraSerif" w:cs="PTAstraSerif"/>
          <w:sz w:val="24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ind w:left="0" w:firstLine="0"/>
      <w:jc w:val="center"/>
      <w:spacing w:before="0" w:after="0" w:line="240" w:lineRule="auto"/>
      <w:rPr>
        <w:rFonts w:ascii="PTAstraSerif" w:hAnsi="PTAstraSerif" w:eastAsia="PTAstraSerif" w:cs="PTAstraSerif"/>
        <w:sz w:val="24"/>
      </w:rPr>
    </w:pPr>
    <w:r>
      <w:rPr>
        <w:rFonts w:ascii="LiberationSerif" w:hAnsi="LiberationSerif" w:eastAsia="LiberationSerif" w:cs="LiberationSerif"/>
        <w:smallCaps/>
        <w:color w:val="000000"/>
        <w:sz w:val="24"/>
      </w:rPr>
      <w:fldChar w:fldCharType="begin"/>
    </w:r>
    <w:r>
      <w:rPr>
        <w:rFonts w:ascii="LiberationSerif" w:hAnsi="LiberationSerif" w:eastAsia="LiberationSerif" w:cs="LiberationSerif"/>
        <w:smallCaps/>
        <w:color w:val="000000"/>
        <w:sz w:val="24"/>
      </w:rPr>
      <w:instrText xml:space="preserve"> PAGE </w:instrText>
    </w:r>
    <w:r>
      <w:fldChar w:fldCharType="separate"/>
    </w:r>
    <w:r>
      <w:rPr>
        <w:rFonts w:ascii="LiberationSerif" w:hAnsi="LiberationSerif" w:eastAsia="LiberationSerif" w:cs="LiberationSerif"/>
        <w:smallCaps/>
        <w:color w:val="000000"/>
        <w:sz w:val="24"/>
      </w:rPr>
      <w:t xml:space="preserve">2</w:t>
    </w:r>
    <w:r>
      <w:fldChar w:fldCharType="end"/>
    </w:r>
    <w:r>
      <w:rPr>
        <w:rFonts w:ascii="PTAstraSerif" w:hAnsi="PTAstraSerif" w:eastAsia="PTAstraSerif" w:cs="PTAstraSerif"/>
        <w:sz w:val="24"/>
      </w:rPr>
    </w:r>
    <w:r>
      <w:rPr>
        <w:rFonts w:ascii="PTAstraSerif" w:hAnsi="PTAstraSerif" w:eastAsia="PTAstraSerif" w:cs="PTAstraSerif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sectEnd"/>
    <w:numFmt w:val="lowerRoman"/>
    <w:numStart w:val="1"/>
    <w:numRestart w:val="eachSect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lang w:val="ru-RU" w:eastAsia="zh-CN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4"/>
    <w:qFormat/>
    <w:pPr>
      <w:jc w:val="left"/>
      <w:keepLines/>
      <w:keepNext/>
      <w:spacing w:before="480" w:after="200" w:line="240" w:lineRule="auto"/>
      <w:outlineLvl w:val="0"/>
    </w:pPr>
    <w:rPr>
      <w:rFonts w:ascii="Arial" w:hAnsi="Arial" w:eastAsia="Arial" w:cs="Arial"/>
      <w:sz w:val="40"/>
    </w:rPr>
  </w:style>
  <w:style w:type="character" w:styleId="679">
    <w:name w:val="Heading 1 Char"/>
    <w:basedOn w:val="855"/>
    <w:rPr>
      <w:rFonts w:ascii="Arial" w:hAnsi="Arial" w:eastAsia="Arial" w:cs="Arial"/>
      <w:sz w:val="40"/>
    </w:rPr>
  </w:style>
  <w:style w:type="paragraph" w:styleId="680">
    <w:name w:val="Heading 2"/>
    <w:basedOn w:val="854"/>
    <w:unhideWhenUsed/>
    <w:qFormat/>
    <w:pPr>
      <w:jc w:val="left"/>
      <w:keepLines/>
      <w:keepNext/>
      <w:spacing w:before="360" w:after="200" w:line="240" w:lineRule="auto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5"/>
    <w:rPr>
      <w:rFonts w:ascii="Arial" w:hAnsi="Arial" w:eastAsia="Arial" w:cs="Arial"/>
      <w:sz w:val="34"/>
    </w:rPr>
  </w:style>
  <w:style w:type="paragraph" w:styleId="682">
    <w:name w:val="Heading 3"/>
    <w:basedOn w:val="854"/>
    <w:unhideWhenUsed/>
    <w:qFormat/>
    <w:pPr>
      <w:jc w:val="left"/>
      <w:keepLines/>
      <w:keepNext/>
      <w:spacing w:before="320" w:after="200" w:line="240" w:lineRule="auto"/>
      <w:outlineLvl w:val="2"/>
    </w:pPr>
    <w:rPr>
      <w:rFonts w:ascii="Arial" w:hAnsi="Arial" w:eastAsia="Arial" w:cs="Arial"/>
      <w:sz w:val="30"/>
    </w:rPr>
  </w:style>
  <w:style w:type="character" w:styleId="683">
    <w:name w:val="Heading 3 Char"/>
    <w:basedOn w:val="855"/>
    <w:rPr>
      <w:rFonts w:ascii="Arial" w:hAnsi="Arial" w:eastAsia="Arial" w:cs="Arial"/>
      <w:sz w:val="30"/>
    </w:rPr>
  </w:style>
  <w:style w:type="paragraph" w:styleId="684">
    <w:name w:val="Heading 4"/>
    <w:basedOn w:val="854"/>
    <w:unhideWhenUsed/>
    <w:qFormat/>
    <w:pPr>
      <w:jc w:val="left"/>
      <w:keepLines/>
      <w:keepNext/>
      <w:spacing w:before="320" w:after="200" w:line="240" w:lineRule="auto"/>
      <w:outlineLvl w:val="3"/>
    </w:pPr>
    <w:rPr>
      <w:rFonts w:ascii="Arial" w:hAnsi="Arial" w:eastAsia="Arial" w:cs="Arial"/>
      <w:b/>
      <w:sz w:val="26"/>
    </w:rPr>
  </w:style>
  <w:style w:type="character" w:styleId="685">
    <w:name w:val="Heading 4 Char"/>
    <w:basedOn w:val="855"/>
    <w:rPr>
      <w:rFonts w:ascii="Arial" w:hAnsi="Arial" w:eastAsia="Arial" w:cs="Arial"/>
      <w:b/>
      <w:sz w:val="26"/>
    </w:rPr>
  </w:style>
  <w:style w:type="paragraph" w:styleId="686">
    <w:name w:val="Heading 5"/>
    <w:basedOn w:val="854"/>
    <w:unhideWhenUsed/>
    <w:qFormat/>
    <w:pPr>
      <w:jc w:val="left"/>
      <w:keepLines/>
      <w:keepNext/>
      <w:spacing w:before="320" w:after="200" w:line="240" w:lineRule="auto"/>
      <w:outlineLvl w:val="4"/>
    </w:pPr>
    <w:rPr>
      <w:rFonts w:ascii="Arial" w:hAnsi="Arial" w:eastAsia="Arial" w:cs="Arial"/>
      <w:b/>
      <w:sz w:val="24"/>
    </w:rPr>
  </w:style>
  <w:style w:type="character" w:styleId="687">
    <w:name w:val="Heading 5 Char"/>
    <w:basedOn w:val="855"/>
    <w:rPr>
      <w:rFonts w:ascii="Arial" w:hAnsi="Arial" w:eastAsia="Arial" w:cs="Arial"/>
      <w:b/>
      <w:sz w:val="24"/>
    </w:rPr>
  </w:style>
  <w:style w:type="paragraph" w:styleId="688">
    <w:name w:val="Heading 6"/>
    <w:basedOn w:val="854"/>
    <w:unhideWhenUsed/>
    <w:qFormat/>
    <w:pPr>
      <w:jc w:val="left"/>
      <w:keepLines/>
      <w:keepNext/>
      <w:spacing w:before="320" w:after="200" w:line="240" w:lineRule="auto"/>
      <w:outlineLvl w:val="5"/>
    </w:pPr>
    <w:rPr>
      <w:rFonts w:ascii="Arial" w:hAnsi="Arial" w:eastAsia="Arial" w:cs="Arial"/>
      <w:b/>
      <w:sz w:val="22"/>
    </w:rPr>
  </w:style>
  <w:style w:type="character" w:styleId="689">
    <w:name w:val="Heading 6 Char"/>
    <w:basedOn w:val="855"/>
    <w:rPr>
      <w:rFonts w:ascii="Arial" w:hAnsi="Arial" w:eastAsia="Arial" w:cs="Arial"/>
      <w:b/>
      <w:sz w:val="22"/>
    </w:rPr>
  </w:style>
  <w:style w:type="paragraph" w:styleId="690">
    <w:name w:val="Heading 7"/>
    <w:basedOn w:val="854"/>
    <w:unhideWhenUsed/>
    <w:qFormat/>
    <w:pPr>
      <w:jc w:val="left"/>
      <w:keepLines/>
      <w:keepNext/>
      <w:spacing w:before="320" w:after="200" w:line="240" w:lineRule="auto"/>
      <w:outlineLvl w:val="6"/>
    </w:pPr>
    <w:rPr>
      <w:rFonts w:ascii="Arial" w:hAnsi="Arial" w:eastAsia="Arial" w:cs="Arial"/>
      <w:b/>
      <w:i/>
      <w:sz w:val="22"/>
    </w:rPr>
  </w:style>
  <w:style w:type="character" w:styleId="691">
    <w:name w:val="Heading 7 Char"/>
    <w:basedOn w:val="855"/>
    <w:rPr>
      <w:rFonts w:ascii="Arial" w:hAnsi="Arial" w:eastAsia="Arial" w:cs="Arial"/>
      <w:b/>
      <w:i/>
      <w:sz w:val="22"/>
    </w:rPr>
  </w:style>
  <w:style w:type="paragraph" w:styleId="692">
    <w:name w:val="Heading 8"/>
    <w:basedOn w:val="854"/>
    <w:unhideWhenUsed/>
    <w:qFormat/>
    <w:pPr>
      <w:jc w:val="left"/>
      <w:keepLines/>
      <w:keepNext/>
      <w:spacing w:before="320" w:after="200" w:line="240" w:lineRule="auto"/>
      <w:outlineLvl w:val="7"/>
    </w:pPr>
    <w:rPr>
      <w:rFonts w:ascii="Arial" w:hAnsi="Arial" w:eastAsia="Arial" w:cs="Arial"/>
      <w:i/>
      <w:sz w:val="22"/>
    </w:rPr>
  </w:style>
  <w:style w:type="character" w:styleId="693">
    <w:name w:val="Heading 8 Char"/>
    <w:basedOn w:val="855"/>
    <w:rPr>
      <w:rFonts w:ascii="Arial" w:hAnsi="Arial" w:eastAsia="Arial" w:cs="Arial"/>
      <w:i/>
      <w:sz w:val="22"/>
    </w:rPr>
  </w:style>
  <w:style w:type="paragraph" w:styleId="694">
    <w:name w:val="Heading 9"/>
    <w:basedOn w:val="854"/>
    <w:unhideWhenUsed/>
    <w:qFormat/>
    <w:pPr>
      <w:jc w:val="left"/>
      <w:keepLines/>
      <w:keepNext/>
      <w:spacing w:before="320" w:after="200" w:line="240" w:lineRule="auto"/>
      <w:outlineLvl w:val="8"/>
    </w:pPr>
    <w:rPr>
      <w:rFonts w:ascii="Arial" w:hAnsi="Arial" w:eastAsia="Arial" w:cs="Arial"/>
      <w:i/>
      <w:sz w:val="21"/>
    </w:rPr>
  </w:style>
  <w:style w:type="character" w:styleId="695">
    <w:name w:val="Heading 9 Char"/>
    <w:basedOn w:val="855"/>
    <w:rPr>
      <w:rFonts w:ascii="Arial" w:hAnsi="Arial" w:eastAsia="Arial" w:cs="Arial"/>
      <w:i/>
      <w:sz w:val="21"/>
    </w:rPr>
  </w:style>
  <w:style w:type="paragraph" w:styleId="696">
    <w:name w:val="List Paragraph"/>
    <w:basedOn w:val="854"/>
    <w:qFormat/>
    <w:pPr>
      <w:contextualSpacing/>
      <w:ind w:left="720"/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97">
    <w:name w:val="No Spacing"/>
    <w:qFormat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698">
    <w:name w:val="Title"/>
    <w:basedOn w:val="854"/>
    <w:qFormat/>
    <w:pPr>
      <w:contextualSpacing/>
      <w:jc w:val="left"/>
      <w:spacing w:before="300" w:after="200" w:line="240" w:lineRule="auto"/>
    </w:pPr>
    <w:rPr>
      <w:rFonts w:ascii="Arial" w:hAnsi="Arial" w:eastAsia="Arial" w:cs="Arial"/>
      <w:sz w:val="48"/>
    </w:rPr>
  </w:style>
  <w:style w:type="character" w:styleId="699">
    <w:name w:val="Title Char"/>
    <w:basedOn w:val="855"/>
    <w:rPr>
      <w:rFonts w:ascii="Arial" w:hAnsi="Arial" w:eastAsia="Arial" w:cs="Arial"/>
      <w:sz w:val="48"/>
    </w:rPr>
  </w:style>
  <w:style w:type="paragraph" w:styleId="700">
    <w:name w:val="Subtitle"/>
    <w:basedOn w:val="854"/>
    <w:qFormat/>
    <w:pPr>
      <w:jc w:val="left"/>
      <w:spacing w:before="200" w:after="200" w:line="240" w:lineRule="auto"/>
    </w:pPr>
    <w:rPr>
      <w:rFonts w:ascii="Arial" w:hAnsi="Arial" w:eastAsia="Arial" w:cs="Arial"/>
      <w:sz w:val="24"/>
    </w:rPr>
  </w:style>
  <w:style w:type="character" w:styleId="701">
    <w:name w:val="Subtitle Char"/>
    <w:basedOn w:val="855"/>
    <w:rPr>
      <w:rFonts w:ascii="Arial" w:hAnsi="Arial" w:eastAsia="Arial" w:cs="Arial"/>
      <w:sz w:val="24"/>
    </w:rPr>
  </w:style>
  <w:style w:type="paragraph" w:styleId="702">
    <w:name w:val="Quote"/>
    <w:basedOn w:val="854"/>
    <w:qFormat/>
    <w:pPr>
      <w:ind w:left="720"/>
      <w:jc w:val="left"/>
      <w:spacing w:before="0" w:after="0" w:line="240" w:lineRule="auto"/>
    </w:pPr>
    <w:rPr>
      <w:rFonts w:ascii="Arial" w:hAnsi="Arial" w:eastAsia="Arial" w:cs="Arial"/>
      <w:i/>
      <w:sz w:val="24"/>
    </w:rPr>
  </w:style>
  <w:style w:type="character" w:styleId="703">
    <w:name w:val="Quote Char"/>
    <w:rPr>
      <w:rFonts w:ascii="Arial" w:hAnsi="Arial" w:eastAsia="Arial" w:cs="Arial"/>
      <w:i/>
      <w:sz w:val="24"/>
    </w:rPr>
  </w:style>
  <w:style w:type="paragraph" w:styleId="704">
    <w:name w:val="Intense Quote"/>
    <w:basedOn w:val="854"/>
    <w:qFormat/>
    <w:pPr>
      <w:contextualSpacing w:val="0"/>
      <w:ind w:left="720"/>
      <w:jc w:val="left"/>
      <w:spacing w:before="0" w:after="0" w:line="240" w:lineRule="auto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ascii="Arial" w:hAnsi="Arial" w:eastAsia="Arial" w:cs="Arial"/>
      <w:i/>
      <w:sz w:val="24"/>
    </w:rPr>
  </w:style>
  <w:style w:type="character" w:styleId="705">
    <w:name w:val="Intense Quote Char"/>
    <w:rPr>
      <w:rFonts w:ascii="Arial" w:hAnsi="Arial" w:eastAsia="Arial" w:cs="Arial"/>
      <w:i/>
      <w:sz w:val="24"/>
    </w:rPr>
  </w:style>
  <w:style w:type="character" w:styleId="706">
    <w:name w:val="Header Char"/>
    <w:basedOn w:val="855"/>
    <w:rPr>
      <w:rFonts w:ascii="Arial" w:hAnsi="Arial" w:eastAsia="Arial" w:cs="Arial"/>
      <w:sz w:val="24"/>
    </w:rPr>
  </w:style>
  <w:style w:type="paragraph" w:styleId="707">
    <w:name w:val="Footer"/>
    <w:basedOn w:val="854"/>
    <w:unhideWhenUsed/>
    <w:pPr>
      <w:jc w:val="left"/>
      <w:spacing w:before="0" w:after="0" w:line="240" w:lineRule="auto"/>
      <w:tabs>
        <w:tab w:val="center" w:pos="7143" w:leader="none"/>
        <w:tab w:val="right" w:pos="14287" w:leader="none"/>
      </w:tabs>
    </w:pPr>
    <w:rPr>
      <w:rFonts w:ascii="Arial" w:hAnsi="Arial" w:eastAsia="Arial" w:cs="Arial"/>
      <w:sz w:val="24"/>
    </w:rPr>
  </w:style>
  <w:style w:type="character" w:styleId="708">
    <w:name w:val="Footer Char"/>
    <w:basedOn w:val="855"/>
    <w:rPr>
      <w:rFonts w:ascii="Arial" w:hAnsi="Arial" w:eastAsia="Arial" w:cs="Arial"/>
      <w:sz w:val="24"/>
    </w:rPr>
  </w:style>
  <w:style w:type="character" w:styleId="709">
    <w:name w:val="Caption Char"/>
    <w:basedOn w:val="855"/>
    <w:rPr>
      <w:rFonts w:ascii="Arial" w:hAnsi="Arial" w:eastAsia="Arial" w:cs="Arial"/>
      <w:b/>
      <w:color w:val="4f81bd"/>
      <w:sz w:val="18"/>
    </w:rPr>
  </w:style>
  <w:style w:type="table" w:styleId="710">
    <w:name w:val="Table Grid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Plain Table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5">
    <w:name w:val="Plain Table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6">
    <w:name w:val="Plain Table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17">
    <w:name w:val="Grid Table 1 Light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8">
    <w:name w:val="Grid Table 1 Light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19">
    <w:name w:val="Grid Table 1 Light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0">
    <w:name w:val="Grid Table 1 Light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1">
    <w:name w:val="Grid Table 1 Light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2">
    <w:name w:val="Grid Table 1 Light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3">
    <w:name w:val="Grid Table 1 Light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4">
    <w:name w:val="Grid Table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5">
    <w:name w:val="Grid Table 2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6">
    <w:name w:val="Grid Table 2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7">
    <w:name w:val="Grid Table 2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8">
    <w:name w:val="Grid Table 2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29">
    <w:name w:val="Grid Table 2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0">
    <w:name w:val="Grid Table 2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1">
    <w:name w:val="Grid Table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2">
    <w:name w:val="Grid Table 3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3">
    <w:name w:val="Grid Table 3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4">
    <w:name w:val="Grid Table 3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5">
    <w:name w:val="Grid Table 3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6">
    <w:name w:val="Grid Table 3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7">
    <w:name w:val="Grid Table 3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8">
    <w:name w:val="Grid Table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39">
    <w:name w:val="Grid Table 4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0">
    <w:name w:val="Grid Table 4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1">
    <w:name w:val="Grid Table 4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2">
    <w:name w:val="Grid Table 4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3">
    <w:name w:val="Grid Table 4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4">
    <w:name w:val="Grid Table 4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45">
    <w:name w:val="Grid Table 5 Dark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746">
    <w:name w:val="Grid Table 5 Dark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debf6"/>
      <w:tblLayout w:type="autofit"/>
      <w:tblCellMar>
        <w:left w:w="0" w:type="dxa"/>
        <w:right w:w="0" w:type="dxa"/>
      </w:tblCellMar>
    </w:tblPr>
  </w:style>
  <w:style w:type="table" w:styleId="747">
    <w:name w:val="Grid Table 5 Dark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be5d6"/>
      <w:tblLayout w:type="autofit"/>
      <w:tblCellMar>
        <w:left w:w="0" w:type="dxa"/>
        <w:right w:w="0" w:type="dxa"/>
      </w:tblCellMar>
    </w:tblPr>
  </w:style>
  <w:style w:type="table" w:styleId="748">
    <w:name w:val="Grid Table 5 Dark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deded"/>
      <w:tblLayout w:type="autofit"/>
      <w:tblCellMar>
        <w:left w:w="0" w:type="dxa"/>
        <w:right w:w="0" w:type="dxa"/>
      </w:tblCellMar>
    </w:tblPr>
  </w:style>
  <w:style w:type="table" w:styleId="749">
    <w:name w:val="Grid Table 5 Dark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fef2cb"/>
      <w:tblLayout w:type="autofit"/>
      <w:tblCellMar>
        <w:left w:w="0" w:type="dxa"/>
        <w:right w:w="0" w:type="dxa"/>
      </w:tblCellMar>
    </w:tblPr>
  </w:style>
  <w:style w:type="table" w:styleId="750">
    <w:name w:val="Grid Table 5 Dark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d9e2f2"/>
      <w:tblLayout w:type="autofit"/>
      <w:tblCellMar>
        <w:left w:w="0" w:type="dxa"/>
        <w:right w:w="0" w:type="dxa"/>
      </w:tblCellMar>
    </w:tblPr>
  </w:style>
  <w:style w:type="table" w:styleId="751">
    <w:name w:val="Grid Table 5 Dark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shd w:val="clear" w:color="ffffff" w:fill="e2efd8"/>
      <w:tblLayout w:type="autofit"/>
      <w:tblCellMar>
        <w:left w:w="0" w:type="dxa"/>
        <w:right w:w="0" w:type="dxa"/>
      </w:tblCellMar>
    </w:tblPr>
  </w:style>
  <w:style w:type="table" w:styleId="752">
    <w:name w:val="Grid Table 6 Colorful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3">
    <w:name w:val="Grid Table 6 Colorful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4">
    <w:name w:val="Grid Table 6 Colorful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5">
    <w:name w:val="Grid Table 6 Colorful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6">
    <w:name w:val="Grid Table 6 Colorful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7">
    <w:name w:val="Grid Table 6 Colorful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8">
    <w:name w:val="Grid Table 6 Colorful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59">
    <w:name w:val="Grid Table 7 Colorful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0">
    <w:name w:val="Grid Table 7 Colorful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1">
    <w:name w:val="Grid Table 7 Colorful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2">
    <w:name w:val="Grid Table 7 Colorful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3">
    <w:name w:val="Grid Table 7 Colorful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4">
    <w:name w:val="Grid Table 7 Colorful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5">
    <w:name w:val="Grid Table 7 Colorful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766">
    <w:name w:val="List Table 1 Light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7">
    <w:name w:val="List Table 1 Light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8">
    <w:name w:val="List Table 1 Light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69">
    <w:name w:val="List Table 1 Light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0">
    <w:name w:val="List Table 1 Light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1">
    <w:name w:val="List Table 1 Light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2">
    <w:name w:val="List Table 1 Light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3">
    <w:name w:val="List Table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4">
    <w:name w:val="List Table 2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5">
    <w:name w:val="List Table 2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6">
    <w:name w:val="List Table 2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7">
    <w:name w:val="List Table 2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8">
    <w:name w:val="List Table 2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79">
    <w:name w:val="List Table 2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0">
    <w:name w:val="List Table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1">
    <w:name w:val="List Table 3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2">
    <w:name w:val="List Table 3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3">
    <w:name w:val="List Table 3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4">
    <w:name w:val="List Table 3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5">
    <w:name w:val="List Table 3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6">
    <w:name w:val="List Table 3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7">
    <w:name w:val="List Table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8">
    <w:name w:val="List Table 4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89">
    <w:name w:val="List Table 4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0">
    <w:name w:val="List Table 4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1">
    <w:name w:val="List Table 4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2">
    <w:name w:val="List Table 4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3">
    <w:name w:val="List Table 4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794">
    <w:name w:val="List Table 5 Dark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795">
    <w:name w:val="List Table 5 Dark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5b9bd5"/>
      <w:tblLayout w:type="autofit"/>
      <w:tblCellMar>
        <w:left w:w="0" w:type="dxa"/>
        <w:right w:w="0" w:type="dxa"/>
      </w:tblCellMar>
    </w:tblPr>
  </w:style>
  <w:style w:type="table" w:styleId="796">
    <w:name w:val="List Table 5 Dark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4b185"/>
      <w:tblLayout w:type="autofit"/>
      <w:tblCellMar>
        <w:left w:w="0" w:type="dxa"/>
        <w:right w:w="0" w:type="dxa"/>
      </w:tblCellMar>
    </w:tblPr>
  </w:style>
  <w:style w:type="table" w:styleId="797">
    <w:name w:val="List Table 5 Dark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c9c9c9"/>
      <w:tblLayout w:type="autofit"/>
      <w:tblCellMar>
        <w:left w:w="0" w:type="dxa"/>
        <w:right w:w="0" w:type="dxa"/>
      </w:tblCellMar>
    </w:tblPr>
  </w:style>
  <w:style w:type="table" w:styleId="798">
    <w:name w:val="List Table 5 Dark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ffd864"/>
      <w:tblLayout w:type="autofit"/>
      <w:tblCellMar>
        <w:left w:w="0" w:type="dxa"/>
        <w:right w:w="0" w:type="dxa"/>
      </w:tblCellMar>
    </w:tblPr>
  </w:style>
  <w:style w:type="table" w:styleId="799">
    <w:name w:val="List Table 5 Dark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8eabdb"/>
      <w:tblLayout w:type="autofit"/>
      <w:tblCellMar>
        <w:left w:w="0" w:type="dxa"/>
        <w:right w:w="0" w:type="dxa"/>
      </w:tblCellMar>
    </w:tblPr>
  </w:style>
  <w:style w:type="table" w:styleId="800">
    <w:name w:val="List Table 5 Dark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32" w:space="0"/>
        <w:left w:val="none" w:color="000000" w:sz="32" w:space="0"/>
        <w:bottom w:val="none" w:color="000000" w:sz="32" w:space="0"/>
        <w:right w:val="none" w:color="000000" w:sz="32" w:space="0"/>
        <w:insideH w:val="none" w:color="000000" w:sz="0" w:space="0"/>
        <w:insideV w:val="none" w:color="000000" w:sz="0" w:space="0"/>
      </w:tblBorders>
      <w:shd w:val="clear" w:color="ffffff" w:fill="aad08f"/>
      <w:tblLayout w:type="autofit"/>
      <w:tblCellMar>
        <w:left w:w="0" w:type="dxa"/>
        <w:right w:w="0" w:type="dxa"/>
      </w:tblCellMar>
    </w:tblPr>
  </w:style>
  <w:style w:type="table" w:styleId="801">
    <w:name w:val="List Table 6 Colorful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2">
    <w:name w:val="List Table 6 Colorful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3">
    <w:name w:val="List Table 6 Colorful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4">
    <w:name w:val="List Table 6 Colorful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5">
    <w:name w:val="List Table 6 Colorful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6">
    <w:name w:val="List Table 6 Colorful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7">
    <w:name w:val="List Table 6 Colorful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0" w:space="0"/>
        <w:bottom w:val="none" w:color="000000" w:sz="4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8">
    <w:name w:val="List Table 7 Colorful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09">
    <w:name w:val="List Table 7 Colorful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0">
    <w:name w:val="List Table 7 Colorful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1">
    <w:name w:val="List Table 7 Colorful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2">
    <w:name w:val="List Table 7 Colorful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3">
    <w:name w:val="List Table 7 Colorful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4">
    <w:name w:val="List Table 7 Colorful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4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5">
    <w:name w:val="Lined - Accent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6">
    <w:name w:val="Lined - Accent 1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7">
    <w:name w:val="Lined - Accent 2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8">
    <w:name w:val="Lined - Accent 3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19">
    <w:name w:val="Lined - Accent 4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0">
    <w:name w:val="Lined - Accent 5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1">
    <w:name w:val="Lined - Accent 6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0" w:type="dxa"/>
        <w:right w:w="0" w:type="dxa"/>
      </w:tblCellMar>
    </w:tblPr>
  </w:style>
  <w:style w:type="table" w:styleId="822">
    <w:name w:val="Bordered &amp; Lined - Accent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3">
    <w:name w:val="Bordered &amp; Lined - Accent 1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4">
    <w:name w:val="Bordered &amp; Lined - Accent 2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5">
    <w:name w:val="Bordered &amp; Lined - Accent 3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6">
    <w:name w:val="Bordered &amp; Lined - Accent 4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7">
    <w:name w:val="Bordered &amp; Lined - Accent 5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8">
    <w:name w:val="Bordered &amp; Lined - Accent 6"/>
    <w:basedOn w:val="856"/>
    <w:pPr>
      <w:jc w:val="left"/>
      <w:spacing w:before="0" w:after="0" w:line="240" w:lineRule="auto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29">
    <w:name w:val="Bordered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0">
    <w:name w:val="Bordered - Accent 1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1">
    <w:name w:val="Bordered - Accent 2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2">
    <w:name w:val="Bordered - Accent 3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3">
    <w:name w:val="Bordered - Accent 4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4">
    <w:name w:val="Bordered - Accent 5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table" w:styleId="835">
    <w:name w:val="Bordered - Accent 6"/>
    <w:basedOn w:val="856"/>
    <w:pPr>
      <w:jc w:val="left"/>
      <w:spacing w:before="0" w:after="0" w:line="240" w:lineRule="auto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right w:w="0" w:type="dxa"/>
      </w:tblCellMar>
    </w:tblPr>
  </w:style>
  <w:style w:type="character" w:styleId="836">
    <w:name w:val="Hyperlink"/>
    <w:unhideWhenUsed/>
    <w:rPr>
      <w:rFonts w:ascii="Arial" w:hAnsi="Arial" w:eastAsia="Arial" w:cs="Arial"/>
      <w:color w:val="0000ff"/>
      <w:sz w:val="24"/>
      <w:u w:val="single"/>
    </w:rPr>
  </w:style>
  <w:style w:type="paragraph" w:styleId="837">
    <w:name w:val="footnote text"/>
    <w:basedOn w:val="854"/>
    <w:semiHidden/>
    <w:unhideWhenUsed/>
    <w:pPr>
      <w:jc w:val="left"/>
      <w:spacing w:before="0" w:after="40" w:line="240" w:lineRule="auto"/>
    </w:pPr>
    <w:rPr>
      <w:rFonts w:ascii="Arial" w:hAnsi="Arial" w:eastAsia="Arial" w:cs="Arial"/>
      <w:sz w:val="18"/>
    </w:rPr>
  </w:style>
  <w:style w:type="character" w:styleId="838">
    <w:name w:val="Footnote Text Char"/>
    <w:rPr>
      <w:rFonts w:ascii="Arial" w:hAnsi="Arial" w:eastAsia="Arial" w:cs="Arial"/>
      <w:sz w:val="18"/>
    </w:rPr>
  </w:style>
  <w:style w:type="character" w:styleId="839">
    <w:name w:val="footnote reference"/>
    <w:basedOn w:val="855"/>
    <w:unhideWhenUsed/>
    <w:rPr>
      <w:rFonts w:ascii="Arial" w:hAnsi="Arial" w:eastAsia="Arial" w:cs="Arial"/>
      <w:sz w:val="24"/>
      <w:vertAlign w:val="superscript"/>
    </w:rPr>
  </w:style>
  <w:style w:type="paragraph" w:styleId="840">
    <w:name w:val="endnote text"/>
    <w:basedOn w:val="854"/>
    <w:semiHidden/>
    <w:unhideWhenUsed/>
    <w:pPr>
      <w:jc w:val="left"/>
      <w:spacing w:before="0" w:after="0" w:line="240" w:lineRule="auto"/>
    </w:pPr>
    <w:rPr>
      <w:rFonts w:ascii="Arial" w:hAnsi="Arial" w:eastAsia="Arial" w:cs="Arial"/>
      <w:sz w:val="20"/>
    </w:rPr>
  </w:style>
  <w:style w:type="character" w:styleId="841">
    <w:name w:val="Endnote Text Char"/>
    <w:rPr>
      <w:rFonts w:ascii="Arial" w:hAnsi="Arial" w:eastAsia="Arial" w:cs="Arial"/>
      <w:sz w:val="20"/>
    </w:rPr>
  </w:style>
  <w:style w:type="character" w:styleId="842">
    <w:name w:val="endnote reference"/>
    <w:basedOn w:val="855"/>
    <w:semiHidden/>
    <w:unhideWhenUsed/>
    <w:rPr>
      <w:rFonts w:ascii="Arial" w:hAnsi="Arial" w:eastAsia="Arial" w:cs="Arial"/>
      <w:sz w:val="24"/>
      <w:vertAlign w:val="superscript"/>
    </w:rPr>
  </w:style>
  <w:style w:type="paragraph" w:styleId="843">
    <w:name w:val="toc 1"/>
    <w:basedOn w:val="854"/>
    <w:unhideWhenUsed/>
    <w:pPr>
      <w:ind w:left="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4">
    <w:name w:val="toc 2"/>
    <w:basedOn w:val="854"/>
    <w:unhideWhenUsed/>
    <w:pPr>
      <w:ind w:left="283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5">
    <w:name w:val="toc 3"/>
    <w:basedOn w:val="854"/>
    <w:unhideWhenUsed/>
    <w:pPr>
      <w:ind w:left="56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6">
    <w:name w:val="toc 4"/>
    <w:basedOn w:val="854"/>
    <w:unhideWhenUsed/>
    <w:pPr>
      <w:ind w:left="850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7">
    <w:name w:val="toc 5"/>
    <w:basedOn w:val="854"/>
    <w:unhideWhenUsed/>
    <w:pPr>
      <w:ind w:left="113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8">
    <w:name w:val="toc 6"/>
    <w:basedOn w:val="854"/>
    <w:unhideWhenUsed/>
    <w:pPr>
      <w:ind w:left="1417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49">
    <w:name w:val="toc 7"/>
    <w:basedOn w:val="854"/>
    <w:unhideWhenUsed/>
    <w:pPr>
      <w:ind w:left="1701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50">
    <w:name w:val="toc 8"/>
    <w:basedOn w:val="854"/>
    <w:unhideWhenUsed/>
    <w:pPr>
      <w:ind w:left="1984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51">
    <w:name w:val="toc 9"/>
    <w:basedOn w:val="854"/>
    <w:unhideWhenUsed/>
    <w:pPr>
      <w:ind w:left="2268" w:firstLine="0"/>
      <w:jc w:val="left"/>
      <w:spacing w:before="0" w:after="57" w:line="240" w:lineRule="auto"/>
    </w:pPr>
    <w:rPr>
      <w:rFonts w:ascii="Arial" w:hAnsi="Arial" w:eastAsia="Arial" w:cs="Arial"/>
      <w:sz w:val="24"/>
    </w:rPr>
  </w:style>
  <w:style w:type="paragraph" w:styleId="852">
    <w:name w:val="TOC Heading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53">
    <w:name w:val="table of figures"/>
    <w:basedOn w:val="854"/>
    <w:unhideWhenUsed/>
    <w:pPr>
      <w:jc w:val="left"/>
      <w:spacing w:before="0" w:after="0" w:line="240" w:lineRule="auto"/>
    </w:pPr>
    <w:rPr>
      <w:rFonts w:ascii="Arial" w:hAnsi="Arial" w:eastAsia="Arial" w:cs="Arial"/>
      <w:sz w:val="24"/>
    </w:rPr>
  </w:style>
  <w:style w:type="paragraph" w:styleId="854" w:default="1">
    <w:name w:val="Normal"/>
    <w:qFormat/>
    <w:pPr>
      <w:ind w:left="0"/>
      <w:jc w:val="left"/>
      <w:spacing w:before="0" w:after="0" w:line="240" w:lineRule="auto"/>
    </w:pPr>
    <w:rPr>
      <w:rFonts w:ascii="PTAstraSerif" w:hAnsi="PTAstraSerif" w:eastAsia="PTAstraSerif" w:cs="PTAstraSerif"/>
      <w:sz w:val="24"/>
    </w:rPr>
  </w:style>
  <w:style w:type="character" w:styleId="855" w:default="1">
    <w:name w:val="Default Paragraph Font"/>
    <w:semiHidden/>
    <w:unhideWhenUsed/>
    <w:rPr>
      <w:rFonts w:ascii="TimesNewRoman" w:hAnsi="TimesNewRoman" w:eastAsia="TimesNewRoman" w:cs="TimesNewRoman"/>
      <w:sz w:val="24"/>
    </w:rPr>
  </w:style>
  <w:style w:type="table" w:styleId="856" w:default="1">
    <w:name w:val="Normal Table"/>
    <w:semiHidden/>
    <w:unhideWhenUsed/>
    <w:pPr>
      <w:ind w:left="0"/>
      <w:jc w:val="left"/>
      <w:spacing w:before="0" w:after="160" w:line="259" w:lineRule="auto"/>
    </w:pPr>
    <w:rPr>
      <w:rFonts w:ascii="Calibri" w:hAnsi="Calibri" w:eastAsia="Calibri" w:cs="Calibri"/>
      <w:sz w:val="22"/>
    </w:rPr>
    <w:tblPr>
      <w:tblW w:w="0" w:type="auto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857">
    <w:name w:val="З4Hа4pг4sо4Ђл4|о4Ђв4rо4Ђк4["/>
    <w:basedOn w:val="854"/>
    <w:pPr>
      <w:ind w:left="0"/>
      <w:jc w:val="left"/>
      <w:keepNext/>
      <w:spacing w:before="240" w:after="120" w:line="240" w:lineRule="auto"/>
    </w:pPr>
    <w:rPr>
      <w:rFonts w:ascii="PTAstraSerif" w:hAnsi="PTAstraSerif" w:eastAsia="PTAstraSerif" w:cs="PTAstraSerif"/>
      <w:sz w:val="28"/>
    </w:rPr>
  </w:style>
  <w:style w:type="paragraph" w:styleId="858">
    <w:name w:val="Body Text"/>
    <w:basedOn w:val="854"/>
    <w:pPr>
      <w:ind w:left="0"/>
      <w:jc w:val="left"/>
      <w:spacing w:before="0" w:after="140" w:line="276" w:lineRule="auto"/>
    </w:pPr>
    <w:rPr>
      <w:rFonts w:ascii="PTAstraSerif" w:hAnsi="PTAstraSerif" w:eastAsia="PTAstraSerif" w:cs="PTAstraSerif"/>
      <w:sz w:val="24"/>
    </w:rPr>
  </w:style>
  <w:style w:type="character" w:styleId="859">
    <w:name w:val="Основной текст Знак"/>
    <w:basedOn w:val="855"/>
    <w:semiHidden/>
    <w:rPr>
      <w:rFonts w:ascii="PTAstraSerif" w:hAnsi="PTAstraSerif" w:eastAsia="PTAstraSerif" w:cs="PTAstraSerif"/>
      <w:sz w:val="21"/>
    </w:rPr>
  </w:style>
  <w:style w:type="paragraph" w:styleId="860">
    <w:name w:val="List"/>
    <w:basedOn w:val="858"/>
    <w:pPr>
      <w:ind w:left="0"/>
      <w:jc w:val="left"/>
      <w:spacing w:before="0" w:after="140" w:line="276" w:lineRule="auto"/>
    </w:pPr>
    <w:rPr>
      <w:rFonts w:ascii="PTAstraSerif" w:hAnsi="PTAstraSerif" w:eastAsia="PTAstraSerif" w:cs="PTAstraSerif"/>
      <w:sz w:val="24"/>
    </w:rPr>
  </w:style>
  <w:style w:type="paragraph" w:styleId="861">
    <w:name w:val="Caption"/>
    <w:basedOn w:val="854"/>
    <w:link w:val="709"/>
    <w:qFormat/>
    <w:pPr>
      <w:ind w:left="0"/>
      <w:jc w:val="left"/>
      <w:spacing w:before="120" w:after="120" w:line="240" w:lineRule="auto"/>
    </w:pPr>
    <w:rPr>
      <w:rFonts w:ascii="PTAstraSerif" w:hAnsi="PTAstraSerif" w:eastAsia="PTAstraSerif" w:cs="PTAstraSerif"/>
      <w:i/>
      <w:sz w:val="24"/>
    </w:rPr>
  </w:style>
  <w:style w:type="paragraph" w:styleId="862">
    <w:name w:val="У4Tк4[а4pз4xа4pт4?еu?л|?ь?"/>
    <w:basedOn w:val="854"/>
    <w:pPr>
      <w:ind w:left="0"/>
      <w:jc w:val="left"/>
      <w:spacing w:before="0" w:after="0" w:line="240" w:lineRule="auto"/>
    </w:pPr>
    <w:rPr>
      <w:rFonts w:ascii="PTAstraSerif" w:hAnsi="PTAstraSerif" w:eastAsia="PTAstraSerif" w:cs="PTAstraSerif"/>
      <w:sz w:val="24"/>
    </w:rPr>
  </w:style>
  <w:style w:type="paragraph" w:styleId="863">
    <w:name w:val="К4Kо4Ђл4|о4Ђн4~т4?иy?т?4у4|л"/>
    <w:basedOn w:val="854"/>
    <w:pPr>
      <w:ind w:left="0"/>
      <w:jc w:val="left"/>
      <w:spacing w:before="0" w:after="0" w:line="240" w:lineRule="auto"/>
    </w:pPr>
    <w:rPr>
      <w:rFonts w:ascii="PTAstraSerif" w:hAnsi="PTAstraSerif" w:eastAsia="PTAstraSerif" w:cs="PTAstraSerif"/>
      <w:sz w:val="24"/>
    </w:rPr>
  </w:style>
  <w:style w:type="paragraph" w:styleId="864">
    <w:name w:val="Header"/>
    <w:basedOn w:val="863"/>
    <w:pPr>
      <w:ind w:left="0"/>
      <w:jc w:val="left"/>
      <w:spacing w:before="0" w:after="0" w:line="240" w:lineRule="auto"/>
    </w:pPr>
    <w:rPr>
      <w:rFonts w:ascii="PTAstraSerif" w:hAnsi="PTAstraSerif" w:eastAsia="PTAstraSerif" w:cs="PTAstraSerif"/>
      <w:sz w:val="24"/>
    </w:rPr>
  </w:style>
  <w:style w:type="character" w:styleId="865">
    <w:name w:val="Верхний колонтитул Знак"/>
    <w:basedOn w:val="855"/>
    <w:semiHidden/>
    <w:rPr>
      <w:rFonts w:ascii="PTAstraSerif" w:hAnsi="PTAstraSerif" w:eastAsia="PTAstraSerif" w:cs="PTAstraSerif"/>
      <w:sz w:val="21"/>
    </w:rPr>
  </w:style>
  <w:style w:type="numbering" w:styleId="86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cp:lastModifiedBy>kurdamonova_ov</cp:lastModifiedBy>
  <cp:revision>3</cp:revision>
  <dcterms:modified xsi:type="dcterms:W3CDTF">2025-10-27T00:44:29Z</dcterms:modified>
</cp:coreProperties>
</file>