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3577A" w14:textId="77777777" w:rsidR="00051552" w:rsidRPr="004D7713" w:rsidRDefault="00051552" w:rsidP="00051552">
      <w:pPr>
        <w:ind w:left="2835"/>
        <w:rPr>
          <w:rFonts w:ascii="Tahoma" w:hAnsi="Tahoma" w:cs="Tahoma"/>
          <w:b/>
          <w:sz w:val="26"/>
          <w:szCs w:val="26"/>
        </w:rPr>
      </w:pPr>
      <w:r w:rsidRPr="004D7713">
        <w:rPr>
          <w:rFonts w:ascii="Tahoma" w:eastAsia="Calibri" w:hAnsi="Tahoma" w:cs="Tahoma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44F2BDC" wp14:editId="7C527DF2">
            <wp:simplePos x="0" y="0"/>
            <wp:positionH relativeFrom="margin">
              <wp:posOffset>-18967</wp:posOffset>
            </wp:positionH>
            <wp:positionV relativeFrom="paragraph">
              <wp:posOffset>12038</wp:posOffset>
            </wp:positionV>
            <wp:extent cx="1083310" cy="1324610"/>
            <wp:effectExtent l="0" t="0" r="2540" b="8890"/>
            <wp:wrapNone/>
            <wp:docPr id="11" name="Рисунок 11" descr="C:\Users\tfigurenko\Desktop\90px-Coat_of_arms_of_Primorsky_Kra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figurenko\Desktop\90px-Coat_of_arms_of_Primorsky_Krai.sv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CFC148" w14:textId="77777777" w:rsidR="00051552" w:rsidRPr="004D7713" w:rsidRDefault="00051552" w:rsidP="00051552">
      <w:pPr>
        <w:ind w:left="2835"/>
        <w:rPr>
          <w:rFonts w:ascii="Tahoma" w:hAnsi="Tahoma" w:cs="Tahoma"/>
          <w:caps/>
          <w:sz w:val="28"/>
          <w:szCs w:val="26"/>
        </w:rPr>
      </w:pPr>
      <w:r w:rsidRPr="004D7713">
        <w:rPr>
          <w:rFonts w:ascii="Tahoma" w:hAnsi="Tahoma" w:cs="Tahoma"/>
          <w:noProof/>
          <w:sz w:val="28"/>
          <w:szCs w:val="26"/>
        </w:rPr>
        <w:drawing>
          <wp:anchor distT="0" distB="0" distL="114300" distR="114300" simplePos="0" relativeHeight="251659264" behindDoc="1" locked="1" layoutInCell="1" allowOverlap="1" wp14:anchorId="03B6A3C1" wp14:editId="10B4D9E4">
            <wp:simplePos x="0" y="0"/>
            <wp:positionH relativeFrom="page">
              <wp:posOffset>-635</wp:posOffset>
            </wp:positionH>
            <wp:positionV relativeFrom="margin">
              <wp:posOffset>-692785</wp:posOffset>
            </wp:positionV>
            <wp:extent cx="7518400" cy="10624185"/>
            <wp:effectExtent l="0" t="0" r="6350" b="5715"/>
            <wp:wrapNone/>
            <wp:docPr id="110" name="Рисунок 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2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713">
        <w:rPr>
          <w:rFonts w:ascii="Tahoma" w:hAnsi="Tahoma" w:cs="Tahoma"/>
          <w:sz w:val="28"/>
          <w:szCs w:val="26"/>
        </w:rPr>
        <w:t>АРТЕМОВСКИЙ ГОРОДСКОЙ ОКРУГ</w:t>
      </w:r>
      <w:r w:rsidRPr="004D7713">
        <w:rPr>
          <w:rFonts w:ascii="Tahoma" w:hAnsi="Tahoma" w:cs="Tahoma"/>
          <w:sz w:val="28"/>
          <w:szCs w:val="26"/>
        </w:rPr>
        <w:br/>
        <w:t xml:space="preserve">ПРИМОРСКОГО КРАЯ </w:t>
      </w:r>
    </w:p>
    <w:p w14:paraId="6936B874" w14:textId="77777777" w:rsidR="00051552" w:rsidRPr="004D7713" w:rsidRDefault="00051552" w:rsidP="00051552">
      <w:pPr>
        <w:overflowPunct/>
        <w:autoSpaceDE/>
        <w:autoSpaceDN/>
        <w:adjustRightInd/>
        <w:ind w:left="2977"/>
        <w:jc w:val="right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14:paraId="734F170D" w14:textId="77777777" w:rsidR="00051552" w:rsidRPr="004D7713" w:rsidRDefault="00051552" w:rsidP="00051552">
      <w:pPr>
        <w:overflowPunct/>
        <w:autoSpaceDE/>
        <w:autoSpaceDN/>
        <w:adjustRightInd/>
        <w:spacing w:line="360" w:lineRule="auto"/>
        <w:ind w:left="709"/>
        <w:jc w:val="right"/>
        <w:textAlignment w:val="auto"/>
        <w:rPr>
          <w:rFonts w:ascii="Tahoma" w:hAnsi="Tahoma" w:cs="Tahoma"/>
          <w:b/>
          <w:sz w:val="24"/>
          <w:szCs w:val="24"/>
          <w:lang w:eastAsia="x-none"/>
        </w:rPr>
      </w:pPr>
    </w:p>
    <w:p w14:paraId="3C34308E" w14:textId="77777777" w:rsidR="00051552" w:rsidRPr="004D7713" w:rsidRDefault="00051552" w:rsidP="00051552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  <w:r w:rsidRPr="004D7713">
        <w:rPr>
          <w:rFonts w:ascii="Tahoma" w:hAnsi="Tahoma" w:cs="Tahoma"/>
          <w:sz w:val="24"/>
          <w:szCs w:val="24"/>
          <w:lang w:val="x-none" w:eastAsia="x-none"/>
        </w:rPr>
        <w:tab/>
      </w:r>
    </w:p>
    <w:p w14:paraId="3937818A" w14:textId="77777777" w:rsidR="00051552" w:rsidRPr="004D7713" w:rsidRDefault="00051552" w:rsidP="00051552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14:paraId="21716FB0" w14:textId="77777777" w:rsidR="00051552" w:rsidRPr="004D7713" w:rsidRDefault="00051552" w:rsidP="00051552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14:paraId="17D683A3" w14:textId="77777777" w:rsidR="00051552" w:rsidRPr="004D7713" w:rsidRDefault="00051552" w:rsidP="00051552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14:paraId="1B84CFBF" w14:textId="77777777" w:rsidR="00051552" w:rsidRPr="004D7713" w:rsidRDefault="00051552" w:rsidP="00051552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14:paraId="51228975" w14:textId="77777777" w:rsidR="00051552" w:rsidRPr="004D7713" w:rsidRDefault="00051552" w:rsidP="00051552">
      <w:pPr>
        <w:tabs>
          <w:tab w:val="left" w:pos="629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14:paraId="35003AC0" w14:textId="77777777" w:rsidR="00051552" w:rsidRPr="004D7713" w:rsidRDefault="00051552" w:rsidP="00051552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ahoma" w:hAnsi="Tahoma" w:cs="Tahoma"/>
          <w:sz w:val="24"/>
          <w:szCs w:val="24"/>
          <w:lang w:eastAsia="x-none"/>
        </w:rPr>
      </w:pPr>
    </w:p>
    <w:p w14:paraId="64DAAB25" w14:textId="77777777" w:rsidR="00051552" w:rsidRPr="004D7713" w:rsidRDefault="00051552" w:rsidP="00051552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14:paraId="33E48AA7" w14:textId="77777777" w:rsidR="00051552" w:rsidRPr="004D7713" w:rsidRDefault="00051552" w:rsidP="00051552">
      <w:pPr>
        <w:overflowPunct/>
        <w:autoSpaceDE/>
        <w:autoSpaceDN/>
        <w:adjustRightInd/>
        <w:spacing w:line="360" w:lineRule="auto"/>
        <w:ind w:left="3240"/>
        <w:jc w:val="right"/>
        <w:textAlignment w:val="auto"/>
        <w:rPr>
          <w:rFonts w:ascii="Tahoma" w:hAnsi="Tahoma" w:cs="Tahoma"/>
          <w:b/>
          <w:caps/>
          <w:sz w:val="32"/>
          <w:szCs w:val="32"/>
        </w:rPr>
      </w:pPr>
    </w:p>
    <w:p w14:paraId="61A7E4D5" w14:textId="77777777" w:rsidR="00051552" w:rsidRPr="004D7713" w:rsidRDefault="00051552" w:rsidP="00051552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caps/>
          <w:sz w:val="28"/>
          <w:szCs w:val="28"/>
        </w:rPr>
      </w:pPr>
      <w:r w:rsidRPr="004D7713">
        <w:rPr>
          <w:rFonts w:ascii="Tahoma" w:hAnsi="Tahoma" w:cs="Tahoma"/>
          <w:caps/>
          <w:sz w:val="28"/>
          <w:szCs w:val="28"/>
        </w:rPr>
        <w:t xml:space="preserve">внесение изменений </w:t>
      </w:r>
      <w:r w:rsidRPr="004D7713">
        <w:rPr>
          <w:rFonts w:ascii="Tahoma" w:hAnsi="Tahoma" w:cs="Tahoma"/>
          <w:caps/>
          <w:sz w:val="28"/>
          <w:szCs w:val="28"/>
        </w:rPr>
        <w:br/>
        <w:t>в правила землепользования и застройки</w:t>
      </w:r>
    </w:p>
    <w:p w14:paraId="0102BA1E" w14:textId="77777777" w:rsidR="00051552" w:rsidRPr="004D7713" w:rsidRDefault="00051552" w:rsidP="00051552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caps/>
          <w:sz w:val="28"/>
          <w:szCs w:val="28"/>
        </w:rPr>
      </w:pPr>
      <w:r w:rsidRPr="004D7713">
        <w:rPr>
          <w:rFonts w:ascii="Tahoma" w:hAnsi="Tahoma" w:cs="Tahoma"/>
          <w:caps/>
          <w:sz w:val="28"/>
          <w:szCs w:val="28"/>
        </w:rPr>
        <w:t>АРТЕМОВСКОГО ГОРОДСКОГО ОКРУГА</w:t>
      </w:r>
    </w:p>
    <w:p w14:paraId="60AAB23D" w14:textId="77777777" w:rsidR="00051552" w:rsidRPr="004D7713" w:rsidRDefault="00051552" w:rsidP="00051552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b/>
          <w:sz w:val="28"/>
          <w:szCs w:val="28"/>
        </w:rPr>
      </w:pPr>
      <w:r w:rsidRPr="004D7713">
        <w:rPr>
          <w:rFonts w:ascii="Tahoma" w:hAnsi="Tahoma" w:cs="Tahoma"/>
          <w:caps/>
          <w:sz w:val="28"/>
          <w:szCs w:val="28"/>
        </w:rPr>
        <w:t>ПРИМОРСКОГО КРАЯ</w:t>
      </w:r>
    </w:p>
    <w:p w14:paraId="0F84C7D9" w14:textId="77777777" w:rsidR="00051552" w:rsidRPr="004D7713" w:rsidRDefault="00051552" w:rsidP="00051552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sz w:val="24"/>
          <w:szCs w:val="24"/>
        </w:rPr>
      </w:pPr>
    </w:p>
    <w:p w14:paraId="73F38E2B" w14:textId="77777777" w:rsidR="00051552" w:rsidRPr="004D7713" w:rsidRDefault="00051552" w:rsidP="00051552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14:paraId="61A20C9E" w14:textId="77777777" w:rsidR="00051552" w:rsidRPr="004D7713" w:rsidRDefault="00051552" w:rsidP="00051552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14:paraId="20CAF320" w14:textId="77777777" w:rsidR="00051552" w:rsidRPr="004D7713" w:rsidRDefault="00051552" w:rsidP="00051552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sz w:val="24"/>
          <w:szCs w:val="24"/>
        </w:rPr>
      </w:pPr>
      <w:r w:rsidRPr="004D7713">
        <w:rPr>
          <w:rFonts w:ascii="Tahoma" w:hAnsi="Tahoma" w:cs="Tahoma"/>
          <w:sz w:val="24"/>
          <w:szCs w:val="24"/>
        </w:rPr>
        <w:t xml:space="preserve">ПОРЯДОК ПРИМЕНЕНИЯ </w:t>
      </w:r>
      <w:r w:rsidRPr="004D7713">
        <w:rPr>
          <w:rFonts w:ascii="Tahoma" w:hAnsi="Tahoma" w:cs="Tahoma"/>
          <w:sz w:val="24"/>
          <w:szCs w:val="24"/>
        </w:rPr>
        <w:br/>
        <w:t xml:space="preserve">ПРАВИЛ ЗЕМЛЕПОЛЬЗОВАНИЯ И ЗАСТРОЙКИ </w:t>
      </w:r>
      <w:r w:rsidRPr="004D7713">
        <w:rPr>
          <w:rFonts w:ascii="Tahoma" w:hAnsi="Tahoma" w:cs="Tahoma"/>
          <w:sz w:val="24"/>
          <w:szCs w:val="24"/>
        </w:rPr>
        <w:br/>
        <w:t>И ВНЕСЕНИЯ В НИХ ИЗМЕНЕНИЙ</w:t>
      </w:r>
    </w:p>
    <w:p w14:paraId="24DDD16B" w14:textId="77777777" w:rsidR="00051552" w:rsidRPr="004D7713" w:rsidRDefault="00051552" w:rsidP="00051552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14:paraId="6CB7B196" w14:textId="77777777" w:rsidR="00051552" w:rsidRPr="004D7713" w:rsidRDefault="00051552" w:rsidP="00051552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14:paraId="5E24BEC7" w14:textId="77777777" w:rsidR="00051552" w:rsidRPr="004D7713" w:rsidRDefault="00051552" w:rsidP="00051552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14:paraId="42B7B8BA" w14:textId="77777777" w:rsidR="00051552" w:rsidRPr="004D7713" w:rsidRDefault="00051552" w:rsidP="00051552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14:paraId="1D3688A5" w14:textId="77777777" w:rsidR="00051552" w:rsidRPr="004D7713" w:rsidRDefault="00051552" w:rsidP="00051552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14:paraId="5024E9F2" w14:textId="77777777" w:rsidR="00051552" w:rsidRPr="004D7713" w:rsidRDefault="00051552" w:rsidP="00051552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14:paraId="332FD81C" w14:textId="77777777" w:rsidR="00051552" w:rsidRPr="004D7713" w:rsidRDefault="00051552" w:rsidP="00051552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14:paraId="4D8272ED" w14:textId="77777777" w:rsidR="00051552" w:rsidRPr="004D7713" w:rsidRDefault="00051552" w:rsidP="00051552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14:paraId="207FD640" w14:textId="77777777" w:rsidR="00051552" w:rsidRPr="004D7713" w:rsidRDefault="00051552" w:rsidP="00051552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14:paraId="634B1B28" w14:textId="77777777" w:rsidR="00051552" w:rsidRPr="004D7713" w:rsidRDefault="00051552" w:rsidP="00051552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14:paraId="535DB96D" w14:textId="77777777" w:rsidR="00051552" w:rsidRPr="004D7713" w:rsidRDefault="00051552" w:rsidP="00051552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14:paraId="4D9F7A04" w14:textId="77777777" w:rsidR="00051552" w:rsidRPr="004D7713" w:rsidRDefault="00051552" w:rsidP="00051552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48"/>
          <w:szCs w:val="48"/>
        </w:rPr>
      </w:pPr>
    </w:p>
    <w:p w14:paraId="7A18C91C" w14:textId="77777777" w:rsidR="00051552" w:rsidRPr="004D7713" w:rsidRDefault="00051552" w:rsidP="00051552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14:paraId="23E83953" w14:textId="77777777" w:rsidR="00051552" w:rsidRPr="004D7713" w:rsidRDefault="00051552" w:rsidP="00051552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14:paraId="1EEBEC43" w14:textId="77777777" w:rsidR="00051552" w:rsidRPr="004D7713" w:rsidRDefault="00051552" w:rsidP="00051552">
      <w:pPr>
        <w:tabs>
          <w:tab w:val="center" w:pos="4677"/>
          <w:tab w:val="right" w:pos="9355"/>
        </w:tabs>
        <w:overflowPunct/>
        <w:autoSpaceDE/>
        <w:autoSpaceDN/>
        <w:adjustRightInd/>
        <w:ind w:left="5613"/>
        <w:textAlignment w:val="auto"/>
        <w:rPr>
          <w:rFonts w:ascii="Tahoma" w:hAnsi="Tahoma" w:cs="Tahoma"/>
          <w:b/>
          <w:sz w:val="24"/>
          <w:szCs w:val="24"/>
        </w:rPr>
      </w:pPr>
    </w:p>
    <w:p w14:paraId="5BD38846" w14:textId="77777777" w:rsidR="00051552" w:rsidRPr="004D7713" w:rsidRDefault="00051552" w:rsidP="00051552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textAlignment w:val="auto"/>
        <w:rPr>
          <w:rFonts w:ascii="Tahoma" w:hAnsi="Tahoma" w:cs="Tahoma"/>
          <w:sz w:val="24"/>
          <w:szCs w:val="24"/>
        </w:rPr>
      </w:pPr>
      <w:r w:rsidRPr="004D7713">
        <w:rPr>
          <w:rFonts w:ascii="Tahoma" w:hAnsi="Tahoma" w:cs="Tahoma"/>
          <w:sz w:val="24"/>
          <w:szCs w:val="24"/>
        </w:rPr>
        <w:t>2024</w:t>
      </w:r>
    </w:p>
    <w:p w14:paraId="5D1FDFA3" w14:textId="77777777" w:rsidR="00051552" w:rsidRPr="004D7713" w:rsidRDefault="00051552" w:rsidP="00051552">
      <w:pPr>
        <w:overflowPunct/>
        <w:autoSpaceDE/>
        <w:autoSpaceDN/>
        <w:adjustRightInd/>
        <w:ind w:left="2977"/>
        <w:textAlignment w:val="auto"/>
        <w:rPr>
          <w:rFonts w:ascii="Tahoma" w:hAnsi="Tahoma" w:cs="Tahoma"/>
          <w:b/>
          <w:sz w:val="24"/>
          <w:szCs w:val="24"/>
        </w:rPr>
        <w:sectPr w:rsidR="00051552" w:rsidRPr="004D7713" w:rsidSect="005263DC">
          <w:type w:val="continuous"/>
          <w:pgSz w:w="11907" w:h="16840" w:code="9"/>
          <w:pgMar w:top="1134" w:right="851" w:bottom="1134" w:left="1134" w:header="709" w:footer="131" w:gutter="0"/>
          <w:pgNumType w:start="1"/>
          <w:cols w:space="720"/>
          <w:titlePg/>
        </w:sectPr>
      </w:pPr>
    </w:p>
    <w:p w14:paraId="2AD353DF" w14:textId="77777777" w:rsidR="00051552" w:rsidRPr="004D7713" w:rsidRDefault="00051552" w:rsidP="00051552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b/>
          <w:sz w:val="26"/>
          <w:szCs w:val="26"/>
        </w:rPr>
      </w:pPr>
    </w:p>
    <w:p w14:paraId="08455BD2" w14:textId="77777777" w:rsidR="00051552" w:rsidRPr="004D7713" w:rsidRDefault="00051552" w:rsidP="00051552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sz w:val="28"/>
          <w:szCs w:val="26"/>
        </w:rPr>
      </w:pPr>
      <w:r w:rsidRPr="004D7713">
        <w:rPr>
          <w:rFonts w:ascii="Tahoma" w:hAnsi="Tahoma" w:cs="Tahoma"/>
          <w:sz w:val="28"/>
          <w:szCs w:val="26"/>
        </w:rPr>
        <w:t>АРТЕМОВСКИЙ ГОРОДСКОЙ ОКРУГ</w:t>
      </w:r>
    </w:p>
    <w:p w14:paraId="67E0378A" w14:textId="77777777" w:rsidR="00051552" w:rsidRPr="004D7713" w:rsidRDefault="00051552" w:rsidP="00051552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b/>
          <w:sz w:val="26"/>
          <w:szCs w:val="26"/>
        </w:rPr>
      </w:pPr>
      <w:r w:rsidRPr="004D7713">
        <w:rPr>
          <w:rFonts w:ascii="Tahoma" w:hAnsi="Tahoma" w:cs="Tahoma"/>
          <w:noProof/>
          <w:sz w:val="28"/>
          <w:szCs w:val="26"/>
        </w:rPr>
        <w:drawing>
          <wp:anchor distT="0" distB="0" distL="114300" distR="114300" simplePos="0" relativeHeight="251660288" behindDoc="1" locked="1" layoutInCell="1" allowOverlap="1" wp14:anchorId="0517AAD7" wp14:editId="5E58D3C5">
            <wp:simplePos x="0" y="0"/>
            <wp:positionH relativeFrom="page">
              <wp:posOffset>-635</wp:posOffset>
            </wp:positionH>
            <wp:positionV relativeFrom="margin">
              <wp:posOffset>-692785</wp:posOffset>
            </wp:positionV>
            <wp:extent cx="7518400" cy="10624185"/>
            <wp:effectExtent l="0" t="0" r="6350" b="5715"/>
            <wp:wrapNone/>
            <wp:docPr id="12" name="Рисунок 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2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713">
        <w:rPr>
          <w:rFonts w:ascii="Tahoma" w:hAnsi="Tahoma" w:cs="Tahoma"/>
          <w:sz w:val="28"/>
          <w:szCs w:val="26"/>
        </w:rPr>
        <w:t xml:space="preserve">ПРИМОРСКОГО КРАЯ </w:t>
      </w:r>
      <w:r w:rsidRPr="004D7713">
        <w:rPr>
          <w:rFonts w:ascii="Tahoma" w:hAnsi="Tahoma" w:cs="Tahoma"/>
          <w:sz w:val="28"/>
          <w:szCs w:val="26"/>
        </w:rPr>
        <w:br/>
      </w:r>
    </w:p>
    <w:p w14:paraId="1FBFA870" w14:textId="77777777" w:rsidR="00051552" w:rsidRPr="004D7713" w:rsidRDefault="00051552" w:rsidP="00051552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14:paraId="16AD9B78" w14:textId="77777777" w:rsidR="00051552" w:rsidRPr="004D7713" w:rsidRDefault="00051552" w:rsidP="00051552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14:paraId="1D3208B6" w14:textId="77777777" w:rsidR="00051552" w:rsidRPr="004D7713" w:rsidRDefault="00051552" w:rsidP="00051552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14:paraId="2384F7D9" w14:textId="77777777" w:rsidR="00051552" w:rsidRPr="004D7713" w:rsidRDefault="00051552" w:rsidP="00051552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14:paraId="3F250F7B" w14:textId="77777777" w:rsidR="00051552" w:rsidRPr="004D7713" w:rsidRDefault="00051552" w:rsidP="00051552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sz w:val="24"/>
          <w:szCs w:val="24"/>
          <w:lang w:val="x-none" w:eastAsia="x-none"/>
        </w:rPr>
      </w:pPr>
    </w:p>
    <w:p w14:paraId="0BCFBEBF" w14:textId="77777777" w:rsidR="00051552" w:rsidRPr="004D7713" w:rsidRDefault="00051552" w:rsidP="00051552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sz w:val="24"/>
          <w:szCs w:val="24"/>
          <w:lang w:eastAsia="x-none"/>
        </w:rPr>
      </w:pPr>
    </w:p>
    <w:p w14:paraId="3BD56FCB" w14:textId="77777777" w:rsidR="00051552" w:rsidRPr="004D7713" w:rsidRDefault="00051552" w:rsidP="00051552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sz w:val="24"/>
          <w:szCs w:val="24"/>
          <w:lang w:eastAsia="x-none"/>
        </w:rPr>
      </w:pPr>
    </w:p>
    <w:p w14:paraId="062E8063" w14:textId="77777777" w:rsidR="00051552" w:rsidRPr="004D7713" w:rsidRDefault="00051552" w:rsidP="00051552">
      <w:pPr>
        <w:tabs>
          <w:tab w:val="left" w:pos="6290"/>
        </w:tabs>
        <w:overflowPunct/>
        <w:autoSpaceDE/>
        <w:autoSpaceDN/>
        <w:adjustRightInd/>
        <w:ind w:left="2835"/>
        <w:textAlignment w:val="auto"/>
        <w:rPr>
          <w:rFonts w:ascii="Tahoma" w:hAnsi="Tahoma" w:cs="Tahoma"/>
          <w:caps/>
          <w:sz w:val="28"/>
          <w:szCs w:val="28"/>
        </w:rPr>
      </w:pPr>
      <w:r w:rsidRPr="004D7713">
        <w:rPr>
          <w:rFonts w:ascii="Tahoma" w:hAnsi="Tahoma" w:cs="Tahoma"/>
          <w:caps/>
          <w:sz w:val="28"/>
          <w:szCs w:val="28"/>
        </w:rPr>
        <w:t xml:space="preserve">внесение изменений </w:t>
      </w:r>
      <w:r w:rsidRPr="004D7713">
        <w:rPr>
          <w:rFonts w:ascii="Tahoma" w:hAnsi="Tahoma" w:cs="Tahoma"/>
          <w:caps/>
          <w:sz w:val="28"/>
          <w:szCs w:val="28"/>
        </w:rPr>
        <w:br/>
        <w:t>в правила землепользования и застройки</w:t>
      </w:r>
    </w:p>
    <w:p w14:paraId="41000DF0" w14:textId="77777777" w:rsidR="00051552" w:rsidRPr="004D7713" w:rsidRDefault="00051552" w:rsidP="00051552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caps/>
          <w:sz w:val="28"/>
          <w:szCs w:val="28"/>
        </w:rPr>
      </w:pPr>
      <w:r w:rsidRPr="004D7713">
        <w:rPr>
          <w:rFonts w:ascii="Tahoma" w:hAnsi="Tahoma" w:cs="Tahoma"/>
          <w:caps/>
          <w:sz w:val="28"/>
          <w:szCs w:val="28"/>
        </w:rPr>
        <w:t>АРТЕМОВСКОГО ГОРОДСКОГО ОКРУГА</w:t>
      </w:r>
    </w:p>
    <w:p w14:paraId="3A237DF7" w14:textId="77777777" w:rsidR="00051552" w:rsidRPr="004D7713" w:rsidRDefault="00051552" w:rsidP="00051552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b/>
          <w:sz w:val="28"/>
          <w:szCs w:val="28"/>
        </w:rPr>
      </w:pPr>
      <w:r w:rsidRPr="004D7713">
        <w:rPr>
          <w:rFonts w:ascii="Tahoma" w:hAnsi="Tahoma" w:cs="Tahoma"/>
          <w:caps/>
          <w:sz w:val="28"/>
          <w:szCs w:val="28"/>
        </w:rPr>
        <w:t>ПРИМОРСКОГО КРАЯ</w:t>
      </w:r>
    </w:p>
    <w:p w14:paraId="7EA43508" w14:textId="77777777" w:rsidR="00051552" w:rsidRPr="004D7713" w:rsidRDefault="00051552" w:rsidP="00051552">
      <w:pPr>
        <w:overflowPunct/>
        <w:autoSpaceDE/>
        <w:autoSpaceDN/>
        <w:adjustRightInd/>
        <w:ind w:left="2835"/>
        <w:textAlignment w:val="auto"/>
        <w:rPr>
          <w:rFonts w:ascii="Tahoma" w:hAnsi="Tahoma" w:cs="Tahoma"/>
          <w:sz w:val="24"/>
          <w:szCs w:val="24"/>
        </w:rPr>
      </w:pPr>
    </w:p>
    <w:p w14:paraId="7C937EF8" w14:textId="77777777" w:rsidR="00051552" w:rsidRPr="004D7713" w:rsidRDefault="00051552" w:rsidP="00051552">
      <w:pPr>
        <w:overflowPunct/>
        <w:autoSpaceDE/>
        <w:autoSpaceDN/>
        <w:adjustRightInd/>
        <w:spacing w:line="360" w:lineRule="auto"/>
        <w:ind w:left="2835"/>
        <w:textAlignment w:val="auto"/>
        <w:rPr>
          <w:rFonts w:ascii="Tahoma" w:hAnsi="Tahoma" w:cs="Tahoma"/>
          <w:b/>
          <w:caps/>
          <w:sz w:val="28"/>
          <w:szCs w:val="28"/>
        </w:rPr>
      </w:pPr>
    </w:p>
    <w:p w14:paraId="417AF517" w14:textId="77777777" w:rsidR="00051552" w:rsidRPr="004D7713" w:rsidRDefault="00051552" w:rsidP="00051552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b/>
          <w:caps/>
          <w:sz w:val="26"/>
          <w:szCs w:val="26"/>
        </w:rPr>
      </w:pPr>
    </w:p>
    <w:p w14:paraId="25195D15" w14:textId="77777777" w:rsidR="00051552" w:rsidRPr="004D7713" w:rsidRDefault="00051552" w:rsidP="00051552">
      <w:pPr>
        <w:overflowPunct/>
        <w:autoSpaceDE/>
        <w:autoSpaceDN/>
        <w:adjustRightInd/>
        <w:spacing w:line="276" w:lineRule="auto"/>
        <w:ind w:left="2835"/>
        <w:textAlignment w:val="auto"/>
        <w:rPr>
          <w:rFonts w:ascii="Tahoma" w:hAnsi="Tahoma" w:cs="Tahoma"/>
          <w:caps/>
          <w:sz w:val="24"/>
          <w:szCs w:val="24"/>
        </w:rPr>
      </w:pPr>
      <w:r w:rsidRPr="004D7713">
        <w:rPr>
          <w:rFonts w:ascii="Tahoma" w:hAnsi="Tahoma" w:cs="Tahoma"/>
          <w:sz w:val="24"/>
          <w:szCs w:val="24"/>
        </w:rPr>
        <w:t xml:space="preserve">ПОРЯДОК ПРИМЕНЕНИЯ </w:t>
      </w:r>
      <w:r w:rsidRPr="004D7713">
        <w:rPr>
          <w:rFonts w:ascii="Tahoma" w:hAnsi="Tahoma" w:cs="Tahoma"/>
          <w:sz w:val="24"/>
          <w:szCs w:val="24"/>
        </w:rPr>
        <w:br/>
        <w:t xml:space="preserve">ПРАВИЛ ЗЕМЛЕПОЛЬЗОВАНИЯ И ЗАСТРОЙКИ </w:t>
      </w:r>
      <w:r w:rsidRPr="004D7713">
        <w:rPr>
          <w:rFonts w:ascii="Tahoma" w:hAnsi="Tahoma" w:cs="Tahoma"/>
          <w:sz w:val="24"/>
          <w:szCs w:val="24"/>
        </w:rPr>
        <w:br/>
        <w:t>И ВНЕСЕНИЯ В НИХ ИЗМЕНЕНИЙ</w:t>
      </w:r>
    </w:p>
    <w:tbl>
      <w:tblPr>
        <w:tblW w:w="5311" w:type="pct"/>
        <w:tblInd w:w="-318" w:type="dxa"/>
        <w:tblLook w:val="04A0" w:firstRow="1" w:lastRow="0" w:firstColumn="1" w:lastColumn="0" w:noHBand="0" w:noVBand="1"/>
      </w:tblPr>
      <w:tblGrid>
        <w:gridCol w:w="2866"/>
        <w:gridCol w:w="7672"/>
      </w:tblGrid>
      <w:tr w:rsidR="004D7713" w:rsidRPr="004D7713" w14:paraId="77D12434" w14:textId="77777777" w:rsidTr="004B4457">
        <w:trPr>
          <w:trHeight w:val="1280"/>
        </w:trPr>
        <w:tc>
          <w:tcPr>
            <w:tcW w:w="1360" w:type="pct"/>
            <w:shd w:val="clear" w:color="auto" w:fill="auto"/>
          </w:tcPr>
          <w:p w14:paraId="5914AD6B" w14:textId="77777777" w:rsidR="00051552" w:rsidRPr="004D7713" w:rsidRDefault="00051552" w:rsidP="004B4457">
            <w:pPr>
              <w:tabs>
                <w:tab w:val="left" w:pos="0"/>
              </w:tabs>
              <w:overflowPunct/>
              <w:autoSpaceDE/>
              <w:autoSpaceDN/>
              <w:adjustRightInd/>
              <w:ind w:left="2835"/>
              <w:textAlignment w:val="auto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14:paraId="094DC3F5" w14:textId="77777777" w:rsidR="00051552" w:rsidRPr="004D7713" w:rsidRDefault="00051552" w:rsidP="004B4457">
            <w:pPr>
              <w:overflowPunct/>
              <w:autoSpaceDE/>
              <w:autoSpaceDN/>
              <w:adjustRightInd/>
              <w:spacing w:line="276" w:lineRule="auto"/>
              <w:ind w:left="224"/>
              <w:textAlignment w:val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7633891" w14:textId="77777777" w:rsidR="00051552" w:rsidRPr="004D7713" w:rsidRDefault="00051552" w:rsidP="004B4457">
            <w:pPr>
              <w:overflowPunct/>
              <w:autoSpaceDE/>
              <w:autoSpaceDN/>
              <w:adjustRightInd/>
              <w:spacing w:line="276" w:lineRule="auto"/>
              <w:ind w:left="224"/>
              <w:textAlignment w:val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47DCCC0" w14:textId="77777777" w:rsidR="00051552" w:rsidRPr="004D7713" w:rsidRDefault="00051552" w:rsidP="004B4457">
            <w:pPr>
              <w:overflowPunct/>
              <w:autoSpaceDE/>
              <w:autoSpaceDN/>
              <w:adjustRightInd/>
              <w:spacing w:line="276" w:lineRule="auto"/>
              <w:ind w:left="224"/>
              <w:textAlignment w:val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9248C75" w14:textId="77777777" w:rsidR="00051552" w:rsidRPr="004D7713" w:rsidRDefault="00051552" w:rsidP="004B4457">
            <w:pPr>
              <w:overflowPunct/>
              <w:autoSpaceDE/>
              <w:autoSpaceDN/>
              <w:adjustRightInd/>
              <w:spacing w:line="276" w:lineRule="auto"/>
              <w:ind w:left="224"/>
              <w:textAlignment w:val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A2D52E0" w14:textId="77777777" w:rsidR="00051552" w:rsidRPr="004D7713" w:rsidRDefault="00051552" w:rsidP="004B4457">
            <w:pPr>
              <w:overflowPunct/>
              <w:autoSpaceDE/>
              <w:autoSpaceDN/>
              <w:adjustRightInd/>
              <w:spacing w:line="276" w:lineRule="auto"/>
              <w:ind w:left="224"/>
              <w:textAlignment w:val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4D7713" w:rsidRPr="004D7713" w14:paraId="2282FF85" w14:textId="77777777" w:rsidTr="004B4457">
        <w:trPr>
          <w:trHeight w:val="698"/>
        </w:trPr>
        <w:tc>
          <w:tcPr>
            <w:tcW w:w="1360" w:type="pct"/>
            <w:shd w:val="clear" w:color="auto" w:fill="auto"/>
            <w:vAlign w:val="center"/>
          </w:tcPr>
          <w:p w14:paraId="2D66CE03" w14:textId="77777777" w:rsidR="00051552" w:rsidRPr="004D7713" w:rsidRDefault="00051552" w:rsidP="004B4457">
            <w:pPr>
              <w:widowControl w:val="0"/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4D7713">
              <w:rPr>
                <w:rFonts w:ascii="Tahoma" w:hAnsi="Tahoma" w:cs="Tahoma"/>
                <w:kern w:val="3"/>
                <w:sz w:val="24"/>
                <w:szCs w:val="24"/>
              </w:rPr>
              <w:t>Государственный заказчик:</w:t>
            </w:r>
          </w:p>
        </w:tc>
        <w:tc>
          <w:tcPr>
            <w:tcW w:w="3640" w:type="pct"/>
            <w:shd w:val="clear" w:color="auto" w:fill="auto"/>
            <w:vAlign w:val="center"/>
          </w:tcPr>
          <w:p w14:paraId="5BFA0AF3" w14:textId="77777777" w:rsidR="00051552" w:rsidRPr="004D7713" w:rsidRDefault="00051552" w:rsidP="004B4457">
            <w:pPr>
              <w:overflowPunct/>
              <w:autoSpaceDE/>
              <w:autoSpaceDN/>
              <w:adjustRightInd/>
              <w:ind w:left="224"/>
              <w:textAlignment w:val="auto"/>
              <w:rPr>
                <w:rFonts w:ascii="Tahoma" w:hAnsi="Tahoma" w:cs="Tahoma"/>
                <w:b/>
                <w:sz w:val="24"/>
                <w:szCs w:val="24"/>
              </w:rPr>
            </w:pPr>
            <w:r w:rsidRPr="004D7713">
              <w:rPr>
                <w:rFonts w:ascii="Tahoma" w:hAnsi="Tahoma" w:cs="Tahoma"/>
                <w:sz w:val="24"/>
                <w:szCs w:val="24"/>
              </w:rPr>
              <w:t>Министерство архитектуры и градостроительной политики</w:t>
            </w:r>
            <w:r w:rsidRPr="004D7713">
              <w:rPr>
                <w:rFonts w:ascii="Tahoma" w:hAnsi="Tahoma" w:cs="Tahoma"/>
                <w:sz w:val="24"/>
                <w:szCs w:val="24"/>
              </w:rPr>
              <w:br/>
              <w:t>Приморского края</w:t>
            </w:r>
          </w:p>
        </w:tc>
      </w:tr>
      <w:tr w:rsidR="004D7713" w:rsidRPr="004D7713" w14:paraId="374B5EED" w14:textId="77777777" w:rsidTr="004B4457">
        <w:trPr>
          <w:trHeight w:val="552"/>
        </w:trPr>
        <w:tc>
          <w:tcPr>
            <w:tcW w:w="1360" w:type="pct"/>
            <w:shd w:val="clear" w:color="auto" w:fill="auto"/>
            <w:vAlign w:val="center"/>
          </w:tcPr>
          <w:p w14:paraId="169152BB" w14:textId="77777777" w:rsidR="00051552" w:rsidRPr="004D7713" w:rsidRDefault="00051552" w:rsidP="004B4457">
            <w:pPr>
              <w:widowControl w:val="0"/>
              <w:tabs>
                <w:tab w:val="left" w:pos="-108"/>
                <w:tab w:val="left" w:pos="176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4D7713">
              <w:rPr>
                <w:rFonts w:ascii="Tahoma" w:hAnsi="Tahoma" w:cs="Tahoma"/>
                <w:kern w:val="3"/>
                <w:sz w:val="24"/>
                <w:szCs w:val="24"/>
              </w:rPr>
              <w:t>Государственный контракт:</w:t>
            </w:r>
          </w:p>
        </w:tc>
        <w:tc>
          <w:tcPr>
            <w:tcW w:w="3640" w:type="pct"/>
            <w:shd w:val="clear" w:color="auto" w:fill="auto"/>
            <w:vAlign w:val="center"/>
          </w:tcPr>
          <w:p w14:paraId="601F995D" w14:textId="77777777" w:rsidR="00051552" w:rsidRPr="004D7713" w:rsidRDefault="00051552" w:rsidP="004B4457">
            <w:pPr>
              <w:overflowPunct/>
              <w:autoSpaceDE/>
              <w:autoSpaceDN/>
              <w:adjustRightInd/>
              <w:ind w:left="224"/>
              <w:textAlignment w:val="auto"/>
              <w:rPr>
                <w:rFonts w:ascii="Tahoma" w:hAnsi="Tahoma" w:cs="Tahoma"/>
                <w:b/>
                <w:sz w:val="24"/>
                <w:szCs w:val="24"/>
              </w:rPr>
            </w:pPr>
            <w:r w:rsidRPr="004D7713">
              <w:rPr>
                <w:rFonts w:ascii="Tahoma" w:hAnsi="Tahoma" w:cs="Tahoma"/>
                <w:sz w:val="24"/>
                <w:szCs w:val="24"/>
              </w:rPr>
              <w:t>№ 2024-3 от 03.09.2024 г.</w:t>
            </w:r>
          </w:p>
        </w:tc>
      </w:tr>
      <w:tr w:rsidR="004D7713" w:rsidRPr="004D7713" w14:paraId="57A45589" w14:textId="77777777" w:rsidTr="004B4457">
        <w:trPr>
          <w:trHeight w:val="619"/>
        </w:trPr>
        <w:tc>
          <w:tcPr>
            <w:tcW w:w="1360" w:type="pct"/>
            <w:shd w:val="clear" w:color="auto" w:fill="auto"/>
            <w:vAlign w:val="center"/>
          </w:tcPr>
          <w:p w14:paraId="61857147" w14:textId="77777777" w:rsidR="00051552" w:rsidRPr="004D7713" w:rsidRDefault="00051552" w:rsidP="004B4457">
            <w:pPr>
              <w:widowControl w:val="0"/>
              <w:tabs>
                <w:tab w:val="left" w:pos="-108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4D7713">
              <w:rPr>
                <w:rFonts w:ascii="Tahoma" w:hAnsi="Tahoma" w:cs="Tahoma"/>
                <w:kern w:val="3"/>
                <w:sz w:val="24"/>
                <w:szCs w:val="24"/>
              </w:rPr>
              <w:t>Исполнитель:</w:t>
            </w:r>
          </w:p>
        </w:tc>
        <w:tc>
          <w:tcPr>
            <w:tcW w:w="3640" w:type="pct"/>
            <w:shd w:val="clear" w:color="auto" w:fill="auto"/>
            <w:vAlign w:val="center"/>
          </w:tcPr>
          <w:p w14:paraId="5757A00F" w14:textId="77777777" w:rsidR="00051552" w:rsidRPr="004D7713" w:rsidRDefault="00051552" w:rsidP="004B4457">
            <w:pPr>
              <w:overflowPunct/>
              <w:autoSpaceDE/>
              <w:autoSpaceDN/>
              <w:adjustRightInd/>
              <w:ind w:left="224"/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4D7713">
              <w:rPr>
                <w:rFonts w:ascii="Tahoma" w:hAnsi="Tahoma" w:cs="Tahoma"/>
                <w:sz w:val="24"/>
                <w:szCs w:val="24"/>
              </w:rPr>
              <w:t>ООО «ИТП «Град»</w:t>
            </w:r>
          </w:p>
        </w:tc>
      </w:tr>
      <w:tr w:rsidR="004D7713" w:rsidRPr="004D7713" w14:paraId="6484467D" w14:textId="77777777" w:rsidTr="004B4457">
        <w:trPr>
          <w:trHeight w:val="703"/>
        </w:trPr>
        <w:tc>
          <w:tcPr>
            <w:tcW w:w="1360" w:type="pct"/>
            <w:shd w:val="clear" w:color="auto" w:fill="auto"/>
            <w:vAlign w:val="center"/>
          </w:tcPr>
          <w:p w14:paraId="56724CCC" w14:textId="77777777" w:rsidR="00051552" w:rsidRPr="004D7713" w:rsidRDefault="00051552" w:rsidP="004B4457">
            <w:pPr>
              <w:widowControl w:val="0"/>
              <w:tabs>
                <w:tab w:val="left" w:pos="-108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kern w:val="3"/>
                <w:sz w:val="24"/>
                <w:szCs w:val="24"/>
              </w:rPr>
            </w:pPr>
            <w:r w:rsidRPr="004D7713">
              <w:rPr>
                <w:rFonts w:ascii="Tahoma" w:hAnsi="Tahoma" w:cs="Tahoma"/>
                <w:kern w:val="3"/>
                <w:sz w:val="24"/>
                <w:szCs w:val="24"/>
              </w:rPr>
              <w:t>Шифр проекта:</w:t>
            </w:r>
          </w:p>
        </w:tc>
        <w:tc>
          <w:tcPr>
            <w:tcW w:w="3640" w:type="pct"/>
            <w:shd w:val="clear" w:color="auto" w:fill="auto"/>
            <w:vAlign w:val="center"/>
          </w:tcPr>
          <w:p w14:paraId="79F91AC1" w14:textId="77777777" w:rsidR="00051552" w:rsidRPr="004D7713" w:rsidRDefault="00051552" w:rsidP="004B4457">
            <w:pPr>
              <w:tabs>
                <w:tab w:val="left" w:pos="50"/>
              </w:tabs>
              <w:overflowPunct/>
              <w:autoSpaceDE/>
              <w:autoSpaceDN/>
              <w:adjustRightInd/>
              <w:ind w:left="224"/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4D7713">
              <w:rPr>
                <w:rFonts w:ascii="Tahoma" w:hAnsi="Tahoma" w:cs="Tahoma"/>
                <w:sz w:val="24"/>
                <w:szCs w:val="24"/>
              </w:rPr>
              <w:t>КП 1950-24</w:t>
            </w:r>
          </w:p>
        </w:tc>
      </w:tr>
      <w:tr w:rsidR="004D7713" w:rsidRPr="004D7713" w14:paraId="14B02499" w14:textId="77777777" w:rsidTr="004B4457">
        <w:trPr>
          <w:trHeight w:val="703"/>
        </w:trPr>
        <w:tc>
          <w:tcPr>
            <w:tcW w:w="1360" w:type="pct"/>
            <w:shd w:val="clear" w:color="auto" w:fill="auto"/>
            <w:vAlign w:val="center"/>
          </w:tcPr>
          <w:p w14:paraId="4191044C" w14:textId="77777777" w:rsidR="00051552" w:rsidRPr="004D7713" w:rsidRDefault="00051552" w:rsidP="004B4457">
            <w:pPr>
              <w:widowControl w:val="0"/>
              <w:tabs>
                <w:tab w:val="left" w:pos="-108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14:paraId="735EBE1C" w14:textId="77777777" w:rsidR="00051552" w:rsidRPr="004D7713" w:rsidRDefault="00051552" w:rsidP="004B4457">
            <w:pPr>
              <w:tabs>
                <w:tab w:val="left" w:pos="50"/>
              </w:tabs>
              <w:overflowPunct/>
              <w:autoSpaceDE/>
              <w:autoSpaceDN/>
              <w:adjustRightInd/>
              <w:ind w:left="107"/>
              <w:textAlignment w:val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478AEC4" w14:textId="77777777" w:rsidR="00051552" w:rsidRPr="004D7713" w:rsidRDefault="00051552" w:rsidP="00051552">
      <w:pPr>
        <w:overflowPunct/>
        <w:autoSpaceDE/>
        <w:autoSpaceDN/>
        <w:adjustRightInd/>
        <w:spacing w:line="360" w:lineRule="auto"/>
        <w:ind w:left="3240"/>
        <w:jc w:val="right"/>
        <w:textAlignment w:val="auto"/>
        <w:rPr>
          <w:rFonts w:ascii="Tahoma" w:hAnsi="Tahoma" w:cs="Tahoma"/>
          <w:b/>
          <w:caps/>
          <w:sz w:val="32"/>
          <w:szCs w:val="32"/>
        </w:rPr>
      </w:pPr>
    </w:p>
    <w:p w14:paraId="64D55CFC" w14:textId="77777777" w:rsidR="00051552" w:rsidRPr="004D7713" w:rsidRDefault="00051552" w:rsidP="00051552">
      <w:pPr>
        <w:overflowPunct/>
        <w:autoSpaceDE/>
        <w:autoSpaceDN/>
        <w:adjustRightInd/>
        <w:spacing w:line="360" w:lineRule="auto"/>
        <w:ind w:left="3240"/>
        <w:jc w:val="right"/>
        <w:textAlignment w:val="auto"/>
        <w:rPr>
          <w:rFonts w:ascii="Tahoma" w:hAnsi="Tahoma" w:cs="Tahoma"/>
          <w:b/>
          <w:sz w:val="32"/>
          <w:szCs w:val="32"/>
        </w:rPr>
      </w:pPr>
    </w:p>
    <w:p w14:paraId="685D09D5" w14:textId="77777777" w:rsidR="00051552" w:rsidRPr="004D7713" w:rsidRDefault="00051552" w:rsidP="00051552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textAlignment w:val="auto"/>
        <w:rPr>
          <w:rFonts w:ascii="Tahoma" w:hAnsi="Tahoma" w:cs="Tahoma"/>
          <w:sz w:val="24"/>
          <w:szCs w:val="24"/>
        </w:rPr>
        <w:sectPr w:rsidR="00051552" w:rsidRPr="004D7713" w:rsidSect="005263DC">
          <w:headerReference w:type="default" r:id="rId13"/>
          <w:footerReference w:type="default" r:id="rId14"/>
          <w:pgSz w:w="11906" w:h="16838" w:code="9"/>
          <w:pgMar w:top="1134" w:right="851" w:bottom="1134" w:left="1134" w:header="567" w:footer="567" w:gutter="0"/>
          <w:pgNumType w:start="3"/>
          <w:cols w:space="708"/>
          <w:docGrid w:linePitch="360"/>
        </w:sectPr>
      </w:pPr>
      <w:r w:rsidRPr="004D7713">
        <w:rPr>
          <w:rFonts w:ascii="Tahoma" w:hAnsi="Tahoma" w:cs="Tahoma"/>
          <w:sz w:val="24"/>
          <w:szCs w:val="24"/>
        </w:rPr>
        <w:t>2024</w:t>
      </w:r>
    </w:p>
    <w:p w14:paraId="19994F2D" w14:textId="496A82ED" w:rsidR="009D48BB" w:rsidRPr="004D7713" w:rsidRDefault="009D48BB" w:rsidP="009D48BB">
      <w:pPr>
        <w:pStyle w:val="1"/>
        <w:tabs>
          <w:tab w:val="left" w:pos="851"/>
        </w:tabs>
        <w:overflowPunct/>
        <w:autoSpaceDE/>
        <w:autoSpaceDN/>
        <w:adjustRightInd/>
        <w:spacing w:after="120"/>
        <w:ind w:left="0" w:firstLine="0"/>
        <w:jc w:val="center"/>
        <w:textAlignment w:val="auto"/>
        <w:rPr>
          <w:rFonts w:ascii="Tahoma" w:hAnsi="Tahoma" w:cs="Tahoma"/>
          <w:bCs/>
          <w:kern w:val="32"/>
          <w:sz w:val="28"/>
          <w:szCs w:val="28"/>
          <w:lang w:eastAsia="x-none"/>
        </w:rPr>
      </w:pPr>
      <w:r w:rsidRPr="004D7713">
        <w:rPr>
          <w:rFonts w:ascii="Tahoma" w:hAnsi="Tahoma" w:cs="Tahoma"/>
          <w:bCs/>
          <w:kern w:val="32"/>
          <w:sz w:val="28"/>
          <w:szCs w:val="28"/>
          <w:lang w:eastAsia="x-none"/>
        </w:rPr>
        <w:lastRenderedPageBreak/>
        <w:t xml:space="preserve">Глава I. Порядок применения правил землепользования и застройки </w:t>
      </w:r>
      <w:r w:rsidRPr="004D7713">
        <w:rPr>
          <w:rFonts w:ascii="Tahoma" w:hAnsi="Tahoma" w:cs="Tahoma"/>
          <w:bCs/>
          <w:kern w:val="32"/>
          <w:sz w:val="28"/>
          <w:szCs w:val="28"/>
          <w:lang w:eastAsia="x-none"/>
        </w:rPr>
        <w:br/>
        <w:t>и внесения в них изменений</w:t>
      </w:r>
    </w:p>
    <w:p w14:paraId="57FDEE84" w14:textId="0346E983" w:rsidR="00AA4FA0" w:rsidRPr="004D7713" w:rsidRDefault="00AA4FA0" w:rsidP="007B1055">
      <w:pPr>
        <w:pStyle w:val="ConsPlusNormal"/>
        <w:widowControl w:val="0"/>
        <w:spacing w:before="120" w:after="120" w:line="276" w:lineRule="auto"/>
        <w:ind w:firstLine="567"/>
        <w:jc w:val="both"/>
        <w:outlineLvl w:val="2"/>
        <w:rPr>
          <w:rFonts w:ascii="Tahoma" w:hAnsi="Tahoma" w:cs="Tahoma"/>
          <w:sz w:val="24"/>
          <w:szCs w:val="24"/>
        </w:rPr>
      </w:pPr>
      <w:r w:rsidRPr="004D7713">
        <w:rPr>
          <w:rFonts w:ascii="Tahoma" w:hAnsi="Tahoma" w:cs="Tahoma"/>
          <w:sz w:val="24"/>
          <w:szCs w:val="24"/>
        </w:rPr>
        <w:t>Статья 1. Регулирование землепользования и застройки уполномоченными органами</w:t>
      </w:r>
    </w:p>
    <w:p w14:paraId="57FDEE86" w14:textId="26A26CD1" w:rsidR="00AA4FA0" w:rsidRPr="004D7713" w:rsidRDefault="00A56A41" w:rsidP="0049101C">
      <w:pPr>
        <w:pStyle w:val="afe"/>
      </w:pPr>
      <w:r w:rsidRPr="004D7713">
        <w:t>1. </w:t>
      </w:r>
      <w:r w:rsidR="00AA4FA0" w:rsidRPr="004D7713">
        <w:t>Правила землепользования и застройки Артемо</w:t>
      </w:r>
      <w:r w:rsidR="00BA2D7A" w:rsidRPr="004D7713">
        <w:t>вского городского округа (далее </w:t>
      </w:r>
      <w:r w:rsidR="00AA4FA0" w:rsidRPr="004D7713">
        <w:t>– Правила</w:t>
      </w:r>
      <w:r w:rsidR="001011BC" w:rsidRPr="004D7713">
        <w:t>, Артемовский городской округ</w:t>
      </w:r>
      <w:r w:rsidRPr="004D7713">
        <w:t>) </w:t>
      </w:r>
      <w:r w:rsidR="00AA4FA0" w:rsidRPr="004D7713">
        <w:t>устанавливают территориальные зоны, градостроительные регламенты, порядок применения</w:t>
      </w:r>
      <w:r w:rsidR="004D7713" w:rsidRPr="004D7713">
        <w:t xml:space="preserve"> настоящих Правил и внесения в </w:t>
      </w:r>
      <w:r w:rsidR="00AA4FA0" w:rsidRPr="004D7713">
        <w:t>них изменений. Правила наря</w:t>
      </w:r>
      <w:r w:rsidR="003E68CD" w:rsidRPr="004D7713">
        <w:t>ду с </w:t>
      </w:r>
      <w:r w:rsidR="00AA4FA0" w:rsidRPr="004D7713">
        <w:t>действующим федеральным законодательством, законодательством Приморского края, муниципальными правовыми актами органов местного самоуправления Артемовского городского округа создают условия для устойчивого развития территории Артемовского городского округа, его планировки, застр</w:t>
      </w:r>
      <w:r w:rsidR="0049101C" w:rsidRPr="004D7713">
        <w:t>ойки и </w:t>
      </w:r>
      <w:r w:rsidR="00AA4FA0" w:rsidRPr="004D7713">
        <w:t xml:space="preserve">благоустройства, развития жилищного строительства, производственной, социальной, инженерной и транспортной инфраструктур, рационального использования природных ресурсов, а также сохранения окружающей среды, объектов культурного наследия, обеспечивают права и законные интересы </w:t>
      </w:r>
      <w:r w:rsidR="004D7713" w:rsidRPr="004D7713">
        <w:t>физических и юридических лиц, в </w:t>
      </w:r>
      <w:r w:rsidR="00AA4FA0" w:rsidRPr="004D7713">
        <w:t xml:space="preserve">том числе правообладателей земельных участков и объектов капитального строительства, </w:t>
      </w:r>
      <w:r w:rsidR="00761B5B" w:rsidRPr="004D7713">
        <w:t>создают</w:t>
      </w:r>
      <w:r w:rsidR="00905175" w:rsidRPr="004D7713">
        <w:t xml:space="preserve"> </w:t>
      </w:r>
      <w:r w:rsidR="00AA4FA0" w:rsidRPr="004D7713">
        <w:t>условия для привлечения инвестиций.</w:t>
      </w:r>
    </w:p>
    <w:p w14:paraId="57FDEE87" w14:textId="0BE898AE" w:rsidR="00AA4FA0" w:rsidRPr="004D7713" w:rsidRDefault="00A56A41" w:rsidP="0049101C">
      <w:pPr>
        <w:pStyle w:val="afe"/>
      </w:pPr>
      <w:r w:rsidRPr="004D7713">
        <w:t>2. </w:t>
      </w:r>
      <w:r w:rsidR="00AA4FA0" w:rsidRPr="004D7713">
        <w:t>Правила подлежат применению на всей территории Артемовского городского округа в границах, установленных Законом Приморского к</w:t>
      </w:r>
      <w:r w:rsidRPr="004D7713">
        <w:t>рая от</w:t>
      </w:r>
      <w:r w:rsidR="009B395B" w:rsidRPr="004D7713">
        <w:t xml:space="preserve"> </w:t>
      </w:r>
      <w:r w:rsidRPr="004D7713">
        <w:t>10</w:t>
      </w:r>
      <w:r w:rsidR="009B395B" w:rsidRPr="004D7713">
        <w:t xml:space="preserve"> </w:t>
      </w:r>
      <w:r w:rsidRPr="004D7713">
        <w:t>ноября 2004 г</w:t>
      </w:r>
      <w:r w:rsidR="00691A73" w:rsidRPr="004D7713">
        <w:t>ода</w:t>
      </w:r>
      <w:r w:rsidRPr="004D7713">
        <w:t xml:space="preserve"> № </w:t>
      </w:r>
      <w:r w:rsidR="00AA4FA0" w:rsidRPr="004D7713">
        <w:t>157-КЗ «Об Артемовском городском округе</w:t>
      </w:r>
      <w:r w:rsidR="002C785E" w:rsidRPr="004D7713">
        <w:t xml:space="preserve"> Приморского края</w:t>
      </w:r>
      <w:r w:rsidR="00AA4FA0" w:rsidRPr="004D7713">
        <w:t>»</w:t>
      </w:r>
      <w:r w:rsidR="001B4948" w:rsidRPr="004D7713">
        <w:t>,</w:t>
      </w:r>
      <w:r w:rsidR="00AA4FA0" w:rsidRPr="004D7713">
        <w:t xml:space="preserve"> и являются обязательными для органов государственной власти, органов местного самоуправления, физических и юридических лиц.</w:t>
      </w:r>
    </w:p>
    <w:p w14:paraId="57FDEE88" w14:textId="3241B576" w:rsidR="00AA4FA0" w:rsidRPr="004D7713" w:rsidRDefault="00A56A41" w:rsidP="0049101C">
      <w:pPr>
        <w:pStyle w:val="afe"/>
      </w:pPr>
      <w:r w:rsidRPr="004D7713">
        <w:t>3. </w:t>
      </w:r>
      <w:r w:rsidR="00AA4FA0" w:rsidRPr="004D7713">
        <w:t>В целях формирования и развития Владивостокской агломерации отдельные полномочия по решению вопросов местного значен</w:t>
      </w:r>
      <w:r w:rsidR="0049101C" w:rsidRPr="004D7713">
        <w:t>ия в области землепользования и </w:t>
      </w:r>
      <w:r w:rsidR="00AA4FA0" w:rsidRPr="004D7713">
        <w:t>застройки перераспределены между органами местного самоуправления Артемовского городского округа и органами государственной власти Приморского края в соответствии с частью 1.2 статьи 17 Федеральног</w:t>
      </w:r>
      <w:r w:rsidR="0049101C" w:rsidRPr="004D7713">
        <w:t>о закона от 6 октября 2003 г</w:t>
      </w:r>
      <w:r w:rsidR="00691A73" w:rsidRPr="004D7713">
        <w:t>ода</w:t>
      </w:r>
      <w:r w:rsidR="0049101C" w:rsidRPr="004D7713">
        <w:t xml:space="preserve"> № </w:t>
      </w:r>
      <w:r w:rsidR="00AA4FA0" w:rsidRPr="004D7713">
        <w:t xml:space="preserve">131-ФЗ «Об общих принципах организации местного самоуправления в Российской Федерации», на основании </w:t>
      </w:r>
      <w:r w:rsidR="00A0716B" w:rsidRPr="004D7713">
        <w:t>з</w:t>
      </w:r>
      <w:r w:rsidR="00AA4FA0" w:rsidRPr="004D7713">
        <w:t>акон</w:t>
      </w:r>
      <w:r w:rsidR="00A0716B" w:rsidRPr="004D7713">
        <w:t>ов</w:t>
      </w:r>
      <w:r w:rsidR="00AA4FA0" w:rsidRPr="004D7713">
        <w:t xml:space="preserve"> Приморского края о</w:t>
      </w:r>
      <w:r w:rsidRPr="004D7713">
        <w:t>т 18</w:t>
      </w:r>
      <w:r w:rsidR="00050660" w:rsidRPr="004D7713">
        <w:t xml:space="preserve"> ноября </w:t>
      </w:r>
      <w:r w:rsidRPr="004D7713">
        <w:t>2014</w:t>
      </w:r>
      <w:r w:rsidR="00050660" w:rsidRPr="004D7713">
        <w:t xml:space="preserve"> г</w:t>
      </w:r>
      <w:r w:rsidR="00691A73" w:rsidRPr="004D7713">
        <w:t>ода</w:t>
      </w:r>
      <w:r w:rsidRPr="004D7713">
        <w:t xml:space="preserve"> №</w:t>
      </w:r>
      <w:r w:rsidR="00B40D37" w:rsidRPr="004D7713">
        <w:t> </w:t>
      </w:r>
      <w:r w:rsidRPr="004D7713">
        <w:t>497-КЗ «О </w:t>
      </w:r>
      <w:r w:rsidR="00AA4FA0" w:rsidRPr="004D7713">
        <w:t xml:space="preserve">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</w:t>
      </w:r>
      <w:r w:rsidR="00AA4FA0" w:rsidRPr="004D7713">
        <w:lastRenderedPageBreak/>
        <w:t>акты Приморского края» (далее – Закон № 497-КЗ)</w:t>
      </w:r>
      <w:r w:rsidR="00A0716B" w:rsidRPr="004D7713">
        <w:t xml:space="preserve">, </w:t>
      </w:r>
      <w:r w:rsidR="00A0716B" w:rsidRPr="004D7713">
        <w:rPr>
          <w:rFonts w:hint="eastAsia"/>
        </w:rPr>
        <w:t>от</w:t>
      </w:r>
      <w:r w:rsidR="00A0716B" w:rsidRPr="004D7713">
        <w:t xml:space="preserve"> 29</w:t>
      </w:r>
      <w:r w:rsidR="00050660" w:rsidRPr="004D7713">
        <w:t xml:space="preserve"> июня </w:t>
      </w:r>
      <w:r w:rsidR="00A0716B" w:rsidRPr="004D7713">
        <w:t>2009</w:t>
      </w:r>
      <w:r w:rsidR="00050660" w:rsidRPr="004D7713">
        <w:t xml:space="preserve"> </w:t>
      </w:r>
      <w:r w:rsidR="00691A73" w:rsidRPr="004D7713">
        <w:t>года</w:t>
      </w:r>
      <w:r w:rsidR="00A0716B" w:rsidRPr="004D7713">
        <w:t xml:space="preserve"> </w:t>
      </w:r>
      <w:r w:rsidR="00A0716B" w:rsidRPr="004D7713">
        <w:rPr>
          <w:rFonts w:hint="eastAsia"/>
        </w:rPr>
        <w:t>№</w:t>
      </w:r>
      <w:r w:rsidR="00B40D37" w:rsidRPr="004D7713">
        <w:t> </w:t>
      </w:r>
      <w:r w:rsidR="00A0716B" w:rsidRPr="004D7713">
        <w:t>446-</w:t>
      </w:r>
      <w:r w:rsidR="00A0716B" w:rsidRPr="004D7713">
        <w:rPr>
          <w:rFonts w:hint="eastAsia"/>
        </w:rPr>
        <w:t>КЗ</w:t>
      </w:r>
      <w:r w:rsidR="00A0716B" w:rsidRPr="004D7713">
        <w:t xml:space="preserve"> «</w:t>
      </w:r>
      <w:r w:rsidR="00A0716B" w:rsidRPr="004D7713">
        <w:rPr>
          <w:rFonts w:hint="eastAsia"/>
        </w:rPr>
        <w:t>О</w:t>
      </w:r>
      <w:r w:rsidR="004348E4" w:rsidRPr="004D7713">
        <w:t> </w:t>
      </w:r>
      <w:r w:rsidR="00A0716B" w:rsidRPr="004D7713">
        <w:rPr>
          <w:rFonts w:hint="eastAsia"/>
        </w:rPr>
        <w:t>градостроительной</w:t>
      </w:r>
      <w:r w:rsidR="00A0716B" w:rsidRPr="004D7713">
        <w:t xml:space="preserve"> </w:t>
      </w:r>
      <w:r w:rsidR="00A0716B" w:rsidRPr="004D7713">
        <w:rPr>
          <w:rFonts w:hint="eastAsia"/>
        </w:rPr>
        <w:t>деятельности</w:t>
      </w:r>
      <w:r w:rsidR="00A0716B" w:rsidRPr="004D7713">
        <w:t xml:space="preserve"> </w:t>
      </w:r>
      <w:r w:rsidR="00A0716B" w:rsidRPr="004D7713">
        <w:rPr>
          <w:rFonts w:hint="eastAsia"/>
        </w:rPr>
        <w:t>на</w:t>
      </w:r>
      <w:r w:rsidR="00A0716B" w:rsidRPr="004D7713">
        <w:t xml:space="preserve"> </w:t>
      </w:r>
      <w:r w:rsidR="00A0716B" w:rsidRPr="004D7713">
        <w:rPr>
          <w:rFonts w:hint="eastAsia"/>
        </w:rPr>
        <w:t>территории</w:t>
      </w:r>
      <w:r w:rsidR="00A0716B" w:rsidRPr="004D7713">
        <w:t xml:space="preserve"> </w:t>
      </w:r>
      <w:r w:rsidR="00A0716B" w:rsidRPr="004D7713">
        <w:rPr>
          <w:rFonts w:hint="eastAsia"/>
        </w:rPr>
        <w:t>Приморского</w:t>
      </w:r>
      <w:r w:rsidR="00A0716B" w:rsidRPr="004D7713">
        <w:t xml:space="preserve"> </w:t>
      </w:r>
      <w:r w:rsidR="00A0716B" w:rsidRPr="004D7713">
        <w:rPr>
          <w:rFonts w:hint="eastAsia"/>
        </w:rPr>
        <w:t>края»</w:t>
      </w:r>
      <w:r w:rsidR="00A0716B" w:rsidRPr="004D7713">
        <w:t>.</w:t>
      </w:r>
    </w:p>
    <w:p w14:paraId="57FDEE89" w14:textId="4ABA4826" w:rsidR="00AA4FA0" w:rsidRPr="004D7713" w:rsidRDefault="00AA4FA0" w:rsidP="0049101C">
      <w:pPr>
        <w:pStyle w:val="afe"/>
      </w:pPr>
      <w:r w:rsidRPr="004D7713">
        <w:t>Срок перераспределения полномочий определяется Законом №</w:t>
      </w:r>
      <w:r w:rsidR="00B40D37" w:rsidRPr="004D7713">
        <w:t> </w:t>
      </w:r>
      <w:r w:rsidRPr="004D7713">
        <w:t>497-КЗ.</w:t>
      </w:r>
    </w:p>
    <w:p w14:paraId="57FDEE8A" w14:textId="1F1959A8" w:rsidR="00AA4FA0" w:rsidRPr="004D7713" w:rsidRDefault="00A56A41" w:rsidP="0049101C">
      <w:pPr>
        <w:pStyle w:val="afe"/>
      </w:pPr>
      <w:r w:rsidRPr="004D7713">
        <w:t>4. </w:t>
      </w:r>
      <w:r w:rsidR="00DA4878" w:rsidRPr="004D7713">
        <w:t>Правительство</w:t>
      </w:r>
      <w:r w:rsidR="00AA4FA0" w:rsidRPr="004D7713">
        <w:t xml:space="preserve"> Приморского края или уполномоченные </w:t>
      </w:r>
      <w:r w:rsidR="001B4948" w:rsidRPr="004D7713">
        <w:t>им</w:t>
      </w:r>
      <w:r w:rsidR="00AA4FA0" w:rsidRPr="004D7713">
        <w:t xml:space="preserve"> органы исполнительной власти Приморского края осуществляют полномочия органов местного самоуправления Артемовского городского окру</w:t>
      </w:r>
      <w:r w:rsidR="0049101C" w:rsidRPr="004D7713">
        <w:t>га в области землепользования и </w:t>
      </w:r>
      <w:r w:rsidR="00AA4FA0" w:rsidRPr="004D7713">
        <w:t>застройки</w:t>
      </w:r>
      <w:r w:rsidR="00905175" w:rsidRPr="004D7713">
        <w:t>, установленные Законом №</w:t>
      </w:r>
      <w:r w:rsidR="00B40D37" w:rsidRPr="004D7713">
        <w:t> </w:t>
      </w:r>
      <w:r w:rsidR="00905175" w:rsidRPr="004D7713">
        <w:t>497-КЗ.</w:t>
      </w:r>
    </w:p>
    <w:p w14:paraId="57FDEE93" w14:textId="76AE8D23" w:rsidR="00AA4FA0" w:rsidRPr="004D7713" w:rsidRDefault="00B04554" w:rsidP="0049101C">
      <w:pPr>
        <w:pStyle w:val="afe"/>
      </w:pPr>
      <w:r w:rsidRPr="004D7713">
        <w:t>5. </w:t>
      </w:r>
      <w:r w:rsidR="00AA4FA0" w:rsidRPr="004D7713">
        <w:t>Органы местного самоуправления Артемовского городского округа осуществляют полномочия в области землепользования и застройки по:</w:t>
      </w:r>
    </w:p>
    <w:p w14:paraId="57FDEE94" w14:textId="3B5B88F8" w:rsidR="00AA4FA0" w:rsidRPr="004D7713" w:rsidRDefault="00AA4FA0" w:rsidP="0049101C">
      <w:pPr>
        <w:pStyle w:val="afe"/>
      </w:pPr>
      <w:r w:rsidRPr="004D7713">
        <w:t>1</w:t>
      </w:r>
      <w:r w:rsidR="00A56A41" w:rsidRPr="004D7713">
        <w:t>) </w:t>
      </w:r>
      <w:r w:rsidRPr="004D7713">
        <w:t>подготовке и утверждению документации по планировке территории в случаях, предусмотренных Градостроительным кодексом Российской Федерации;</w:t>
      </w:r>
    </w:p>
    <w:p w14:paraId="57FDEE95" w14:textId="0D3936D7" w:rsidR="00AA4FA0" w:rsidRPr="004D7713" w:rsidRDefault="00AA4FA0" w:rsidP="0049101C">
      <w:pPr>
        <w:pStyle w:val="afe"/>
      </w:pPr>
      <w:r w:rsidRPr="004D7713">
        <w:t>2</w:t>
      </w:r>
      <w:r w:rsidR="00A56A41" w:rsidRPr="004D7713">
        <w:t>) </w:t>
      </w:r>
      <w:r w:rsidRPr="004D7713">
        <w:t>организации и проведению общественных обсуждений или публичных слушаний по вопросам градостроительной деятельности;</w:t>
      </w:r>
    </w:p>
    <w:p w14:paraId="57FDEE96" w14:textId="0C795DD1" w:rsidR="00AA4FA0" w:rsidRPr="004D7713" w:rsidRDefault="00AA4FA0" w:rsidP="0049101C">
      <w:pPr>
        <w:pStyle w:val="afe"/>
      </w:pPr>
      <w:r w:rsidRPr="004D7713">
        <w:t>3</w:t>
      </w:r>
      <w:r w:rsidR="00A56A41" w:rsidRPr="004D7713">
        <w:t>) </w:t>
      </w:r>
      <w:r w:rsidRPr="004D7713">
        <w:t>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</w:t>
      </w:r>
      <w:r w:rsidRPr="004D7713">
        <w:rPr>
          <w:lang w:eastAsia="en-US"/>
        </w:rPr>
        <w:t xml:space="preserve"> </w:t>
      </w:r>
      <w:r w:rsidRPr="004D7713">
        <w:t>отказе в предоставлении такого разрешения;</w:t>
      </w:r>
    </w:p>
    <w:p w14:paraId="57FDEE97" w14:textId="498645B4" w:rsidR="00AA4FA0" w:rsidRPr="004D7713" w:rsidRDefault="00AA4FA0" w:rsidP="0049101C">
      <w:pPr>
        <w:pStyle w:val="afe"/>
      </w:pPr>
      <w:r w:rsidRPr="004D7713">
        <w:t>4</w:t>
      </w:r>
      <w:r w:rsidR="00A56A41" w:rsidRPr="004D7713">
        <w:t>) </w:t>
      </w:r>
      <w:r w:rsidRPr="004D7713">
        <w:t>принятию решения о предоставлении разрешения на отклонение от 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57FDEE98" w14:textId="38F754B3" w:rsidR="00AA4FA0" w:rsidRPr="004D7713" w:rsidRDefault="00AA4FA0" w:rsidP="0049101C">
      <w:pPr>
        <w:pStyle w:val="afe"/>
      </w:pPr>
      <w:r w:rsidRPr="004D7713">
        <w:t>5</w:t>
      </w:r>
      <w:r w:rsidR="00A56A41" w:rsidRPr="004D7713">
        <w:t>) </w:t>
      </w:r>
      <w:r w:rsidRPr="004D7713">
        <w:t>подготовке градостроительного плана земельного участка;</w:t>
      </w:r>
    </w:p>
    <w:p w14:paraId="57FDEE99" w14:textId="157E1D68" w:rsidR="00AA4FA0" w:rsidRPr="004D7713" w:rsidRDefault="00AA4FA0" w:rsidP="0049101C">
      <w:pPr>
        <w:pStyle w:val="afe"/>
      </w:pPr>
      <w:r w:rsidRPr="004D7713">
        <w:t>6</w:t>
      </w:r>
      <w:r w:rsidR="00A56A41" w:rsidRPr="004D7713">
        <w:t>) </w:t>
      </w:r>
      <w:r w:rsidRPr="004D7713">
        <w:t>выдаче разрешений на строительство</w:t>
      </w:r>
      <w:r w:rsidR="0049101C" w:rsidRPr="004D7713">
        <w:t>, разрешений на ввод объектов в </w:t>
      </w:r>
      <w:r w:rsidRPr="004D7713">
        <w:t>эксплуатацию в пределах полномочий, установленных Градостроительным кодексом Российской Федерации;</w:t>
      </w:r>
    </w:p>
    <w:p w14:paraId="7F965347" w14:textId="11EB6348" w:rsidR="007D71F8" w:rsidRPr="004D7713" w:rsidRDefault="007D71F8" w:rsidP="0049101C">
      <w:pPr>
        <w:pStyle w:val="afe"/>
      </w:pPr>
      <w:r w:rsidRPr="004D7713">
        <w:t>7) направлению уведомления о соответ</w:t>
      </w:r>
      <w:r w:rsidR="0049101C" w:rsidRPr="004D7713">
        <w:t>ствии указанных в уведомлении о </w:t>
      </w:r>
      <w:r w:rsidRPr="004D7713">
        <w:t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 несоответ</w:t>
      </w:r>
      <w:r w:rsidR="0049101C" w:rsidRPr="004D7713">
        <w:t>ствии указанных в уведомлении о </w:t>
      </w:r>
      <w:r w:rsidRPr="004D7713">
        <w:t xml:space="preserve">планируемом строительстве параметров объекта индивидуального жилищного строительства или садового дома установленным параметрам и (или) недопустимости размещения </w:t>
      </w:r>
      <w:r w:rsidRPr="004D7713">
        <w:lastRenderedPageBreak/>
        <w:t xml:space="preserve">объекта индивидуального жилищного строительства или садового дома на земельном участке, а также уведомления о соответствии или несоответствии </w:t>
      </w:r>
      <w:r w:rsidR="00952082" w:rsidRPr="004D7713">
        <w:t xml:space="preserve">построенных или реконструированных </w:t>
      </w:r>
      <w:r w:rsidRPr="004D7713">
        <w:t>объекта индивидуального жилищного строительства или садового дома требованиям законодательства о градостроительной деятельности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Артемовского городского округа;</w:t>
      </w:r>
    </w:p>
    <w:p w14:paraId="57FDEE9A" w14:textId="646E235A" w:rsidR="00AA4FA0" w:rsidRPr="004D7713" w:rsidRDefault="00B853B1" w:rsidP="0049101C">
      <w:pPr>
        <w:pStyle w:val="afe"/>
      </w:pPr>
      <w:r w:rsidRPr="004D7713">
        <w:t>8</w:t>
      </w:r>
      <w:r w:rsidR="00A56A41" w:rsidRPr="004D7713">
        <w:t>) </w:t>
      </w:r>
      <w:r w:rsidR="00AA4FA0" w:rsidRPr="004D7713">
        <w:t>осуществлению муниципального земельного контроля;</w:t>
      </w:r>
    </w:p>
    <w:p w14:paraId="2B646B7F" w14:textId="3A37281F" w:rsidR="00B853B1" w:rsidRPr="004D7713" w:rsidRDefault="00B853B1" w:rsidP="0049101C">
      <w:pPr>
        <w:pStyle w:val="afe"/>
      </w:pPr>
      <w:r w:rsidRPr="004D7713">
        <w:t>9</w:t>
      </w:r>
      <w:r w:rsidR="00A56A41" w:rsidRPr="004D7713">
        <w:t>) </w:t>
      </w:r>
      <w:r w:rsidR="00AA4FA0" w:rsidRPr="004D7713">
        <w:t>предоставлению земельных участков, находящихся в муниципальной собственности, а также земельных участков, государственная собственность на которые не разграничена</w:t>
      </w:r>
      <w:r w:rsidRPr="004D7713">
        <w:t>, за исключением случае</w:t>
      </w:r>
      <w:r w:rsidR="009E7F84" w:rsidRPr="004D7713">
        <w:t>в</w:t>
      </w:r>
      <w:r w:rsidRPr="004D7713">
        <w:t>, предусмотренных Законом № 497-КЗ;</w:t>
      </w:r>
    </w:p>
    <w:p w14:paraId="57FDEE9C" w14:textId="239B689F" w:rsidR="00AA4FA0" w:rsidRPr="004D7713" w:rsidRDefault="009E7F84" w:rsidP="0049101C">
      <w:pPr>
        <w:pStyle w:val="afe"/>
      </w:pPr>
      <w:r w:rsidRPr="004D7713">
        <w:t>10</w:t>
      </w:r>
      <w:r w:rsidR="00A56A41" w:rsidRPr="004D7713">
        <w:t>) </w:t>
      </w:r>
      <w:r w:rsidR="00AA4FA0" w:rsidRPr="004D7713">
        <w:t>принятию решения об изменении одного вида разрешенного использования земельного участка, государственная собственность на которые не разграничена, на другой вид такого использования;</w:t>
      </w:r>
    </w:p>
    <w:p w14:paraId="57FDEE9E" w14:textId="3467F667" w:rsidR="00AA4FA0" w:rsidRPr="004D7713" w:rsidRDefault="00AA4FA0" w:rsidP="0049101C">
      <w:pPr>
        <w:pStyle w:val="afe"/>
      </w:pPr>
      <w:r w:rsidRPr="004D7713">
        <w:t>11</w:t>
      </w:r>
      <w:r w:rsidR="00A56A41" w:rsidRPr="004D7713">
        <w:t>) </w:t>
      </w:r>
      <w:r w:rsidRPr="004D7713">
        <w:t xml:space="preserve">иным </w:t>
      </w:r>
      <w:r w:rsidR="009E7F84" w:rsidRPr="004D7713">
        <w:t>вопросам</w:t>
      </w:r>
      <w:r w:rsidRPr="004D7713">
        <w:t>, отнесенным к полномочиям органов местного самоуправления Артемовского городского округа федерал</w:t>
      </w:r>
      <w:r w:rsidR="0049101C" w:rsidRPr="004D7713">
        <w:t>ьными законами и принимаемыми в </w:t>
      </w:r>
      <w:r w:rsidRPr="004D7713">
        <w:t xml:space="preserve">соответствии с ними законами Приморского края, Уставом Артемовского городского округа </w:t>
      </w:r>
      <w:r w:rsidR="008D7F57" w:rsidRPr="004D7713">
        <w:t xml:space="preserve">Приморского края </w:t>
      </w:r>
      <w:r w:rsidRPr="004D7713">
        <w:t>и решениями Думы Артемовского городского округа.</w:t>
      </w:r>
    </w:p>
    <w:p w14:paraId="6A91D78F" w14:textId="01093208" w:rsidR="009E7F84" w:rsidRPr="004D7713" w:rsidRDefault="00AA4FA0" w:rsidP="0049101C">
      <w:pPr>
        <w:pStyle w:val="afe"/>
      </w:pPr>
      <w:r w:rsidRPr="004D7713">
        <w:t xml:space="preserve">6. </w:t>
      </w:r>
      <w:r w:rsidR="009E7F84" w:rsidRPr="004D7713">
        <w:t>На основании Закона Приморского края от 5 мар</w:t>
      </w:r>
      <w:r w:rsidR="0046743A" w:rsidRPr="004D7713">
        <w:t xml:space="preserve">та 2007 </w:t>
      </w:r>
      <w:r w:rsidR="00691A73" w:rsidRPr="004D7713">
        <w:t>года</w:t>
      </w:r>
      <w:r w:rsidR="0046743A" w:rsidRPr="004D7713">
        <w:t xml:space="preserve"> № 42-КЗ «О составе и </w:t>
      </w:r>
      <w:r w:rsidR="009E7F84" w:rsidRPr="004D7713">
        <w:t>порядке деятельности комиссии по подготовке пр</w:t>
      </w:r>
      <w:r w:rsidR="0049101C" w:rsidRPr="004D7713">
        <w:t>оекта правил землепользования и </w:t>
      </w:r>
      <w:r w:rsidR="009E7F84" w:rsidRPr="004D7713">
        <w:t>застройки поселений, муниципальных округов, городских округов и межселенных территорий в Приморском крае»</w:t>
      </w:r>
      <w:r w:rsidR="00E311C7" w:rsidRPr="004D7713">
        <w:t>, Закона № 497-КЗ</w:t>
      </w:r>
      <w:r w:rsidR="009E7F84" w:rsidRPr="004D7713">
        <w:t xml:space="preserve"> Правительством Приморского края создается единая комиссия по подготовке про</w:t>
      </w:r>
      <w:r w:rsidR="0046743A" w:rsidRPr="004D7713">
        <w:t>ектов правил землепользования и </w:t>
      </w:r>
      <w:r w:rsidR="009E7F84" w:rsidRPr="004D7713">
        <w:t>застройки муниципальных образований Приморского края (далее – Комиссия).</w:t>
      </w:r>
    </w:p>
    <w:p w14:paraId="780774C5" w14:textId="3D1A77D7" w:rsidR="009E7F84" w:rsidRPr="004D7713" w:rsidRDefault="009E7F84" w:rsidP="00F31791">
      <w:pPr>
        <w:pStyle w:val="afe"/>
      </w:pPr>
      <w:r w:rsidRPr="004D7713">
        <w:t>Положение о Комиссии и е</w:t>
      </w:r>
      <w:r w:rsidR="00996075" w:rsidRPr="004D7713">
        <w:t>е</w:t>
      </w:r>
      <w:r w:rsidRPr="004D7713">
        <w:t xml:space="preserve"> состав утверждены постановлением Администрацией Приморского края от 9 июня 2015 </w:t>
      </w:r>
      <w:r w:rsidR="00691A73" w:rsidRPr="004D7713">
        <w:t>года</w:t>
      </w:r>
      <w:r w:rsidRPr="004D7713">
        <w:t xml:space="preserve"> № 180</w:t>
      </w:r>
      <w:r w:rsidR="00F31791" w:rsidRPr="004D7713">
        <w:t>-</w:t>
      </w:r>
      <w:r w:rsidRPr="004D7713">
        <w:t>па «О создании единой комиссии по подготовке проектов правил землепользования и застройки муниципальных образований Приморского края» (далее – постановление № 180-па).</w:t>
      </w:r>
    </w:p>
    <w:p w14:paraId="0B4C71B5" w14:textId="77777777" w:rsidR="009E7F84" w:rsidRPr="004D7713" w:rsidRDefault="009E7F84" w:rsidP="00A56A41">
      <w:pPr>
        <w:overflowPunct/>
        <w:autoSpaceDE/>
        <w:autoSpaceDN/>
        <w:adjustRightInd/>
        <w:spacing w:before="60" w:after="60"/>
        <w:ind w:firstLine="709"/>
        <w:jc w:val="both"/>
        <w:textAlignment w:val="auto"/>
        <w:rPr>
          <w:rFonts w:ascii="Tahoma" w:hAnsi="Tahoma" w:cs="Tahoma"/>
          <w:sz w:val="24"/>
          <w:szCs w:val="24"/>
          <w:lang w:eastAsia="en-US"/>
        </w:rPr>
      </w:pPr>
    </w:p>
    <w:p w14:paraId="57FDEEA1" w14:textId="77777777" w:rsidR="006A4C24" w:rsidRPr="004D7713" w:rsidRDefault="006A4C24" w:rsidP="00A56A41"/>
    <w:p w14:paraId="57FDEEA2" w14:textId="35503CE0" w:rsidR="00AA4FA0" w:rsidRPr="006967D0" w:rsidRDefault="00AA4FA0" w:rsidP="006967D0">
      <w:pPr>
        <w:pStyle w:val="ConsPlusNormal"/>
        <w:widowControl w:val="0"/>
        <w:spacing w:before="120" w:after="120" w:line="276" w:lineRule="auto"/>
        <w:ind w:firstLine="567"/>
        <w:jc w:val="both"/>
        <w:outlineLvl w:val="2"/>
        <w:rPr>
          <w:rFonts w:ascii="Tahoma" w:hAnsi="Tahoma" w:cs="Tahoma"/>
          <w:sz w:val="24"/>
          <w:szCs w:val="24"/>
        </w:rPr>
      </w:pPr>
      <w:r w:rsidRPr="006967D0">
        <w:rPr>
          <w:rFonts w:ascii="Tahoma" w:hAnsi="Tahoma" w:cs="Tahoma"/>
          <w:sz w:val="24"/>
          <w:szCs w:val="24"/>
        </w:rPr>
        <w:lastRenderedPageBreak/>
        <w:t>Статья 2. Изменение видов разрешенного исп</w:t>
      </w:r>
      <w:r w:rsidR="006967D0">
        <w:rPr>
          <w:rFonts w:ascii="Tahoma" w:hAnsi="Tahoma" w:cs="Tahoma"/>
          <w:sz w:val="24"/>
          <w:szCs w:val="24"/>
        </w:rPr>
        <w:t>ользования земельных участков и </w:t>
      </w:r>
      <w:r w:rsidRPr="006967D0">
        <w:rPr>
          <w:rFonts w:ascii="Tahoma" w:hAnsi="Tahoma" w:cs="Tahoma"/>
          <w:sz w:val="24"/>
          <w:szCs w:val="24"/>
        </w:rPr>
        <w:t>объектов капитальн</w:t>
      </w:r>
      <w:r w:rsidR="0049101C" w:rsidRPr="006967D0">
        <w:rPr>
          <w:rFonts w:ascii="Tahoma" w:hAnsi="Tahoma" w:cs="Tahoma"/>
          <w:sz w:val="24"/>
          <w:szCs w:val="24"/>
        </w:rPr>
        <w:t>ого строительства физическими и </w:t>
      </w:r>
      <w:r w:rsidRPr="006967D0">
        <w:rPr>
          <w:rFonts w:ascii="Tahoma" w:hAnsi="Tahoma" w:cs="Tahoma"/>
          <w:sz w:val="24"/>
          <w:szCs w:val="24"/>
        </w:rPr>
        <w:t>юридическими лицами</w:t>
      </w:r>
    </w:p>
    <w:p w14:paraId="57FDEEA4" w14:textId="52A8E0CC" w:rsidR="00AA4FA0" w:rsidRPr="004D7713" w:rsidRDefault="00FE707D" w:rsidP="0049101C">
      <w:pPr>
        <w:pStyle w:val="afe"/>
      </w:pPr>
      <w:r w:rsidRPr="004D7713">
        <w:t>1. </w:t>
      </w:r>
      <w:r w:rsidR="00AA4FA0" w:rsidRPr="004D7713">
        <w:t>Градостроительный регламент определяет правовой режим земельных участков равно как всего, что находится над и под по</w:t>
      </w:r>
      <w:r w:rsidR="0049101C" w:rsidRPr="004D7713">
        <w:t>верхностью земельных участков и </w:t>
      </w:r>
      <w:r w:rsidR="00AA4FA0" w:rsidRPr="004D7713">
        <w:t>используется в процессе застройки и последующей эксплуатации объектов капитального строительства на территории Арт</w:t>
      </w:r>
      <w:r w:rsidR="00996075" w:rsidRPr="004D7713">
        <w:t>е</w:t>
      </w:r>
      <w:r w:rsidR="00AA4FA0" w:rsidRPr="004D7713">
        <w:t xml:space="preserve">мовского городского округа. </w:t>
      </w:r>
    </w:p>
    <w:p w14:paraId="57FDEEA5" w14:textId="0141E078" w:rsidR="00AA4FA0" w:rsidRPr="004D7713" w:rsidRDefault="00AA4FA0" w:rsidP="0049101C">
      <w:pPr>
        <w:pStyle w:val="afe"/>
      </w:pPr>
      <w:r w:rsidRPr="004D7713">
        <w:t>2.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отображенной на карте г</w:t>
      </w:r>
      <w:r w:rsidR="0049101C" w:rsidRPr="004D7713">
        <w:t>радостроительного зонирования в </w:t>
      </w:r>
      <w:r w:rsidRPr="004D7713">
        <w:t>составе Правил, указываются:</w:t>
      </w:r>
    </w:p>
    <w:p w14:paraId="57FDEEA6" w14:textId="4E2765D6" w:rsidR="00AA4FA0" w:rsidRPr="004D7713" w:rsidRDefault="00AA4FA0" w:rsidP="0049101C">
      <w:pPr>
        <w:pStyle w:val="afe"/>
      </w:pPr>
      <w:r w:rsidRPr="004D7713">
        <w:t>1</w:t>
      </w:r>
      <w:r w:rsidR="00A56A41" w:rsidRPr="004D7713">
        <w:t>) </w:t>
      </w:r>
      <w:r w:rsidRPr="004D7713">
        <w:t>виды разрешенного использования земельных участков и объектов капитального строительства;</w:t>
      </w:r>
    </w:p>
    <w:p w14:paraId="57FDEEA7" w14:textId="3F799C23" w:rsidR="00AA4FA0" w:rsidRPr="004D7713" w:rsidRDefault="00AA4FA0" w:rsidP="0049101C">
      <w:pPr>
        <w:pStyle w:val="afe"/>
      </w:pPr>
      <w:r w:rsidRPr="004D7713">
        <w:t>2</w:t>
      </w:r>
      <w:r w:rsidR="00A56A41" w:rsidRPr="004D7713">
        <w:t>) </w:t>
      </w:r>
      <w:r w:rsidRPr="004D7713">
        <w:t>предельные (минимальные и (или</w:t>
      </w:r>
      <w:r w:rsidR="00A56A41" w:rsidRPr="004D7713">
        <w:t>) </w:t>
      </w:r>
      <w:r w:rsidRPr="004D7713">
        <w:t>максимальные</w:t>
      </w:r>
      <w:r w:rsidR="00A56A41" w:rsidRPr="004D7713">
        <w:t>) </w:t>
      </w:r>
      <w:r w:rsidRPr="004D7713">
        <w:t>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14:paraId="57FDEEA8" w14:textId="23200AEF" w:rsidR="00AA4FA0" w:rsidRPr="004D7713" w:rsidRDefault="00AA4FA0" w:rsidP="0049101C">
      <w:pPr>
        <w:pStyle w:val="afe"/>
      </w:pPr>
      <w:r w:rsidRPr="004D7713">
        <w:t>3</w:t>
      </w:r>
      <w:r w:rsidR="00A56A41" w:rsidRPr="004D7713">
        <w:t>) </w:t>
      </w:r>
      <w:r w:rsidRPr="004D7713"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</w:t>
      </w:r>
    </w:p>
    <w:p w14:paraId="57FDEEA9" w14:textId="3326E0FF" w:rsidR="00AA4FA0" w:rsidRPr="004D7713" w:rsidRDefault="00AA4FA0" w:rsidP="0049101C">
      <w:pPr>
        <w:pStyle w:val="afe"/>
      </w:pPr>
      <w:r w:rsidRPr="004D7713">
        <w:t>4</w:t>
      </w:r>
      <w:r w:rsidR="00A56A41" w:rsidRPr="004D7713">
        <w:t>) </w:t>
      </w:r>
      <w:r w:rsidRPr="004D7713">
        <w:t>расчетные показатели минимально допустимого уровня обеспеченности территории объектами коммунальной, транспорт</w:t>
      </w:r>
      <w:r w:rsidR="0049101C" w:rsidRPr="004D7713">
        <w:t>ной, социальной инфраструктур и </w:t>
      </w:r>
      <w:r w:rsidRPr="004D7713">
        <w:t>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</w:t>
      </w:r>
      <w:r w:rsidR="0049101C" w:rsidRPr="004D7713">
        <w:t xml:space="preserve"> деятельности по комплексному </w:t>
      </w:r>
      <w:r w:rsidRPr="004D7713">
        <w:t>развитию территории</w:t>
      </w:r>
      <w:r w:rsidR="00984C1F" w:rsidRPr="004D7713">
        <w:t>;</w:t>
      </w:r>
    </w:p>
    <w:p w14:paraId="646CC5C1" w14:textId="216A54AE" w:rsidR="00984C1F" w:rsidRPr="004D7713" w:rsidRDefault="00984C1F" w:rsidP="00984C1F">
      <w:pPr>
        <w:pStyle w:val="afe"/>
      </w:pPr>
      <w:r w:rsidRPr="004D7713">
        <w:t>5) требования к архитектурно-градостроительному облику объектов капитального строительства.</w:t>
      </w:r>
    </w:p>
    <w:p w14:paraId="57FDEEAA" w14:textId="3AE6DD24" w:rsidR="00AA4FA0" w:rsidRPr="004D7713" w:rsidRDefault="00FE707D" w:rsidP="0049101C">
      <w:pPr>
        <w:pStyle w:val="afe"/>
      </w:pPr>
      <w:r w:rsidRPr="004D7713">
        <w:t>3. </w:t>
      </w:r>
      <w:r w:rsidR="00AA4FA0" w:rsidRPr="004D7713">
        <w:t>Градостроительный регламент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</w:t>
      </w:r>
      <w:r w:rsidR="0046743A" w:rsidRPr="004D7713">
        <w:t>радостроительного зонирования в </w:t>
      </w:r>
      <w:r w:rsidR="00AA4FA0" w:rsidRPr="004D7713">
        <w:t>составе Правил за исключением случаев, указанных в части 4 настоящей статьи.</w:t>
      </w:r>
    </w:p>
    <w:p w14:paraId="57FDEEAB" w14:textId="759259FF" w:rsidR="00AA4FA0" w:rsidRPr="004D7713" w:rsidRDefault="00FE707D" w:rsidP="0049101C">
      <w:pPr>
        <w:pStyle w:val="afe"/>
      </w:pPr>
      <w:r w:rsidRPr="004D7713">
        <w:t>4. </w:t>
      </w:r>
      <w:r w:rsidR="00AA4FA0" w:rsidRPr="004D7713">
        <w:t>Действие градостроительного регламента на территории Артемовского городского округа не распространяется на земельные участки:</w:t>
      </w:r>
    </w:p>
    <w:p w14:paraId="57FDEEAC" w14:textId="559C2073" w:rsidR="00AA4FA0" w:rsidRPr="004D7713" w:rsidRDefault="00AA4FA0" w:rsidP="0049101C">
      <w:pPr>
        <w:pStyle w:val="afe"/>
      </w:pPr>
      <w:r w:rsidRPr="004D7713">
        <w:lastRenderedPageBreak/>
        <w:t>1</w:t>
      </w:r>
      <w:r w:rsidR="00A56A41" w:rsidRPr="004D7713">
        <w:t>) </w:t>
      </w:r>
      <w:r w:rsidRPr="004D7713">
        <w:t>в границах территорий памятников и ансамблей, включенных в единый государственный реестр объектов культурного</w:t>
      </w:r>
      <w:r w:rsidR="0049101C" w:rsidRPr="004D7713">
        <w:t xml:space="preserve"> наследия (памятников истории и </w:t>
      </w:r>
      <w:r w:rsidRPr="004D7713">
        <w:t>культуры</w:t>
      </w:r>
      <w:r w:rsidR="00A56A41" w:rsidRPr="004D7713">
        <w:t>) </w:t>
      </w:r>
      <w:r w:rsidRPr="004D7713">
        <w:t>народов Российской Федерации, а также в границах территорий памятников или ансамблей, которые являются выявленными о</w:t>
      </w:r>
      <w:r w:rsidR="0046743A" w:rsidRPr="004D7713">
        <w:t>бъектами культурного наследия и </w:t>
      </w:r>
      <w:r w:rsidRPr="004D7713">
        <w:t>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14:paraId="57FDEEAD" w14:textId="588BFE91" w:rsidR="00AA4FA0" w:rsidRPr="004D7713" w:rsidRDefault="00AA4FA0" w:rsidP="0049101C">
      <w:pPr>
        <w:pStyle w:val="afe"/>
      </w:pPr>
      <w:r w:rsidRPr="004D7713">
        <w:t>2</w:t>
      </w:r>
      <w:r w:rsidR="00A56A41" w:rsidRPr="004D7713">
        <w:t>) </w:t>
      </w:r>
      <w:r w:rsidRPr="004D7713">
        <w:t>в границах территорий общего пользования;</w:t>
      </w:r>
    </w:p>
    <w:p w14:paraId="57FDEEAE" w14:textId="6E49286F" w:rsidR="00AA4FA0" w:rsidRPr="004D7713" w:rsidRDefault="00AA4FA0" w:rsidP="0049101C">
      <w:pPr>
        <w:pStyle w:val="afe"/>
      </w:pPr>
      <w:r w:rsidRPr="004D7713">
        <w:t>3</w:t>
      </w:r>
      <w:r w:rsidR="00A56A41" w:rsidRPr="004D7713">
        <w:t>) </w:t>
      </w:r>
      <w:r w:rsidRPr="004D7713">
        <w:t>предназначенные для размещения линейных объектов и (или</w:t>
      </w:r>
      <w:r w:rsidR="00A56A41" w:rsidRPr="004D7713">
        <w:t>) </w:t>
      </w:r>
      <w:r w:rsidRPr="004D7713">
        <w:t>занятые линейными объектами;</w:t>
      </w:r>
    </w:p>
    <w:p w14:paraId="57FDEEAF" w14:textId="4DAFA5CA" w:rsidR="00AA4FA0" w:rsidRPr="004D7713" w:rsidRDefault="00AA4FA0" w:rsidP="0049101C">
      <w:pPr>
        <w:pStyle w:val="afe"/>
      </w:pPr>
      <w:r w:rsidRPr="004D7713">
        <w:t>4</w:t>
      </w:r>
      <w:r w:rsidR="00A56A41" w:rsidRPr="004D7713">
        <w:t>) </w:t>
      </w:r>
      <w:r w:rsidRPr="004D7713">
        <w:t>предоставленные для добычи полезных ископаемых.</w:t>
      </w:r>
    </w:p>
    <w:p w14:paraId="57FDEEB0" w14:textId="538CE913" w:rsidR="00AA4FA0" w:rsidRPr="004D7713" w:rsidRDefault="00FE707D" w:rsidP="0049101C">
      <w:pPr>
        <w:pStyle w:val="afe"/>
      </w:pPr>
      <w:r w:rsidRPr="004D7713">
        <w:t>5. </w:t>
      </w:r>
      <w:r w:rsidR="00AA4FA0" w:rsidRPr="004D7713">
        <w:t>Градостроительные регламенты на территории Арт</w:t>
      </w:r>
      <w:r w:rsidR="00996075" w:rsidRPr="004D7713">
        <w:t>е</w:t>
      </w:r>
      <w:r w:rsidR="00AA4FA0" w:rsidRPr="004D7713">
        <w:t>мовского городского округа не установлены для земель лесного фонда, земель, покрытых поверхностными водами, земель запаса, земель особо охраняемых природных территорий</w:t>
      </w:r>
      <w:r w:rsidR="00AA4FA0" w:rsidRPr="004D7713">
        <w:rPr>
          <w:lang w:eastAsia="en-US"/>
        </w:rPr>
        <w:t xml:space="preserve">, </w:t>
      </w:r>
      <w:r w:rsidR="003E68CD" w:rsidRPr="004D7713">
        <w:t>сельскохозяйственных угодий в </w:t>
      </w:r>
      <w:r w:rsidR="00AA4FA0" w:rsidRPr="004D7713">
        <w:t>составе земель сельскохозяйственного назначения</w:t>
      </w:r>
      <w:r w:rsidR="00BE03FB" w:rsidRPr="004D7713">
        <w:t>, земельных участков, расположенных в границах особых экономических зон и территорий опережающего развития.</w:t>
      </w:r>
    </w:p>
    <w:p w14:paraId="57FDEEB1" w14:textId="4C87F7EF" w:rsidR="00AA4FA0" w:rsidRPr="004D7713" w:rsidRDefault="00FE707D" w:rsidP="0049101C">
      <w:pPr>
        <w:pStyle w:val="afe"/>
      </w:pPr>
      <w:r w:rsidRPr="004D7713">
        <w:t>6. </w:t>
      </w:r>
      <w:r w:rsidR="00AA4FA0" w:rsidRPr="004D7713">
        <w:t>Виды разрешенного использования земельных участков и объектов капитального строительства, содержащиеся в градостроительном регламенте, включают:</w:t>
      </w:r>
    </w:p>
    <w:p w14:paraId="57FDEEB2" w14:textId="2A63263B" w:rsidR="00AA4FA0" w:rsidRPr="004D7713" w:rsidRDefault="00AA4FA0" w:rsidP="0049101C">
      <w:pPr>
        <w:pStyle w:val="afe"/>
      </w:pPr>
      <w:r w:rsidRPr="004D7713">
        <w:t>1</w:t>
      </w:r>
      <w:r w:rsidR="00A56A41" w:rsidRPr="004D7713">
        <w:t>) </w:t>
      </w:r>
      <w:r w:rsidRPr="004D7713">
        <w:t>основные виды разрешенного использования;</w:t>
      </w:r>
    </w:p>
    <w:p w14:paraId="57FDEEB3" w14:textId="7B1D8087" w:rsidR="00AA4FA0" w:rsidRPr="004D7713" w:rsidRDefault="00AA4FA0" w:rsidP="0049101C">
      <w:pPr>
        <w:pStyle w:val="afe"/>
      </w:pPr>
      <w:r w:rsidRPr="004D7713">
        <w:t>2</w:t>
      </w:r>
      <w:r w:rsidR="00A56A41" w:rsidRPr="004D7713">
        <w:t>) </w:t>
      </w:r>
      <w:r w:rsidRPr="004D7713">
        <w:t>условно разрешенные виды использования;</w:t>
      </w:r>
    </w:p>
    <w:p w14:paraId="57FDEEB4" w14:textId="4B78779A" w:rsidR="00AA4FA0" w:rsidRPr="004D7713" w:rsidRDefault="00AA4FA0" w:rsidP="0049101C">
      <w:pPr>
        <w:pStyle w:val="afe"/>
      </w:pPr>
      <w:r w:rsidRPr="004D7713">
        <w:t>3</w:t>
      </w:r>
      <w:r w:rsidR="00A56A41" w:rsidRPr="004D7713">
        <w:t>) </w:t>
      </w:r>
      <w:r w:rsidRPr="004D7713">
        <w:t>вспомогательные виды разрешенного исп</w:t>
      </w:r>
      <w:r w:rsidR="0080276D" w:rsidRPr="004D7713">
        <w:t>ользования, допустимые только в </w:t>
      </w:r>
      <w:r w:rsidRPr="004D7713">
        <w:t>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14:paraId="57FDEEB5" w14:textId="5120751F" w:rsidR="00AA4FA0" w:rsidRPr="004D7713" w:rsidRDefault="00AA4FA0" w:rsidP="0049101C">
      <w:pPr>
        <w:pStyle w:val="afe"/>
      </w:pPr>
      <w:r w:rsidRPr="004D7713">
        <w:t>7.</w:t>
      </w:r>
      <w:r w:rsidR="00B36EEF" w:rsidRPr="004D7713">
        <w:t> </w:t>
      </w:r>
      <w:r w:rsidRPr="004D7713">
        <w:t xml:space="preserve">Описание видов разрешенного использования земельных участков и объектов капитального строительства, установленных в градостроительных регламентах, определяется в соответствии с классификатором видов разрешенного использования земельных участков, утвержденным </w:t>
      </w:r>
      <w:r w:rsidR="000D1CC4" w:rsidRPr="004D7713">
        <w:t>уполномоченным федеральным органом исполнительной власти</w:t>
      </w:r>
      <w:r w:rsidR="00A45113" w:rsidRPr="004D7713">
        <w:t>, осуществляющим функции по выработке государственной политики и нормативно-правовому регулированию в сфере земельных отношений</w:t>
      </w:r>
      <w:r w:rsidR="000D1CC4" w:rsidRPr="004D7713">
        <w:t xml:space="preserve"> </w:t>
      </w:r>
      <w:r w:rsidR="004D7713" w:rsidRPr="004D7713">
        <w:t>(далее </w:t>
      </w:r>
      <w:r w:rsidRPr="004D7713">
        <w:t>– классификатор видов разрешенного использования земельных участков).</w:t>
      </w:r>
    </w:p>
    <w:p w14:paraId="57FDEEB6" w14:textId="1BB23111" w:rsidR="00AA4FA0" w:rsidRPr="004D7713" w:rsidRDefault="00AA4FA0" w:rsidP="0049101C">
      <w:pPr>
        <w:pStyle w:val="afe"/>
      </w:pPr>
      <w:r w:rsidRPr="004D7713">
        <w:lastRenderedPageBreak/>
        <w:t>8.</w:t>
      </w:r>
      <w:r w:rsidR="00B36EEF" w:rsidRPr="004D7713">
        <w:t> </w:t>
      </w:r>
      <w:r w:rsidRPr="004D7713">
        <w:t>Размещение и эксплуатация линейного объекта (кроме железных дорог общего пользования и автомобильных дорог общего пользования федерального и</w:t>
      </w:r>
      <w:r w:rsidR="0049101C" w:rsidRPr="004D7713">
        <w:t> </w:t>
      </w:r>
      <w:r w:rsidRPr="004D7713">
        <w:t xml:space="preserve">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</w:t>
      </w:r>
      <w:r w:rsidR="00AE3AB0" w:rsidRPr="004D7713">
        <w:t xml:space="preserve">элементов </w:t>
      </w:r>
      <w:r w:rsidRPr="004D7713">
        <w:t>благоустройства допускается без отдельного указания в градостроительном регламенте для любой территориальной зоны.</w:t>
      </w:r>
    </w:p>
    <w:p w14:paraId="57FDEEB7" w14:textId="0E811B75" w:rsidR="00AA4FA0" w:rsidRPr="004D7713" w:rsidRDefault="00AA4FA0" w:rsidP="0049101C">
      <w:pPr>
        <w:pStyle w:val="afe"/>
      </w:pPr>
      <w:bookmarkStart w:id="0" w:name="Par404"/>
      <w:bookmarkEnd w:id="0"/>
      <w:r w:rsidRPr="004D7713">
        <w:t>9.</w:t>
      </w:r>
      <w:r w:rsidR="00B36EEF" w:rsidRPr="004D7713">
        <w:t> </w:t>
      </w:r>
      <w:r w:rsidRPr="004D7713">
        <w:t>Изменение одного вида разрешенного исп</w:t>
      </w:r>
      <w:r w:rsidR="0049101C" w:rsidRPr="004D7713">
        <w:t>ользования земельных участков и </w:t>
      </w:r>
      <w:r w:rsidRPr="004D7713">
        <w:t>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14:paraId="57FDEEB8" w14:textId="4AA4B7B6" w:rsidR="00AA4FA0" w:rsidRPr="004D7713" w:rsidRDefault="00AA4FA0" w:rsidP="0049101C">
      <w:pPr>
        <w:pStyle w:val="afe"/>
      </w:pPr>
      <w:r w:rsidRPr="004D7713">
        <w:t>10.</w:t>
      </w:r>
      <w:r w:rsidR="00B36EEF" w:rsidRPr="004D7713">
        <w:t> </w:t>
      </w:r>
      <w:r w:rsidRPr="004D7713">
        <w:t>Основные и вспомогательные виды разрешенного использования земельных участков и объектов капитального строительства, установленные градостроительным регламентом для соответствующей территориальной зоны, правообладателями земельных участков и объектов капитального строительства, за исключением органов государственной власти, органов местного са</w:t>
      </w:r>
      <w:r w:rsidR="0080276D" w:rsidRPr="004D7713">
        <w:t>моуправления, государственных и </w:t>
      </w:r>
      <w:r w:rsidRPr="004D7713">
        <w:t xml:space="preserve">муниципальных учреждений, государственных и муниципальных унитарных предприятий, выбираются самостоятельно </w:t>
      </w:r>
      <w:r w:rsidR="0080276D" w:rsidRPr="004D7713">
        <w:t>без дополнительных разрешений и </w:t>
      </w:r>
      <w:r w:rsidRPr="004D7713">
        <w:t>согласования.</w:t>
      </w:r>
    </w:p>
    <w:p w14:paraId="57FDEEB9" w14:textId="590BAC35" w:rsidR="00AA4FA0" w:rsidRPr="004D7713" w:rsidRDefault="0080276D" w:rsidP="0049101C">
      <w:pPr>
        <w:pStyle w:val="afe"/>
      </w:pPr>
      <w:bookmarkStart w:id="1" w:name="Par0"/>
      <w:bookmarkStart w:id="2" w:name="Par1"/>
      <w:bookmarkEnd w:id="1"/>
      <w:bookmarkEnd w:id="2"/>
      <w:r w:rsidRPr="004D7713">
        <w:t>11. </w:t>
      </w:r>
      <w:r w:rsidR="00AA4FA0" w:rsidRPr="004D7713">
        <w:t>Правообладатели земельных участков, указанные в части 10 настоящей статьи, являющиеся собственниками земельных участков и объектов капитального строительства,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регламентов, обращаются с соответствующим заявлением в орган государственной власти, осуществляющий государственный кадастровый учет и государственную регистрацию прав.</w:t>
      </w:r>
    </w:p>
    <w:p w14:paraId="57FDEEBA" w14:textId="77522CD8" w:rsidR="00AA4FA0" w:rsidRPr="004D7713" w:rsidRDefault="0080276D" w:rsidP="0049101C">
      <w:pPr>
        <w:pStyle w:val="afe"/>
      </w:pPr>
      <w:r w:rsidRPr="004D7713">
        <w:t>12. </w:t>
      </w:r>
      <w:r w:rsidR="00AA4FA0" w:rsidRPr="004D7713">
        <w:t xml:space="preserve">Правообладатели земельных участков, указанные в части 10 настоящей статьи, за исключением правообладателей, указанных в части 11 настоящей статьи,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регламентов, обращаются соответственно в орган государственной власти или орган местного </w:t>
      </w:r>
      <w:r w:rsidR="00AA4FA0" w:rsidRPr="004D7713">
        <w:lastRenderedPageBreak/>
        <w:t>самоуправления, в полномочия которого входит принятие решения об изменении вида разрешенного использования земельного участка, объекта капитального строительства, в отношении которых осуществлен выбор новых видов разрешенного использования.</w:t>
      </w:r>
    </w:p>
    <w:p w14:paraId="57FDEEBB" w14:textId="2BA72674" w:rsidR="00AA4FA0" w:rsidRPr="004D7713" w:rsidRDefault="00AA4FA0" w:rsidP="0049101C">
      <w:pPr>
        <w:pStyle w:val="afe"/>
      </w:pPr>
      <w:r w:rsidRPr="004D7713">
        <w:t>13.</w:t>
      </w:r>
      <w:r w:rsidR="008A7F27" w:rsidRPr="004D7713">
        <w:t> </w:t>
      </w:r>
      <w:r w:rsidRPr="004D7713">
        <w:t>Изменение одного вида разрешенного исп</w:t>
      </w:r>
      <w:r w:rsidR="0049101C" w:rsidRPr="004D7713">
        <w:t>ользования земельных участков и </w:t>
      </w:r>
      <w:r w:rsidRPr="004D7713">
        <w:t>объектов капитального строительства на другой вид такого использования правообладателями земельных участков – органами государственной власти, органами местного самоуправления осуществляется в соответствии с градостроительным регламентом при условии соблюдения требо</w:t>
      </w:r>
      <w:r w:rsidR="0049101C" w:rsidRPr="004D7713">
        <w:t>ваний технических регламентов и </w:t>
      </w:r>
      <w:r w:rsidRPr="004D7713">
        <w:t>утверждается правовым актом соответствующего органа государственной власти или органа местного самоуправления.</w:t>
      </w:r>
    </w:p>
    <w:p w14:paraId="57FDEEBC" w14:textId="2B0BD43A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t>14.</w:t>
      </w:r>
      <w:r w:rsidR="008A7F27" w:rsidRPr="004D7713">
        <w:rPr>
          <w:lang w:eastAsia="en-US"/>
        </w:rPr>
        <w:t> </w:t>
      </w:r>
      <w:r w:rsidRPr="004D7713">
        <w:rPr>
          <w:lang w:eastAsia="en-US"/>
        </w:rPr>
        <w:t>В случае, если изменение вида разрешенного использования объектов капитального строительства невозможно без изменения объектов капитального строительства и (или</w:t>
      </w:r>
      <w:r w:rsidR="00A56A41" w:rsidRPr="004D7713">
        <w:rPr>
          <w:lang w:eastAsia="en-US"/>
        </w:rPr>
        <w:t>)</w:t>
      </w:r>
      <w:r w:rsidR="008A7F27" w:rsidRPr="004D7713">
        <w:rPr>
          <w:lang w:eastAsia="en-US"/>
        </w:rPr>
        <w:t xml:space="preserve"> </w:t>
      </w:r>
      <w:r w:rsidRPr="004D7713">
        <w:rPr>
          <w:lang w:eastAsia="en-US"/>
        </w:rPr>
        <w:t xml:space="preserve">их </w:t>
      </w:r>
      <w:r w:rsidR="0072640E" w:rsidRPr="004D7713">
        <w:rPr>
          <w:lang w:eastAsia="en-US"/>
        </w:rPr>
        <w:t xml:space="preserve">конструктивных </w:t>
      </w:r>
      <w:r w:rsidRPr="004D7713">
        <w:rPr>
          <w:lang w:eastAsia="en-US"/>
        </w:rPr>
        <w:t>частей, если такие изменения затрагивают конструктивные и другие характеристики их надежности и безопасности, изменение вида разрешенного использования та</w:t>
      </w:r>
      <w:r w:rsidR="00996075" w:rsidRPr="004D7713">
        <w:rPr>
          <w:lang w:eastAsia="en-US"/>
        </w:rPr>
        <w:t>ких объектов осуществляется путе</w:t>
      </w:r>
      <w:r w:rsidRPr="004D7713">
        <w:rPr>
          <w:lang w:eastAsia="en-US"/>
        </w:rPr>
        <w:t>м получения разрешений на строительство, на ввод объекта в эксплуатацию в порядке, установленном Градостроительным кодексом Российской Федерации.</w:t>
      </w:r>
    </w:p>
    <w:p w14:paraId="57FDEEBD" w14:textId="641EDEAE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t>15.</w:t>
      </w:r>
      <w:r w:rsidR="008A7F27" w:rsidRPr="004D7713">
        <w:rPr>
          <w:lang w:eastAsia="en-US"/>
        </w:rPr>
        <w:t> </w:t>
      </w:r>
      <w:r w:rsidRPr="004D7713">
        <w:rPr>
          <w:lang w:eastAsia="en-US"/>
        </w:rP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14:paraId="10F43682" w14:textId="4CE40D72" w:rsidR="00376822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t>16.</w:t>
      </w:r>
      <w:r w:rsidR="008A7F27" w:rsidRPr="004D7713">
        <w:rPr>
          <w:lang w:eastAsia="en-US"/>
        </w:rPr>
        <w:t> </w:t>
      </w:r>
      <w:r w:rsidR="00376822" w:rsidRPr="004D7713">
        <w:rPr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</w:t>
      </w:r>
      <w:r w:rsidR="0049101C" w:rsidRPr="004D7713">
        <w:rPr>
          <w:lang w:eastAsia="en-US"/>
        </w:rPr>
        <w:t xml:space="preserve"> строительства осуществляется в </w:t>
      </w:r>
      <w:r w:rsidR="00376822" w:rsidRPr="004D7713">
        <w:rPr>
          <w:lang w:eastAsia="en-US"/>
        </w:rPr>
        <w:t xml:space="preserve">соответствии со статьей 39 Градостроительного </w:t>
      </w:r>
      <w:r w:rsidR="0049101C" w:rsidRPr="004D7713">
        <w:rPr>
          <w:lang w:eastAsia="en-US"/>
        </w:rPr>
        <w:t>кодекса Российской Федерации, с </w:t>
      </w:r>
      <w:r w:rsidR="00376822" w:rsidRPr="004D7713">
        <w:rPr>
          <w:lang w:eastAsia="en-US"/>
        </w:rPr>
        <w:t>учетом особенностей, установленных Федеральн</w:t>
      </w:r>
      <w:r w:rsidR="0049101C" w:rsidRPr="004D7713">
        <w:rPr>
          <w:lang w:eastAsia="en-US"/>
        </w:rPr>
        <w:t>ым законом от 13 июля 2015</w:t>
      </w:r>
      <w:r w:rsidR="00691A73" w:rsidRPr="004D7713">
        <w:t xml:space="preserve"> года</w:t>
      </w:r>
      <w:r w:rsidR="0049101C" w:rsidRPr="004D7713">
        <w:rPr>
          <w:lang w:eastAsia="en-US"/>
        </w:rPr>
        <w:t xml:space="preserve"> </w:t>
      </w:r>
      <w:r w:rsidR="003E68CD" w:rsidRPr="004D7713">
        <w:rPr>
          <w:lang w:eastAsia="en-US"/>
        </w:rPr>
        <w:br/>
      </w:r>
      <w:r w:rsidR="0049101C" w:rsidRPr="004D7713">
        <w:rPr>
          <w:lang w:eastAsia="en-US"/>
        </w:rPr>
        <w:t>№ </w:t>
      </w:r>
      <w:r w:rsidR="00376822" w:rsidRPr="004D7713">
        <w:rPr>
          <w:lang w:eastAsia="en-US"/>
        </w:rPr>
        <w:t xml:space="preserve">212-ФЗ «О свободном порте Владивосток» (далее – Федеральный закон </w:t>
      </w:r>
      <w:r w:rsidR="003E68CD" w:rsidRPr="004D7713">
        <w:rPr>
          <w:lang w:eastAsia="en-US"/>
        </w:rPr>
        <w:t>№ 212-ФЗ), и </w:t>
      </w:r>
      <w:r w:rsidR="00376822" w:rsidRPr="004D7713">
        <w:rPr>
          <w:lang w:eastAsia="en-US"/>
        </w:rPr>
        <w:t>в порядке, установленном постановлением № 180-па.</w:t>
      </w:r>
    </w:p>
    <w:p w14:paraId="57FDEEBF" w14:textId="5465BE50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t>17.</w:t>
      </w:r>
      <w:r w:rsidR="00083421" w:rsidRPr="004D7713">
        <w:rPr>
          <w:lang w:eastAsia="en-US"/>
        </w:rPr>
        <w:t> </w:t>
      </w:r>
      <w:r w:rsidRPr="004D7713">
        <w:rPr>
          <w:lang w:eastAsia="en-US"/>
        </w:rPr>
        <w:t>Изменение одного вида разрешенного исп</w:t>
      </w:r>
      <w:r w:rsidR="0080276D" w:rsidRPr="004D7713">
        <w:rPr>
          <w:lang w:eastAsia="en-US"/>
        </w:rPr>
        <w:t>ользования земельных участков и </w:t>
      </w:r>
      <w:r w:rsidRPr="004D7713">
        <w:rPr>
          <w:lang w:eastAsia="en-US"/>
        </w:rPr>
        <w:t xml:space="preserve">объектов капитального строительства на другой вид такого использования, связанное с </w:t>
      </w:r>
      <w:r w:rsidRPr="004D7713">
        <w:rPr>
          <w:lang w:eastAsia="en-US"/>
        </w:rPr>
        <w:lastRenderedPageBreak/>
        <w:t>переводом жилых помещений в нежилые помещения и нежилых помещений в жилые помещения, осуществляется с соблюдением условий, предусмотренных Жилищным кодексом Российской Федерации.</w:t>
      </w:r>
    </w:p>
    <w:p w14:paraId="29EC2749" w14:textId="4688D6EF" w:rsidR="00A910B8" w:rsidRPr="004D7713" w:rsidRDefault="00A910B8" w:rsidP="0049101C">
      <w:pPr>
        <w:pStyle w:val="afe"/>
        <w:rPr>
          <w:lang w:eastAsia="en-US"/>
        </w:rPr>
      </w:pPr>
      <w:r w:rsidRPr="004D7713">
        <w:rPr>
          <w:lang w:eastAsia="en-US"/>
        </w:rPr>
        <w:t>18.</w:t>
      </w:r>
      <w:r w:rsidR="00083421" w:rsidRPr="004D7713">
        <w:rPr>
          <w:lang w:eastAsia="en-US"/>
        </w:rPr>
        <w:t> </w:t>
      </w:r>
      <w:r w:rsidRPr="004D7713">
        <w:rPr>
          <w:lang w:eastAsia="en-US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</w:t>
      </w:r>
      <w:r w:rsidR="0049101C" w:rsidRPr="004D7713">
        <w:rPr>
          <w:lang w:eastAsia="en-US"/>
        </w:rPr>
        <w:t xml:space="preserve"> строительства, расположенных в </w:t>
      </w:r>
      <w:r w:rsidRPr="004D7713">
        <w:rPr>
          <w:lang w:eastAsia="en-US"/>
        </w:rPr>
        <w:t>границах такой территории, не допускается.</w:t>
      </w:r>
    </w:p>
    <w:p w14:paraId="57FDEEC0" w14:textId="0D031A96" w:rsidR="00AA4FA0" w:rsidRPr="004D7713" w:rsidRDefault="0080276D" w:rsidP="0049101C">
      <w:pPr>
        <w:pStyle w:val="afe"/>
        <w:rPr>
          <w:lang w:eastAsia="en-US"/>
        </w:rPr>
      </w:pPr>
      <w:r w:rsidRPr="004D7713">
        <w:rPr>
          <w:lang w:eastAsia="en-US"/>
        </w:rPr>
        <w:t>1</w:t>
      </w:r>
      <w:r w:rsidR="00A910B8" w:rsidRPr="004D7713">
        <w:rPr>
          <w:lang w:eastAsia="en-US"/>
        </w:rPr>
        <w:t>9</w:t>
      </w:r>
      <w:r w:rsidRPr="004D7713">
        <w:rPr>
          <w:lang w:eastAsia="en-US"/>
        </w:rPr>
        <w:t>. </w:t>
      </w:r>
      <w:r w:rsidR="00AA4FA0" w:rsidRPr="004D7713">
        <w:rPr>
          <w:lang w:eastAsia="en-US"/>
        </w:rPr>
        <w:t xml:space="preserve">Градостроительные регламенты включают </w:t>
      </w:r>
      <w:r w:rsidR="00A910B8" w:rsidRPr="004D7713">
        <w:rPr>
          <w:lang w:eastAsia="en-US"/>
        </w:rPr>
        <w:t xml:space="preserve">в себя </w:t>
      </w:r>
      <w:r w:rsidR="00AA4FA0" w:rsidRPr="004D7713">
        <w:rPr>
          <w:lang w:eastAsia="en-US"/>
        </w:rPr>
        <w:t>следующие предельные (минимальные и (или</w:t>
      </w:r>
      <w:r w:rsidR="00A56A41" w:rsidRPr="004D7713">
        <w:rPr>
          <w:lang w:eastAsia="en-US"/>
        </w:rPr>
        <w:t>)</w:t>
      </w:r>
      <w:r w:rsidR="00083421" w:rsidRPr="004D7713">
        <w:rPr>
          <w:lang w:eastAsia="en-US"/>
        </w:rPr>
        <w:t xml:space="preserve"> </w:t>
      </w:r>
      <w:r w:rsidR="00AA4FA0" w:rsidRPr="004D7713">
        <w:rPr>
          <w:lang w:eastAsia="en-US"/>
        </w:rPr>
        <w:t>максимальные</w:t>
      </w:r>
      <w:r w:rsidR="00A56A41" w:rsidRPr="004D7713">
        <w:rPr>
          <w:lang w:eastAsia="en-US"/>
        </w:rPr>
        <w:t>)</w:t>
      </w:r>
      <w:r w:rsidR="00083421" w:rsidRPr="004D7713">
        <w:rPr>
          <w:lang w:eastAsia="en-US"/>
        </w:rPr>
        <w:t xml:space="preserve"> </w:t>
      </w:r>
      <w:r w:rsidR="00AA4FA0" w:rsidRPr="004D7713">
        <w:rPr>
          <w:lang w:eastAsia="en-US"/>
        </w:rPr>
        <w:t>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57FDEEC1" w14:textId="08059387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t>1</w:t>
      </w:r>
      <w:r w:rsidR="00A56A41" w:rsidRPr="004D7713">
        <w:rPr>
          <w:lang w:eastAsia="en-US"/>
        </w:rPr>
        <w:t>) </w:t>
      </w:r>
      <w:r w:rsidRPr="004D7713">
        <w:rPr>
          <w:lang w:eastAsia="en-US"/>
        </w:rPr>
        <w:t>предельные (минимальные и (или</w:t>
      </w:r>
      <w:r w:rsidR="00A56A41" w:rsidRPr="004D7713">
        <w:rPr>
          <w:lang w:eastAsia="en-US"/>
        </w:rPr>
        <w:t>)</w:t>
      </w:r>
      <w:r w:rsidR="00400933" w:rsidRPr="004D7713">
        <w:rPr>
          <w:lang w:eastAsia="en-US"/>
        </w:rPr>
        <w:t xml:space="preserve"> </w:t>
      </w:r>
      <w:r w:rsidRPr="004D7713">
        <w:rPr>
          <w:lang w:eastAsia="en-US"/>
        </w:rPr>
        <w:t>максимальные</w:t>
      </w:r>
      <w:r w:rsidR="00A56A41" w:rsidRPr="004D7713">
        <w:rPr>
          <w:lang w:eastAsia="en-US"/>
        </w:rPr>
        <w:t>)</w:t>
      </w:r>
      <w:r w:rsidR="00400933" w:rsidRPr="004D7713">
        <w:rPr>
          <w:lang w:eastAsia="en-US"/>
        </w:rPr>
        <w:t xml:space="preserve"> </w:t>
      </w:r>
      <w:r w:rsidRPr="004D7713">
        <w:rPr>
          <w:lang w:eastAsia="en-US"/>
        </w:rPr>
        <w:t>размеры земельных участков</w:t>
      </w:r>
      <w:r w:rsidR="004576EC" w:rsidRPr="004D7713">
        <w:rPr>
          <w:lang w:eastAsia="en-US"/>
        </w:rPr>
        <w:t>, в том числе их площадь;</w:t>
      </w:r>
    </w:p>
    <w:p w14:paraId="57FDEEC2" w14:textId="065A5245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t>2</w:t>
      </w:r>
      <w:r w:rsidR="00A56A41" w:rsidRPr="004D7713">
        <w:rPr>
          <w:lang w:eastAsia="en-US"/>
        </w:rPr>
        <w:t>) </w:t>
      </w:r>
      <w:r w:rsidRPr="004D7713">
        <w:rPr>
          <w:lang w:eastAsia="en-US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14:paraId="57FDEEC3" w14:textId="35D2BCCB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t>3</w:t>
      </w:r>
      <w:r w:rsidR="00A56A41" w:rsidRPr="004D7713">
        <w:rPr>
          <w:lang w:eastAsia="en-US"/>
        </w:rPr>
        <w:t>) </w:t>
      </w:r>
      <w:r w:rsidRPr="004D7713">
        <w:rPr>
          <w:lang w:eastAsia="en-US"/>
        </w:rPr>
        <w:t>предельное количество этажей или предельную высоту зданий, строений, сооружений;</w:t>
      </w:r>
    </w:p>
    <w:p w14:paraId="57FDEEC4" w14:textId="7E3BDD1D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t>4</w:t>
      </w:r>
      <w:r w:rsidR="00A56A41" w:rsidRPr="004D7713">
        <w:rPr>
          <w:lang w:eastAsia="en-US"/>
        </w:rPr>
        <w:t>) </w:t>
      </w:r>
      <w:r w:rsidRPr="004D7713">
        <w:rPr>
          <w:lang w:eastAsia="en-US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14:paraId="57FDEEC5" w14:textId="2F3C8035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t>5</w:t>
      </w:r>
      <w:r w:rsidR="00A56A41" w:rsidRPr="004D7713">
        <w:rPr>
          <w:lang w:eastAsia="en-US"/>
        </w:rPr>
        <w:t>) </w:t>
      </w:r>
      <w:r w:rsidRPr="004D7713">
        <w:rPr>
          <w:lang w:eastAsia="en-US"/>
        </w:rPr>
        <w:t>иные предельные параметры разрешенного строительства, реконструкции объектов капитального строительства, в том числе ми</w:t>
      </w:r>
      <w:r w:rsidR="0046743A" w:rsidRPr="004D7713">
        <w:rPr>
          <w:lang w:eastAsia="en-US"/>
        </w:rPr>
        <w:t>нимальный процент озеленения, а </w:t>
      </w:r>
      <w:r w:rsidRPr="004D7713">
        <w:rPr>
          <w:lang w:eastAsia="en-US"/>
        </w:rPr>
        <w:t>также минимальное количество мест хранения автомобилей.</w:t>
      </w:r>
    </w:p>
    <w:p w14:paraId="57FDEEC6" w14:textId="7132D6E6" w:rsidR="00AA4FA0" w:rsidRPr="004D7713" w:rsidRDefault="00A910B8" w:rsidP="0049101C">
      <w:pPr>
        <w:pStyle w:val="afe"/>
        <w:rPr>
          <w:lang w:eastAsia="en-US"/>
        </w:rPr>
      </w:pPr>
      <w:r w:rsidRPr="004D7713">
        <w:rPr>
          <w:lang w:eastAsia="en-US"/>
        </w:rPr>
        <w:t>20</w:t>
      </w:r>
      <w:r w:rsidR="00AA4FA0" w:rsidRPr="004D7713">
        <w:rPr>
          <w:lang w:eastAsia="en-US"/>
        </w:rPr>
        <w:t>.</w:t>
      </w:r>
      <w:r w:rsidR="00400933" w:rsidRPr="004D7713">
        <w:rPr>
          <w:lang w:eastAsia="en-US"/>
        </w:rPr>
        <w:t> </w:t>
      </w:r>
      <w:r w:rsidR="00AA4FA0" w:rsidRPr="004D7713">
        <w:rPr>
          <w:lang w:eastAsia="en-US"/>
        </w:rPr>
        <w:t>При совмещении нескольких видов разрешенного использования объекта капитального строительства предусматриваются следующие параметры разрешенного строительства, реконструкции для такого объекта капитального строительства:</w:t>
      </w:r>
    </w:p>
    <w:p w14:paraId="57FDEEC7" w14:textId="2307A6C6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t>1</w:t>
      </w:r>
      <w:r w:rsidR="00A56A41" w:rsidRPr="004D7713">
        <w:rPr>
          <w:lang w:eastAsia="en-US"/>
        </w:rPr>
        <w:t>) </w:t>
      </w:r>
      <w:r w:rsidRPr="004D7713">
        <w:rPr>
          <w:lang w:eastAsia="en-US"/>
        </w:rPr>
        <w:t>количество мест хранения автомобилей определяется суммарным минимальным количеством мест хранения автомобилей согласно градостроительным регламентам для каждого из видов разрешенного использования;</w:t>
      </w:r>
    </w:p>
    <w:p w14:paraId="57FDEEC8" w14:textId="47BC5754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lastRenderedPageBreak/>
        <w:t>2</w:t>
      </w:r>
      <w:r w:rsidR="00A56A41" w:rsidRPr="004D7713">
        <w:rPr>
          <w:lang w:eastAsia="en-US"/>
        </w:rPr>
        <w:t>) </w:t>
      </w:r>
      <w:r w:rsidRPr="004D7713">
        <w:rPr>
          <w:lang w:eastAsia="en-US"/>
        </w:rPr>
        <w:t>значение предельного максимального количества этажей или предельной высоты зданий, строений, сооружений определяется в соответствии с минимальным значением из числа предусмотренных градостроительным регламентом для каждого из видов разрешенного использования;</w:t>
      </w:r>
    </w:p>
    <w:p w14:paraId="57FDEEC9" w14:textId="01167F1E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t>3</w:t>
      </w:r>
      <w:r w:rsidR="00A56A41" w:rsidRPr="004D7713">
        <w:rPr>
          <w:lang w:eastAsia="en-US"/>
        </w:rPr>
        <w:t>) </w:t>
      </w:r>
      <w:r w:rsidRPr="004D7713">
        <w:rPr>
          <w:lang w:eastAsia="en-US"/>
        </w:rPr>
        <w:t>значение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определяется в соответствии с максимальным значением из числа предусмотренных градостроительным регламентом для каждого из видов разрешенного использования;</w:t>
      </w:r>
    </w:p>
    <w:p w14:paraId="57FDEECA" w14:textId="31FCFA89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t>4</w:t>
      </w:r>
      <w:r w:rsidR="00A56A41" w:rsidRPr="004D7713">
        <w:rPr>
          <w:lang w:eastAsia="en-US"/>
        </w:rPr>
        <w:t>) </w:t>
      </w:r>
      <w:r w:rsidRPr="004D7713">
        <w:rPr>
          <w:lang w:eastAsia="en-US"/>
        </w:rPr>
        <w:t>значение максимального процента застройки в границах земельного участка определяется в соответствии с минимальным значением из числа предусмотренных градостроительным регламентом для каждого из видов разрешенного использования;</w:t>
      </w:r>
    </w:p>
    <w:p w14:paraId="57FDEECB" w14:textId="46B506D6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t>5</w:t>
      </w:r>
      <w:r w:rsidR="00A56A41" w:rsidRPr="004D7713">
        <w:rPr>
          <w:lang w:eastAsia="en-US"/>
        </w:rPr>
        <w:t>) </w:t>
      </w:r>
      <w:r w:rsidRPr="004D7713">
        <w:rPr>
          <w:lang w:eastAsia="en-US"/>
        </w:rPr>
        <w:t>значение минимального процента озеленени</w:t>
      </w:r>
      <w:r w:rsidR="0049101C" w:rsidRPr="004D7713">
        <w:rPr>
          <w:lang w:eastAsia="en-US"/>
        </w:rPr>
        <w:t>я определяется в соответствии с </w:t>
      </w:r>
      <w:r w:rsidRPr="004D7713">
        <w:rPr>
          <w:lang w:eastAsia="en-US"/>
        </w:rPr>
        <w:t>максимальным значением из числа предусмотренных градостроительным регламентом для каждого из видов разрешенного использования.</w:t>
      </w:r>
    </w:p>
    <w:p w14:paraId="57FDEECC" w14:textId="4C7E13BE" w:rsidR="00AA4FA0" w:rsidRPr="004D7713" w:rsidRDefault="00A56A41" w:rsidP="0049101C">
      <w:pPr>
        <w:pStyle w:val="afe"/>
        <w:rPr>
          <w:lang w:eastAsia="en-US"/>
        </w:rPr>
      </w:pPr>
      <w:r w:rsidRPr="004D7713">
        <w:rPr>
          <w:lang w:eastAsia="en-US"/>
        </w:rPr>
        <w:t>2</w:t>
      </w:r>
      <w:r w:rsidR="00A910B8" w:rsidRPr="004D7713">
        <w:rPr>
          <w:lang w:eastAsia="en-US"/>
        </w:rPr>
        <w:t>1</w:t>
      </w:r>
      <w:r w:rsidRPr="004D7713">
        <w:rPr>
          <w:lang w:eastAsia="en-US"/>
        </w:rPr>
        <w:t>. </w:t>
      </w:r>
      <w:r w:rsidR="00AA4FA0" w:rsidRPr="004D7713">
        <w:rPr>
          <w:lang w:eastAsia="en-US"/>
        </w:rPr>
        <w:t>Земельные участки или объекты капитального строительства, виды разрешенного использования, предельные (минимальные и (или</w:t>
      </w:r>
      <w:r w:rsidRPr="004D7713">
        <w:rPr>
          <w:lang w:eastAsia="en-US"/>
        </w:rPr>
        <w:t xml:space="preserve">) </w:t>
      </w:r>
      <w:r w:rsidR="00AA4FA0" w:rsidRPr="004D7713">
        <w:rPr>
          <w:lang w:eastAsia="en-US"/>
        </w:rPr>
        <w:t>максимальные</w:t>
      </w:r>
      <w:r w:rsidRPr="004D7713">
        <w:rPr>
          <w:lang w:eastAsia="en-US"/>
        </w:rPr>
        <w:t xml:space="preserve">) </w:t>
      </w:r>
      <w:r w:rsidR="00AA4FA0" w:rsidRPr="004D7713">
        <w:rPr>
          <w:lang w:eastAsia="en-US"/>
        </w:rPr>
        <w:t>размеры и предельные параметры которых не соответствуют градостроительному регламенту, установленному Правилами, являются несоответствующими разрешенному использованию.</w:t>
      </w:r>
    </w:p>
    <w:p w14:paraId="57FDEECD" w14:textId="47894B00" w:rsidR="00AA4FA0" w:rsidRPr="004D7713" w:rsidRDefault="0080276D" w:rsidP="0049101C">
      <w:pPr>
        <w:pStyle w:val="afe"/>
        <w:rPr>
          <w:lang w:eastAsia="en-US"/>
        </w:rPr>
      </w:pPr>
      <w:r w:rsidRPr="004D7713">
        <w:rPr>
          <w:lang w:eastAsia="en-US"/>
        </w:rPr>
        <w:t>2</w:t>
      </w:r>
      <w:r w:rsidR="00A910B8" w:rsidRPr="004D7713">
        <w:rPr>
          <w:lang w:eastAsia="en-US"/>
        </w:rPr>
        <w:t>2</w:t>
      </w:r>
      <w:r w:rsidRPr="004D7713">
        <w:rPr>
          <w:lang w:eastAsia="en-US"/>
        </w:rPr>
        <w:t>. </w:t>
      </w:r>
      <w:r w:rsidR="00AA4FA0" w:rsidRPr="004D7713">
        <w:rPr>
          <w:lang w:eastAsia="en-US"/>
        </w:rPr>
        <w:t>Земельные участки или объекты капиталь</w:t>
      </w:r>
      <w:r w:rsidR="0049101C" w:rsidRPr="004D7713">
        <w:rPr>
          <w:lang w:eastAsia="en-US"/>
        </w:rPr>
        <w:t>ного строительства, указанные в </w:t>
      </w:r>
      <w:r w:rsidR="00AA4FA0" w:rsidRPr="004D7713">
        <w:rPr>
          <w:lang w:eastAsia="en-US"/>
        </w:rPr>
        <w:t>части 2</w:t>
      </w:r>
      <w:r w:rsidR="00A910B8" w:rsidRPr="004D7713">
        <w:rPr>
          <w:lang w:eastAsia="en-US"/>
        </w:rPr>
        <w:t>1</w:t>
      </w:r>
      <w:r w:rsidR="00AA4FA0" w:rsidRPr="004D7713">
        <w:rPr>
          <w:lang w:eastAsia="en-US"/>
        </w:rPr>
        <w:t xml:space="preserve"> настоящей статьи, могут использоваться без уст</w:t>
      </w:r>
      <w:r w:rsidR="0046743A" w:rsidRPr="004D7713">
        <w:rPr>
          <w:lang w:eastAsia="en-US"/>
        </w:rPr>
        <w:t>ановления срока приведения их в</w:t>
      </w:r>
      <w:r w:rsidR="0046743A" w:rsidRPr="004D7713">
        <w:rPr>
          <w:lang w:val="en-US" w:eastAsia="en-US"/>
        </w:rPr>
        <w:t> </w:t>
      </w:r>
      <w:r w:rsidR="00AA4FA0" w:rsidRPr="004D7713">
        <w:rPr>
          <w:lang w:eastAsia="en-US"/>
        </w:rPr>
        <w:t>соответствие с градостроительным регламентом, за исключением случаев, если их использование опасно для жизни и здоровья человека, окружающей среды, объектов культурного наследия.</w:t>
      </w:r>
    </w:p>
    <w:p w14:paraId="57FDEECE" w14:textId="77777777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t>Реконструкция таких объектов капитального строительства может осуществляться только путем приведения их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14:paraId="57FDEECF" w14:textId="398EFD1E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lastRenderedPageBreak/>
        <w:t>В случае, если использование указанных земельных участков и объектов капитального строительства продолжается и п</w:t>
      </w:r>
      <w:r w:rsidR="0049101C" w:rsidRPr="004D7713">
        <w:rPr>
          <w:lang w:eastAsia="en-US"/>
        </w:rPr>
        <w:t>ри этом несет опасность жизни и </w:t>
      </w:r>
      <w:r w:rsidRPr="004D7713">
        <w:rPr>
          <w:lang w:eastAsia="en-US"/>
        </w:rPr>
        <w:t>здоровью человека, окружающей среде, объе</w:t>
      </w:r>
      <w:r w:rsidR="0049101C" w:rsidRPr="004D7713">
        <w:rPr>
          <w:lang w:eastAsia="en-US"/>
        </w:rPr>
        <w:t>ктам культурного наследия, то в </w:t>
      </w:r>
      <w:r w:rsidR="0046743A" w:rsidRPr="004D7713">
        <w:rPr>
          <w:lang w:eastAsia="en-US"/>
        </w:rPr>
        <w:t>соответствии с</w:t>
      </w:r>
      <w:r w:rsidR="0046743A" w:rsidRPr="004D7713">
        <w:rPr>
          <w:lang w:val="en-US" w:eastAsia="en-US"/>
        </w:rPr>
        <w:t> </w:t>
      </w:r>
      <w:r w:rsidRPr="004D7713">
        <w:rPr>
          <w:lang w:eastAsia="en-US"/>
        </w:rPr>
        <w:t>федеральными законами может быть наложен запрет на использование таких земельных участков и объектов.</w:t>
      </w:r>
    </w:p>
    <w:p w14:paraId="57FDEED0" w14:textId="76C2E306" w:rsidR="00AA4FA0" w:rsidRPr="004D7713" w:rsidRDefault="00A910B8" w:rsidP="0049101C">
      <w:pPr>
        <w:pStyle w:val="afe"/>
        <w:rPr>
          <w:lang w:eastAsia="en-US"/>
        </w:rPr>
      </w:pPr>
      <w:r w:rsidRPr="004D7713">
        <w:rPr>
          <w:lang w:eastAsia="en-US"/>
        </w:rPr>
        <w:t>23</w:t>
      </w:r>
      <w:r w:rsidR="00AA4FA0" w:rsidRPr="004D7713">
        <w:rPr>
          <w:lang w:eastAsia="en-US"/>
        </w:rPr>
        <w:t>.</w:t>
      </w:r>
      <w:r w:rsidR="0080276D" w:rsidRPr="004D7713">
        <w:rPr>
          <w:lang w:eastAsia="en-US"/>
        </w:rPr>
        <w:t> </w:t>
      </w:r>
      <w:r w:rsidR="00AA4FA0" w:rsidRPr="004D7713">
        <w:rPr>
          <w:lang w:eastAsia="en-US"/>
        </w:rPr>
        <w:t>Осуществление деятельности на земе</w:t>
      </w:r>
      <w:r w:rsidR="00161643" w:rsidRPr="004D7713">
        <w:rPr>
          <w:lang w:eastAsia="en-US"/>
        </w:rPr>
        <w:t>льных участках, расположенных в </w:t>
      </w:r>
      <w:r w:rsidR="00AA4FA0" w:rsidRPr="004D7713">
        <w:rPr>
          <w:lang w:eastAsia="en-US"/>
        </w:rPr>
        <w:t xml:space="preserve">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объектов, объектов транспорта и других объектов, являющихся источниками негативного </w:t>
      </w:r>
      <w:r w:rsidR="00161643" w:rsidRPr="004D7713">
        <w:rPr>
          <w:lang w:eastAsia="en-US"/>
        </w:rPr>
        <w:t>воздействия на среду обитания и </w:t>
      </w:r>
      <w:r w:rsidR="00AA4FA0" w:rsidRPr="004D7713">
        <w:rPr>
          <w:lang w:eastAsia="en-US"/>
        </w:rPr>
        <w:t>здоровье человека, а также в целях обеспечения безопасной эксплуатации объектов связи, электроэнергетики, трубопроводов и защиты иных охраняемых объектов, сохранения объектов культурного наследия и их территорий, предотвращения неблагоприятных антропогенных воздействий на особо охраняемые природные территории, водные объекты, объекты растительного и животного мира и в иных случаях, установленных федеральными законами.</w:t>
      </w:r>
    </w:p>
    <w:p w14:paraId="57FDEED1" w14:textId="410013D9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t xml:space="preserve">Границы зон с особыми условиями использования </w:t>
      </w:r>
      <w:r w:rsidR="0046743A" w:rsidRPr="004D7713">
        <w:rPr>
          <w:lang w:eastAsia="en-US"/>
        </w:rPr>
        <w:t>территорий могут не совпадать с</w:t>
      </w:r>
      <w:r w:rsidR="0046743A" w:rsidRPr="004D7713">
        <w:rPr>
          <w:lang w:val="en-US" w:eastAsia="en-US"/>
        </w:rPr>
        <w:t> </w:t>
      </w:r>
      <w:r w:rsidRPr="004D7713">
        <w:rPr>
          <w:lang w:eastAsia="en-US"/>
        </w:rPr>
        <w:t xml:space="preserve">границами территориальных зон. </w:t>
      </w:r>
    </w:p>
    <w:p w14:paraId="57FDEED2" w14:textId="24836D4E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t xml:space="preserve">Землепользование и застройка в границах зон с особыми условиями использования территорий осуществляются: с соблюдением запретов и ограничений, установленных действующим законодательством </w:t>
      </w:r>
      <w:r w:rsidR="00161643" w:rsidRPr="004D7713">
        <w:rPr>
          <w:lang w:eastAsia="en-US"/>
        </w:rPr>
        <w:t>Российской Федерации, нормами и </w:t>
      </w:r>
      <w:r w:rsidRPr="004D7713">
        <w:rPr>
          <w:lang w:eastAsia="en-US"/>
        </w:rPr>
        <w:t>правилами для зон с особыми условиями использования территорий; с соблюдением требований градостроительных регламентов, установленных Правилами.</w:t>
      </w:r>
    </w:p>
    <w:p w14:paraId="57FDEED4" w14:textId="3F9D9503" w:rsidR="00AA4FA0" w:rsidRPr="006967D0" w:rsidRDefault="00AA4FA0" w:rsidP="006967D0">
      <w:pPr>
        <w:pStyle w:val="ConsPlusNormal"/>
        <w:widowControl w:val="0"/>
        <w:spacing w:before="120" w:after="120" w:line="276" w:lineRule="auto"/>
        <w:ind w:firstLine="567"/>
        <w:jc w:val="both"/>
        <w:outlineLvl w:val="2"/>
        <w:rPr>
          <w:rFonts w:ascii="Tahoma" w:hAnsi="Tahoma" w:cs="Tahoma"/>
          <w:sz w:val="24"/>
          <w:szCs w:val="24"/>
        </w:rPr>
      </w:pPr>
      <w:r w:rsidRPr="006967D0">
        <w:rPr>
          <w:rFonts w:ascii="Tahoma" w:hAnsi="Tahoma" w:cs="Tahoma"/>
          <w:sz w:val="24"/>
          <w:szCs w:val="24"/>
        </w:rPr>
        <w:t>Статья 3. Подготовка документации по планировке территории органами местного самоуправления Арт</w:t>
      </w:r>
      <w:r w:rsidR="00996075" w:rsidRPr="006967D0">
        <w:rPr>
          <w:rFonts w:ascii="Tahoma" w:hAnsi="Tahoma" w:cs="Tahoma"/>
          <w:sz w:val="24"/>
          <w:szCs w:val="24"/>
        </w:rPr>
        <w:t>е</w:t>
      </w:r>
      <w:r w:rsidRPr="006967D0">
        <w:rPr>
          <w:rFonts w:ascii="Tahoma" w:hAnsi="Tahoma" w:cs="Tahoma"/>
          <w:sz w:val="24"/>
          <w:szCs w:val="24"/>
        </w:rPr>
        <w:t>мовского городского округа</w:t>
      </w:r>
    </w:p>
    <w:p w14:paraId="57FDEED6" w14:textId="19ABEF2B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t>1. Подготовка документации по планировке территории осуществляется в целях обеспечения устойчивого развития территории Арт</w:t>
      </w:r>
      <w:r w:rsidR="00996075" w:rsidRPr="004D7713">
        <w:rPr>
          <w:lang w:eastAsia="en-US"/>
        </w:rPr>
        <w:t>е</w:t>
      </w:r>
      <w:r w:rsidRPr="004D7713">
        <w:rPr>
          <w:lang w:eastAsia="en-US"/>
        </w:rPr>
        <w:t>мовского городского округа,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14:paraId="57FDEED7" w14:textId="77777777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t>2. Видами документации по планировке территории являются:</w:t>
      </w:r>
    </w:p>
    <w:p w14:paraId="57FDEED8" w14:textId="77777777" w:rsidR="00AA4FA0" w:rsidRPr="004D7713" w:rsidRDefault="00AA4FA0" w:rsidP="0080276D">
      <w:pPr>
        <w:pStyle w:val="af1"/>
        <w:widowControl w:val="0"/>
        <w:numPr>
          <w:ilvl w:val="0"/>
          <w:numId w:val="9"/>
        </w:numPr>
        <w:spacing w:before="60" w:after="60"/>
        <w:ind w:left="993" w:hanging="284"/>
        <w:jc w:val="both"/>
        <w:rPr>
          <w:rFonts w:ascii="Tahoma" w:hAnsi="Tahoma" w:cs="Tahoma"/>
          <w:lang w:eastAsia="en-US"/>
        </w:rPr>
      </w:pPr>
      <w:r w:rsidRPr="004D7713">
        <w:rPr>
          <w:rFonts w:ascii="Tahoma" w:hAnsi="Tahoma" w:cs="Tahoma"/>
          <w:lang w:eastAsia="en-US"/>
        </w:rPr>
        <w:lastRenderedPageBreak/>
        <w:t>проект планировки территории;</w:t>
      </w:r>
    </w:p>
    <w:p w14:paraId="57FDEED9" w14:textId="77777777" w:rsidR="00AA4FA0" w:rsidRPr="004D7713" w:rsidRDefault="00AA4FA0" w:rsidP="0080276D">
      <w:pPr>
        <w:pStyle w:val="af1"/>
        <w:widowControl w:val="0"/>
        <w:numPr>
          <w:ilvl w:val="0"/>
          <w:numId w:val="9"/>
        </w:numPr>
        <w:spacing w:before="60" w:after="60"/>
        <w:ind w:left="993" w:hanging="284"/>
        <w:jc w:val="both"/>
        <w:rPr>
          <w:rFonts w:ascii="Tahoma" w:hAnsi="Tahoma" w:cs="Tahoma"/>
          <w:lang w:eastAsia="en-US"/>
        </w:rPr>
      </w:pPr>
      <w:r w:rsidRPr="004D7713">
        <w:rPr>
          <w:rFonts w:ascii="Tahoma" w:hAnsi="Tahoma" w:cs="Tahoma"/>
          <w:lang w:eastAsia="en-US"/>
        </w:rPr>
        <w:t>проект межевания территории.</w:t>
      </w:r>
    </w:p>
    <w:p w14:paraId="57FDEEDA" w14:textId="3EBAF62E" w:rsidR="00AA4FA0" w:rsidRPr="004D7713" w:rsidRDefault="00AA4FA0" w:rsidP="00E5579B">
      <w:pPr>
        <w:pStyle w:val="afe"/>
        <w:rPr>
          <w:lang w:eastAsia="en-US"/>
        </w:rPr>
      </w:pPr>
      <w:r w:rsidRPr="004D7713">
        <w:rPr>
          <w:lang w:eastAsia="en-US"/>
        </w:rPr>
        <w:t xml:space="preserve">3. Порядок подготовки документации по планировки территории устанавливается Градостроительным кодексом </w:t>
      </w:r>
      <w:bookmarkStart w:id="3" w:name="_Hlk182499639"/>
      <w:r w:rsidRPr="004D7713">
        <w:rPr>
          <w:lang w:eastAsia="en-US"/>
        </w:rPr>
        <w:t>Российской Федерации</w:t>
      </w:r>
      <w:bookmarkEnd w:id="3"/>
      <w:r w:rsidRPr="004D7713">
        <w:rPr>
          <w:lang w:eastAsia="en-US"/>
        </w:rPr>
        <w:t>,</w:t>
      </w:r>
      <w:r w:rsidR="00DB18C6" w:rsidRPr="004D7713">
        <w:t xml:space="preserve"> </w:t>
      </w:r>
      <w:r w:rsidR="00DB18C6" w:rsidRPr="004D7713">
        <w:rPr>
          <w:lang w:eastAsia="en-US"/>
        </w:rPr>
        <w:t xml:space="preserve">постановлением Правительства Российской Федерации от 02 февраля 2024 </w:t>
      </w:r>
      <w:r w:rsidR="00691A73" w:rsidRPr="004D7713">
        <w:t>года</w:t>
      </w:r>
      <w:r w:rsidR="00DB18C6" w:rsidRPr="004D7713">
        <w:rPr>
          <w:lang w:eastAsia="en-US"/>
        </w:rPr>
        <w:t xml:space="preserve">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</w:t>
      </w:r>
      <w:r w:rsidR="004D7713" w:rsidRPr="004D7713">
        <w:rPr>
          <w:lang w:eastAsia="en-US"/>
        </w:rPr>
        <w:t>убъектов Российской Федерации и </w:t>
      </w:r>
      <w:r w:rsidR="00DB18C6" w:rsidRPr="004D7713">
        <w:rPr>
          <w:lang w:eastAsia="en-US"/>
        </w:rPr>
        <w:t xml:space="preserve">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r w:rsidR="00EC3370" w:rsidRPr="004D7713">
        <w:rPr>
          <w:lang w:eastAsia="en-US"/>
        </w:rPr>
        <w:t>постановлением</w:t>
      </w:r>
      <w:r w:rsidRPr="004D7713">
        <w:rPr>
          <w:lang w:eastAsia="en-US"/>
        </w:rPr>
        <w:t xml:space="preserve"> Администрации Приморского края от</w:t>
      </w:r>
      <w:r w:rsidR="004D7713" w:rsidRPr="004D7713">
        <w:rPr>
          <w:lang w:eastAsia="en-US"/>
        </w:rPr>
        <w:t> </w:t>
      </w:r>
      <w:r w:rsidRPr="004D7713">
        <w:rPr>
          <w:lang w:eastAsia="en-US"/>
        </w:rPr>
        <w:t>29</w:t>
      </w:r>
      <w:r w:rsidR="004D7713" w:rsidRPr="004D7713">
        <w:rPr>
          <w:lang w:eastAsia="en-US"/>
        </w:rPr>
        <w:t> </w:t>
      </w:r>
      <w:r w:rsidRPr="004D7713">
        <w:rPr>
          <w:lang w:eastAsia="en-US"/>
        </w:rPr>
        <w:t xml:space="preserve">февраля 2016 </w:t>
      </w:r>
      <w:r w:rsidR="00691A73" w:rsidRPr="004D7713">
        <w:t>года</w:t>
      </w:r>
      <w:r w:rsidR="00FE707D" w:rsidRPr="004D7713">
        <w:rPr>
          <w:b/>
          <w:lang w:eastAsia="en-US"/>
        </w:rPr>
        <w:t xml:space="preserve"> </w:t>
      </w:r>
      <w:r w:rsidRPr="004D7713">
        <w:rPr>
          <w:lang w:eastAsia="en-US"/>
        </w:rPr>
        <w:t xml:space="preserve">№ 78-па «Об утверждении Порядка подготовки, утверждения документации по планировке территорий Владивостокского, Артемовского городских округов и поселений </w:t>
      </w:r>
      <w:proofErr w:type="spellStart"/>
      <w:r w:rsidRPr="004D7713">
        <w:rPr>
          <w:lang w:eastAsia="en-US"/>
        </w:rPr>
        <w:t>Надеждинского</w:t>
      </w:r>
      <w:proofErr w:type="spellEnd"/>
      <w:r w:rsidRPr="004D7713">
        <w:rPr>
          <w:lang w:eastAsia="en-US"/>
        </w:rPr>
        <w:t xml:space="preserve">, </w:t>
      </w:r>
      <w:proofErr w:type="spellStart"/>
      <w:r w:rsidRPr="004D7713">
        <w:rPr>
          <w:lang w:eastAsia="en-US"/>
        </w:rPr>
        <w:t>Шкотовского</w:t>
      </w:r>
      <w:proofErr w:type="spellEnd"/>
      <w:r w:rsidRPr="004D7713">
        <w:rPr>
          <w:lang w:eastAsia="en-US"/>
        </w:rPr>
        <w:t xml:space="preserve"> муниципальных районов</w:t>
      </w:r>
      <w:r w:rsidR="00E5579B" w:rsidRPr="004D7713">
        <w:rPr>
          <w:lang w:eastAsia="en-US"/>
        </w:rPr>
        <w:t xml:space="preserve">, </w:t>
      </w:r>
      <w:bookmarkStart w:id="4" w:name="_Hlk151027796"/>
      <w:r w:rsidR="00E5579B" w:rsidRPr="004D7713">
        <w:rPr>
          <w:lang w:eastAsia="en-US"/>
        </w:rPr>
        <w:t>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применению».</w:t>
      </w:r>
      <w:bookmarkEnd w:id="4"/>
    </w:p>
    <w:p w14:paraId="57FDEEDB" w14:textId="2583101D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t>4. Сведения об утвержденном проекте межевания территории в течение пяти рабочих дней с даты вступления в силу решения об утверждении указанного проекта межевания территории подлежат направлению в орган регистрации прав в порядке, установленном Федеральным законом</w:t>
      </w:r>
      <w:r w:rsidR="00FE707D" w:rsidRPr="004D7713">
        <w:rPr>
          <w:lang w:eastAsia="en-US"/>
        </w:rPr>
        <w:t xml:space="preserve"> от 13 июля 2015 </w:t>
      </w:r>
      <w:r w:rsidR="00691A73" w:rsidRPr="004D7713">
        <w:t>года</w:t>
      </w:r>
      <w:r w:rsidR="00691A73" w:rsidRPr="004D7713">
        <w:rPr>
          <w:lang w:eastAsia="en-US"/>
        </w:rPr>
        <w:t xml:space="preserve"> </w:t>
      </w:r>
      <w:r w:rsidR="00FE707D" w:rsidRPr="004D7713">
        <w:rPr>
          <w:lang w:eastAsia="en-US"/>
        </w:rPr>
        <w:t>№ 218-ФЗ «О </w:t>
      </w:r>
      <w:r w:rsidRPr="004D7713">
        <w:rPr>
          <w:lang w:eastAsia="en-US"/>
        </w:rPr>
        <w:t>государственной регистрации недвижимости»</w:t>
      </w:r>
      <w:r w:rsidR="00A910B8" w:rsidRPr="004D7713">
        <w:rPr>
          <w:lang w:eastAsia="en-US"/>
        </w:rPr>
        <w:t xml:space="preserve"> (далее – Федеральный закон </w:t>
      </w:r>
      <w:r w:rsidR="004D7713" w:rsidRPr="004D7713">
        <w:rPr>
          <w:lang w:eastAsia="en-US"/>
        </w:rPr>
        <w:br/>
      </w:r>
      <w:r w:rsidR="00A910B8" w:rsidRPr="004D7713">
        <w:rPr>
          <w:lang w:eastAsia="en-US"/>
        </w:rPr>
        <w:t>№ 218-ФЗ).</w:t>
      </w:r>
    </w:p>
    <w:p w14:paraId="57FDEEDD" w14:textId="77777777" w:rsidR="00AA4FA0" w:rsidRPr="006967D0" w:rsidRDefault="00AA4FA0" w:rsidP="006967D0">
      <w:pPr>
        <w:pStyle w:val="ConsPlusNormal"/>
        <w:widowControl w:val="0"/>
        <w:spacing w:before="120" w:after="120" w:line="276" w:lineRule="auto"/>
        <w:ind w:firstLine="567"/>
        <w:jc w:val="both"/>
        <w:outlineLvl w:val="2"/>
        <w:rPr>
          <w:rFonts w:ascii="Tahoma" w:hAnsi="Tahoma" w:cs="Tahoma"/>
          <w:sz w:val="24"/>
          <w:szCs w:val="24"/>
        </w:rPr>
      </w:pPr>
      <w:r w:rsidRPr="006967D0">
        <w:rPr>
          <w:rFonts w:ascii="Tahoma" w:hAnsi="Tahoma" w:cs="Tahoma"/>
          <w:sz w:val="24"/>
          <w:szCs w:val="24"/>
        </w:rPr>
        <w:t>Статья 4. Проведение общественных обсуждений или публичных слушаний по вопросам землепользования и застройки</w:t>
      </w:r>
    </w:p>
    <w:p w14:paraId="57FDEEDF" w14:textId="7D95D3EA" w:rsidR="00AA4FA0" w:rsidRPr="004D7713" w:rsidRDefault="00AA4FA0" w:rsidP="0049101C">
      <w:pPr>
        <w:pStyle w:val="afe"/>
        <w:rPr>
          <w:lang w:eastAsia="en-US"/>
        </w:rPr>
      </w:pPr>
      <w:r w:rsidRPr="004D7713">
        <w:rPr>
          <w:lang w:eastAsia="en-US"/>
        </w:rPr>
        <w:t xml:space="preserve">Проведение общественных обсуждений или публичных слушаний по вопросам землепользования и застройки осуществляется в соответствии с Градостроительным кодексом Российской Федерации, в Порядке, утвержденном </w:t>
      </w:r>
      <w:r w:rsidR="00EC3370" w:rsidRPr="004D7713">
        <w:rPr>
          <w:lang w:eastAsia="en-US"/>
        </w:rPr>
        <w:t>постановлением</w:t>
      </w:r>
      <w:r w:rsidRPr="004D7713">
        <w:rPr>
          <w:lang w:eastAsia="en-US"/>
        </w:rPr>
        <w:t xml:space="preserve"> Администрации Приморского края от 25 августа 2015 </w:t>
      </w:r>
      <w:r w:rsidR="00691A73" w:rsidRPr="004D7713">
        <w:t>года</w:t>
      </w:r>
      <w:r w:rsidRPr="004D7713">
        <w:rPr>
          <w:lang w:eastAsia="en-US"/>
        </w:rPr>
        <w:t xml:space="preserve"> № 303-па «Об утверждении Порядка организации и проведения общественных обсуждений или публичных </w:t>
      </w:r>
      <w:r w:rsidRPr="004D7713">
        <w:rPr>
          <w:lang w:eastAsia="en-US"/>
        </w:rPr>
        <w:lastRenderedPageBreak/>
        <w:t xml:space="preserve">слушаний по вопросам градостроительной деятельности на территориях Владивостокского, Артемовского городских округов, </w:t>
      </w:r>
      <w:proofErr w:type="spellStart"/>
      <w:r w:rsidR="00023FCD" w:rsidRPr="004D7713">
        <w:rPr>
          <w:lang w:eastAsia="en-US"/>
        </w:rPr>
        <w:t>Надеждинского</w:t>
      </w:r>
      <w:proofErr w:type="spellEnd"/>
      <w:r w:rsidR="00023FCD" w:rsidRPr="004D7713">
        <w:rPr>
          <w:lang w:eastAsia="en-US"/>
        </w:rPr>
        <w:t xml:space="preserve"> муниципального района Приморского края, </w:t>
      </w:r>
      <w:proofErr w:type="spellStart"/>
      <w:r w:rsidR="00023FCD" w:rsidRPr="004D7713">
        <w:rPr>
          <w:lang w:eastAsia="en-US"/>
        </w:rPr>
        <w:t>Шкотовского</w:t>
      </w:r>
      <w:proofErr w:type="spellEnd"/>
      <w:r w:rsidR="00023FCD" w:rsidRPr="004D7713">
        <w:rPr>
          <w:lang w:eastAsia="en-US"/>
        </w:rPr>
        <w:t xml:space="preserve"> муниципального округа Приморского края»</w:t>
      </w:r>
      <w:r w:rsidRPr="004D7713">
        <w:rPr>
          <w:lang w:eastAsia="en-US"/>
        </w:rPr>
        <w:t>.</w:t>
      </w:r>
    </w:p>
    <w:p w14:paraId="6DC425F3" w14:textId="77777777" w:rsidR="00996075" w:rsidRPr="006967D0" w:rsidRDefault="00996075" w:rsidP="006967D0">
      <w:pPr>
        <w:pStyle w:val="ConsPlusNormal"/>
        <w:widowControl w:val="0"/>
        <w:spacing w:before="120" w:after="120" w:line="276" w:lineRule="auto"/>
        <w:ind w:firstLine="567"/>
        <w:jc w:val="both"/>
        <w:outlineLvl w:val="2"/>
        <w:rPr>
          <w:rFonts w:ascii="Tahoma" w:hAnsi="Tahoma" w:cs="Tahoma"/>
          <w:sz w:val="24"/>
          <w:szCs w:val="24"/>
        </w:rPr>
      </w:pPr>
      <w:bookmarkStart w:id="5" w:name="_Toc449446986"/>
      <w:bookmarkStart w:id="6" w:name="_Toc449517850"/>
      <w:bookmarkStart w:id="7" w:name="_Toc449622216"/>
      <w:bookmarkStart w:id="8" w:name="_Toc449708181"/>
      <w:bookmarkStart w:id="9" w:name="_Toc449708435"/>
      <w:bookmarkStart w:id="10" w:name="_Toc449716063"/>
      <w:bookmarkStart w:id="11" w:name="_Toc428285060"/>
      <w:bookmarkStart w:id="12" w:name="_Toc428285057"/>
      <w:bookmarkStart w:id="13" w:name="_Toc449446984"/>
      <w:bookmarkStart w:id="14" w:name="_Toc449517848"/>
      <w:bookmarkStart w:id="15" w:name="_Toc449622214"/>
      <w:bookmarkStart w:id="16" w:name="_Toc449708179"/>
      <w:bookmarkStart w:id="17" w:name="_Toc449708433"/>
      <w:bookmarkStart w:id="18" w:name="_Toc449716061"/>
      <w:r w:rsidRPr="006967D0">
        <w:rPr>
          <w:rFonts w:ascii="Tahoma" w:hAnsi="Tahoma" w:cs="Tahoma"/>
          <w:sz w:val="24"/>
          <w:szCs w:val="24"/>
        </w:rPr>
        <w:t>Статья 5. Внесение изменений в Правила землепользования и застройки Артемовского городского округа</w:t>
      </w:r>
    </w:p>
    <w:p w14:paraId="18F0BEC9" w14:textId="77777777" w:rsidR="00996075" w:rsidRPr="004D7713" w:rsidRDefault="00996075" w:rsidP="00996075">
      <w:pPr>
        <w:pStyle w:val="afe"/>
        <w:rPr>
          <w:lang w:eastAsia="en-US"/>
        </w:rPr>
      </w:pPr>
      <w:r w:rsidRPr="004D7713">
        <w:rPr>
          <w:lang w:eastAsia="en-US"/>
        </w:rPr>
        <w:t xml:space="preserve">1. Внесение изменений в Правила, в том числе путем их уточнения, осуществляется в соответствии с Градостроительным кодексом Российской Федерации, в порядке, установленном постановлением № 180-па. </w:t>
      </w:r>
    </w:p>
    <w:p w14:paraId="66D3E0E3" w14:textId="77777777" w:rsidR="00996075" w:rsidRPr="004D7713" w:rsidRDefault="00996075" w:rsidP="00996075">
      <w:pPr>
        <w:pStyle w:val="afe"/>
        <w:rPr>
          <w:lang w:eastAsia="en-US"/>
        </w:rPr>
      </w:pPr>
      <w:r w:rsidRPr="004D7713">
        <w:rPr>
          <w:lang w:eastAsia="en-US"/>
        </w:rPr>
        <w:t>2. Основаниями для рассмотрения вопроса о внесении изменений в Правила являются:</w:t>
      </w:r>
    </w:p>
    <w:p w14:paraId="69674352" w14:textId="77777777" w:rsidR="00996075" w:rsidRPr="004D7713" w:rsidRDefault="00996075" w:rsidP="00996075">
      <w:pPr>
        <w:pStyle w:val="afe"/>
        <w:rPr>
          <w:lang w:eastAsia="en-US"/>
        </w:rPr>
      </w:pPr>
      <w:r w:rsidRPr="004D7713">
        <w:rPr>
          <w:lang w:eastAsia="en-US"/>
        </w:rPr>
        <w:t>1) несоответствие Правил генеральному плану Артемовского городского округа, возникшее в результате внесения изменений в генеральный план;</w:t>
      </w:r>
    </w:p>
    <w:p w14:paraId="2F83C4CB" w14:textId="72AA5356" w:rsidR="00996075" w:rsidRPr="004D7713" w:rsidRDefault="00333497" w:rsidP="00996075">
      <w:pPr>
        <w:pStyle w:val="afe"/>
        <w:rPr>
          <w:lang w:eastAsia="en-US"/>
        </w:rPr>
      </w:pPr>
      <w:r w:rsidRPr="004D7713">
        <w:rPr>
          <w:lang w:eastAsia="en-US"/>
        </w:rPr>
        <w:t>2</w:t>
      </w:r>
      <w:r w:rsidR="00996075" w:rsidRPr="004D7713">
        <w:rPr>
          <w:lang w:eastAsia="en-US"/>
        </w:rPr>
        <w:t>) поступление предложений об изменении границ территориальных зон, изменении градостроительных регламентов;</w:t>
      </w:r>
    </w:p>
    <w:p w14:paraId="6D2160B5" w14:textId="7D3CC01F" w:rsidR="00996075" w:rsidRPr="004D7713" w:rsidRDefault="00333497" w:rsidP="00996075">
      <w:pPr>
        <w:pStyle w:val="afe"/>
        <w:rPr>
          <w:lang w:eastAsia="en-US"/>
        </w:rPr>
      </w:pPr>
      <w:r w:rsidRPr="004D7713">
        <w:rPr>
          <w:lang w:eastAsia="en-US"/>
        </w:rPr>
        <w:t>3</w:t>
      </w:r>
      <w:r w:rsidR="00996075" w:rsidRPr="004D7713">
        <w:rPr>
          <w:lang w:eastAsia="en-US"/>
        </w:rPr>
        <w:t>) 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14:paraId="38F39B01" w14:textId="7F91DFDD" w:rsidR="00703C23" w:rsidRPr="004D7713" w:rsidRDefault="00333497" w:rsidP="00996075">
      <w:pPr>
        <w:pStyle w:val="afe"/>
        <w:rPr>
          <w:lang w:eastAsia="en-US"/>
        </w:rPr>
      </w:pPr>
      <w:r w:rsidRPr="004D7713">
        <w:rPr>
          <w:lang w:eastAsia="en-US"/>
        </w:rPr>
        <w:t>4</w:t>
      </w:r>
      <w:r w:rsidR="00996075" w:rsidRPr="004D7713">
        <w:rPr>
          <w:lang w:eastAsia="en-US"/>
        </w:rPr>
        <w:t>) </w:t>
      </w:r>
      <w:r w:rsidR="00703C23" w:rsidRPr="004D7713">
        <w:rPr>
          <w:lang w:eastAsia="en-US"/>
        </w:rPr>
        <w:t xml:space="preserve"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</w:t>
      </w:r>
      <w:r w:rsidR="008F5892" w:rsidRPr="004D7713">
        <w:rPr>
          <w:lang w:eastAsia="en-US"/>
        </w:rPr>
        <w:t>генеральном плане Артемовского городского округа</w:t>
      </w:r>
      <w:r w:rsidR="00703C23" w:rsidRPr="004D7713">
        <w:rPr>
          <w:lang w:eastAsia="en-US"/>
        </w:rPr>
        <w:t>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14:paraId="3487EC1A" w14:textId="110398C7" w:rsidR="00996075" w:rsidRPr="004D7713" w:rsidRDefault="00333497" w:rsidP="00996075">
      <w:pPr>
        <w:pStyle w:val="afe"/>
        <w:rPr>
          <w:lang w:eastAsia="en-US"/>
        </w:rPr>
      </w:pPr>
      <w:r w:rsidRPr="004D7713">
        <w:rPr>
          <w:lang w:eastAsia="en-US"/>
        </w:rPr>
        <w:lastRenderedPageBreak/>
        <w:t>5</w:t>
      </w:r>
      <w:r w:rsidR="00703C23" w:rsidRPr="004D7713">
        <w:rPr>
          <w:lang w:eastAsia="en-US"/>
        </w:rPr>
        <w:t>) </w:t>
      </w:r>
      <w:r w:rsidR="00996075" w:rsidRPr="004D7713">
        <w:rPr>
          <w:lang w:eastAsia="en-US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14:paraId="5D796E18" w14:textId="3387AA33" w:rsidR="00996075" w:rsidRPr="004D7713" w:rsidRDefault="00333497" w:rsidP="00996075">
      <w:pPr>
        <w:pStyle w:val="afe"/>
        <w:rPr>
          <w:lang w:eastAsia="en-US"/>
        </w:rPr>
      </w:pPr>
      <w:r w:rsidRPr="004D7713">
        <w:rPr>
          <w:lang w:eastAsia="en-US"/>
        </w:rPr>
        <w:t>6</w:t>
      </w:r>
      <w:r w:rsidR="00996075" w:rsidRPr="004D7713">
        <w:rPr>
          <w:lang w:eastAsia="en-US"/>
        </w:rPr>
        <w:t>) 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14:paraId="5025D379" w14:textId="00C5F0B3" w:rsidR="00D70091" w:rsidRPr="004D7713" w:rsidRDefault="00333497" w:rsidP="00996075">
      <w:pPr>
        <w:pStyle w:val="afe"/>
        <w:rPr>
          <w:lang w:eastAsia="en-US"/>
        </w:rPr>
      </w:pPr>
      <w:r w:rsidRPr="004D7713">
        <w:rPr>
          <w:lang w:eastAsia="en-US"/>
        </w:rPr>
        <w:t>7</w:t>
      </w:r>
      <w:r w:rsidR="00996075" w:rsidRPr="004D7713">
        <w:rPr>
          <w:lang w:eastAsia="en-US"/>
        </w:rPr>
        <w:t>)</w:t>
      </w:r>
      <w:r w:rsidR="00D70091" w:rsidRPr="004D7713">
        <w:rPr>
          <w:lang w:eastAsia="en-US"/>
        </w:rPr>
        <w:t> </w:t>
      </w:r>
      <w:r w:rsidR="00996075" w:rsidRPr="004D7713">
        <w:rPr>
          <w:lang w:eastAsia="en-US"/>
        </w:rPr>
        <w:t>принятие решения о комплексном развитии территории</w:t>
      </w:r>
      <w:r w:rsidRPr="004D7713">
        <w:t xml:space="preserve"> </w:t>
      </w:r>
      <w:r w:rsidR="004D7713" w:rsidRPr="004D7713">
        <w:t>или заключение в </w:t>
      </w:r>
      <w:r w:rsidRPr="004D7713">
        <w:t>соответствии со статьей 70 Градостроительного кодекса Российской Федерации договора о комплексном развитии территории;</w:t>
      </w:r>
    </w:p>
    <w:p w14:paraId="168187F5" w14:textId="3CE2A87D" w:rsidR="00996075" w:rsidRPr="004D7713" w:rsidRDefault="00333497" w:rsidP="00996075">
      <w:pPr>
        <w:pStyle w:val="afe"/>
        <w:rPr>
          <w:lang w:eastAsia="en-US"/>
        </w:rPr>
      </w:pPr>
      <w:r w:rsidRPr="004D7713">
        <w:rPr>
          <w:lang w:eastAsia="en-US"/>
        </w:rPr>
        <w:t>8</w:t>
      </w:r>
      <w:r w:rsidR="00D70091" w:rsidRPr="004D7713">
        <w:rPr>
          <w:lang w:eastAsia="en-US"/>
        </w:rPr>
        <w:t xml:space="preserve">) обнаружение мест </w:t>
      </w:r>
      <w:proofErr w:type="gramStart"/>
      <w:r w:rsidR="00D70091" w:rsidRPr="004D7713">
        <w:rPr>
          <w:lang w:eastAsia="en-US"/>
        </w:rPr>
        <w:t>захоронений</w:t>
      </w:r>
      <w:proofErr w:type="gramEnd"/>
      <w:r w:rsidR="00D70091" w:rsidRPr="004D7713">
        <w:rPr>
          <w:lang w:eastAsia="en-US"/>
        </w:rPr>
        <w:t xml:space="preserve"> погибших при защите Отечества, расположенных в границах городского округа</w:t>
      </w:r>
      <w:r w:rsidR="00703C23" w:rsidRPr="004D7713">
        <w:rPr>
          <w:lang w:eastAsia="en-US"/>
        </w:rPr>
        <w:t>;</w:t>
      </w:r>
    </w:p>
    <w:p w14:paraId="51038003" w14:textId="5910F62B" w:rsidR="00703C23" w:rsidRPr="004D7713" w:rsidRDefault="00333497" w:rsidP="00996075">
      <w:pPr>
        <w:pStyle w:val="afe"/>
        <w:rPr>
          <w:lang w:eastAsia="en-US"/>
        </w:rPr>
      </w:pPr>
      <w:r w:rsidRPr="004D7713">
        <w:rPr>
          <w:lang w:eastAsia="en-US"/>
        </w:rPr>
        <w:t>9</w:t>
      </w:r>
      <w:r w:rsidR="00703C23" w:rsidRPr="004D7713">
        <w:rPr>
          <w:lang w:eastAsia="en-US"/>
        </w:rPr>
        <w:t>) несоответствие сведений о границах территориальных зон, содержащихся в</w:t>
      </w:r>
      <w:r w:rsidR="007039D2" w:rsidRPr="004D7713">
        <w:rPr>
          <w:lang w:eastAsia="en-US"/>
        </w:rPr>
        <w:t> </w:t>
      </w:r>
      <w:r w:rsidR="00703C23" w:rsidRPr="004D7713">
        <w:rPr>
          <w:lang w:eastAsia="en-US"/>
        </w:rPr>
        <w:t>Правилах, содержащемуся в Едином государственном реестре недвижимости описанию местоположения границ указанных территориальных зон, которое было изменено в</w:t>
      </w:r>
      <w:r w:rsidR="007039D2" w:rsidRPr="004D7713">
        <w:rPr>
          <w:lang w:eastAsia="en-US"/>
        </w:rPr>
        <w:t> </w:t>
      </w:r>
      <w:r w:rsidR="00703C23" w:rsidRPr="004D7713">
        <w:rPr>
          <w:lang w:eastAsia="en-US"/>
        </w:rPr>
        <w:t>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14:paraId="02497170" w14:textId="77777777" w:rsidR="00996075" w:rsidRPr="004D7713" w:rsidRDefault="00996075" w:rsidP="00996075">
      <w:pPr>
        <w:pStyle w:val="afe"/>
        <w:rPr>
          <w:lang w:eastAsia="en-US"/>
        </w:rPr>
      </w:pPr>
      <w:r w:rsidRPr="004D7713">
        <w:rPr>
          <w:lang w:eastAsia="en-US"/>
        </w:rPr>
        <w:t>3. В комиссию с предложениями о внесении изменений в Правила обращаются:</w:t>
      </w:r>
    </w:p>
    <w:p w14:paraId="56918857" w14:textId="77777777" w:rsidR="00996075" w:rsidRPr="004D7713" w:rsidRDefault="00996075" w:rsidP="00996075">
      <w:pPr>
        <w:pStyle w:val="afe"/>
        <w:rPr>
          <w:lang w:eastAsia="en-US"/>
        </w:rPr>
      </w:pPr>
      <w:r w:rsidRPr="004D7713">
        <w:rPr>
          <w:lang w:eastAsia="en-US"/>
        </w:rPr>
        <w:t>1) федеральные органы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14:paraId="2828435B" w14:textId="5FD6605B" w:rsidR="00996075" w:rsidRPr="004D7713" w:rsidRDefault="00996075" w:rsidP="00996075">
      <w:pPr>
        <w:pStyle w:val="afe"/>
        <w:rPr>
          <w:lang w:eastAsia="en-US"/>
        </w:rPr>
      </w:pPr>
      <w:r w:rsidRPr="004D7713">
        <w:rPr>
          <w:lang w:eastAsia="en-US"/>
        </w:rPr>
        <w:t>2)</w:t>
      </w:r>
      <w:r w:rsidR="000E74B7" w:rsidRPr="004D7713">
        <w:t xml:space="preserve"> </w:t>
      </w:r>
      <w:r w:rsidR="000E74B7" w:rsidRPr="004D7713">
        <w:rPr>
          <w:lang w:eastAsia="en-US"/>
        </w:rPr>
        <w:t>исполнительные</w:t>
      </w:r>
      <w:r w:rsidRPr="004D7713">
        <w:rPr>
          <w:lang w:eastAsia="en-US"/>
        </w:rPr>
        <w:t> органы Приморского края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14:paraId="2BACCB0F" w14:textId="61C402C2" w:rsidR="00996075" w:rsidRPr="004D7713" w:rsidRDefault="00996075" w:rsidP="00996075">
      <w:pPr>
        <w:pStyle w:val="afe"/>
        <w:rPr>
          <w:lang w:eastAsia="en-US"/>
        </w:rPr>
      </w:pPr>
      <w:r w:rsidRPr="004D7713">
        <w:rPr>
          <w:lang w:eastAsia="en-US"/>
        </w:rPr>
        <w:t xml:space="preserve">3) органы местного самоуправления </w:t>
      </w:r>
      <w:r w:rsidR="00D70091" w:rsidRPr="004D7713">
        <w:rPr>
          <w:lang w:eastAsia="en-US"/>
        </w:rPr>
        <w:t xml:space="preserve">Артемовского </w:t>
      </w:r>
      <w:r w:rsidRPr="004D7713">
        <w:rPr>
          <w:lang w:eastAsia="en-US"/>
        </w:rPr>
        <w:t>городского округа в случаях, если необходимо совершенствовать порядок р</w:t>
      </w:r>
      <w:r w:rsidR="0046743A" w:rsidRPr="004D7713">
        <w:rPr>
          <w:lang w:eastAsia="en-US"/>
        </w:rPr>
        <w:t>егулирования землепользования и</w:t>
      </w:r>
      <w:r w:rsidR="0046743A" w:rsidRPr="004D7713">
        <w:rPr>
          <w:lang w:val="en-US" w:eastAsia="en-US"/>
        </w:rPr>
        <w:t> </w:t>
      </w:r>
      <w:r w:rsidRPr="004D7713">
        <w:rPr>
          <w:lang w:eastAsia="en-US"/>
        </w:rPr>
        <w:t>застройки на соответствующей территории городского округа;</w:t>
      </w:r>
    </w:p>
    <w:p w14:paraId="1DBC2131" w14:textId="1E8FA98D" w:rsidR="00D70091" w:rsidRPr="004D7713" w:rsidRDefault="00996075" w:rsidP="00996075">
      <w:pPr>
        <w:pStyle w:val="afe"/>
        <w:rPr>
          <w:lang w:eastAsia="en-US"/>
        </w:rPr>
      </w:pPr>
      <w:r w:rsidRPr="004D7713">
        <w:rPr>
          <w:lang w:eastAsia="en-US"/>
        </w:rPr>
        <w:lastRenderedPageBreak/>
        <w:t>4) </w:t>
      </w:r>
      <w:r w:rsidR="00D70091" w:rsidRPr="004D7713">
        <w:rPr>
          <w:lang w:eastAsia="en-US"/>
        </w:rPr>
        <w:t xml:space="preserve">органы местного самоуправления Артемовского городского округа в случаях обнаружения мест </w:t>
      </w:r>
      <w:proofErr w:type="gramStart"/>
      <w:r w:rsidR="00D70091" w:rsidRPr="004D7713">
        <w:rPr>
          <w:lang w:eastAsia="en-US"/>
        </w:rPr>
        <w:t>захоронений</w:t>
      </w:r>
      <w:proofErr w:type="gramEnd"/>
      <w:r w:rsidR="00D70091" w:rsidRPr="004D7713">
        <w:rPr>
          <w:lang w:eastAsia="en-US"/>
        </w:rPr>
        <w:t xml:space="preserve"> погибших при за</w:t>
      </w:r>
      <w:r w:rsidR="0046743A" w:rsidRPr="004D7713">
        <w:rPr>
          <w:lang w:eastAsia="en-US"/>
        </w:rPr>
        <w:t>щите Отечества, расположенных в</w:t>
      </w:r>
      <w:r w:rsidR="0046743A" w:rsidRPr="004D7713">
        <w:rPr>
          <w:lang w:val="en-US" w:eastAsia="en-US"/>
        </w:rPr>
        <w:t> </w:t>
      </w:r>
      <w:r w:rsidR="00D70091" w:rsidRPr="004D7713">
        <w:rPr>
          <w:lang w:eastAsia="en-US"/>
        </w:rPr>
        <w:t>границах городского округа;</w:t>
      </w:r>
    </w:p>
    <w:p w14:paraId="1EF6BF7D" w14:textId="6293077B" w:rsidR="00996075" w:rsidRPr="004D7713" w:rsidRDefault="00D70091" w:rsidP="00996075">
      <w:pPr>
        <w:pStyle w:val="afe"/>
        <w:rPr>
          <w:lang w:eastAsia="en-US"/>
        </w:rPr>
      </w:pPr>
      <w:r w:rsidRPr="004D7713">
        <w:rPr>
          <w:lang w:eastAsia="en-US"/>
        </w:rPr>
        <w:t>5) </w:t>
      </w:r>
      <w:r w:rsidR="00996075" w:rsidRPr="004D7713">
        <w:rPr>
          <w:lang w:eastAsia="en-US"/>
        </w:rPr>
        <w:t>физические или юридические лица в инициативном порядке либо в случаях, если в результате применения Правил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14:paraId="7B1CEB5C" w14:textId="3E3B76D3" w:rsidR="00996075" w:rsidRPr="004D7713" w:rsidRDefault="00D70091" w:rsidP="00996075">
      <w:pPr>
        <w:pStyle w:val="afe"/>
        <w:rPr>
          <w:lang w:eastAsia="en-US"/>
        </w:rPr>
      </w:pPr>
      <w:r w:rsidRPr="004D7713">
        <w:rPr>
          <w:lang w:eastAsia="en-US"/>
        </w:rPr>
        <w:t>6</w:t>
      </w:r>
      <w:r w:rsidR="00996075" w:rsidRPr="004D7713">
        <w:rPr>
          <w:lang w:eastAsia="en-US"/>
        </w:rPr>
        <w:t>)</w:t>
      </w:r>
      <w:r w:rsidRPr="004D7713">
        <w:rPr>
          <w:lang w:eastAsia="en-US"/>
        </w:rPr>
        <w:t> </w:t>
      </w:r>
      <w:r w:rsidR="00996075" w:rsidRPr="004D7713">
        <w:rPr>
          <w:lang w:eastAsia="en-US"/>
        </w:rPr>
        <w:t>уполномоченный федеральный орган исполнительной власти</w:t>
      </w:r>
      <w:r w:rsidR="008418E3" w:rsidRPr="004D7713">
        <w:t>, оператор комплексного развития территории, лицо,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14:paraId="1F7E172B" w14:textId="0A4A487C" w:rsidR="00996075" w:rsidRPr="004D7713" w:rsidRDefault="00D70091" w:rsidP="00996075">
      <w:pPr>
        <w:pStyle w:val="afe"/>
      </w:pPr>
      <w:r w:rsidRPr="004D7713">
        <w:rPr>
          <w:lang w:eastAsia="en-US"/>
        </w:rPr>
        <w:t>7</w:t>
      </w:r>
      <w:r w:rsidR="00996075" w:rsidRPr="004D7713">
        <w:rPr>
          <w:lang w:eastAsia="en-US"/>
        </w:rPr>
        <w:t xml:space="preserve">) Правительство Приморского края, орган местного самоуправления </w:t>
      </w:r>
      <w:r w:rsidRPr="004D7713">
        <w:rPr>
          <w:lang w:eastAsia="en-US"/>
        </w:rPr>
        <w:t xml:space="preserve">Артемовского </w:t>
      </w:r>
      <w:r w:rsidR="00996075" w:rsidRPr="004D7713">
        <w:rPr>
          <w:lang w:eastAsia="en-US"/>
        </w:rPr>
        <w:t xml:space="preserve">городского округа, </w:t>
      </w:r>
      <w:r w:rsidR="006C0292" w:rsidRPr="004D7713">
        <w:rPr>
          <w:lang w:eastAsia="en-US"/>
        </w:rPr>
        <w:t>оператор комплексного развития территории, лицо,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Приморского края, главой</w:t>
      </w:r>
      <w:r w:rsidR="00E0527F" w:rsidRPr="004D7713">
        <w:rPr>
          <w:lang w:eastAsia="en-US"/>
        </w:rPr>
        <w:t xml:space="preserve"> Артемовского городского округа</w:t>
      </w:r>
      <w:r w:rsidR="006C0292" w:rsidRPr="004D7713">
        <w:rPr>
          <w:lang w:eastAsia="en-US"/>
        </w:rPr>
        <w:t>, а также в целях комплексного развития территории по инициативе правообладателей</w:t>
      </w:r>
      <w:r w:rsidR="00996075" w:rsidRPr="004D7713">
        <w:rPr>
          <w:lang w:eastAsia="en-US"/>
        </w:rPr>
        <w:t>.</w:t>
      </w:r>
      <w:r w:rsidR="006C0292" w:rsidRPr="004D7713">
        <w:t xml:space="preserve"> </w:t>
      </w:r>
    </w:p>
    <w:p w14:paraId="57FDEEF1" w14:textId="6C48CE3B" w:rsidR="00AA4FA0" w:rsidRPr="006967D0" w:rsidRDefault="00AA4FA0" w:rsidP="006967D0">
      <w:pPr>
        <w:pStyle w:val="ConsPlusNormal"/>
        <w:widowControl w:val="0"/>
        <w:spacing w:before="120" w:after="120" w:line="276" w:lineRule="auto"/>
        <w:ind w:firstLine="567"/>
        <w:jc w:val="both"/>
        <w:outlineLvl w:val="2"/>
        <w:rPr>
          <w:rFonts w:ascii="Tahoma" w:hAnsi="Tahoma" w:cs="Tahoma"/>
          <w:sz w:val="24"/>
          <w:szCs w:val="24"/>
        </w:rPr>
      </w:pPr>
      <w:r w:rsidRPr="006967D0">
        <w:rPr>
          <w:rFonts w:ascii="Tahoma" w:hAnsi="Tahoma" w:cs="Tahoma"/>
          <w:sz w:val="24"/>
          <w:szCs w:val="24"/>
        </w:rPr>
        <w:t>Статья 6. Регулирование и</w:t>
      </w:r>
      <w:r w:rsidR="0080276D" w:rsidRPr="006967D0">
        <w:rPr>
          <w:rFonts w:ascii="Tahoma" w:hAnsi="Tahoma" w:cs="Tahoma"/>
          <w:sz w:val="24"/>
          <w:szCs w:val="24"/>
        </w:rPr>
        <w:t>ных вопросов землепользования и </w:t>
      </w:r>
      <w:r w:rsidRPr="006967D0">
        <w:rPr>
          <w:rFonts w:ascii="Tahoma" w:hAnsi="Tahoma" w:cs="Tahoma"/>
          <w:sz w:val="24"/>
          <w:szCs w:val="24"/>
        </w:rPr>
        <w:t xml:space="preserve">застройки </w:t>
      </w:r>
    </w:p>
    <w:p w14:paraId="57FDEEF3" w14:textId="148EB2F4" w:rsidR="00B45DAB" w:rsidRPr="004D7713" w:rsidRDefault="00B45DAB" w:rsidP="0049101C">
      <w:pPr>
        <w:pStyle w:val="afe"/>
        <w:rPr>
          <w:lang w:eastAsia="en-US"/>
        </w:rPr>
      </w:pPr>
      <w:r w:rsidRPr="004D7713">
        <w:rPr>
          <w:lang w:eastAsia="en-US"/>
        </w:rPr>
        <w:t>1.</w:t>
      </w:r>
      <w:r w:rsidR="0080276D" w:rsidRPr="004D7713">
        <w:rPr>
          <w:lang w:eastAsia="en-US"/>
        </w:rPr>
        <w:t> </w:t>
      </w:r>
      <w:r w:rsidRPr="004D7713">
        <w:rPr>
          <w:lang w:eastAsia="en-US"/>
        </w:rPr>
        <w:t xml:space="preserve">При образовании земельного участка, на котором расположены здание, сооружение, права на которые возникли в установленном законом порядке </w:t>
      </w:r>
      <w:r w:rsidR="004D7713" w:rsidRPr="004D7713">
        <w:rPr>
          <w:lang w:eastAsia="en-US"/>
        </w:rPr>
        <w:br/>
      </w:r>
      <w:r w:rsidRPr="004D7713">
        <w:rPr>
          <w:lang w:eastAsia="en-US"/>
        </w:rPr>
        <w:t xml:space="preserve">до </w:t>
      </w:r>
      <w:r w:rsidR="00C07F5E" w:rsidRPr="004D7713">
        <w:rPr>
          <w:lang w:eastAsia="en-US"/>
        </w:rPr>
        <w:t>1 января 2023</w:t>
      </w:r>
      <w:r w:rsidRPr="004D7713">
        <w:rPr>
          <w:lang w:eastAsia="en-US"/>
        </w:rPr>
        <w:t xml:space="preserve"> года, требования о соблюдении предельных минимальных размеров земельных участков, а также видов разрешенного использования в случае, если разрешенное использование такого здания, сооружения не соответствуют градостроительному регламенту, установл</w:t>
      </w:r>
      <w:r w:rsidR="003E68CD" w:rsidRPr="004D7713">
        <w:rPr>
          <w:lang w:eastAsia="en-US"/>
        </w:rPr>
        <w:t>енному настоящими Правилами, не </w:t>
      </w:r>
      <w:r w:rsidRPr="004D7713">
        <w:rPr>
          <w:lang w:eastAsia="en-US"/>
        </w:rPr>
        <w:t>применяются вне зависимости от территориальной зоны, в границах которой находится образуемый земельный участок. В указанном случае вид разрешенного использования образуемого земельного участка устанавливается с учетом разрешенного использования расположенных на нем здания, с</w:t>
      </w:r>
      <w:r w:rsidR="003E68CD" w:rsidRPr="004D7713">
        <w:rPr>
          <w:lang w:eastAsia="en-US"/>
        </w:rPr>
        <w:t>ооружения и в соответствии с </w:t>
      </w:r>
      <w:r w:rsidRPr="004D7713">
        <w:rPr>
          <w:lang w:eastAsia="en-US"/>
        </w:rPr>
        <w:t>классификатором видов разрешенного использования земельных участков.</w:t>
      </w:r>
    </w:p>
    <w:p w14:paraId="57FDEEF5" w14:textId="44515AD6" w:rsidR="00AA4FA0" w:rsidRPr="004D7713" w:rsidRDefault="00E3464A" w:rsidP="0049101C">
      <w:pPr>
        <w:pStyle w:val="afe"/>
        <w:rPr>
          <w:lang w:eastAsia="en-US"/>
        </w:rPr>
      </w:pPr>
      <w:r w:rsidRPr="004D7713">
        <w:rPr>
          <w:lang w:eastAsia="en-US"/>
        </w:rPr>
        <w:t>2</w:t>
      </w:r>
      <w:r w:rsidR="00AA4FA0" w:rsidRPr="004D7713">
        <w:rPr>
          <w:lang w:eastAsia="en-US"/>
        </w:rPr>
        <w:t>.</w:t>
      </w:r>
      <w:r w:rsidR="0080276D" w:rsidRPr="004D7713">
        <w:rPr>
          <w:lang w:eastAsia="en-US"/>
        </w:rPr>
        <w:t> </w:t>
      </w:r>
      <w:r w:rsidR="00AA4FA0" w:rsidRPr="004D7713">
        <w:rPr>
          <w:lang w:eastAsia="en-US"/>
        </w:rPr>
        <w:t>В случае отмены либо внесения изменений в нормативные правовые акты Российской Федерации, Приморского края, Правила применяются в части, не противоречащей федеральному законодательству и законодательству Приморского края.</w:t>
      </w:r>
    </w:p>
    <w:p w14:paraId="57FDEEF6" w14:textId="0009BEE6" w:rsidR="00AA4FA0" w:rsidRPr="004D7713" w:rsidRDefault="00E3464A" w:rsidP="0049101C">
      <w:pPr>
        <w:pStyle w:val="afe"/>
      </w:pPr>
      <w:r w:rsidRPr="004D7713">
        <w:rPr>
          <w:lang w:eastAsia="en-US"/>
        </w:rPr>
        <w:t>3</w:t>
      </w:r>
      <w:r w:rsidR="00161643" w:rsidRPr="004D7713">
        <w:rPr>
          <w:lang w:eastAsia="en-US"/>
        </w:rPr>
        <w:t>. </w:t>
      </w:r>
      <w:r w:rsidR="00AA4FA0" w:rsidRPr="004D7713">
        <w:t>Сведения о территориальных зонах, устанавливаемых Правилами</w:t>
      </w:r>
      <w:r w:rsidR="00B25839" w:rsidRPr="004D7713">
        <w:t xml:space="preserve"> </w:t>
      </w:r>
      <w:r w:rsidR="00AA4FA0" w:rsidRPr="004D7713">
        <w:t xml:space="preserve">после утверждения </w:t>
      </w:r>
      <w:r w:rsidR="00B25839" w:rsidRPr="004D7713">
        <w:t>Правил</w:t>
      </w:r>
      <w:r w:rsidR="00AA4FA0" w:rsidRPr="004D7713">
        <w:t xml:space="preserve"> подлежат направлению в орган регистрации прав в порядке, установленном Федеральным законом № 218-ФЗ.</w:t>
      </w:r>
    </w:p>
    <w:p w14:paraId="57FDEEF7" w14:textId="75344E1A" w:rsidR="00AA4FA0" w:rsidRPr="004D7713" w:rsidRDefault="00E3464A" w:rsidP="0049101C">
      <w:pPr>
        <w:pStyle w:val="afe"/>
        <w:rPr>
          <w:lang w:eastAsia="en-US"/>
        </w:rPr>
      </w:pPr>
      <w:r w:rsidRPr="004D7713">
        <w:rPr>
          <w:lang w:eastAsia="en-US"/>
        </w:rPr>
        <w:t>4</w:t>
      </w:r>
      <w:r w:rsidR="00AA4FA0" w:rsidRPr="004D7713">
        <w:rPr>
          <w:lang w:eastAsia="en-US"/>
        </w:rPr>
        <w:t>. Действие Правил не распространяется на использование земельных участков, строительство и реконструкцию зданий и сооружений на их территории, разрешения на строительство которых выданы до вступления в силу настоящих Правил, при условии, что срок действия разрешения на строительство и реконструкцию не истек</w:t>
      </w:r>
      <w:r w:rsidR="003A364E" w:rsidRPr="004D7713">
        <w:rPr>
          <w:lang w:eastAsia="en-US"/>
        </w:rPr>
        <w:t xml:space="preserve"> и </w:t>
      </w:r>
      <w:r w:rsidR="003A364E" w:rsidRPr="004D7713">
        <w:t>действие разрешения на строительство не прекращено</w:t>
      </w:r>
      <w:r w:rsidR="00AA4FA0" w:rsidRPr="004D7713">
        <w:rPr>
          <w:lang w:eastAsia="en-US"/>
        </w:rPr>
        <w:t>.</w:t>
      </w:r>
    </w:p>
    <w:p w14:paraId="57FDEEF8" w14:textId="4869038B" w:rsidR="00AA4FA0" w:rsidRPr="004D7713" w:rsidRDefault="00E3464A" w:rsidP="0049101C">
      <w:pPr>
        <w:pStyle w:val="afe"/>
        <w:rPr>
          <w:lang w:eastAsia="en-US"/>
        </w:rPr>
      </w:pPr>
      <w:r w:rsidRPr="004D7713">
        <w:rPr>
          <w:lang w:eastAsia="en-US"/>
        </w:rPr>
        <w:t>5</w:t>
      </w:r>
      <w:r w:rsidR="00AA4FA0" w:rsidRPr="004D7713">
        <w:rPr>
          <w:lang w:eastAsia="en-US"/>
        </w:rPr>
        <w:t>.</w:t>
      </w:r>
      <w:r w:rsidR="0080276D" w:rsidRPr="004D7713">
        <w:rPr>
          <w:lang w:eastAsia="en-US"/>
        </w:rPr>
        <w:t> </w:t>
      </w:r>
      <w:r w:rsidR="00AA4FA0" w:rsidRPr="004D7713">
        <w:rPr>
          <w:lang w:eastAsia="en-US"/>
        </w:rPr>
        <w:t>При образовании земельного участка, на котором расположены здание, сооружение, требование о соблюде</w:t>
      </w:r>
      <w:r w:rsidR="00AA4FA0" w:rsidRPr="004D7713">
        <w:rPr>
          <w:lang w:eastAsia="en-US"/>
        </w:rPr>
        <w:lastRenderedPageBreak/>
        <w:t>нии предельных размеров земельных участков не применяется вне зависимости от территориальной зоны, в границах которой располагается образуемый земельный участок.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AA4FA0" w:rsidRPr="004D7713">
        <w:rPr>
          <w:lang w:eastAsia="en-US"/>
        </w:rPr>
        <w:t xml:space="preserve"> </w:t>
      </w:r>
    </w:p>
    <w:p w14:paraId="57FDEEF9" w14:textId="12AC5EBF" w:rsidR="00B45DAB" w:rsidRPr="004D7713" w:rsidRDefault="00E3464A" w:rsidP="0049101C">
      <w:pPr>
        <w:pStyle w:val="afe"/>
        <w:rPr>
          <w:bCs/>
        </w:rPr>
      </w:pPr>
      <w:r w:rsidRPr="004D7713">
        <w:rPr>
          <w:bCs/>
        </w:rPr>
        <w:t>6</w:t>
      </w:r>
      <w:r w:rsidR="00B45DAB" w:rsidRPr="004D7713">
        <w:rPr>
          <w:bCs/>
        </w:rPr>
        <w:t>.</w:t>
      </w:r>
      <w:r w:rsidR="0080276D" w:rsidRPr="004D7713">
        <w:rPr>
          <w:bCs/>
        </w:rPr>
        <w:t> </w:t>
      </w:r>
      <w:r w:rsidR="00B45DAB" w:rsidRPr="004D7713">
        <w:rPr>
          <w:bCs/>
        </w:rPr>
        <w:t>Образование земельных участков и строительство объектов капитального строительства, расположенных на территориях возникновения чрезвычайных ситуаций техногенного характера (мульды проседания; территории, опасные по выходу шахтных газов (метана</w:t>
      </w:r>
      <w:r w:rsidR="00A56A41" w:rsidRPr="004D7713">
        <w:rPr>
          <w:bCs/>
        </w:rPr>
        <w:t>)</w:t>
      </w:r>
      <w:r w:rsidR="0080276D" w:rsidRPr="004D7713">
        <w:rPr>
          <w:bCs/>
        </w:rPr>
        <w:t xml:space="preserve"> </w:t>
      </w:r>
      <w:r w:rsidR="00B45DAB" w:rsidRPr="004D7713">
        <w:rPr>
          <w:bCs/>
        </w:rPr>
        <w:t>на поверхность; территории, угрожаемые по образованию провалов; шахтные поля отработанных шахт с глубиной 60-400 метров; подработанные площадки Артемовского месторождения с отработкой уг</w:t>
      </w:r>
      <w:r w:rsidR="0080276D" w:rsidRPr="004D7713">
        <w:rPr>
          <w:bCs/>
        </w:rPr>
        <w:t>ольных пластов на глубине до 60 </w:t>
      </w:r>
      <w:r w:rsidR="00B45DAB" w:rsidRPr="004D7713">
        <w:rPr>
          <w:bCs/>
        </w:rPr>
        <w:t>метров</w:t>
      </w:r>
      <w:r w:rsidR="0080276D" w:rsidRPr="004D7713">
        <w:rPr>
          <w:bCs/>
        </w:rPr>
        <w:t xml:space="preserve">) </w:t>
      </w:r>
      <w:r w:rsidR="00B45DAB" w:rsidRPr="004D7713">
        <w:rPr>
          <w:bCs/>
        </w:rPr>
        <w:t>допускается при условии получения положительного горно-геологического обоснования</w:t>
      </w:r>
      <w:r w:rsidR="00C410F6" w:rsidRPr="004D7713">
        <w:rPr>
          <w:bCs/>
        </w:rPr>
        <w:t>, за исключением образования земельных участк</w:t>
      </w:r>
      <w:r w:rsidR="003E68CD" w:rsidRPr="004D7713">
        <w:rPr>
          <w:bCs/>
        </w:rPr>
        <w:t>ов муниципальным образованием с </w:t>
      </w:r>
      <w:r w:rsidR="00C410F6" w:rsidRPr="004D7713">
        <w:rPr>
          <w:bCs/>
        </w:rPr>
        <w:t>видами разреш</w:t>
      </w:r>
      <w:bookmarkStart w:id="19" w:name="_GoBack"/>
      <w:bookmarkEnd w:id="19"/>
      <w:r w:rsidR="00C410F6" w:rsidRPr="004D7713">
        <w:rPr>
          <w:bCs/>
        </w:rPr>
        <w:t>енного использования «</w:t>
      </w:r>
      <w:r w:rsidR="00C27B0E" w:rsidRPr="004D7713">
        <w:rPr>
          <w:bCs/>
        </w:rPr>
        <w:t>у</w:t>
      </w:r>
      <w:r w:rsidR="00C410F6" w:rsidRPr="004D7713">
        <w:rPr>
          <w:bCs/>
        </w:rPr>
        <w:t xml:space="preserve">лично-дорожная сеть» </w:t>
      </w:r>
      <w:r w:rsidR="00161643" w:rsidRPr="004D7713">
        <w:rPr>
          <w:bCs/>
        </w:rPr>
        <w:t>(код </w:t>
      </w:r>
      <w:r w:rsidR="00C27B0E" w:rsidRPr="004D7713">
        <w:rPr>
          <w:bCs/>
        </w:rPr>
        <w:t>12.0.1), «б</w:t>
      </w:r>
      <w:r w:rsidR="00C410F6" w:rsidRPr="004D7713">
        <w:rPr>
          <w:bCs/>
        </w:rPr>
        <w:t>лагоустройство территории»</w:t>
      </w:r>
      <w:r w:rsidR="00C27B0E" w:rsidRPr="004D7713">
        <w:rPr>
          <w:bCs/>
        </w:rPr>
        <w:t xml:space="preserve"> (код 12.0.2)</w:t>
      </w:r>
      <w:r w:rsidR="00B45DAB" w:rsidRPr="004D7713">
        <w:rPr>
          <w:bCs/>
        </w:rPr>
        <w:t>.</w:t>
      </w:r>
    </w:p>
    <w:p w14:paraId="1CAF27A5" w14:textId="2BA4DF17" w:rsidR="008B625B" w:rsidRPr="004D7713" w:rsidRDefault="00E3464A" w:rsidP="008B625B">
      <w:pPr>
        <w:pStyle w:val="afe"/>
        <w:rPr>
          <w:bCs/>
        </w:rPr>
      </w:pPr>
      <w:r w:rsidRPr="004D7713">
        <w:rPr>
          <w:bCs/>
        </w:rPr>
        <w:t>7</w:t>
      </w:r>
      <w:r w:rsidR="008B625B" w:rsidRPr="004D7713">
        <w:rPr>
          <w:bCs/>
        </w:rPr>
        <w:t>. В границах зон затопления, подтопления запрещаются:</w:t>
      </w:r>
    </w:p>
    <w:p w14:paraId="0690B27F" w14:textId="32C95430" w:rsidR="008B625B" w:rsidRPr="004D7713" w:rsidRDefault="008B625B" w:rsidP="008B625B">
      <w:pPr>
        <w:pStyle w:val="afe"/>
        <w:rPr>
          <w:bCs/>
        </w:rPr>
      </w:pPr>
      <w:r w:rsidRPr="004D7713">
        <w:rPr>
          <w:bCs/>
        </w:rPr>
        <w:t>1) 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14:paraId="781C6589" w14:textId="771D17DC" w:rsidR="008B625B" w:rsidRPr="004D7713" w:rsidRDefault="008B625B" w:rsidP="008B625B">
      <w:pPr>
        <w:pStyle w:val="afe"/>
        <w:rPr>
          <w:bCs/>
        </w:rPr>
      </w:pPr>
      <w:r w:rsidRPr="004D7713">
        <w:rPr>
          <w:bCs/>
        </w:rPr>
        <w:t>2) использование сточных вод в целях повышения почвенного плодородия;</w:t>
      </w:r>
    </w:p>
    <w:p w14:paraId="747029D5" w14:textId="7A57030E" w:rsidR="008B625B" w:rsidRPr="004D7713" w:rsidRDefault="008B625B" w:rsidP="008B625B">
      <w:pPr>
        <w:pStyle w:val="afe"/>
        <w:rPr>
          <w:bCs/>
        </w:rPr>
      </w:pPr>
      <w:r w:rsidRPr="004D7713">
        <w:rPr>
          <w:bCs/>
        </w:rPr>
        <w:t>3) 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14:paraId="54409089" w14:textId="4B399006" w:rsidR="008B625B" w:rsidRPr="004D7713" w:rsidRDefault="008B625B" w:rsidP="008B625B">
      <w:pPr>
        <w:pStyle w:val="afe"/>
      </w:pPr>
      <w:r w:rsidRPr="004D7713">
        <w:rPr>
          <w:bCs/>
        </w:rPr>
        <w:t>4) осуществление авиационных мер по борьбе с вредными организмами.</w:t>
      </w:r>
    </w:p>
    <w:p w14:paraId="57FDEEFA" w14:textId="77777777" w:rsidR="00B45DAB" w:rsidRPr="004D7713" w:rsidRDefault="00B45DAB" w:rsidP="00A56A41">
      <w:pPr>
        <w:overflowPunct/>
        <w:autoSpaceDE/>
        <w:autoSpaceDN/>
        <w:adjustRightInd/>
        <w:spacing w:before="60" w:after="60"/>
        <w:ind w:firstLine="709"/>
        <w:jc w:val="both"/>
        <w:textAlignment w:val="auto"/>
        <w:rPr>
          <w:rFonts w:ascii="Tahoma" w:hAnsi="Tahoma" w:cs="Tahoma"/>
          <w:sz w:val="24"/>
          <w:szCs w:val="24"/>
          <w:lang w:eastAsia="en-US"/>
        </w:rPr>
      </w:pPr>
    </w:p>
    <w:sectPr w:rsidR="00B45DAB" w:rsidRPr="004D7713" w:rsidSect="00B04554">
      <w:headerReference w:type="default" r:id="rId15"/>
      <w:footerReference w:type="default" r:id="rId16"/>
      <w:pgSz w:w="11907" w:h="16834" w:code="9"/>
      <w:pgMar w:top="1134" w:right="851" w:bottom="1134" w:left="1134" w:header="284" w:footer="56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DEEFF" w14:textId="77777777" w:rsidR="000176FB" w:rsidRDefault="000176FB" w:rsidP="00785B38">
      <w:r>
        <w:separator/>
      </w:r>
    </w:p>
  </w:endnote>
  <w:endnote w:type="continuationSeparator" w:id="0">
    <w:p w14:paraId="57FDEF00" w14:textId="77777777" w:rsidR="000176FB" w:rsidRDefault="000176FB" w:rsidP="007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302C2" w14:textId="77777777" w:rsidR="00051552" w:rsidRPr="0016279B" w:rsidRDefault="00051552" w:rsidP="00DB44EA">
    <w:pPr>
      <w:pStyle w:val="aa"/>
      <w:jc w:val="right"/>
      <w:rPr>
        <w:rFonts w:ascii="Tahoma" w:hAnsi="Tahoma" w:cs="Tahoma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130347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14:paraId="3750F98E" w14:textId="77777777" w:rsidR="00A56A41" w:rsidRPr="00A56A41" w:rsidRDefault="00A56A41">
        <w:pPr>
          <w:pStyle w:val="aa"/>
          <w:jc w:val="right"/>
          <w:rPr>
            <w:rFonts w:ascii="Tahoma" w:hAnsi="Tahoma" w:cs="Tahoma"/>
            <w:sz w:val="22"/>
            <w:szCs w:val="22"/>
          </w:rPr>
        </w:pPr>
        <w:r w:rsidRPr="00A56A41">
          <w:rPr>
            <w:rFonts w:ascii="Tahoma" w:hAnsi="Tahoma" w:cs="Tahoma"/>
            <w:sz w:val="22"/>
            <w:szCs w:val="22"/>
          </w:rPr>
          <w:fldChar w:fldCharType="begin"/>
        </w:r>
        <w:r w:rsidRPr="00A56A41">
          <w:rPr>
            <w:rFonts w:ascii="Tahoma" w:hAnsi="Tahoma" w:cs="Tahoma"/>
            <w:sz w:val="22"/>
            <w:szCs w:val="22"/>
          </w:rPr>
          <w:instrText>PAGE   \* MERGEFORMAT</w:instrText>
        </w:r>
        <w:r w:rsidRPr="00A56A41">
          <w:rPr>
            <w:rFonts w:ascii="Tahoma" w:hAnsi="Tahoma" w:cs="Tahoma"/>
            <w:sz w:val="22"/>
            <w:szCs w:val="22"/>
          </w:rPr>
          <w:fldChar w:fldCharType="separate"/>
        </w:r>
        <w:r w:rsidR="007B1055">
          <w:rPr>
            <w:rFonts w:ascii="Tahoma" w:hAnsi="Tahoma" w:cs="Tahoma"/>
            <w:noProof/>
            <w:sz w:val="22"/>
            <w:szCs w:val="22"/>
          </w:rPr>
          <w:t>12</w:t>
        </w:r>
        <w:r w:rsidRPr="00A56A41">
          <w:rPr>
            <w:rFonts w:ascii="Tahoma" w:hAnsi="Tahoma" w:cs="Tahoma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DEEFD" w14:textId="77777777" w:rsidR="000176FB" w:rsidRDefault="000176FB" w:rsidP="00785B38">
      <w:r>
        <w:separator/>
      </w:r>
    </w:p>
  </w:footnote>
  <w:footnote w:type="continuationSeparator" w:id="0">
    <w:p w14:paraId="57FDEEFE" w14:textId="77777777" w:rsidR="000176FB" w:rsidRDefault="000176FB" w:rsidP="00785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E2D78" w14:textId="77777777" w:rsidR="00051552" w:rsidRPr="00DB44EA" w:rsidRDefault="00051552" w:rsidP="00DB44E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DEF08" w14:textId="77777777" w:rsidR="000E2BC9" w:rsidRPr="00AA4FA0" w:rsidRDefault="000E2BC9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6B9660D"/>
    <w:multiLevelType w:val="hybridMultilevel"/>
    <w:tmpl w:val="F8403D7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7636"/>
    <w:multiLevelType w:val="hybridMultilevel"/>
    <w:tmpl w:val="9330444C"/>
    <w:lvl w:ilvl="0" w:tplc="2BAE004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4C2B5A"/>
    <w:multiLevelType w:val="hybridMultilevel"/>
    <w:tmpl w:val="BC20C896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C1D84"/>
    <w:multiLevelType w:val="multilevel"/>
    <w:tmpl w:val="005C441E"/>
    <w:lvl w:ilvl="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eastAsia="Calibri" w:hint="default"/>
      </w:rPr>
    </w:lvl>
  </w:abstractNum>
  <w:abstractNum w:abstractNumId="6" w15:restartNumberingAfterBreak="0">
    <w:nsid w:val="61751783"/>
    <w:multiLevelType w:val="multilevel"/>
    <w:tmpl w:val="5964C1E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83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7" w15:restartNumberingAfterBreak="0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7371E"/>
    <w:multiLevelType w:val="multilevel"/>
    <w:tmpl w:val="A46C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42"/>
    <w:rsid w:val="0000220A"/>
    <w:rsid w:val="000171DE"/>
    <w:rsid w:val="000176FB"/>
    <w:rsid w:val="00017B97"/>
    <w:rsid w:val="00020D46"/>
    <w:rsid w:val="00023FCD"/>
    <w:rsid w:val="00024F41"/>
    <w:rsid w:val="000252F5"/>
    <w:rsid w:val="00025C06"/>
    <w:rsid w:val="00026FBB"/>
    <w:rsid w:val="000347AD"/>
    <w:rsid w:val="000371EE"/>
    <w:rsid w:val="00037811"/>
    <w:rsid w:val="00042098"/>
    <w:rsid w:val="00044229"/>
    <w:rsid w:val="000502A1"/>
    <w:rsid w:val="00050464"/>
    <w:rsid w:val="00050660"/>
    <w:rsid w:val="00050FDF"/>
    <w:rsid w:val="00051552"/>
    <w:rsid w:val="00052884"/>
    <w:rsid w:val="00057B9F"/>
    <w:rsid w:val="000641A5"/>
    <w:rsid w:val="000659E7"/>
    <w:rsid w:val="00066801"/>
    <w:rsid w:val="00072E33"/>
    <w:rsid w:val="000803A0"/>
    <w:rsid w:val="00083421"/>
    <w:rsid w:val="00087788"/>
    <w:rsid w:val="00090685"/>
    <w:rsid w:val="00091B19"/>
    <w:rsid w:val="00092C65"/>
    <w:rsid w:val="000954B2"/>
    <w:rsid w:val="0009587B"/>
    <w:rsid w:val="00096C1A"/>
    <w:rsid w:val="000C0751"/>
    <w:rsid w:val="000C0814"/>
    <w:rsid w:val="000D08BF"/>
    <w:rsid w:val="000D1CC4"/>
    <w:rsid w:val="000D5199"/>
    <w:rsid w:val="000E2BC9"/>
    <w:rsid w:val="000E6331"/>
    <w:rsid w:val="000E6A30"/>
    <w:rsid w:val="000E74B7"/>
    <w:rsid w:val="000F2DA0"/>
    <w:rsid w:val="001011BC"/>
    <w:rsid w:val="00105B04"/>
    <w:rsid w:val="001077D0"/>
    <w:rsid w:val="00110225"/>
    <w:rsid w:val="00111576"/>
    <w:rsid w:val="0011488F"/>
    <w:rsid w:val="001209C9"/>
    <w:rsid w:val="00120A0D"/>
    <w:rsid w:val="00121266"/>
    <w:rsid w:val="001225F8"/>
    <w:rsid w:val="001312BA"/>
    <w:rsid w:val="001370AE"/>
    <w:rsid w:val="001533BA"/>
    <w:rsid w:val="00153EA2"/>
    <w:rsid w:val="0015518E"/>
    <w:rsid w:val="00161643"/>
    <w:rsid w:val="00162515"/>
    <w:rsid w:val="00164830"/>
    <w:rsid w:val="00175EB2"/>
    <w:rsid w:val="00176242"/>
    <w:rsid w:val="00182CAE"/>
    <w:rsid w:val="0018366B"/>
    <w:rsid w:val="00186AEB"/>
    <w:rsid w:val="00186DB4"/>
    <w:rsid w:val="00186E73"/>
    <w:rsid w:val="00193720"/>
    <w:rsid w:val="00194F32"/>
    <w:rsid w:val="001A077A"/>
    <w:rsid w:val="001A1EAF"/>
    <w:rsid w:val="001A3C98"/>
    <w:rsid w:val="001A6A46"/>
    <w:rsid w:val="001B4948"/>
    <w:rsid w:val="001B54E7"/>
    <w:rsid w:val="001B6915"/>
    <w:rsid w:val="001C324D"/>
    <w:rsid w:val="001C3807"/>
    <w:rsid w:val="001C39B2"/>
    <w:rsid w:val="001C3F83"/>
    <w:rsid w:val="001C501C"/>
    <w:rsid w:val="001C6F53"/>
    <w:rsid w:val="001C72B9"/>
    <w:rsid w:val="001D0584"/>
    <w:rsid w:val="001D1EB5"/>
    <w:rsid w:val="001D281B"/>
    <w:rsid w:val="001E05D6"/>
    <w:rsid w:val="001E4435"/>
    <w:rsid w:val="001E6CAD"/>
    <w:rsid w:val="001E7ED7"/>
    <w:rsid w:val="001F3D45"/>
    <w:rsid w:val="001F3D7A"/>
    <w:rsid w:val="00201B6E"/>
    <w:rsid w:val="002039DD"/>
    <w:rsid w:val="00205824"/>
    <w:rsid w:val="00212C61"/>
    <w:rsid w:val="00227E7B"/>
    <w:rsid w:val="0023632C"/>
    <w:rsid w:val="0023637B"/>
    <w:rsid w:val="00237C5C"/>
    <w:rsid w:val="00243C23"/>
    <w:rsid w:val="002473C7"/>
    <w:rsid w:val="002511F2"/>
    <w:rsid w:val="002514D8"/>
    <w:rsid w:val="0025515D"/>
    <w:rsid w:val="00256732"/>
    <w:rsid w:val="00257405"/>
    <w:rsid w:val="00257AA4"/>
    <w:rsid w:val="00257F06"/>
    <w:rsid w:val="00260844"/>
    <w:rsid w:val="0026278F"/>
    <w:rsid w:val="00262E85"/>
    <w:rsid w:val="00263105"/>
    <w:rsid w:val="002634B1"/>
    <w:rsid w:val="002641A9"/>
    <w:rsid w:val="00265FCB"/>
    <w:rsid w:val="002703CA"/>
    <w:rsid w:val="002738E4"/>
    <w:rsid w:val="00274D7B"/>
    <w:rsid w:val="00276834"/>
    <w:rsid w:val="002829F0"/>
    <w:rsid w:val="00297A83"/>
    <w:rsid w:val="00297AE7"/>
    <w:rsid w:val="002A176A"/>
    <w:rsid w:val="002A6760"/>
    <w:rsid w:val="002A7EF0"/>
    <w:rsid w:val="002B22C6"/>
    <w:rsid w:val="002B2C41"/>
    <w:rsid w:val="002B529D"/>
    <w:rsid w:val="002C411C"/>
    <w:rsid w:val="002C785E"/>
    <w:rsid w:val="002D0AD1"/>
    <w:rsid w:val="002D256F"/>
    <w:rsid w:val="002D31AC"/>
    <w:rsid w:val="002D347B"/>
    <w:rsid w:val="002F15C5"/>
    <w:rsid w:val="00301B02"/>
    <w:rsid w:val="00314B01"/>
    <w:rsid w:val="0031520F"/>
    <w:rsid w:val="003165C5"/>
    <w:rsid w:val="00316860"/>
    <w:rsid w:val="00316F23"/>
    <w:rsid w:val="00320DF0"/>
    <w:rsid w:val="00322DB6"/>
    <w:rsid w:val="0032319C"/>
    <w:rsid w:val="003258D6"/>
    <w:rsid w:val="00326629"/>
    <w:rsid w:val="003307D2"/>
    <w:rsid w:val="00330D0B"/>
    <w:rsid w:val="0033245C"/>
    <w:rsid w:val="00333497"/>
    <w:rsid w:val="00334235"/>
    <w:rsid w:val="00334E4C"/>
    <w:rsid w:val="003363CE"/>
    <w:rsid w:val="0033676B"/>
    <w:rsid w:val="003401F0"/>
    <w:rsid w:val="00340235"/>
    <w:rsid w:val="00341DD4"/>
    <w:rsid w:val="00342704"/>
    <w:rsid w:val="0034459E"/>
    <w:rsid w:val="003457E6"/>
    <w:rsid w:val="003528DB"/>
    <w:rsid w:val="0035575A"/>
    <w:rsid w:val="00360268"/>
    <w:rsid w:val="00360F33"/>
    <w:rsid w:val="0036172F"/>
    <w:rsid w:val="0036473F"/>
    <w:rsid w:val="00364909"/>
    <w:rsid w:val="0036760E"/>
    <w:rsid w:val="0037670C"/>
    <w:rsid w:val="00376822"/>
    <w:rsid w:val="0037718D"/>
    <w:rsid w:val="0038435B"/>
    <w:rsid w:val="00385B53"/>
    <w:rsid w:val="00394349"/>
    <w:rsid w:val="00394A37"/>
    <w:rsid w:val="00394ABC"/>
    <w:rsid w:val="003976CD"/>
    <w:rsid w:val="003A364E"/>
    <w:rsid w:val="003A7979"/>
    <w:rsid w:val="003B2EDF"/>
    <w:rsid w:val="003B30EC"/>
    <w:rsid w:val="003B420D"/>
    <w:rsid w:val="003C0C61"/>
    <w:rsid w:val="003C3178"/>
    <w:rsid w:val="003C3242"/>
    <w:rsid w:val="003D76F3"/>
    <w:rsid w:val="003D7C27"/>
    <w:rsid w:val="003E08FD"/>
    <w:rsid w:val="003E2FF0"/>
    <w:rsid w:val="003E6859"/>
    <w:rsid w:val="003E68CD"/>
    <w:rsid w:val="003F3E46"/>
    <w:rsid w:val="00400933"/>
    <w:rsid w:val="0040484B"/>
    <w:rsid w:val="00405CE7"/>
    <w:rsid w:val="0040603F"/>
    <w:rsid w:val="00407041"/>
    <w:rsid w:val="00407411"/>
    <w:rsid w:val="00411120"/>
    <w:rsid w:val="004111F8"/>
    <w:rsid w:val="004121EE"/>
    <w:rsid w:val="00415603"/>
    <w:rsid w:val="00417044"/>
    <w:rsid w:val="004178A1"/>
    <w:rsid w:val="0042692F"/>
    <w:rsid w:val="00427FF0"/>
    <w:rsid w:val="0043144C"/>
    <w:rsid w:val="004348E4"/>
    <w:rsid w:val="00434EED"/>
    <w:rsid w:val="004360F5"/>
    <w:rsid w:val="00442E26"/>
    <w:rsid w:val="00442F1A"/>
    <w:rsid w:val="0044608B"/>
    <w:rsid w:val="00446C02"/>
    <w:rsid w:val="00451823"/>
    <w:rsid w:val="00455971"/>
    <w:rsid w:val="004576EC"/>
    <w:rsid w:val="004608F4"/>
    <w:rsid w:val="00463E82"/>
    <w:rsid w:val="0046743A"/>
    <w:rsid w:val="00472901"/>
    <w:rsid w:val="0047693B"/>
    <w:rsid w:val="00477D4C"/>
    <w:rsid w:val="004820BD"/>
    <w:rsid w:val="00483B88"/>
    <w:rsid w:val="00484349"/>
    <w:rsid w:val="0048550E"/>
    <w:rsid w:val="0048605B"/>
    <w:rsid w:val="004866C9"/>
    <w:rsid w:val="004876A4"/>
    <w:rsid w:val="0049101C"/>
    <w:rsid w:val="0049451C"/>
    <w:rsid w:val="004963A1"/>
    <w:rsid w:val="0049755C"/>
    <w:rsid w:val="004977DB"/>
    <w:rsid w:val="004A0EC2"/>
    <w:rsid w:val="004A1A8C"/>
    <w:rsid w:val="004A210C"/>
    <w:rsid w:val="004A2F4F"/>
    <w:rsid w:val="004A3AB7"/>
    <w:rsid w:val="004A4189"/>
    <w:rsid w:val="004B6566"/>
    <w:rsid w:val="004C0284"/>
    <w:rsid w:val="004C180A"/>
    <w:rsid w:val="004C3341"/>
    <w:rsid w:val="004C5094"/>
    <w:rsid w:val="004C5F69"/>
    <w:rsid w:val="004C727F"/>
    <w:rsid w:val="004D0AFD"/>
    <w:rsid w:val="004D25C5"/>
    <w:rsid w:val="004D359E"/>
    <w:rsid w:val="004D7713"/>
    <w:rsid w:val="004D791F"/>
    <w:rsid w:val="004E0E7B"/>
    <w:rsid w:val="004E2629"/>
    <w:rsid w:val="004E4211"/>
    <w:rsid w:val="004F2AD0"/>
    <w:rsid w:val="004F2EDE"/>
    <w:rsid w:val="004F510F"/>
    <w:rsid w:val="004F6565"/>
    <w:rsid w:val="00500F38"/>
    <w:rsid w:val="005013DE"/>
    <w:rsid w:val="005019FE"/>
    <w:rsid w:val="0050238A"/>
    <w:rsid w:val="0050433F"/>
    <w:rsid w:val="00507BC3"/>
    <w:rsid w:val="0051141A"/>
    <w:rsid w:val="00511C9E"/>
    <w:rsid w:val="005148B2"/>
    <w:rsid w:val="005149B9"/>
    <w:rsid w:val="00515C19"/>
    <w:rsid w:val="0053251A"/>
    <w:rsid w:val="00532E76"/>
    <w:rsid w:val="00540E20"/>
    <w:rsid w:val="00542ADD"/>
    <w:rsid w:val="00543F25"/>
    <w:rsid w:val="0054509F"/>
    <w:rsid w:val="00546093"/>
    <w:rsid w:val="00553B3E"/>
    <w:rsid w:val="00554D99"/>
    <w:rsid w:val="00556654"/>
    <w:rsid w:val="00556EF0"/>
    <w:rsid w:val="00557610"/>
    <w:rsid w:val="00557D41"/>
    <w:rsid w:val="00561421"/>
    <w:rsid w:val="00565C38"/>
    <w:rsid w:val="0056747A"/>
    <w:rsid w:val="00573CD2"/>
    <w:rsid w:val="00574B90"/>
    <w:rsid w:val="00584B3D"/>
    <w:rsid w:val="00584F49"/>
    <w:rsid w:val="00585EB6"/>
    <w:rsid w:val="005867D2"/>
    <w:rsid w:val="005921D9"/>
    <w:rsid w:val="00592981"/>
    <w:rsid w:val="005934DE"/>
    <w:rsid w:val="005939A4"/>
    <w:rsid w:val="00593CE7"/>
    <w:rsid w:val="005A5F5E"/>
    <w:rsid w:val="005B1FA3"/>
    <w:rsid w:val="005B3DD0"/>
    <w:rsid w:val="005C0776"/>
    <w:rsid w:val="005C1189"/>
    <w:rsid w:val="005C3191"/>
    <w:rsid w:val="005C395F"/>
    <w:rsid w:val="005C5055"/>
    <w:rsid w:val="005C6206"/>
    <w:rsid w:val="005C6AC6"/>
    <w:rsid w:val="005D0DD1"/>
    <w:rsid w:val="005D3D94"/>
    <w:rsid w:val="005D63B1"/>
    <w:rsid w:val="005E15F5"/>
    <w:rsid w:val="005E3B44"/>
    <w:rsid w:val="005E520B"/>
    <w:rsid w:val="005E6510"/>
    <w:rsid w:val="005E675D"/>
    <w:rsid w:val="005E7702"/>
    <w:rsid w:val="005F5454"/>
    <w:rsid w:val="00600F39"/>
    <w:rsid w:val="00601A95"/>
    <w:rsid w:val="006048E0"/>
    <w:rsid w:val="006054BB"/>
    <w:rsid w:val="006068EC"/>
    <w:rsid w:val="006114A1"/>
    <w:rsid w:val="00613838"/>
    <w:rsid w:val="00616359"/>
    <w:rsid w:val="00620A67"/>
    <w:rsid w:val="006330B0"/>
    <w:rsid w:val="006335CE"/>
    <w:rsid w:val="00641556"/>
    <w:rsid w:val="00647AD2"/>
    <w:rsid w:val="006533AF"/>
    <w:rsid w:val="00655738"/>
    <w:rsid w:val="0066181C"/>
    <w:rsid w:val="00663C9B"/>
    <w:rsid w:val="00666BBE"/>
    <w:rsid w:val="00677D2F"/>
    <w:rsid w:val="00681387"/>
    <w:rsid w:val="00683654"/>
    <w:rsid w:val="00684505"/>
    <w:rsid w:val="006859A4"/>
    <w:rsid w:val="006906C3"/>
    <w:rsid w:val="00691A73"/>
    <w:rsid w:val="00693EF9"/>
    <w:rsid w:val="006945A6"/>
    <w:rsid w:val="006947AC"/>
    <w:rsid w:val="006967D0"/>
    <w:rsid w:val="00697374"/>
    <w:rsid w:val="006A1083"/>
    <w:rsid w:val="006A2AC4"/>
    <w:rsid w:val="006A4C24"/>
    <w:rsid w:val="006A7E71"/>
    <w:rsid w:val="006B1078"/>
    <w:rsid w:val="006B1989"/>
    <w:rsid w:val="006B750A"/>
    <w:rsid w:val="006C0292"/>
    <w:rsid w:val="006D1127"/>
    <w:rsid w:val="006D33F8"/>
    <w:rsid w:val="006D500A"/>
    <w:rsid w:val="006D5CFA"/>
    <w:rsid w:val="006E12D3"/>
    <w:rsid w:val="006E2936"/>
    <w:rsid w:val="006E4221"/>
    <w:rsid w:val="006F2890"/>
    <w:rsid w:val="006F43F5"/>
    <w:rsid w:val="00700B19"/>
    <w:rsid w:val="00702DD0"/>
    <w:rsid w:val="007039D2"/>
    <w:rsid w:val="00703C23"/>
    <w:rsid w:val="00704E06"/>
    <w:rsid w:val="00705F5F"/>
    <w:rsid w:val="00712C6A"/>
    <w:rsid w:val="00713251"/>
    <w:rsid w:val="00717C26"/>
    <w:rsid w:val="00724743"/>
    <w:rsid w:val="0072640E"/>
    <w:rsid w:val="00734A04"/>
    <w:rsid w:val="007356CB"/>
    <w:rsid w:val="00741D02"/>
    <w:rsid w:val="007427BA"/>
    <w:rsid w:val="0074419E"/>
    <w:rsid w:val="007442DE"/>
    <w:rsid w:val="00747A51"/>
    <w:rsid w:val="0075059D"/>
    <w:rsid w:val="00750F3F"/>
    <w:rsid w:val="0075567A"/>
    <w:rsid w:val="007565EC"/>
    <w:rsid w:val="00761677"/>
    <w:rsid w:val="00761B5B"/>
    <w:rsid w:val="00761D11"/>
    <w:rsid w:val="007628AB"/>
    <w:rsid w:val="007650A4"/>
    <w:rsid w:val="00771477"/>
    <w:rsid w:val="00774C99"/>
    <w:rsid w:val="00775175"/>
    <w:rsid w:val="007836A4"/>
    <w:rsid w:val="00785B38"/>
    <w:rsid w:val="007861FD"/>
    <w:rsid w:val="0079121D"/>
    <w:rsid w:val="007922EF"/>
    <w:rsid w:val="00793813"/>
    <w:rsid w:val="00795A93"/>
    <w:rsid w:val="00797215"/>
    <w:rsid w:val="007A50D9"/>
    <w:rsid w:val="007A59A1"/>
    <w:rsid w:val="007A66B2"/>
    <w:rsid w:val="007B08CD"/>
    <w:rsid w:val="007B1055"/>
    <w:rsid w:val="007B4861"/>
    <w:rsid w:val="007C3E77"/>
    <w:rsid w:val="007C6EC3"/>
    <w:rsid w:val="007C7DA7"/>
    <w:rsid w:val="007D6F67"/>
    <w:rsid w:val="007D71F8"/>
    <w:rsid w:val="007E10C5"/>
    <w:rsid w:val="007E2D02"/>
    <w:rsid w:val="007E5241"/>
    <w:rsid w:val="007F0591"/>
    <w:rsid w:val="0080276D"/>
    <w:rsid w:val="00804BC5"/>
    <w:rsid w:val="0081247B"/>
    <w:rsid w:val="00813CDB"/>
    <w:rsid w:val="00821587"/>
    <w:rsid w:val="0082351B"/>
    <w:rsid w:val="00827266"/>
    <w:rsid w:val="00831B7B"/>
    <w:rsid w:val="00833476"/>
    <w:rsid w:val="0083415E"/>
    <w:rsid w:val="00835D58"/>
    <w:rsid w:val="008418E3"/>
    <w:rsid w:val="008440B0"/>
    <w:rsid w:val="00850086"/>
    <w:rsid w:val="0085103F"/>
    <w:rsid w:val="0085320B"/>
    <w:rsid w:val="00855EBD"/>
    <w:rsid w:val="00857B18"/>
    <w:rsid w:val="00860456"/>
    <w:rsid w:val="00861E56"/>
    <w:rsid w:val="00862133"/>
    <w:rsid w:val="00862A05"/>
    <w:rsid w:val="0087614E"/>
    <w:rsid w:val="00876964"/>
    <w:rsid w:val="00881D5B"/>
    <w:rsid w:val="0088526D"/>
    <w:rsid w:val="00886077"/>
    <w:rsid w:val="00886E71"/>
    <w:rsid w:val="00887E4D"/>
    <w:rsid w:val="008900A0"/>
    <w:rsid w:val="00891D34"/>
    <w:rsid w:val="00891D59"/>
    <w:rsid w:val="0089452F"/>
    <w:rsid w:val="00895231"/>
    <w:rsid w:val="00895240"/>
    <w:rsid w:val="00897808"/>
    <w:rsid w:val="008A1557"/>
    <w:rsid w:val="008A1762"/>
    <w:rsid w:val="008A19F4"/>
    <w:rsid w:val="008A7F27"/>
    <w:rsid w:val="008B240E"/>
    <w:rsid w:val="008B625B"/>
    <w:rsid w:val="008B716A"/>
    <w:rsid w:val="008C56D7"/>
    <w:rsid w:val="008C5FB8"/>
    <w:rsid w:val="008D1DB5"/>
    <w:rsid w:val="008D6742"/>
    <w:rsid w:val="008D7F57"/>
    <w:rsid w:val="008E01F7"/>
    <w:rsid w:val="008E1340"/>
    <w:rsid w:val="008E175C"/>
    <w:rsid w:val="008E735C"/>
    <w:rsid w:val="008F05F7"/>
    <w:rsid w:val="008F0F85"/>
    <w:rsid w:val="008F140D"/>
    <w:rsid w:val="008F23F7"/>
    <w:rsid w:val="008F5892"/>
    <w:rsid w:val="008F6E45"/>
    <w:rsid w:val="00903F9D"/>
    <w:rsid w:val="00905175"/>
    <w:rsid w:val="0090675F"/>
    <w:rsid w:val="00907790"/>
    <w:rsid w:val="00913C96"/>
    <w:rsid w:val="00914995"/>
    <w:rsid w:val="00917815"/>
    <w:rsid w:val="00923137"/>
    <w:rsid w:val="009263F7"/>
    <w:rsid w:val="00926500"/>
    <w:rsid w:val="00927801"/>
    <w:rsid w:val="00930B7F"/>
    <w:rsid w:val="00931DF6"/>
    <w:rsid w:val="00932D24"/>
    <w:rsid w:val="0093756A"/>
    <w:rsid w:val="0094101D"/>
    <w:rsid w:val="00944003"/>
    <w:rsid w:val="0094433F"/>
    <w:rsid w:val="0094465A"/>
    <w:rsid w:val="00947C0B"/>
    <w:rsid w:val="00952082"/>
    <w:rsid w:val="00955E45"/>
    <w:rsid w:val="00960B44"/>
    <w:rsid w:val="0096400B"/>
    <w:rsid w:val="00964409"/>
    <w:rsid w:val="0097399A"/>
    <w:rsid w:val="00973F97"/>
    <w:rsid w:val="00976BD0"/>
    <w:rsid w:val="0098136D"/>
    <w:rsid w:val="00981852"/>
    <w:rsid w:val="00984C1F"/>
    <w:rsid w:val="00985FC4"/>
    <w:rsid w:val="00986625"/>
    <w:rsid w:val="00986A90"/>
    <w:rsid w:val="00992766"/>
    <w:rsid w:val="00995754"/>
    <w:rsid w:val="00996075"/>
    <w:rsid w:val="009A0ED6"/>
    <w:rsid w:val="009A4B91"/>
    <w:rsid w:val="009A59B0"/>
    <w:rsid w:val="009A66E3"/>
    <w:rsid w:val="009B1EED"/>
    <w:rsid w:val="009B35AB"/>
    <w:rsid w:val="009B395B"/>
    <w:rsid w:val="009B4113"/>
    <w:rsid w:val="009B4B86"/>
    <w:rsid w:val="009B5017"/>
    <w:rsid w:val="009C0013"/>
    <w:rsid w:val="009C201E"/>
    <w:rsid w:val="009C3ED1"/>
    <w:rsid w:val="009C4967"/>
    <w:rsid w:val="009C5BA1"/>
    <w:rsid w:val="009D2670"/>
    <w:rsid w:val="009D2C73"/>
    <w:rsid w:val="009D48BB"/>
    <w:rsid w:val="009D51CF"/>
    <w:rsid w:val="009E0637"/>
    <w:rsid w:val="009E22CA"/>
    <w:rsid w:val="009E5DE8"/>
    <w:rsid w:val="009E7F84"/>
    <w:rsid w:val="009F0E40"/>
    <w:rsid w:val="009F110E"/>
    <w:rsid w:val="009F30AB"/>
    <w:rsid w:val="009F3EA0"/>
    <w:rsid w:val="009F6155"/>
    <w:rsid w:val="009F63E9"/>
    <w:rsid w:val="00A06FBF"/>
    <w:rsid w:val="00A0716B"/>
    <w:rsid w:val="00A151DC"/>
    <w:rsid w:val="00A162C2"/>
    <w:rsid w:val="00A217C3"/>
    <w:rsid w:val="00A244F2"/>
    <w:rsid w:val="00A24A89"/>
    <w:rsid w:val="00A250CB"/>
    <w:rsid w:val="00A25BE7"/>
    <w:rsid w:val="00A26F60"/>
    <w:rsid w:val="00A30F35"/>
    <w:rsid w:val="00A31834"/>
    <w:rsid w:val="00A328A4"/>
    <w:rsid w:val="00A36921"/>
    <w:rsid w:val="00A40209"/>
    <w:rsid w:val="00A40ED5"/>
    <w:rsid w:val="00A43032"/>
    <w:rsid w:val="00A44E56"/>
    <w:rsid w:val="00A45113"/>
    <w:rsid w:val="00A52974"/>
    <w:rsid w:val="00A53FDD"/>
    <w:rsid w:val="00A546EA"/>
    <w:rsid w:val="00A56A41"/>
    <w:rsid w:val="00A63113"/>
    <w:rsid w:val="00A63194"/>
    <w:rsid w:val="00A63CEC"/>
    <w:rsid w:val="00A66BAB"/>
    <w:rsid w:val="00A6754C"/>
    <w:rsid w:val="00A70DF7"/>
    <w:rsid w:val="00A7134B"/>
    <w:rsid w:val="00A73E14"/>
    <w:rsid w:val="00A75F78"/>
    <w:rsid w:val="00A77BF3"/>
    <w:rsid w:val="00A77DFF"/>
    <w:rsid w:val="00A837D3"/>
    <w:rsid w:val="00A910B8"/>
    <w:rsid w:val="00A9353A"/>
    <w:rsid w:val="00AA1A91"/>
    <w:rsid w:val="00AA30D1"/>
    <w:rsid w:val="00AA4FA0"/>
    <w:rsid w:val="00AA6280"/>
    <w:rsid w:val="00AB0EB2"/>
    <w:rsid w:val="00AB10F9"/>
    <w:rsid w:val="00AB2A4F"/>
    <w:rsid w:val="00AD490A"/>
    <w:rsid w:val="00AD6941"/>
    <w:rsid w:val="00AE3A43"/>
    <w:rsid w:val="00AE3AB0"/>
    <w:rsid w:val="00AE3D9E"/>
    <w:rsid w:val="00AE462C"/>
    <w:rsid w:val="00AE560F"/>
    <w:rsid w:val="00AE5F96"/>
    <w:rsid w:val="00AF2A4E"/>
    <w:rsid w:val="00AF383A"/>
    <w:rsid w:val="00AF3F74"/>
    <w:rsid w:val="00AF773D"/>
    <w:rsid w:val="00B04554"/>
    <w:rsid w:val="00B06061"/>
    <w:rsid w:val="00B25839"/>
    <w:rsid w:val="00B3161B"/>
    <w:rsid w:val="00B31F16"/>
    <w:rsid w:val="00B33864"/>
    <w:rsid w:val="00B36EEF"/>
    <w:rsid w:val="00B40D37"/>
    <w:rsid w:val="00B421A8"/>
    <w:rsid w:val="00B45DAB"/>
    <w:rsid w:val="00B46031"/>
    <w:rsid w:val="00B52348"/>
    <w:rsid w:val="00B5308C"/>
    <w:rsid w:val="00B535B2"/>
    <w:rsid w:val="00B53C52"/>
    <w:rsid w:val="00B563F1"/>
    <w:rsid w:val="00B573F3"/>
    <w:rsid w:val="00B6739F"/>
    <w:rsid w:val="00B674C7"/>
    <w:rsid w:val="00B70FC6"/>
    <w:rsid w:val="00B74055"/>
    <w:rsid w:val="00B74AC1"/>
    <w:rsid w:val="00B76DBD"/>
    <w:rsid w:val="00B772EB"/>
    <w:rsid w:val="00B81687"/>
    <w:rsid w:val="00B820F2"/>
    <w:rsid w:val="00B849D5"/>
    <w:rsid w:val="00B853B1"/>
    <w:rsid w:val="00B96045"/>
    <w:rsid w:val="00B975F9"/>
    <w:rsid w:val="00BA1E01"/>
    <w:rsid w:val="00BA2A14"/>
    <w:rsid w:val="00BA2D7A"/>
    <w:rsid w:val="00BA34E3"/>
    <w:rsid w:val="00BA464D"/>
    <w:rsid w:val="00BA691D"/>
    <w:rsid w:val="00BA7911"/>
    <w:rsid w:val="00BB1B3D"/>
    <w:rsid w:val="00BC5472"/>
    <w:rsid w:val="00BD02BC"/>
    <w:rsid w:val="00BD0F08"/>
    <w:rsid w:val="00BD2B82"/>
    <w:rsid w:val="00BE03FB"/>
    <w:rsid w:val="00BE1736"/>
    <w:rsid w:val="00BE17DB"/>
    <w:rsid w:val="00BE2AD6"/>
    <w:rsid w:val="00BE3BB5"/>
    <w:rsid w:val="00BF2076"/>
    <w:rsid w:val="00BF2ADB"/>
    <w:rsid w:val="00BF391A"/>
    <w:rsid w:val="00BF56EA"/>
    <w:rsid w:val="00C06DE8"/>
    <w:rsid w:val="00C07F5E"/>
    <w:rsid w:val="00C10353"/>
    <w:rsid w:val="00C10EA8"/>
    <w:rsid w:val="00C133B1"/>
    <w:rsid w:val="00C2313A"/>
    <w:rsid w:val="00C27B0E"/>
    <w:rsid w:val="00C30285"/>
    <w:rsid w:val="00C30624"/>
    <w:rsid w:val="00C31097"/>
    <w:rsid w:val="00C33A2F"/>
    <w:rsid w:val="00C34A80"/>
    <w:rsid w:val="00C355EF"/>
    <w:rsid w:val="00C405E8"/>
    <w:rsid w:val="00C40B4D"/>
    <w:rsid w:val="00C410F6"/>
    <w:rsid w:val="00C45739"/>
    <w:rsid w:val="00C46D5B"/>
    <w:rsid w:val="00C4785A"/>
    <w:rsid w:val="00C56BD1"/>
    <w:rsid w:val="00C608E2"/>
    <w:rsid w:val="00C63E9D"/>
    <w:rsid w:val="00C656E5"/>
    <w:rsid w:val="00C7049D"/>
    <w:rsid w:val="00C707A0"/>
    <w:rsid w:val="00C71EE7"/>
    <w:rsid w:val="00C72CA4"/>
    <w:rsid w:val="00C80921"/>
    <w:rsid w:val="00C81266"/>
    <w:rsid w:val="00C827E6"/>
    <w:rsid w:val="00C83EBB"/>
    <w:rsid w:val="00C840F2"/>
    <w:rsid w:val="00C86281"/>
    <w:rsid w:val="00C87DD6"/>
    <w:rsid w:val="00C94BFD"/>
    <w:rsid w:val="00C95503"/>
    <w:rsid w:val="00C96328"/>
    <w:rsid w:val="00C96E9C"/>
    <w:rsid w:val="00CA07C1"/>
    <w:rsid w:val="00CA156E"/>
    <w:rsid w:val="00CA16D0"/>
    <w:rsid w:val="00CA2C79"/>
    <w:rsid w:val="00CA43A7"/>
    <w:rsid w:val="00CA6F98"/>
    <w:rsid w:val="00CA6FE1"/>
    <w:rsid w:val="00CA7850"/>
    <w:rsid w:val="00CB2F0F"/>
    <w:rsid w:val="00CC3194"/>
    <w:rsid w:val="00CC6563"/>
    <w:rsid w:val="00CD094A"/>
    <w:rsid w:val="00CD189C"/>
    <w:rsid w:val="00CD748C"/>
    <w:rsid w:val="00CE23BF"/>
    <w:rsid w:val="00CF13D2"/>
    <w:rsid w:val="00CF5C48"/>
    <w:rsid w:val="00CF5F8B"/>
    <w:rsid w:val="00CF6EB5"/>
    <w:rsid w:val="00D019BE"/>
    <w:rsid w:val="00D022E3"/>
    <w:rsid w:val="00D12865"/>
    <w:rsid w:val="00D16E78"/>
    <w:rsid w:val="00D170DC"/>
    <w:rsid w:val="00D200EB"/>
    <w:rsid w:val="00D206F6"/>
    <w:rsid w:val="00D219FF"/>
    <w:rsid w:val="00D22545"/>
    <w:rsid w:val="00D22941"/>
    <w:rsid w:val="00D22CB1"/>
    <w:rsid w:val="00D2451B"/>
    <w:rsid w:val="00D25B0E"/>
    <w:rsid w:val="00D27408"/>
    <w:rsid w:val="00D42F9B"/>
    <w:rsid w:val="00D4346E"/>
    <w:rsid w:val="00D43BD8"/>
    <w:rsid w:val="00D4644D"/>
    <w:rsid w:val="00D50F90"/>
    <w:rsid w:val="00D53452"/>
    <w:rsid w:val="00D53E0F"/>
    <w:rsid w:val="00D63449"/>
    <w:rsid w:val="00D672D4"/>
    <w:rsid w:val="00D70091"/>
    <w:rsid w:val="00D7250C"/>
    <w:rsid w:val="00D73038"/>
    <w:rsid w:val="00D77391"/>
    <w:rsid w:val="00D80582"/>
    <w:rsid w:val="00D8700F"/>
    <w:rsid w:val="00D92DE9"/>
    <w:rsid w:val="00DA2684"/>
    <w:rsid w:val="00DA4878"/>
    <w:rsid w:val="00DA6AFA"/>
    <w:rsid w:val="00DA6FA9"/>
    <w:rsid w:val="00DB1673"/>
    <w:rsid w:val="00DB18C6"/>
    <w:rsid w:val="00DB423A"/>
    <w:rsid w:val="00DB7056"/>
    <w:rsid w:val="00DC244B"/>
    <w:rsid w:val="00DC2450"/>
    <w:rsid w:val="00DC4594"/>
    <w:rsid w:val="00DC7DA0"/>
    <w:rsid w:val="00DD2B66"/>
    <w:rsid w:val="00DD435C"/>
    <w:rsid w:val="00DD4928"/>
    <w:rsid w:val="00DD5EBB"/>
    <w:rsid w:val="00DE019E"/>
    <w:rsid w:val="00DE0A2E"/>
    <w:rsid w:val="00DE0A97"/>
    <w:rsid w:val="00DE10B9"/>
    <w:rsid w:val="00DE566F"/>
    <w:rsid w:val="00DE6402"/>
    <w:rsid w:val="00DE7AA7"/>
    <w:rsid w:val="00DF11B4"/>
    <w:rsid w:val="00DF4F98"/>
    <w:rsid w:val="00DF5E31"/>
    <w:rsid w:val="00DF68F8"/>
    <w:rsid w:val="00DF6C6A"/>
    <w:rsid w:val="00DF6E9A"/>
    <w:rsid w:val="00E00DDE"/>
    <w:rsid w:val="00E044D4"/>
    <w:rsid w:val="00E0527F"/>
    <w:rsid w:val="00E06B09"/>
    <w:rsid w:val="00E07E07"/>
    <w:rsid w:val="00E136E6"/>
    <w:rsid w:val="00E146EB"/>
    <w:rsid w:val="00E15963"/>
    <w:rsid w:val="00E208DB"/>
    <w:rsid w:val="00E224AE"/>
    <w:rsid w:val="00E244F3"/>
    <w:rsid w:val="00E25FDC"/>
    <w:rsid w:val="00E27ED6"/>
    <w:rsid w:val="00E311C7"/>
    <w:rsid w:val="00E3464A"/>
    <w:rsid w:val="00E40DDB"/>
    <w:rsid w:val="00E420DE"/>
    <w:rsid w:val="00E519D7"/>
    <w:rsid w:val="00E51F51"/>
    <w:rsid w:val="00E54E77"/>
    <w:rsid w:val="00E5579B"/>
    <w:rsid w:val="00E60139"/>
    <w:rsid w:val="00E61807"/>
    <w:rsid w:val="00E618B3"/>
    <w:rsid w:val="00E622A6"/>
    <w:rsid w:val="00E64EBD"/>
    <w:rsid w:val="00E71E2D"/>
    <w:rsid w:val="00E73004"/>
    <w:rsid w:val="00E765D2"/>
    <w:rsid w:val="00E81B25"/>
    <w:rsid w:val="00E82930"/>
    <w:rsid w:val="00E8438C"/>
    <w:rsid w:val="00E908A7"/>
    <w:rsid w:val="00E92698"/>
    <w:rsid w:val="00E9317B"/>
    <w:rsid w:val="00E94682"/>
    <w:rsid w:val="00EA019F"/>
    <w:rsid w:val="00EA1EF1"/>
    <w:rsid w:val="00EA70DD"/>
    <w:rsid w:val="00EA71FD"/>
    <w:rsid w:val="00EA7C6B"/>
    <w:rsid w:val="00EB008B"/>
    <w:rsid w:val="00EB7CDC"/>
    <w:rsid w:val="00EB7F00"/>
    <w:rsid w:val="00EC3370"/>
    <w:rsid w:val="00ED180B"/>
    <w:rsid w:val="00ED4909"/>
    <w:rsid w:val="00ED5411"/>
    <w:rsid w:val="00ED7303"/>
    <w:rsid w:val="00EE03DA"/>
    <w:rsid w:val="00EE0642"/>
    <w:rsid w:val="00EE295C"/>
    <w:rsid w:val="00EE3CAE"/>
    <w:rsid w:val="00EE78AD"/>
    <w:rsid w:val="00EE7AD9"/>
    <w:rsid w:val="00EE7E51"/>
    <w:rsid w:val="00EF40FF"/>
    <w:rsid w:val="00EF4A55"/>
    <w:rsid w:val="00F008F7"/>
    <w:rsid w:val="00F01D80"/>
    <w:rsid w:val="00F03E71"/>
    <w:rsid w:val="00F04037"/>
    <w:rsid w:val="00F05C5F"/>
    <w:rsid w:val="00F05DC5"/>
    <w:rsid w:val="00F07769"/>
    <w:rsid w:val="00F14556"/>
    <w:rsid w:val="00F21B8C"/>
    <w:rsid w:val="00F243A1"/>
    <w:rsid w:val="00F256DB"/>
    <w:rsid w:val="00F31791"/>
    <w:rsid w:val="00F32C12"/>
    <w:rsid w:val="00F34B6D"/>
    <w:rsid w:val="00F413D1"/>
    <w:rsid w:val="00F41B03"/>
    <w:rsid w:val="00F4309A"/>
    <w:rsid w:val="00F45284"/>
    <w:rsid w:val="00F453E1"/>
    <w:rsid w:val="00F47763"/>
    <w:rsid w:val="00F523A2"/>
    <w:rsid w:val="00F53685"/>
    <w:rsid w:val="00F644D3"/>
    <w:rsid w:val="00F65939"/>
    <w:rsid w:val="00F65D51"/>
    <w:rsid w:val="00F665EF"/>
    <w:rsid w:val="00F66B80"/>
    <w:rsid w:val="00F723BF"/>
    <w:rsid w:val="00F81CDD"/>
    <w:rsid w:val="00F82FC0"/>
    <w:rsid w:val="00F86D61"/>
    <w:rsid w:val="00F94A04"/>
    <w:rsid w:val="00F94E79"/>
    <w:rsid w:val="00F97776"/>
    <w:rsid w:val="00F977BC"/>
    <w:rsid w:val="00FA0595"/>
    <w:rsid w:val="00FA2654"/>
    <w:rsid w:val="00FA27D5"/>
    <w:rsid w:val="00FA2C2A"/>
    <w:rsid w:val="00FA7F55"/>
    <w:rsid w:val="00FB39A7"/>
    <w:rsid w:val="00FB60F1"/>
    <w:rsid w:val="00FB65EA"/>
    <w:rsid w:val="00FB7971"/>
    <w:rsid w:val="00FC30D3"/>
    <w:rsid w:val="00FC43AB"/>
    <w:rsid w:val="00FC543F"/>
    <w:rsid w:val="00FC62C1"/>
    <w:rsid w:val="00FD30A1"/>
    <w:rsid w:val="00FD53E4"/>
    <w:rsid w:val="00FE190F"/>
    <w:rsid w:val="00FE707D"/>
    <w:rsid w:val="00FE7DF3"/>
    <w:rsid w:val="00FF1047"/>
    <w:rsid w:val="00FF2A58"/>
    <w:rsid w:val="00FF360E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oNotEmbedSmartTags/>
  <w:decimalSymbol w:val=","/>
  <w:listSeparator w:val=";"/>
  <w14:docId w14:val="57FDEE3E"/>
  <w15:docId w15:val="{C5BD499A-1A24-47CC-A96A-42FB284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9D"/>
    <w:pPr>
      <w:overflowPunct w:val="0"/>
      <w:autoSpaceDE w:val="0"/>
      <w:autoSpaceDN w:val="0"/>
      <w:adjustRightInd w:val="0"/>
      <w:textAlignment w:val="baseline"/>
    </w:pPr>
    <w:rPr>
      <w:rFonts w:ascii="Baltica" w:hAnsi="Baltica" w:cs="Baltica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B529D"/>
    <w:pPr>
      <w:keepNext/>
      <w:ind w:left="5245" w:hanging="142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rsid w:val="002B529D"/>
    <w:pPr>
      <w:keepNext/>
      <w:ind w:left="6096"/>
      <w:outlineLvl w:val="1"/>
    </w:pPr>
    <w:rPr>
      <w:sz w:val="26"/>
      <w:szCs w:val="26"/>
      <w:u w:val="single"/>
    </w:rPr>
  </w:style>
  <w:style w:type="paragraph" w:styleId="3">
    <w:name w:val="heading 3"/>
    <w:basedOn w:val="a"/>
    <w:next w:val="a"/>
    <w:link w:val="30"/>
    <w:uiPriority w:val="9"/>
    <w:qFormat/>
    <w:rsid w:val="002B529D"/>
    <w:pPr>
      <w:keepNext/>
      <w:jc w:val="center"/>
      <w:outlineLvl w:val="2"/>
    </w:pPr>
    <w:rPr>
      <w:rFonts w:ascii="Times New Roman" w:hAnsi="Times New Roman" w:cs="Times New Roman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91F"/>
    <w:pPr>
      <w:keepNext/>
      <w:keepLines/>
      <w:overflowPunct/>
      <w:autoSpaceDE/>
      <w:autoSpaceDN/>
      <w:adjustRightInd/>
      <w:spacing w:before="40"/>
      <w:ind w:left="864" w:hanging="864"/>
      <w:textAlignment w:val="auto"/>
      <w:outlineLvl w:val="3"/>
    </w:pPr>
    <w:rPr>
      <w:rFonts w:ascii="Cambria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91F"/>
    <w:pPr>
      <w:keepNext/>
      <w:keepLines/>
      <w:overflowPunct/>
      <w:autoSpaceDE/>
      <w:autoSpaceDN/>
      <w:adjustRightInd/>
      <w:spacing w:before="40"/>
      <w:ind w:left="1008" w:hanging="1008"/>
      <w:textAlignment w:val="auto"/>
      <w:outlineLvl w:val="4"/>
    </w:pPr>
    <w:rPr>
      <w:rFonts w:ascii="Cambria" w:hAnsi="Cambria" w:cs="Times New Roman"/>
      <w:color w:val="365F9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91F"/>
    <w:pPr>
      <w:keepNext/>
      <w:keepLines/>
      <w:overflowPunct/>
      <w:autoSpaceDE/>
      <w:autoSpaceDN/>
      <w:adjustRightInd/>
      <w:spacing w:before="40"/>
      <w:ind w:left="1152" w:hanging="1152"/>
      <w:textAlignment w:val="auto"/>
      <w:outlineLvl w:val="5"/>
    </w:pPr>
    <w:rPr>
      <w:rFonts w:ascii="Cambria" w:hAnsi="Cambria" w:cs="Times New Roman"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91F"/>
    <w:pPr>
      <w:keepNext/>
      <w:keepLines/>
      <w:overflowPunct/>
      <w:autoSpaceDE/>
      <w:autoSpaceDN/>
      <w:adjustRightInd/>
      <w:spacing w:before="40"/>
      <w:ind w:left="1296" w:hanging="1296"/>
      <w:textAlignment w:val="auto"/>
      <w:outlineLvl w:val="6"/>
    </w:pPr>
    <w:rPr>
      <w:rFonts w:ascii="Cambria" w:hAnsi="Cambria" w:cs="Times New Roman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91F"/>
    <w:pPr>
      <w:keepNext/>
      <w:keepLines/>
      <w:overflowPunct/>
      <w:autoSpaceDE/>
      <w:autoSpaceDN/>
      <w:adjustRightInd/>
      <w:spacing w:before="40"/>
      <w:ind w:left="1440" w:hanging="1440"/>
      <w:textAlignment w:val="auto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91F"/>
    <w:pPr>
      <w:keepNext/>
      <w:keepLines/>
      <w:overflowPunct/>
      <w:autoSpaceDE/>
      <w:autoSpaceDN/>
      <w:adjustRightInd/>
      <w:spacing w:before="40"/>
      <w:ind w:left="1584" w:hanging="1584"/>
      <w:textAlignment w:val="auto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529D"/>
    <w:pPr>
      <w:widowControl w:val="0"/>
      <w:spacing w:line="28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 Indent"/>
    <w:basedOn w:val="a"/>
    <w:rsid w:val="002B529D"/>
    <w:pPr>
      <w:ind w:left="5954"/>
    </w:pPr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rsid w:val="005A5F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9F63E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85B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85B38"/>
    <w:rPr>
      <w:rFonts w:ascii="Baltica" w:hAnsi="Baltica" w:cs="Baltica"/>
    </w:rPr>
  </w:style>
  <w:style w:type="paragraph" w:styleId="aa">
    <w:name w:val="footer"/>
    <w:aliases w:val=" Знак, Знак6,Знак,Знак6, Знак14"/>
    <w:basedOn w:val="a"/>
    <w:link w:val="ab"/>
    <w:uiPriority w:val="99"/>
    <w:rsid w:val="00785B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 Знак Знак, Знак6 Знак,Знак Знак,Знак6 Знак, Знак14 Знак"/>
    <w:link w:val="aa"/>
    <w:uiPriority w:val="99"/>
    <w:rsid w:val="00785B38"/>
    <w:rPr>
      <w:rFonts w:ascii="Baltica" w:hAnsi="Baltica" w:cs="Baltica"/>
    </w:rPr>
  </w:style>
  <w:style w:type="paragraph" w:customStyle="1" w:styleId="ConsPlusTitle">
    <w:name w:val="ConsPlusTitle"/>
    <w:rsid w:val="00B06061"/>
    <w:pPr>
      <w:autoSpaceDE w:val="0"/>
      <w:autoSpaceDN w:val="0"/>
      <w:adjustRightInd w:val="0"/>
    </w:pPr>
    <w:rPr>
      <w:b/>
      <w:bCs/>
      <w:sz w:val="18"/>
      <w:szCs w:val="18"/>
    </w:rPr>
  </w:style>
  <w:style w:type="paragraph" w:customStyle="1" w:styleId="ConsPlusNormal">
    <w:name w:val="ConsPlusNormal"/>
    <w:link w:val="ConsPlusNormal0"/>
    <w:qFormat/>
    <w:rsid w:val="00985FC4"/>
    <w:pPr>
      <w:autoSpaceDE w:val="0"/>
      <w:autoSpaceDN w:val="0"/>
      <w:adjustRightInd w:val="0"/>
    </w:pPr>
    <w:rPr>
      <w:rFonts w:ascii="Baltica" w:hAnsi="Baltica" w:cs="Baltica"/>
      <w:sz w:val="28"/>
      <w:szCs w:val="28"/>
    </w:rPr>
  </w:style>
  <w:style w:type="paragraph" w:customStyle="1" w:styleId="ac">
    <w:name w:val="Знак Знак Знак"/>
    <w:basedOn w:val="a"/>
    <w:rsid w:val="00D2294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4"/>
      <w:szCs w:val="24"/>
      <w:lang w:val="en-US" w:eastAsia="en-US"/>
    </w:rPr>
  </w:style>
  <w:style w:type="character" w:styleId="ad">
    <w:name w:val="Hyperlink"/>
    <w:uiPriority w:val="99"/>
    <w:rsid w:val="00A7134B"/>
    <w:rPr>
      <w:color w:val="0000FF"/>
      <w:u w:val="single"/>
    </w:rPr>
  </w:style>
  <w:style w:type="table" w:customStyle="1" w:styleId="11">
    <w:name w:val="Сетка таблицы1"/>
    <w:basedOn w:val="a1"/>
    <w:next w:val="a5"/>
    <w:uiPriority w:val="39"/>
    <w:rsid w:val="00EA71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абличный_заголовки"/>
    <w:basedOn w:val="a"/>
    <w:qFormat/>
    <w:rsid w:val="00EA71FD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</w:rPr>
  </w:style>
  <w:style w:type="paragraph" w:styleId="af">
    <w:name w:val="No Spacing"/>
    <w:link w:val="af0"/>
    <w:uiPriority w:val="1"/>
    <w:qFormat/>
    <w:rsid w:val="00EA71F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EA71FD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74B9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5"/>
    <w:uiPriority w:val="39"/>
    <w:rsid w:val="00D5345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341DD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2D347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39"/>
    <w:rsid w:val="00D53E0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39"/>
    <w:rsid w:val="00AB2A4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39"/>
    <w:rsid w:val="00D2451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5"/>
    <w:uiPriority w:val="39"/>
    <w:rsid w:val="004D791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uiPriority w:val="9"/>
    <w:semiHidden/>
    <w:rsid w:val="004D791F"/>
    <w:rPr>
      <w:rFonts w:ascii="Cambria" w:hAnsi="Cambria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4D791F"/>
    <w:rPr>
      <w:rFonts w:ascii="Cambria" w:hAnsi="Cambria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4D791F"/>
    <w:rPr>
      <w:rFonts w:ascii="Cambria" w:hAnsi="Cambria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4D791F"/>
    <w:rPr>
      <w:rFonts w:ascii="Cambria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D791F"/>
    <w:rPr>
      <w:rFonts w:ascii="Cambria" w:hAnsi="Cambria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791F"/>
    <w:rPr>
      <w:rFonts w:ascii="Cambria" w:hAnsi="Cambria"/>
      <w:i/>
      <w:iCs/>
      <w:color w:val="272727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4D791F"/>
  </w:style>
  <w:style w:type="paragraph" w:styleId="af2">
    <w:name w:val="footnote text"/>
    <w:basedOn w:val="a"/>
    <w:link w:val="af3"/>
    <w:uiPriority w:val="99"/>
    <w:unhideWhenUsed/>
    <w:rsid w:val="004D791F"/>
    <w:pPr>
      <w:overflowPunct/>
      <w:autoSpaceDE/>
      <w:autoSpaceDN/>
      <w:adjustRightInd/>
      <w:textAlignment w:val="auto"/>
    </w:pPr>
    <w:rPr>
      <w:rFonts w:ascii="Times New Roman" w:hAnsi="Times New Roman" w:cs="Times New Roman"/>
    </w:rPr>
  </w:style>
  <w:style w:type="character" w:customStyle="1" w:styleId="af3">
    <w:name w:val="Текст сноски Знак"/>
    <w:basedOn w:val="a0"/>
    <w:link w:val="af2"/>
    <w:uiPriority w:val="99"/>
    <w:rsid w:val="004D791F"/>
  </w:style>
  <w:style w:type="character" w:styleId="af4">
    <w:name w:val="footnote reference"/>
    <w:uiPriority w:val="99"/>
    <w:unhideWhenUsed/>
    <w:rsid w:val="004D791F"/>
    <w:rPr>
      <w:vertAlign w:val="superscript"/>
    </w:rPr>
  </w:style>
  <w:style w:type="character" w:styleId="af5">
    <w:name w:val="annotation reference"/>
    <w:uiPriority w:val="99"/>
    <w:unhideWhenUsed/>
    <w:rsid w:val="004D791F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4D791F"/>
    <w:pPr>
      <w:overflowPunct/>
      <w:autoSpaceDE/>
      <w:autoSpaceDN/>
      <w:adjustRightInd/>
      <w:textAlignment w:val="auto"/>
    </w:pPr>
    <w:rPr>
      <w:rFonts w:ascii="Times New Roman" w:hAnsi="Times New Roman" w:cs="Times New Roman"/>
    </w:rPr>
  </w:style>
  <w:style w:type="character" w:customStyle="1" w:styleId="af7">
    <w:name w:val="Текст примечания Знак"/>
    <w:basedOn w:val="a0"/>
    <w:link w:val="af6"/>
    <w:uiPriority w:val="99"/>
    <w:rsid w:val="004D791F"/>
  </w:style>
  <w:style w:type="character" w:customStyle="1" w:styleId="a7">
    <w:name w:val="Текст выноски Знак"/>
    <w:link w:val="a6"/>
    <w:uiPriority w:val="99"/>
    <w:semiHidden/>
    <w:rsid w:val="004D791F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4D79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table" w:customStyle="1" w:styleId="91">
    <w:name w:val="Сетка таблицы9"/>
    <w:basedOn w:val="a1"/>
    <w:next w:val="a5"/>
    <w:uiPriority w:val="39"/>
    <w:rsid w:val="004D791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rsid w:val="004D791F"/>
  </w:style>
  <w:style w:type="paragraph" w:customStyle="1" w:styleId="S">
    <w:name w:val="S_Титульный"/>
    <w:basedOn w:val="a"/>
    <w:rsid w:val="004D791F"/>
    <w:pPr>
      <w:overflowPunct/>
      <w:autoSpaceDE/>
      <w:autoSpaceDN/>
      <w:adjustRightInd/>
      <w:spacing w:line="360" w:lineRule="auto"/>
      <w:ind w:left="3240"/>
      <w:jc w:val="right"/>
      <w:textAlignment w:val="auto"/>
    </w:pPr>
    <w:rPr>
      <w:rFonts w:ascii="Times New Roman" w:hAnsi="Times New Roman" w:cs="Times New Roman"/>
      <w:b/>
      <w:sz w:val="32"/>
      <w:szCs w:val="32"/>
    </w:rPr>
  </w:style>
  <w:style w:type="paragraph" w:customStyle="1" w:styleId="afa">
    <w:name w:val="ТЕКСТ ГРАД"/>
    <w:basedOn w:val="a"/>
    <w:link w:val="afb"/>
    <w:qFormat/>
    <w:rsid w:val="004D791F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afb">
    <w:name w:val="ТЕКСТ ГРАД Знак"/>
    <w:link w:val="afa"/>
    <w:rsid w:val="004D791F"/>
    <w:rPr>
      <w:sz w:val="24"/>
      <w:szCs w:val="24"/>
    </w:rPr>
  </w:style>
  <w:style w:type="paragraph" w:customStyle="1" w:styleId="afc">
    <w:name w:val="ООО  «Институт Территориального Планирования"/>
    <w:basedOn w:val="a"/>
    <w:link w:val="afd"/>
    <w:qFormat/>
    <w:rsid w:val="004D791F"/>
    <w:pPr>
      <w:overflowPunct/>
      <w:autoSpaceDE/>
      <w:autoSpaceDN/>
      <w:adjustRightInd/>
      <w:spacing w:line="360" w:lineRule="auto"/>
      <w:ind w:left="709"/>
      <w:jc w:val="right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afd">
    <w:name w:val="ООО  «Институт Территориального Планирования Знак"/>
    <w:link w:val="afc"/>
    <w:rsid w:val="004D791F"/>
    <w:rPr>
      <w:sz w:val="24"/>
      <w:szCs w:val="24"/>
    </w:rPr>
  </w:style>
  <w:style w:type="paragraph" w:styleId="32">
    <w:name w:val="toc 3"/>
    <w:basedOn w:val="a"/>
    <w:next w:val="a"/>
    <w:autoRedefine/>
    <w:uiPriority w:val="39"/>
    <w:qFormat/>
    <w:rsid w:val="004D791F"/>
    <w:pPr>
      <w:overflowPunct/>
      <w:autoSpaceDE/>
      <w:autoSpaceDN/>
      <w:adjustRightInd/>
      <w:ind w:left="480"/>
      <w:textAlignment w:val="auto"/>
    </w:pPr>
    <w:rPr>
      <w:rFonts w:ascii="Times New Roman" w:hAnsi="Times New Roman" w:cs="Times New Roman"/>
      <w:i/>
      <w:iCs/>
    </w:rPr>
  </w:style>
  <w:style w:type="paragraph" w:styleId="13">
    <w:name w:val="toc 1"/>
    <w:basedOn w:val="a"/>
    <w:next w:val="a"/>
    <w:uiPriority w:val="39"/>
    <w:qFormat/>
    <w:rsid w:val="004D791F"/>
    <w:pPr>
      <w:overflowPunct/>
      <w:autoSpaceDE/>
      <w:autoSpaceDN/>
      <w:adjustRightInd/>
      <w:spacing w:before="120" w:after="120"/>
      <w:textAlignment w:val="auto"/>
    </w:pPr>
    <w:rPr>
      <w:rFonts w:ascii="Times New Roman" w:hAnsi="Times New Roman" w:cs="Times New Roman"/>
      <w:b/>
      <w:bCs/>
      <w:caps/>
    </w:rPr>
  </w:style>
  <w:style w:type="paragraph" w:styleId="22">
    <w:name w:val="toc 2"/>
    <w:basedOn w:val="a"/>
    <w:next w:val="a"/>
    <w:autoRedefine/>
    <w:uiPriority w:val="39"/>
    <w:qFormat/>
    <w:rsid w:val="004D791F"/>
    <w:pPr>
      <w:overflowPunct/>
      <w:autoSpaceDE/>
      <w:autoSpaceDN/>
      <w:adjustRightInd/>
      <w:ind w:left="240"/>
      <w:textAlignment w:val="auto"/>
    </w:pPr>
    <w:rPr>
      <w:rFonts w:ascii="Times New Roman" w:hAnsi="Times New Roman" w:cs="Times New Roman"/>
      <w:smallCaps/>
    </w:rPr>
  </w:style>
  <w:style w:type="character" w:customStyle="1" w:styleId="20">
    <w:name w:val="Заголовок 2 Знак"/>
    <w:link w:val="2"/>
    <w:uiPriority w:val="9"/>
    <w:rsid w:val="004D791F"/>
    <w:rPr>
      <w:rFonts w:ascii="Baltica" w:hAnsi="Baltica" w:cs="Baltica"/>
      <w:sz w:val="26"/>
      <w:szCs w:val="26"/>
      <w:u w:val="single"/>
    </w:rPr>
  </w:style>
  <w:style w:type="character" w:customStyle="1" w:styleId="30">
    <w:name w:val="Заголовок 3 Знак"/>
    <w:link w:val="3"/>
    <w:uiPriority w:val="9"/>
    <w:rsid w:val="004D791F"/>
    <w:rPr>
      <w:sz w:val="26"/>
      <w:szCs w:val="26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rsid w:val="004D791F"/>
    <w:rPr>
      <w:sz w:val="26"/>
      <w:szCs w:val="26"/>
    </w:rPr>
  </w:style>
  <w:style w:type="paragraph" w:customStyle="1" w:styleId="afe">
    <w:name w:val="Абзац"/>
    <w:basedOn w:val="a"/>
    <w:link w:val="aff"/>
    <w:qFormat/>
    <w:rsid w:val="0049101C"/>
    <w:pPr>
      <w:overflowPunct/>
      <w:autoSpaceDE/>
      <w:autoSpaceDN/>
      <w:adjustRightInd/>
      <w:spacing w:before="60" w:after="60"/>
      <w:ind w:firstLine="567"/>
      <w:jc w:val="both"/>
      <w:textAlignment w:val="auto"/>
    </w:pPr>
    <w:rPr>
      <w:rFonts w:ascii="Tahoma" w:hAnsi="Tahoma" w:cs="Tahoma"/>
      <w:sz w:val="24"/>
      <w:szCs w:val="24"/>
    </w:rPr>
  </w:style>
  <w:style w:type="character" w:customStyle="1" w:styleId="aff">
    <w:name w:val="Абзац Знак"/>
    <w:link w:val="afe"/>
    <w:rsid w:val="0049101C"/>
    <w:rPr>
      <w:rFonts w:ascii="Tahoma" w:hAnsi="Tahoma" w:cs="Tahoma"/>
      <w:sz w:val="24"/>
      <w:szCs w:val="24"/>
    </w:rPr>
  </w:style>
  <w:style w:type="paragraph" w:styleId="aff0">
    <w:name w:val="annotation subject"/>
    <w:basedOn w:val="af6"/>
    <w:next w:val="af6"/>
    <w:link w:val="aff1"/>
    <w:uiPriority w:val="99"/>
    <w:unhideWhenUsed/>
    <w:rsid w:val="004D791F"/>
    <w:rPr>
      <w:b/>
      <w:bCs/>
    </w:rPr>
  </w:style>
  <w:style w:type="character" w:customStyle="1" w:styleId="aff1">
    <w:name w:val="Тема примечания Знак"/>
    <w:link w:val="aff0"/>
    <w:uiPriority w:val="99"/>
    <w:rsid w:val="004D791F"/>
    <w:rPr>
      <w:b/>
      <w:bCs/>
    </w:rPr>
  </w:style>
  <w:style w:type="character" w:styleId="aff2">
    <w:name w:val="FollowedHyperlink"/>
    <w:uiPriority w:val="99"/>
    <w:unhideWhenUsed/>
    <w:rsid w:val="004D791F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320DF0"/>
    <w:rPr>
      <w:rFonts w:ascii="Baltica" w:hAnsi="Baltica" w:cs="Baltic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32FC-6C68-40C5-A6FF-A701FBF64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B81DA-87E7-47F6-9461-CFDEE7F51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102343-193A-4C87-A915-00FD0E39042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45774E-7913-441C-96CE-C7FC8312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3677</Words>
  <Characters>28965</Characters>
  <Application>Microsoft Office Word</Application>
  <DocSecurity>0</DocSecurity>
  <Lines>241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архитектуры</Company>
  <LinksUpToDate>false</LinksUpToDate>
  <CharactersWithSpaces>32577</CharactersWithSpaces>
  <SharedDoc>false</SharedDoc>
  <HLinks>
    <vt:vector size="30" baseType="variant">
      <vt:variant>
        <vt:i4>4128872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consultantplus://offline/ref=5EEB68071057714394CFA09CBB47D54F5EA6737FB8F489ED5B4F44440E0D613B17FDA17D9A417AC2E1q6K</vt:lpwstr>
      </vt:variant>
      <vt:variant>
        <vt:lpwstr/>
      </vt:variant>
      <vt:variant>
        <vt:i4>4128871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consultantplus://offline/ref=5EEB68071057714394CFA09CBB47D54F5EA6737FB8F489ED5B4F44440E0D613B17FDA17D9A417AC3E1q8K</vt:lpwstr>
      </vt:variant>
      <vt:variant>
        <vt:lpwstr/>
      </vt:variant>
      <vt:variant>
        <vt:i4>2031631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consultantplus://offline/ref=AB060CDBF5562AEE54D9B20DD74F8D41B292148E9465267052CB5035510246F616F7EF46637B7C0FBF105DB2AF00D4A81BE6DCB156D8o4F</vt:lpwstr>
      </vt:variant>
      <vt:variant>
        <vt:lpwstr/>
      </vt:variant>
      <vt:variant>
        <vt:i4>2031625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consultantplus://offline/ref=AB060CDBF5562AEE54D9B20DD74F8D41B292148E9465267052CB5035510246F616F7EF46637D7C0FBF105DB2AF00D4A81BE6DCB156D8o4F</vt:lpwstr>
      </vt:variant>
      <vt:variant>
        <vt:lpwstr/>
      </vt:variant>
      <vt:variant>
        <vt:i4>2752564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consultantplus://offline/ref=BBFD5AAD26CA7AC5DA968554C09E1D9879AB52A2EAAD2FC4DA45B626C8EDBE3B669320FCTFq9G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GASN</dc:creator>
  <cp:lastModifiedBy>Фигуренко Татьяна Львовна</cp:lastModifiedBy>
  <cp:revision>6</cp:revision>
  <cp:lastPrinted>2019-09-25T01:48:00Z</cp:lastPrinted>
  <dcterms:created xsi:type="dcterms:W3CDTF">2025-04-28T14:20:00Z</dcterms:created>
  <dcterms:modified xsi:type="dcterms:W3CDTF">2025-04-28T14:25:00Z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