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774903" w:rsidRDefault="00774903">
      <w:pPr>
        <w:widowControl w:val="0"/>
        <w:jc w:val="center"/>
        <w:rPr>
          <w:b/>
        </w:rPr>
      </w:pP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Default="00CE1A09">
      <w:pPr>
        <w:widowControl w:val="0"/>
        <w:jc w:val="both"/>
      </w:pPr>
    </w:p>
    <w:p w:rsidR="00774903" w:rsidRPr="00774903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 w:rsidRPr="00774903">
        <w:rPr>
          <w:szCs w:val="24"/>
        </w:rPr>
        <w:t>1. Администрация Артемовского городского округа информирует о проведении публичных слушаний по проект</w:t>
      </w:r>
      <w:r w:rsidR="00774903" w:rsidRPr="00774903">
        <w:rPr>
          <w:szCs w:val="24"/>
        </w:rPr>
        <w:t>у</w:t>
      </w:r>
      <w:r w:rsidRPr="00774903">
        <w:rPr>
          <w:szCs w:val="24"/>
        </w:rPr>
        <w:t xml:space="preserve"> утверждения схем</w:t>
      </w:r>
      <w:r w:rsidR="00774903" w:rsidRPr="00774903">
        <w:rPr>
          <w:szCs w:val="24"/>
        </w:rPr>
        <w:t>ы</w:t>
      </w:r>
      <w:r w:rsidRPr="00774903">
        <w:rPr>
          <w:szCs w:val="24"/>
        </w:rPr>
        <w:t xml:space="preserve"> расположения земельн</w:t>
      </w:r>
      <w:r w:rsidR="00774903" w:rsidRPr="00774903">
        <w:rPr>
          <w:szCs w:val="24"/>
        </w:rPr>
        <w:t>о</w:t>
      </w:r>
      <w:r w:rsidR="00774903">
        <w:rPr>
          <w:szCs w:val="24"/>
        </w:rPr>
        <w:t>г</w:t>
      </w:r>
      <w:r w:rsidR="00774903" w:rsidRPr="00774903">
        <w:rPr>
          <w:szCs w:val="24"/>
        </w:rPr>
        <w:t>о</w:t>
      </w:r>
      <w:r w:rsidRPr="00774903">
        <w:rPr>
          <w:szCs w:val="24"/>
        </w:rPr>
        <w:t xml:space="preserve"> участков на кадастровом плане территории</w:t>
      </w:r>
      <w:r w:rsidR="00E46F05" w:rsidRPr="00774903">
        <w:rPr>
          <w:szCs w:val="24"/>
        </w:rPr>
        <w:t xml:space="preserve"> по </w:t>
      </w:r>
      <w:bookmarkStart w:id="0" w:name="_GoBack"/>
      <w:bookmarkEnd w:id="0"/>
      <w:r w:rsidR="00774903" w:rsidRPr="00774903">
        <w:rPr>
          <w:szCs w:val="24"/>
        </w:rPr>
        <w:t>адресу: Российская Федерация, Приморский край, Артемовский городской округ, г. Артем, ул. Фрунзе, дом 48.</w:t>
      </w:r>
    </w:p>
    <w:p w:rsidR="00CE1A09" w:rsidRPr="00774903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 w:rsidRPr="00774903">
        <w:rPr>
          <w:szCs w:val="24"/>
        </w:rPr>
        <w:t>Проект и информационные материалы к н</w:t>
      </w:r>
      <w:r w:rsidR="00774903">
        <w:rPr>
          <w:szCs w:val="24"/>
        </w:rPr>
        <w:t>ему</w:t>
      </w:r>
      <w:r w:rsidRPr="00774903">
        <w:rPr>
          <w:szCs w:val="24"/>
        </w:rPr>
        <w:t xml:space="preserve"> размещаются на официальном сайте Артемовского городского округа </w:t>
      </w:r>
      <w:hyperlink r:id="rId6" w:history="1">
        <w:r w:rsidR="00E84F80" w:rsidRPr="00774903">
          <w:rPr>
            <w:rStyle w:val="a7"/>
            <w:color w:val="auto"/>
            <w:szCs w:val="24"/>
            <w:u w:val="none"/>
          </w:rPr>
          <w:t>www.artemokrug.</w:t>
        </w:r>
        <w:r w:rsidR="00E84F80" w:rsidRPr="00774903">
          <w:rPr>
            <w:rStyle w:val="a7"/>
            <w:color w:val="auto"/>
            <w:szCs w:val="24"/>
            <w:u w:val="none"/>
            <w:lang w:val="en-US"/>
          </w:rPr>
          <w:t>gosuslugi</w:t>
        </w:r>
        <w:r w:rsidR="00E84F80" w:rsidRPr="00774903">
          <w:rPr>
            <w:rStyle w:val="a7"/>
            <w:color w:val="auto"/>
            <w:szCs w:val="24"/>
            <w:u w:val="none"/>
          </w:rPr>
          <w:t>.ru</w:t>
        </w:r>
      </w:hyperlink>
      <w:r w:rsidRPr="00774903">
        <w:rPr>
          <w:color w:val="auto"/>
          <w:szCs w:val="24"/>
        </w:rPr>
        <w:t xml:space="preserve"> и </w:t>
      </w:r>
      <w:r w:rsidRPr="00774903">
        <w:rPr>
          <w:szCs w:val="24"/>
        </w:rPr>
        <w:t>публикуются в газете «Выбор».</w:t>
      </w:r>
    </w:p>
    <w:p w:rsidR="00CE1A09" w:rsidRPr="00774903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 w:rsidRPr="00774903">
        <w:rPr>
          <w:szCs w:val="24"/>
        </w:rPr>
        <w:t xml:space="preserve"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 w:rsidRPr="00774903">
        <w:rPr>
          <w:szCs w:val="24"/>
        </w:rPr>
        <w:t>Надеждинского</w:t>
      </w:r>
      <w:proofErr w:type="spellEnd"/>
      <w:r w:rsidR="00E84F80" w:rsidRPr="00774903">
        <w:rPr>
          <w:szCs w:val="24"/>
        </w:rPr>
        <w:t xml:space="preserve"> муниципального района</w:t>
      </w:r>
      <w:r w:rsidRPr="00774903">
        <w:rPr>
          <w:szCs w:val="24"/>
        </w:rPr>
        <w:t xml:space="preserve">, </w:t>
      </w:r>
      <w:proofErr w:type="spellStart"/>
      <w:r w:rsidRPr="00774903">
        <w:rPr>
          <w:szCs w:val="24"/>
        </w:rPr>
        <w:t>Шкотовского</w:t>
      </w:r>
      <w:proofErr w:type="spellEnd"/>
      <w:r w:rsidRPr="00774903">
        <w:rPr>
          <w:szCs w:val="24"/>
        </w:rPr>
        <w:t xml:space="preserve"> муниципальн</w:t>
      </w:r>
      <w:r w:rsidR="00E84F80" w:rsidRPr="00774903">
        <w:rPr>
          <w:szCs w:val="24"/>
        </w:rPr>
        <w:t xml:space="preserve">ого </w:t>
      </w:r>
      <w:r w:rsidRPr="00774903">
        <w:rPr>
          <w:szCs w:val="24"/>
        </w:rPr>
        <w:t xml:space="preserve"> </w:t>
      </w:r>
      <w:r w:rsidR="00E84F80" w:rsidRPr="00774903">
        <w:rPr>
          <w:szCs w:val="24"/>
        </w:rPr>
        <w:t>округа</w:t>
      </w:r>
      <w:r w:rsidRPr="00774903">
        <w:rPr>
          <w:szCs w:val="24"/>
        </w:rP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собрания или собраний участников публичных слушаний (далее - 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</w:t>
      </w:r>
      <w:r>
        <w:lastRenderedPageBreak/>
        <w:t xml:space="preserve">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Федерации»</w:t>
      </w:r>
      <w:r w:rsidRPr="00E46F05">
        <w:rPr>
          <w:szCs w:val="24"/>
        </w:rPr>
        <w:t>).</w:t>
      </w:r>
    </w:p>
    <w:p w:rsidR="00774903" w:rsidRPr="00774903" w:rsidRDefault="00E46F05" w:rsidP="00774903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E46F05">
        <w:rPr>
          <w:szCs w:val="24"/>
        </w:rPr>
        <w:t xml:space="preserve">Срок проведения публичных слушаний </w:t>
      </w:r>
      <w:r w:rsidRPr="00694F5D">
        <w:rPr>
          <w:szCs w:val="24"/>
        </w:rPr>
        <w:t xml:space="preserve">- </w:t>
      </w:r>
      <w:r w:rsidR="00774903" w:rsidRPr="00774903">
        <w:rPr>
          <w:szCs w:val="24"/>
        </w:rPr>
        <w:t>с 22.05.2024 г. по 05.06.2024 г.</w:t>
      </w:r>
    </w:p>
    <w:p w:rsidR="00CE1A09" w:rsidRDefault="003A66BF" w:rsidP="00774903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pacing w:val="2"/>
        </w:rPr>
      </w:pPr>
      <w:r>
        <w:t xml:space="preserve">3. Открытие экспозиции по проектам утверждения схем расположения земельных участков на кадастровом плане территории состоится </w:t>
      </w:r>
      <w:r w:rsidR="00774903">
        <w:t>22.05</w:t>
      </w:r>
      <w:r w:rsidR="00694F5D">
        <w:t>.2024 г.</w:t>
      </w:r>
      <w:r>
        <w:t xml:space="preserve"> в 9 часов по адресу: </w:t>
      </w:r>
      <w:r>
        <w:rPr>
          <w:spacing w:val="2"/>
        </w:rPr>
        <w:t>Приморский край, ул. Кирова, 48 (здание администрации), 1 этаж (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774903">
        <w:t>22</w:t>
      </w:r>
      <w:r w:rsidR="00694F5D">
        <w:t>.0</w:t>
      </w:r>
      <w:r w:rsidR="00774903">
        <w:t>5</w:t>
      </w:r>
      <w:r w:rsidR="00694F5D">
        <w:t>.2024</w:t>
      </w:r>
      <w:r w:rsidR="00E46F05">
        <w:t xml:space="preserve"> г.</w:t>
      </w:r>
      <w:r>
        <w:t xml:space="preserve"> по </w:t>
      </w:r>
      <w:r w:rsidR="00774903">
        <w:t>03</w:t>
      </w:r>
      <w:r w:rsidR="00694F5D">
        <w:t>.0</w:t>
      </w:r>
      <w:r w:rsidR="00774903">
        <w:t>6</w:t>
      </w:r>
      <w:r w:rsidR="00694F5D">
        <w:t>.2024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774903">
        <w:t>22</w:t>
      </w:r>
      <w:r w:rsidR="00694F5D">
        <w:t>.0</w:t>
      </w:r>
      <w:r w:rsidR="00774903">
        <w:t>5</w:t>
      </w:r>
      <w:r w:rsidR="00694F5D">
        <w:t>.2024</w:t>
      </w:r>
      <w:r>
        <w:t xml:space="preserve"> </w:t>
      </w:r>
      <w:r w:rsidR="00E46F05">
        <w:t xml:space="preserve">г. </w:t>
      </w:r>
      <w:r>
        <w:t xml:space="preserve">по </w:t>
      </w:r>
      <w:r w:rsidR="00774903">
        <w:t>31</w:t>
      </w:r>
      <w:r w:rsidR="00694F5D">
        <w:t>.0</w:t>
      </w:r>
      <w:r w:rsidR="00774903">
        <w:t>5</w:t>
      </w:r>
      <w:r w:rsidR="00694F5D">
        <w:t>.2024</w:t>
      </w:r>
      <w:r w:rsidR="00E46F05">
        <w:t xml:space="preserve"> 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</w:t>
      </w:r>
      <w:r>
        <w:lastRenderedPageBreak/>
        <w:t>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774903">
        <w:t>03.05</w:t>
      </w:r>
      <w:r>
        <w:t>.202</w:t>
      </w:r>
      <w:r w:rsidR="00694F5D">
        <w:t>4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774903">
        <w:rPr>
          <w:spacing w:val="-4"/>
        </w:rPr>
        <w:t>03.05</w:t>
      </w:r>
      <w:r w:rsidR="00694F5D">
        <w:rPr>
          <w:spacing w:val="-4"/>
        </w:rPr>
        <w:t>.2024 г.</w:t>
      </w:r>
      <w:r>
        <w:rPr>
          <w:spacing w:val="-4"/>
        </w:rPr>
        <w:t xml:space="preserve"> 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>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774903">
      <w:rPr>
        <w:rStyle w:val="aa"/>
        <w:noProof/>
      </w:rPr>
      <w:t>2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3A66BF"/>
    <w:rsid w:val="00694F5D"/>
    <w:rsid w:val="00774903"/>
    <w:rsid w:val="008822B1"/>
    <w:rsid w:val="00BA12BC"/>
    <w:rsid w:val="00C62F8F"/>
    <w:rsid w:val="00CE1A09"/>
    <w:rsid w:val="00E457C5"/>
    <w:rsid w:val="00E46F05"/>
    <w:rsid w:val="00E84F80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12</cp:revision>
  <cp:lastPrinted>2023-11-23T04:42:00Z</cp:lastPrinted>
  <dcterms:created xsi:type="dcterms:W3CDTF">2023-04-02T23:58:00Z</dcterms:created>
  <dcterms:modified xsi:type="dcterms:W3CDTF">2024-05-20T00:06:00Z</dcterms:modified>
</cp:coreProperties>
</file>