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78" w:rsidRDefault="00FF6E7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6E78" w:rsidRDefault="00FF6E78">
      <w:pPr>
        <w:pStyle w:val="ConsPlusNormal"/>
        <w:jc w:val="both"/>
        <w:outlineLvl w:val="0"/>
      </w:pPr>
    </w:p>
    <w:p w:rsidR="00FF6E78" w:rsidRDefault="00FF6E78">
      <w:pPr>
        <w:pStyle w:val="ConsPlusTitle"/>
        <w:jc w:val="center"/>
      </w:pPr>
      <w:r>
        <w:t>ПРИМОРСКИЙ КРАЙ</w:t>
      </w:r>
    </w:p>
    <w:p w:rsidR="00FF6E78" w:rsidRDefault="00FF6E78">
      <w:pPr>
        <w:pStyle w:val="ConsPlusTitle"/>
        <w:jc w:val="center"/>
      </w:pPr>
      <w:r>
        <w:t>ДУМА АРТЕМОВСКОГО ГОРОДСКОГО ОКРУГА</w:t>
      </w:r>
    </w:p>
    <w:p w:rsidR="00FF6E78" w:rsidRDefault="00FF6E78">
      <w:pPr>
        <w:pStyle w:val="ConsPlusTitle"/>
        <w:jc w:val="center"/>
      </w:pPr>
    </w:p>
    <w:p w:rsidR="00FF6E78" w:rsidRDefault="00FF6E78">
      <w:pPr>
        <w:pStyle w:val="ConsPlusTitle"/>
        <w:jc w:val="center"/>
      </w:pPr>
      <w:r>
        <w:t>РЕШЕНИЕ</w:t>
      </w:r>
    </w:p>
    <w:p w:rsidR="00FF6E78" w:rsidRDefault="00FF6E78">
      <w:pPr>
        <w:pStyle w:val="ConsPlusTitle"/>
        <w:jc w:val="center"/>
      </w:pPr>
      <w:r>
        <w:t>от 31 мая 2018 г. N 102</w:t>
      </w:r>
    </w:p>
    <w:p w:rsidR="00FF6E78" w:rsidRDefault="00FF6E78">
      <w:pPr>
        <w:pStyle w:val="ConsPlusTitle"/>
        <w:jc w:val="center"/>
      </w:pPr>
    </w:p>
    <w:p w:rsidR="00FF6E78" w:rsidRDefault="00FF6E78">
      <w:pPr>
        <w:pStyle w:val="ConsPlusTitle"/>
        <w:jc w:val="center"/>
      </w:pPr>
      <w:r>
        <w:t>О ВНЕСЕНИИ ИЗМЕНЕНИЙ В РЕШЕНИЕ ДУМЫ</w:t>
      </w:r>
    </w:p>
    <w:p w:rsidR="00FF6E78" w:rsidRDefault="00FF6E78">
      <w:pPr>
        <w:pStyle w:val="ConsPlusTitle"/>
        <w:jc w:val="center"/>
      </w:pPr>
      <w:r>
        <w:t>АРТЕМОВСКОГО ГОРОДСКОГО ОКРУГА ОТ 30.11.2017 N 41</w:t>
      </w:r>
    </w:p>
    <w:p w:rsidR="00FF6E78" w:rsidRDefault="00FF6E78">
      <w:pPr>
        <w:pStyle w:val="ConsPlusTitle"/>
        <w:jc w:val="center"/>
      </w:pPr>
      <w:r>
        <w:t>"О ПРОГРАММЕ ПРИВАТИЗАЦИИ МУНИЦИПАЛЬНОГО ИМУЩЕСТВА</w:t>
      </w:r>
    </w:p>
    <w:p w:rsidR="00FF6E78" w:rsidRDefault="00FF6E78">
      <w:pPr>
        <w:pStyle w:val="ConsPlusTitle"/>
        <w:jc w:val="center"/>
      </w:pPr>
      <w:r>
        <w:t>АРТЕМОВСКОГО ГОРОДСКОГО ОКРУГА НА 2018 ГОД"</w:t>
      </w:r>
    </w:p>
    <w:p w:rsidR="00FF6E78" w:rsidRDefault="00FF6E78">
      <w:pPr>
        <w:pStyle w:val="ConsPlusTitle"/>
        <w:jc w:val="center"/>
      </w:pPr>
      <w:r>
        <w:t>(В РЕД. РЕШЕНИЯ ДУМЫ АРТЕМОВСКОГО ГОРОДСКОГО</w:t>
      </w:r>
    </w:p>
    <w:p w:rsidR="00FF6E78" w:rsidRDefault="00FF6E78">
      <w:pPr>
        <w:pStyle w:val="ConsPlusTitle"/>
        <w:jc w:val="center"/>
      </w:pPr>
      <w:r>
        <w:t>ОКРУГА ОТ 21.02.2018 N 59)</w:t>
      </w:r>
    </w:p>
    <w:p w:rsidR="00FF6E78" w:rsidRDefault="00FF6E78">
      <w:pPr>
        <w:pStyle w:val="ConsPlusNormal"/>
        <w:jc w:val="both"/>
      </w:pPr>
    </w:p>
    <w:p w:rsidR="00FF6E78" w:rsidRDefault="00FF6E78">
      <w:pPr>
        <w:pStyle w:val="ConsPlusNormal"/>
        <w:ind w:firstLine="540"/>
        <w:jc w:val="both"/>
      </w:pPr>
      <w:r>
        <w:t xml:space="preserve">В целях эффективного управления и распоряжения муниципальной собственностью,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Думы города Артема от 31.03.2005 N 95 "Об утверждении Положения о приватизации муниципального имущества Артемовского городского округа",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Дума Артемовского городского округа решила:</w:t>
      </w:r>
    </w:p>
    <w:p w:rsidR="00FF6E78" w:rsidRDefault="00FF6E78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9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30.11.2017 N 41 "О Программе приватизации муниципального имущества Артемовского городского округа на 2018 год" (в ред. решения Думы Артемовского городского округа от 21.02.2018 N 59):</w:t>
      </w:r>
    </w:p>
    <w:p w:rsidR="00FF6E78" w:rsidRDefault="00FF6E78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Абзац пятый раздела 1</w:t>
        </w:r>
      </w:hyperlink>
      <w:r>
        <w:t xml:space="preserve"> приложения к решению читать в редакции:</w:t>
      </w:r>
    </w:p>
    <w:p w:rsidR="00FF6E78" w:rsidRDefault="00FF6E78">
      <w:pPr>
        <w:pStyle w:val="ConsPlusNormal"/>
        <w:spacing w:before="220"/>
        <w:ind w:firstLine="540"/>
        <w:jc w:val="both"/>
      </w:pPr>
      <w:r>
        <w:t>"Исходя из анализа экономических характеристик имущества, предполагаемого к приватизации в 2018 году, общая сумма прогнозируемых доходов в местный бюджет от приватизации муниципального имущества - 9100000 рублей.".</w:t>
      </w:r>
    </w:p>
    <w:p w:rsidR="00FF6E78" w:rsidRDefault="00FF6E78">
      <w:pPr>
        <w:pStyle w:val="ConsPlusNormal"/>
        <w:spacing w:before="220"/>
        <w:ind w:firstLine="540"/>
        <w:jc w:val="both"/>
      </w:pPr>
      <w:r>
        <w:t xml:space="preserve">1.2. Исключить </w:t>
      </w:r>
      <w:hyperlink r:id="rId11">
        <w:r>
          <w:rPr>
            <w:color w:val="0000FF"/>
          </w:rPr>
          <w:t>строку 3</w:t>
        </w:r>
      </w:hyperlink>
      <w:r>
        <w:t xml:space="preserve"> из раздела 2 приложения к решению.</w:t>
      </w:r>
    </w:p>
    <w:p w:rsidR="00FF6E78" w:rsidRDefault="00FF6E78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опубликования в газете "Выбор".</w:t>
      </w:r>
    </w:p>
    <w:p w:rsidR="00FF6E78" w:rsidRDefault="00FF6E78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(Бутковская).</w:t>
      </w:r>
    </w:p>
    <w:p w:rsidR="00FF6E78" w:rsidRDefault="00FF6E78">
      <w:pPr>
        <w:pStyle w:val="ConsPlusNormal"/>
        <w:jc w:val="both"/>
      </w:pPr>
    </w:p>
    <w:p w:rsidR="00FF6E78" w:rsidRDefault="00FF6E78">
      <w:pPr>
        <w:pStyle w:val="ConsPlusNormal"/>
        <w:jc w:val="right"/>
      </w:pPr>
      <w:r>
        <w:t>Глава Артемовского городского округа</w:t>
      </w:r>
    </w:p>
    <w:p w:rsidR="00FF6E78" w:rsidRDefault="00FF6E78">
      <w:pPr>
        <w:pStyle w:val="ConsPlusNormal"/>
        <w:jc w:val="right"/>
      </w:pPr>
      <w:r>
        <w:t>А.В.АВДЕЕВ</w:t>
      </w:r>
    </w:p>
    <w:p w:rsidR="00FF6E78" w:rsidRDefault="00FF6E78">
      <w:pPr>
        <w:pStyle w:val="ConsPlusNormal"/>
        <w:jc w:val="both"/>
      </w:pPr>
    </w:p>
    <w:p w:rsidR="00FF6E78" w:rsidRDefault="00FF6E78">
      <w:pPr>
        <w:pStyle w:val="ConsPlusNormal"/>
        <w:jc w:val="both"/>
      </w:pPr>
    </w:p>
    <w:p w:rsidR="00FF6E78" w:rsidRDefault="00FF6E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C4861" w:rsidRDefault="00BC4861"/>
    <w:sectPr w:rsidR="00BC4861" w:rsidSect="008D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78"/>
    <w:rsid w:val="00BC4861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6411-2C64-47AE-B31E-A61E61FA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E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1877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988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9921" TargetMode="External"/><Relationship Id="rId11" Type="http://schemas.openxmlformats.org/officeDocument/2006/relationships/hyperlink" Target="https://login.consultant.ru/link/?req=doc&amp;base=RLAW020&amp;n=115945&amp;dst=100022" TargetMode="External"/><Relationship Id="rId5" Type="http://schemas.openxmlformats.org/officeDocument/2006/relationships/hyperlink" Target="https://login.consultant.ru/link/?req=doc&amp;base=LAW&amp;n=219132" TargetMode="External"/><Relationship Id="rId10" Type="http://schemas.openxmlformats.org/officeDocument/2006/relationships/hyperlink" Target="https://login.consultant.ru/link/?req=doc&amp;base=RLAW020&amp;n=115945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15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Анастасия Викторовна</dc:creator>
  <cp:keywords/>
  <dc:description/>
  <cp:lastModifiedBy>Анисимова Анастасия Викторовна</cp:lastModifiedBy>
  <cp:revision>1</cp:revision>
  <dcterms:created xsi:type="dcterms:W3CDTF">2023-12-22T01:59:00Z</dcterms:created>
  <dcterms:modified xsi:type="dcterms:W3CDTF">2023-12-22T01:59:00Z</dcterms:modified>
</cp:coreProperties>
</file>