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31" w:rsidRDefault="00E8410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>ОБЪЯВЛЕНИЕ</w:t>
      </w:r>
    </w:p>
    <w:p w:rsidR="00413331" w:rsidRDefault="00E841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проведении отбора получателей субсидий</w:t>
      </w:r>
    </w:p>
    <w:p w:rsidR="00413331" w:rsidRDefault="00E84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пунктом 2.3 Порядка </w:t>
      </w:r>
      <w:r>
        <w:rPr>
          <w:rFonts w:ascii="Times New Roman" w:hAnsi="Times New Roman"/>
          <w:sz w:val="28"/>
          <w:szCs w:val="28"/>
        </w:rPr>
        <w:t>предоставления субсидий из бюджета Артемовско</w:t>
      </w:r>
      <w:r>
        <w:rPr>
          <w:rFonts w:ascii="Times New Roman" w:hAnsi="Times New Roman"/>
          <w:sz w:val="28"/>
          <w:szCs w:val="28"/>
        </w:rPr>
        <w:t>го городского округа социально ориентированным некоммерческим организациям, утвержденным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Артемовского городского округа от 22.03.2024 № 257-па (далее – Порядок), управление по работе с общественностью администрации Артемовского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объявляет отбор получателей субсидий.</w:t>
      </w:r>
    </w:p>
    <w:p w:rsidR="00413331" w:rsidRDefault="00E84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Прием заявок участников отбора состоится с 09-00 ч. 26.03.2024 г. до 18-00 ч. 24.04.2024 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13331" w:rsidRDefault="00E84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Прием заявок осуществляет управление по работе с общественностью администрации Артемовского городско</w:t>
      </w:r>
      <w:r>
        <w:rPr>
          <w:rFonts w:ascii="Times New Roman" w:eastAsia="Times New Roman" w:hAnsi="Times New Roman"/>
          <w:b/>
          <w:sz w:val="28"/>
          <w:szCs w:val="28"/>
        </w:rPr>
        <w:t>го округа</w:t>
      </w:r>
      <w:r>
        <w:rPr>
          <w:rFonts w:ascii="Times New Roman" w:eastAsia="Times New Roman" w:hAnsi="Times New Roman"/>
          <w:sz w:val="28"/>
          <w:szCs w:val="28"/>
        </w:rPr>
        <w:t xml:space="preserve"> (далее – уполномоченный орган): </w:t>
      </w:r>
    </w:p>
    <w:p w:rsidR="00413331" w:rsidRDefault="00E84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Почтовый адрес: 692760, ул. Кирова, 48, г. Артем, Приморский край; </w:t>
      </w:r>
    </w:p>
    <w:p w:rsidR="00413331" w:rsidRPr="00F90989" w:rsidRDefault="00E84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E-mail: </w:t>
      </w:r>
      <w:hyperlink r:id="rId9" w:history="1">
        <w:r>
          <w:rPr>
            <w:rStyle w:val="12"/>
            <w:rFonts w:ascii="Times New Roman" w:eastAsia="Times New Roman" w:hAnsi="Times New Roman"/>
            <w:sz w:val="28"/>
            <w:szCs w:val="28"/>
            <w:lang w:val="en-US"/>
          </w:rPr>
          <w:t>mokienko_av@artemokrug.ru</w:t>
        </w:r>
      </w:hyperlink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 участию в отборе допускаются претенденты, отвечающие следующим критериям:</w:t>
      </w:r>
    </w:p>
    <w:p w:rsidR="00413331" w:rsidRDefault="00E8410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а) претендент должен быть зарегистрированным в установленном порядке на территории Артемовского городского округа и осуществлять на территории Артемовского городского округа в соот</w:t>
      </w:r>
      <w:r>
        <w:rPr>
          <w:rFonts w:ascii="Times New Roman" w:hAnsi="Times New Roman"/>
          <w:sz w:val="28"/>
          <w:szCs w:val="28"/>
        </w:rPr>
        <w:t>ветствии со своими учредительными документами виды деятельности, предусмотренные статьей 31.1 Федерального закона «О некоммерческих организациях»;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претендент не может быть: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физическим лицом;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религиозной организацией;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публично-правовой компанией;</w:t>
      </w:r>
      <w:bookmarkStart w:id="1" w:name="undefined"/>
      <w:bookmarkEnd w:id="1"/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</w:t>
      </w:r>
      <w:r>
        <w:rPr>
          <w:rFonts w:ascii="Times New Roman" w:hAnsi="Times New Roman"/>
          <w:sz w:val="28"/>
          <w:szCs w:val="28"/>
        </w:rPr>
        <w:t>ственной корпорацией;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компанией;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политической партией;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государственным (муниципальным) учреждением;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общественным объединением, не являющимся юридическим лицом;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некоммерческой организацией, представители которой являются членами Конкурсной к</w:t>
      </w:r>
      <w:r>
        <w:rPr>
          <w:rFonts w:ascii="Times New Roman" w:eastAsia="Times New Roman" w:hAnsi="Times New Roman"/>
          <w:sz w:val="28"/>
          <w:szCs w:val="28"/>
        </w:rPr>
        <w:t>омиссии.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Требования, которым должен соответствовать претендент на дату подачи заявки на участие в отборе на получение Субсидии,  установленные подпунктом «а» пункта 3  постановления Правительства Российской Федерации от 25.10.2023 № 1782 «Об утверждении об</w:t>
      </w:r>
      <w:r>
        <w:rPr>
          <w:rFonts w:ascii="Times New Roman" w:hAnsi="Times New Roman"/>
          <w:sz w:val="28"/>
          <w:szCs w:val="28"/>
        </w:rPr>
        <w:t>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</w:t>
      </w:r>
      <w:r>
        <w:rPr>
          <w:rFonts w:ascii="Times New Roman" w:hAnsi="Times New Roman"/>
          <w:sz w:val="28"/>
          <w:szCs w:val="28"/>
        </w:rPr>
        <w:t>ателям</w:t>
      </w:r>
      <w:proofErr w:type="gramEnd"/>
      <w:r>
        <w:rPr>
          <w:rFonts w:ascii="Times New Roman" w:hAnsi="Times New Roman"/>
          <w:sz w:val="28"/>
          <w:szCs w:val="28"/>
        </w:rPr>
        <w:t xml:space="preserve">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(далее – Постановление № 1782): 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претендент не должен являться иностранным юридическим лицом,</w:t>
      </w:r>
      <w:r>
        <w:rPr>
          <w:rFonts w:ascii="Times New Roman" w:hAnsi="Times New Roman"/>
          <w:sz w:val="28"/>
          <w:szCs w:val="28"/>
        </w:rPr>
        <w:t xml:space="preserve"> в том </w:t>
      </w:r>
      <w:r>
        <w:rPr>
          <w:rFonts w:ascii="Times New Roman" w:hAnsi="Times New Roman"/>
          <w:sz w:val="28"/>
          <w:szCs w:val="28"/>
        </w:rPr>
        <w:lastRenderedPageBreak/>
        <w:t>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</w:t>
      </w:r>
      <w:r>
        <w:rPr>
          <w:rFonts w:ascii="Times New Roman" w:hAnsi="Times New Roman"/>
          <w:sz w:val="28"/>
          <w:szCs w:val="28"/>
        </w:rPr>
        <w:t xml:space="preserve">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совокупности превышает 25 процентов (если иное не предусмотр</w:t>
      </w:r>
      <w:r>
        <w:rPr>
          <w:rFonts w:ascii="Times New Roman" w:hAnsi="Times New Roman"/>
          <w:sz w:val="28"/>
          <w:szCs w:val="28"/>
        </w:rPr>
        <w:t xml:space="preserve">ено законодательством Российской Федерации). </w:t>
      </w:r>
      <w:proofErr w:type="gramStart"/>
      <w:r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</w:t>
      </w:r>
      <w:r>
        <w:rPr>
          <w:rFonts w:ascii="Times New Roman" w:hAnsi="Times New Roman"/>
          <w:sz w:val="28"/>
          <w:szCs w:val="28"/>
        </w:rPr>
        <w:t>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акцион</w:t>
      </w:r>
      <w:r>
        <w:rPr>
          <w:rFonts w:ascii="Times New Roman" w:hAnsi="Times New Roman"/>
          <w:sz w:val="28"/>
          <w:szCs w:val="28"/>
        </w:rPr>
        <w:t>ерных обществ;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претендент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претендент не должен находиться в составляемых в рамках реализации </w:t>
      </w:r>
      <w:r>
        <w:rPr>
          <w:rFonts w:ascii="Times New Roman" w:hAnsi="Times New Roman"/>
          <w:sz w:val="28"/>
          <w:szCs w:val="28"/>
        </w:rPr>
        <w:t>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</w:t>
      </w:r>
      <w:r>
        <w:rPr>
          <w:rFonts w:ascii="Times New Roman" w:hAnsi="Times New Roman"/>
          <w:sz w:val="28"/>
          <w:szCs w:val="28"/>
        </w:rPr>
        <w:t>остранением оружия массового уничтожения;</w:t>
      </w:r>
      <w:proofErr w:type="gramEnd"/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претендент не получал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</w:t>
      </w:r>
      <w:r>
        <w:rPr>
          <w:rFonts w:ascii="Times New Roman" w:hAnsi="Times New Roman"/>
          <w:sz w:val="28"/>
          <w:szCs w:val="28"/>
        </w:rPr>
        <w:t>альных правовых актов на цели, установленные правовым актом;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претендент не должен являться иностранным агентом в соответствии с Федеральным законом от 14.07.2022 № 255-ФЗ «О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на едином на</w:t>
      </w:r>
      <w:r>
        <w:rPr>
          <w:rFonts w:ascii="Times New Roman" w:hAnsi="Times New Roman"/>
          <w:sz w:val="28"/>
          <w:szCs w:val="28"/>
        </w:rPr>
        <w:t>логовом счете претендента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у претенд</w:t>
      </w:r>
      <w:r>
        <w:rPr>
          <w:rFonts w:ascii="Times New Roman" w:hAnsi="Times New Roman"/>
          <w:sz w:val="28"/>
          <w:szCs w:val="28"/>
        </w:rPr>
        <w:t>ента должна отсутствовать просроченная задолженность по возврату в бюджет Артемовского городского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</w:t>
      </w:r>
      <w:r>
        <w:rPr>
          <w:rFonts w:ascii="Times New Roman" w:hAnsi="Times New Roman"/>
          <w:sz w:val="28"/>
          <w:szCs w:val="28"/>
        </w:rPr>
        <w:t>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</w:t>
      </w:r>
      <w:r>
        <w:rPr>
          <w:rFonts w:ascii="Times New Roman" w:hAnsi="Times New Roman"/>
          <w:sz w:val="28"/>
          <w:szCs w:val="28"/>
        </w:rPr>
        <w:t xml:space="preserve"> органом субъекта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Федерации (местной администрацией));</w:t>
      </w:r>
      <w:proofErr w:type="gramEnd"/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претендент не должен находиться в процессе реорганизации (за </w:t>
      </w:r>
      <w:r>
        <w:rPr>
          <w:rFonts w:ascii="Times New Roman" w:hAnsi="Times New Roman"/>
          <w:sz w:val="28"/>
          <w:szCs w:val="28"/>
        </w:rPr>
        <w:lastRenderedPageBreak/>
        <w:t>исключением реорганизации в форме присоединения к юридическому лицу, являющемуся получателем субсидии (участником отбора), другог</w:t>
      </w:r>
      <w:r>
        <w:rPr>
          <w:rFonts w:ascii="Times New Roman" w:hAnsi="Times New Roman"/>
          <w:sz w:val="28"/>
          <w:szCs w:val="28"/>
        </w:rPr>
        <w:t>о юридического лица), ликвидации, в отношении него не введена процедура банкротства, деятельность претендента не приостановлена в порядке, предусмотренном законодательством Российской Федерации;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</w:t>
      </w:r>
      <w:r>
        <w:rPr>
          <w:rFonts w:ascii="Times New Roman" w:hAnsi="Times New Roman"/>
          <w:sz w:val="28"/>
          <w:szCs w:val="28"/>
        </w:rPr>
        <w:t>квалифицированных руководителе, членах коллегиального исполни-тельного органа, лице, исполняющем функции единоличного исполнительного органа, или главном бухгалтере (при наличии) претендента, являющегося юридическим лицом.</w:t>
      </w:r>
      <w:proofErr w:type="gramEnd"/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Для участия в отборе претенденты </w:t>
      </w:r>
      <w:r>
        <w:rPr>
          <w:rFonts w:ascii="Times New Roman" w:hAnsi="Times New Roman"/>
          <w:sz w:val="28"/>
          <w:szCs w:val="28"/>
        </w:rPr>
        <w:t>представляют в Уполномоченный орган в сроки, указанные в объявлении, заявку на участие в отборе (далее - заявка).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Заявка предоставляется претендентом по форме согласно приложению 1 к Порядку.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Заявка предоставляется на бумажном носителе в 2 (двух) экземпляр</w:t>
      </w:r>
      <w:r>
        <w:rPr>
          <w:rFonts w:ascii="Times New Roman" w:hAnsi="Times New Roman"/>
          <w:sz w:val="28"/>
          <w:szCs w:val="28"/>
        </w:rPr>
        <w:t>ах.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Заявка должна быть заполнена по всем пунктам (в случае отсутствия данных ставится прочерк).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Заявки предоставляются в Уполномоченный орган по адресу: Приморский край, г. Артем, ул. Кирова, 48, каб. 109, тел. 8 (42337) 4-36-54 в сроки с 26 марта по 24 ап</w:t>
      </w:r>
      <w:r>
        <w:rPr>
          <w:rFonts w:ascii="Times New Roman" w:hAnsi="Times New Roman"/>
          <w:sz w:val="28"/>
          <w:szCs w:val="28"/>
        </w:rPr>
        <w:t>реля 2024 года.</w:t>
      </w:r>
    </w:p>
    <w:p w:rsidR="00413331" w:rsidRDefault="00E841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отборе и получения Субсидии претендент представляет в Уполномоченный орган вместе с заявкой следующие документы: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а) паспорт социально значимого проекта согласно приложению 3 к  Порядку;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б) проект на бумажном носителе;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в) смету</w:t>
      </w:r>
      <w:r>
        <w:rPr>
          <w:rFonts w:ascii="Times New Roman" w:hAnsi="Times New Roman"/>
          <w:sz w:val="28"/>
          <w:szCs w:val="28"/>
        </w:rPr>
        <w:t xml:space="preserve"> расходов на реализацию проекта согласно приложению 4 к  Порядку;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г) выписку из Единого государственного реестра юридических лиц со сведениями о претенденте, выданную не ранее чем за 30 дней до даты подачи заявки;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д) копию Устава некоммерческой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е) копию свидетельства о государственной регистрации некоммерческой организации;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ж) копию свидетельства о постановке на учет в налоговом органе;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з) копию документов, подтверждающих полномочия руководителя;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и)</w:t>
      </w:r>
      <w:r>
        <w:rPr>
          <w:rFonts w:ascii="Times New Roman" w:hAnsi="Times New Roman"/>
          <w:sz w:val="28"/>
          <w:szCs w:val="28"/>
        </w:rPr>
        <w:t xml:space="preserve"> копию отчетности, представленной заявителем в Министерство юстиции Российской Федерации (его территориальный орган), за предыдущий отчетный год;</w:t>
      </w:r>
    </w:p>
    <w:p w:rsidR="00413331" w:rsidRDefault="00E84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</w:t>
      </w:r>
      <w:r>
        <w:rPr>
          <w:rFonts w:ascii="Times New Roman" w:hAnsi="Times New Roman"/>
          <w:sz w:val="28"/>
          <w:szCs w:val="28"/>
          <w:lang w:eastAsia="ru-RU"/>
        </w:rPr>
        <w:t>выписку из реестра дисквалифицированных лиц либо справку об отсутствии запрашиваемой информации, выданные в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соответствии с приказом ФНС России от 10.12.2019 № ММВ-7-14/627</w:t>
      </w:r>
      <w:r w:rsidRPr="00F90989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Администра-тивного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регламента по предоставлению Федеральной налоговой службой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-дарственной услуги по предоставлению заинтересованным  лицам сведений,     содержащихся в р</w:t>
      </w:r>
      <w:r>
        <w:rPr>
          <w:rFonts w:ascii="Times New Roman" w:hAnsi="Times New Roman"/>
          <w:sz w:val="28"/>
          <w:szCs w:val="28"/>
          <w:lang w:eastAsia="ru-RU"/>
        </w:rPr>
        <w:t>еестре дисквалифицированных лиц»;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справку о наличии на дату формирования справки положительного, </w:t>
      </w:r>
      <w:r>
        <w:rPr>
          <w:rFonts w:ascii="Times New Roman" w:hAnsi="Times New Roman"/>
          <w:sz w:val="28"/>
          <w:szCs w:val="28"/>
        </w:rPr>
        <w:lastRenderedPageBreak/>
        <w:t>отрицательного или нулевого сальдо единого налогового счета налогоплательщика формы по КНД 1160082 (приложение № 1 к приказу ФНС России от 30.11.2022 № ЕД-7</w:t>
      </w:r>
      <w:r>
        <w:rPr>
          <w:rFonts w:ascii="Times New Roman" w:hAnsi="Times New Roman"/>
          <w:sz w:val="28"/>
          <w:szCs w:val="28"/>
        </w:rPr>
        <w:t>-8/1128</w:t>
      </w:r>
      <w:r w:rsidRPr="00F90989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</w:rPr>
        <w:t>);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 </w:t>
      </w:r>
      <w:r>
        <w:rPr>
          <w:rFonts w:ascii="Times New Roman" w:hAnsi="Times New Roman"/>
          <w:sz w:val="28"/>
          <w:szCs w:val="28"/>
        </w:rPr>
        <w:t>справку, выданную кредитной организацией, о наличии действующего расчетного счета, оформленного на данное юридическое лицо, с указанием полных банковских реквизитов</w:t>
      </w:r>
      <w:r>
        <w:rPr>
          <w:rFonts w:ascii="Times New Roman" w:hAnsi="Times New Roman"/>
          <w:sz w:val="28"/>
          <w:szCs w:val="28"/>
        </w:rPr>
        <w:t>.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 участию в конкурсе допускаются заявки, отвечающие требованиям Порядка.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Для участия в отборе претендент вправе подать одну заявку.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Претендент может отозвать свою заявку до даты окончания срока приема заявок, указанного в объявлении. Для этого претендент письменно в срок не позднее 2 (двух) рабочих дней до даты окончания срока </w:t>
      </w:r>
      <w:r>
        <w:rPr>
          <w:rFonts w:ascii="Times New Roman" w:hAnsi="Times New Roman"/>
          <w:sz w:val="28"/>
          <w:szCs w:val="28"/>
        </w:rPr>
        <w:t xml:space="preserve">приема заявок уведомляет Уполномоченный орган о своем решении. Уполномоченный орган в течение одного рабочего дня со дня получения уведомления осуществляет возврат предоставленных претендентом заявки и всех документов,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прила-гаемых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 ней.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Претендент имеет </w:t>
      </w:r>
      <w:r>
        <w:rPr>
          <w:rFonts w:ascii="Times New Roman" w:hAnsi="Times New Roman"/>
          <w:sz w:val="28"/>
          <w:szCs w:val="28"/>
        </w:rPr>
        <w:t xml:space="preserve">право внести изменения в поданную заявку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2 (два) рабочих дня до даты окончания срока их приема. Для этого претендент письменно уведомляет Уполномоченный орган в срок не позднее 5 (пяти) рабочих дней до даты окончания срока приема заявок и</w:t>
      </w:r>
      <w:r>
        <w:rPr>
          <w:rFonts w:ascii="Times New Roman" w:hAnsi="Times New Roman"/>
          <w:sz w:val="28"/>
          <w:szCs w:val="28"/>
        </w:rPr>
        <w:t xml:space="preserve"> прилагает изменения к заявке, изложив их в форме таблицы поправок в произвольной форме.</w:t>
      </w:r>
    </w:p>
    <w:p w:rsidR="00413331" w:rsidRDefault="00E841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отклонения заявки претендента на стадии ее рассмотрения:</w:t>
      </w:r>
    </w:p>
    <w:p w:rsidR="00413331" w:rsidRDefault="00E841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претендента требованиям, установленным в п. 2.4  Порядка;</w:t>
      </w:r>
    </w:p>
    <w:p w:rsidR="00413331" w:rsidRDefault="00E8410C">
      <w:pPr>
        <w:pStyle w:val="a3"/>
        <w:ind w:firstLine="709"/>
        <w:jc w:val="both"/>
      </w:pPr>
      <w:r>
        <w:rPr>
          <w:rFonts w:ascii="Times New Roman" w:hAnsi="Times New Roman"/>
          <w:sz w:val="28"/>
          <w:szCs w:val="28"/>
        </w:rPr>
        <w:t>непредставление (предст</w:t>
      </w:r>
      <w:r>
        <w:rPr>
          <w:rFonts w:ascii="Times New Roman" w:hAnsi="Times New Roman"/>
          <w:sz w:val="28"/>
          <w:szCs w:val="28"/>
        </w:rPr>
        <w:t>авление не в полном объеме) документов, указанных в объявлении о проведении отбора, предусмотренных Порядком;</w:t>
      </w:r>
    </w:p>
    <w:p w:rsidR="00413331" w:rsidRDefault="00E8410C">
      <w:pPr>
        <w:pStyle w:val="a3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несоответствие представленных претендентом заявок и (или) документов требованиям, установленным в объявлении о проведении отбора, предусмотренным </w:t>
      </w:r>
      <w:r>
        <w:rPr>
          <w:rFonts w:ascii="Times New Roman" w:hAnsi="Times New Roman"/>
          <w:sz w:val="28"/>
          <w:szCs w:val="28"/>
        </w:rPr>
        <w:t>Порядком;</w:t>
      </w:r>
    </w:p>
    <w:p w:rsidR="00413331" w:rsidRDefault="00E8410C">
      <w:pPr>
        <w:pStyle w:val="a3"/>
        <w:ind w:firstLine="709"/>
        <w:jc w:val="both"/>
      </w:pPr>
      <w:r>
        <w:rPr>
          <w:rFonts w:ascii="Times New Roman" w:hAnsi="Times New Roman"/>
          <w:sz w:val="28"/>
          <w:szCs w:val="28"/>
        </w:rPr>
        <w:t>недостоверность информации, содержащейся в документах, представленных претендентом в целях подтверждения соответствия установленным настоящим Порядком требованиям;</w:t>
      </w:r>
    </w:p>
    <w:p w:rsidR="00413331" w:rsidRDefault="00E841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претендентом заявки после даты и (или) времени, определенных для подачи зая</w:t>
      </w:r>
      <w:r>
        <w:rPr>
          <w:rFonts w:ascii="Times New Roman" w:hAnsi="Times New Roman"/>
          <w:sz w:val="28"/>
          <w:szCs w:val="28"/>
        </w:rPr>
        <w:t>вок;</w:t>
      </w:r>
    </w:p>
    <w:p w:rsidR="00413331" w:rsidRDefault="00E841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претендентом более одной заявки</w:t>
      </w:r>
      <w:r>
        <w:rPr>
          <w:rFonts w:ascii="Times New Roman" w:hAnsi="Times New Roman"/>
          <w:sz w:val="28"/>
          <w:szCs w:val="28"/>
        </w:rPr>
        <w:t>.</w:t>
      </w:r>
    </w:p>
    <w:p w:rsidR="00413331" w:rsidRDefault="00E8410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Проекты некоммерческих организаций – получателей субсидий рассматриваются Конкурсной комиссией по следующим критериям:</w:t>
      </w:r>
    </w:p>
    <w:p w:rsidR="00413331" w:rsidRDefault="00E8410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степень социальной значимости проекта и актуальность проблем, на решение которых направлен п</w:t>
      </w:r>
      <w:r>
        <w:rPr>
          <w:rFonts w:ascii="Times New Roman" w:eastAsia="Times New Roman" w:hAnsi="Times New Roman"/>
          <w:sz w:val="28"/>
          <w:szCs w:val="28"/>
        </w:rPr>
        <w:t>роект;</w:t>
      </w:r>
    </w:p>
    <w:p w:rsidR="00413331" w:rsidRDefault="00E8410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логическая связанность и реализуемость проекта, соответствие мероприятий проекта его целям, задачам и ожидаемым результатам;</w:t>
      </w:r>
    </w:p>
    <w:p w:rsidR="00413331" w:rsidRDefault="00E8410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инновационность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проекта;</w:t>
      </w:r>
    </w:p>
    <w:p w:rsidR="00413331" w:rsidRDefault="00E8410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соотношение планируемых расходов на реализацию проекта и его ожидаемых результатов, адекватность, и</w:t>
      </w:r>
      <w:r>
        <w:rPr>
          <w:rFonts w:ascii="Times New Roman" w:eastAsia="Times New Roman" w:hAnsi="Times New Roman"/>
          <w:sz w:val="28"/>
          <w:szCs w:val="28"/>
        </w:rPr>
        <w:t>змеримость и достижимость таких результатов;</w:t>
      </w:r>
    </w:p>
    <w:p w:rsidR="00413331" w:rsidRDefault="00E8410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реалистичность бюджета проекта и обоснованность планируемых расходов на реализацию проекта;</w:t>
      </w:r>
    </w:p>
    <w:p w:rsidR="00413331" w:rsidRDefault="00E8410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собственный вклад организации и дополнительные ресурсы, привлекаемые на реализацию проекта, перспективы его дальнейшего</w:t>
      </w:r>
      <w:r>
        <w:rPr>
          <w:rFonts w:ascii="Times New Roman" w:eastAsia="Times New Roman" w:hAnsi="Times New Roman"/>
          <w:sz w:val="28"/>
          <w:szCs w:val="28"/>
        </w:rPr>
        <w:t xml:space="preserve"> развития.</w:t>
      </w:r>
    </w:p>
    <w:p w:rsidR="00413331" w:rsidRDefault="00E8410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Дополнительные критерии:</w:t>
      </w:r>
    </w:p>
    <w:p w:rsidR="00413331" w:rsidRDefault="00E8410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социально ориентированная некоммерческая организация включена в реестр поставщиков социальных услуг и (или) имеет статус некоммерческой организации – исполнителя общественно полезных услуг;</w:t>
      </w:r>
    </w:p>
    <w:p w:rsidR="00413331" w:rsidRDefault="00E8410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социально ориентированная некоммерческая организация не включена в реестр поставщиков социальных услуг и (или) имеет статус некоммерческой организации – исполнителя общественно полезных услуг.</w:t>
      </w:r>
    </w:p>
    <w:p w:rsidR="00413331" w:rsidRDefault="00E8410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основе баллов, полученных каждым отобранным проектом согласн</w:t>
      </w:r>
      <w:r>
        <w:rPr>
          <w:rFonts w:ascii="Times New Roman" w:eastAsia="Times New Roman" w:hAnsi="Times New Roman"/>
          <w:sz w:val="28"/>
          <w:szCs w:val="28"/>
        </w:rPr>
        <w:t>о критериям, изложенным в п. 2.15 Порядка, формируется рейтинг проектов организаций, в котором организации, получившие большее количество баллов, получают более высокий рейтинг.</w:t>
      </w:r>
    </w:p>
    <w:p w:rsidR="00413331" w:rsidRDefault="00E8410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Средства выделяются первым трем в рейтинге организациям в объемах, необходимых</w:t>
      </w:r>
      <w:r>
        <w:rPr>
          <w:rFonts w:ascii="Times New Roman" w:eastAsia="Times New Roman" w:hAnsi="Times New Roman"/>
          <w:sz w:val="28"/>
          <w:szCs w:val="28"/>
        </w:rPr>
        <w:t xml:space="preserve"> для реализации проекта, в соответствии с заявкой организации с учетом ограничений, установленных п. 1.7 и 2.4 Порядка.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Размер средств, предоставляемых конкретной организации, не может превышать 33,3 % от общего объема средств, утвержденных главному распор</w:t>
      </w:r>
      <w:r>
        <w:rPr>
          <w:rFonts w:ascii="Times New Roman" w:hAnsi="Times New Roman"/>
          <w:sz w:val="28"/>
          <w:szCs w:val="28"/>
        </w:rPr>
        <w:t xml:space="preserve">ядителю бюджетных средств на соответствующие цели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соответ</w:t>
      </w:r>
      <w:r w:rsidRPr="00F909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ствующем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году.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Протокол подведения итогов отбора размещается на Едином портале со дня реализации возможности такого размещения и на официальном сайте не позднее 14-го (четырнадцатого) календарног</w:t>
      </w:r>
      <w:r>
        <w:rPr>
          <w:rFonts w:ascii="Times New Roman" w:hAnsi="Times New Roman"/>
          <w:sz w:val="28"/>
          <w:szCs w:val="28"/>
        </w:rPr>
        <w:t>о дня, следующего за днем завершения отбора.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Результатом предоставления Субсидии является реализация получателями субсидии социально значимого проекта в соответствии со значениями показателей результативности, установленными в соглашении.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Показателями рез</w:t>
      </w:r>
      <w:r>
        <w:rPr>
          <w:rFonts w:ascii="Times New Roman" w:hAnsi="Times New Roman"/>
          <w:sz w:val="28"/>
          <w:szCs w:val="28"/>
        </w:rPr>
        <w:t>ультативности являются: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количество граждан, участвующих в мероприятиях в рамках реализации социально значимого проекта;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количество проведенных мероприятий в рамках реализации социально значимого проекта;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численность добровольцев (волонтеров), привлеченных к реализации социально значимого проекта;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количество публикаций в СМИ и (или) социальных сетях о реализации социально значимого проекта.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обеспечивает достижение значений результатов пр</w:t>
      </w:r>
      <w:r>
        <w:rPr>
          <w:rFonts w:ascii="Times New Roman" w:hAnsi="Times New Roman"/>
          <w:sz w:val="28"/>
          <w:szCs w:val="28"/>
        </w:rPr>
        <w:t>едоставления Субсидий, подлежащих установлению в соглашении о предоставлении Субсидии, по итогам текущего финансового года.</w:t>
      </w:r>
    </w:p>
    <w:p w:rsidR="00413331" w:rsidRDefault="00E8410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Субсидия предоставляется на основании соглашения о предоставлении субсидий, заключенного между администрацией и претендентом, прошед</w:t>
      </w:r>
      <w:r>
        <w:rPr>
          <w:rFonts w:ascii="Times New Roman" w:hAnsi="Times New Roman"/>
          <w:sz w:val="28"/>
          <w:szCs w:val="28"/>
        </w:rPr>
        <w:t xml:space="preserve">шим </w:t>
      </w:r>
      <w:r>
        <w:rPr>
          <w:rFonts w:ascii="Times New Roman" w:hAnsi="Times New Roman"/>
          <w:sz w:val="28"/>
          <w:szCs w:val="28"/>
        </w:rPr>
        <w:lastRenderedPageBreak/>
        <w:t>отбор.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заключается в соответствии с типовой формой, </w:t>
      </w:r>
      <w:proofErr w:type="gramStart"/>
      <w:r>
        <w:rPr>
          <w:rFonts w:ascii="Times New Roman" w:hAnsi="Times New Roman"/>
          <w:sz w:val="28"/>
          <w:szCs w:val="28"/>
        </w:rPr>
        <w:t>утвержден-ной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финансового управления администрации в течение 4 (четырех) рабочих дней со дня принятия решения о предоставлении Субсидии.</w:t>
      </w:r>
    </w:p>
    <w:p w:rsidR="00413331" w:rsidRDefault="00E841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получателя Субсидии от подп</w:t>
      </w:r>
      <w:r>
        <w:rPr>
          <w:rFonts w:ascii="Times New Roman" w:hAnsi="Times New Roman"/>
          <w:sz w:val="28"/>
          <w:szCs w:val="28"/>
        </w:rPr>
        <w:t>исания соглашения или нарушения им срока его подписания получатель субсидии считается уклонившимся от заключения соглашения и субсидия ему не предоставляется.</w:t>
      </w:r>
    </w:p>
    <w:p w:rsidR="00413331" w:rsidRDefault="00E8410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срока приема заявок на участие управление по работе с общественностью администрации АГ</w:t>
      </w:r>
      <w:r>
        <w:rPr>
          <w:rFonts w:ascii="Times New Roman" w:hAnsi="Times New Roman"/>
          <w:sz w:val="28"/>
          <w:szCs w:val="28"/>
        </w:rPr>
        <w:t>О организует консультирование по вопросам подготовки заявок на участие в конкурсе.</w:t>
      </w:r>
    </w:p>
    <w:p w:rsidR="00413331" w:rsidRDefault="00E8410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истечения срока подачи документов, указанного в объявлении, документы не принимаются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13331" w:rsidRDefault="0041333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13331" w:rsidRDefault="0041333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13331" w:rsidRDefault="00E841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75"/>
        <w:gridCol w:w="4061"/>
        <w:gridCol w:w="2317"/>
      </w:tblGrid>
      <w:tr w:rsidR="00413331">
        <w:trPr>
          <w:trHeight w:val="801"/>
        </w:trPr>
        <w:tc>
          <w:tcPr>
            <w:tcW w:w="3175" w:type="dxa"/>
            <w:shd w:val="clear" w:color="auto" w:fill="auto"/>
          </w:tcPr>
          <w:p w:rsidR="00413331" w:rsidRDefault="00E84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Начальни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управления       </w:t>
            </w:r>
          </w:p>
        </w:tc>
        <w:tc>
          <w:tcPr>
            <w:tcW w:w="4061" w:type="dxa"/>
            <w:shd w:val="clear" w:color="auto" w:fill="auto"/>
          </w:tcPr>
          <w:p w:rsidR="00413331" w:rsidRDefault="00413331">
            <w:pPr>
              <w:spacing w:after="0" w:line="240" w:lineRule="auto"/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</w:pPr>
            <w:bookmarkStart w:id="2" w:name="SIGNERSTAMP1"/>
            <w:bookmarkEnd w:id="2"/>
          </w:p>
        </w:tc>
        <w:tc>
          <w:tcPr>
            <w:tcW w:w="2317" w:type="dxa"/>
            <w:shd w:val="clear" w:color="auto" w:fill="auto"/>
          </w:tcPr>
          <w:p w:rsidR="00413331" w:rsidRDefault="00E84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Е.Е. Лузина</w:t>
            </w:r>
            <w:r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413331" w:rsidRDefault="004133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331" w:rsidRDefault="004133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3331" w:rsidRDefault="004133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331" w:rsidRDefault="004133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331" w:rsidRDefault="004133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331" w:rsidRDefault="004133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331" w:rsidRDefault="00E841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А.В. Мокиенко</w:t>
      </w:r>
    </w:p>
    <w:p w:rsidR="00413331" w:rsidRDefault="00E841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4-36-54</w:t>
      </w:r>
    </w:p>
    <w:sectPr w:rsidR="00413331">
      <w:pgSz w:w="11906" w:h="16838"/>
      <w:pgMar w:top="1134" w:right="680" w:bottom="680" w:left="164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0C" w:rsidRDefault="00E8410C">
      <w:pPr>
        <w:spacing w:after="0" w:line="240" w:lineRule="auto"/>
      </w:pPr>
      <w:r>
        <w:separator/>
      </w:r>
    </w:p>
  </w:endnote>
  <w:endnote w:type="continuationSeparator" w:id="0">
    <w:p w:rsidR="00E8410C" w:rsidRDefault="00E8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0C" w:rsidRDefault="00E8410C">
      <w:pPr>
        <w:spacing w:after="0" w:line="240" w:lineRule="auto"/>
      </w:pPr>
      <w:r>
        <w:separator/>
      </w:r>
    </w:p>
  </w:footnote>
  <w:footnote w:type="continuationSeparator" w:id="0">
    <w:p w:rsidR="00E8410C" w:rsidRDefault="00E84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759"/>
    <w:multiLevelType w:val="hybridMultilevel"/>
    <w:tmpl w:val="6AE8DB4A"/>
    <w:lvl w:ilvl="0" w:tplc="4886D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CECEF0">
      <w:start w:val="1"/>
      <w:numFmt w:val="lowerLetter"/>
      <w:lvlText w:val="%2."/>
      <w:lvlJc w:val="left"/>
      <w:pPr>
        <w:ind w:left="1080" w:hanging="360"/>
      </w:pPr>
    </w:lvl>
    <w:lvl w:ilvl="2" w:tplc="6FAA3576">
      <w:start w:val="1"/>
      <w:numFmt w:val="lowerRoman"/>
      <w:lvlText w:val="%3."/>
      <w:lvlJc w:val="right"/>
      <w:pPr>
        <w:ind w:left="1800" w:hanging="180"/>
      </w:pPr>
    </w:lvl>
    <w:lvl w:ilvl="3" w:tplc="79C6338A">
      <w:start w:val="1"/>
      <w:numFmt w:val="decimal"/>
      <w:lvlText w:val="%4."/>
      <w:lvlJc w:val="left"/>
      <w:pPr>
        <w:ind w:left="2520" w:hanging="360"/>
      </w:pPr>
    </w:lvl>
    <w:lvl w:ilvl="4" w:tplc="C3D69A48">
      <w:start w:val="1"/>
      <w:numFmt w:val="lowerLetter"/>
      <w:lvlText w:val="%5."/>
      <w:lvlJc w:val="left"/>
      <w:pPr>
        <w:ind w:left="3240" w:hanging="360"/>
      </w:pPr>
    </w:lvl>
    <w:lvl w:ilvl="5" w:tplc="615A20B8">
      <w:start w:val="1"/>
      <w:numFmt w:val="lowerRoman"/>
      <w:lvlText w:val="%6."/>
      <w:lvlJc w:val="right"/>
      <w:pPr>
        <w:ind w:left="3960" w:hanging="180"/>
      </w:pPr>
    </w:lvl>
    <w:lvl w:ilvl="6" w:tplc="A13E56E6">
      <w:start w:val="1"/>
      <w:numFmt w:val="decimal"/>
      <w:lvlText w:val="%7."/>
      <w:lvlJc w:val="left"/>
      <w:pPr>
        <w:ind w:left="4680" w:hanging="360"/>
      </w:pPr>
    </w:lvl>
    <w:lvl w:ilvl="7" w:tplc="21EC9FB0">
      <w:start w:val="1"/>
      <w:numFmt w:val="lowerLetter"/>
      <w:lvlText w:val="%8."/>
      <w:lvlJc w:val="left"/>
      <w:pPr>
        <w:ind w:left="5400" w:hanging="360"/>
      </w:pPr>
    </w:lvl>
    <w:lvl w:ilvl="8" w:tplc="9D544596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F6402"/>
    <w:multiLevelType w:val="hybridMultilevel"/>
    <w:tmpl w:val="F1C82A68"/>
    <w:lvl w:ilvl="0" w:tplc="250ED8BE">
      <w:start w:val="1"/>
      <w:numFmt w:val="decimal"/>
      <w:lvlText w:val="%1."/>
      <w:lvlJc w:val="left"/>
      <w:pPr>
        <w:ind w:left="360" w:hanging="360"/>
      </w:pPr>
    </w:lvl>
    <w:lvl w:ilvl="1" w:tplc="AE022440">
      <w:start w:val="1"/>
      <w:numFmt w:val="lowerLetter"/>
      <w:lvlText w:val="%2."/>
      <w:lvlJc w:val="left"/>
      <w:pPr>
        <w:ind w:left="1080" w:hanging="360"/>
      </w:pPr>
    </w:lvl>
    <w:lvl w:ilvl="2" w:tplc="1242BD2A">
      <w:start w:val="1"/>
      <w:numFmt w:val="lowerRoman"/>
      <w:lvlText w:val="%3."/>
      <w:lvlJc w:val="right"/>
      <w:pPr>
        <w:ind w:left="1800" w:hanging="180"/>
      </w:pPr>
    </w:lvl>
    <w:lvl w:ilvl="3" w:tplc="85DCE928">
      <w:start w:val="1"/>
      <w:numFmt w:val="decimal"/>
      <w:lvlText w:val="%4."/>
      <w:lvlJc w:val="left"/>
      <w:pPr>
        <w:ind w:left="2520" w:hanging="360"/>
      </w:pPr>
    </w:lvl>
    <w:lvl w:ilvl="4" w:tplc="25D26C4C">
      <w:start w:val="1"/>
      <w:numFmt w:val="lowerLetter"/>
      <w:lvlText w:val="%5."/>
      <w:lvlJc w:val="left"/>
      <w:pPr>
        <w:ind w:left="3240" w:hanging="360"/>
      </w:pPr>
    </w:lvl>
    <w:lvl w:ilvl="5" w:tplc="3D6261C4">
      <w:start w:val="1"/>
      <w:numFmt w:val="lowerRoman"/>
      <w:lvlText w:val="%6."/>
      <w:lvlJc w:val="right"/>
      <w:pPr>
        <w:ind w:left="3960" w:hanging="180"/>
      </w:pPr>
    </w:lvl>
    <w:lvl w:ilvl="6" w:tplc="183AC61E">
      <w:start w:val="1"/>
      <w:numFmt w:val="decimal"/>
      <w:lvlText w:val="%7."/>
      <w:lvlJc w:val="left"/>
      <w:pPr>
        <w:ind w:left="4680" w:hanging="360"/>
      </w:pPr>
    </w:lvl>
    <w:lvl w:ilvl="7" w:tplc="EC26342E">
      <w:start w:val="1"/>
      <w:numFmt w:val="lowerLetter"/>
      <w:lvlText w:val="%8."/>
      <w:lvlJc w:val="left"/>
      <w:pPr>
        <w:ind w:left="5400" w:hanging="360"/>
      </w:pPr>
    </w:lvl>
    <w:lvl w:ilvl="8" w:tplc="2508040A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123EEF"/>
    <w:multiLevelType w:val="hybridMultilevel"/>
    <w:tmpl w:val="262263A0"/>
    <w:lvl w:ilvl="0" w:tplc="5F326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D4F972">
      <w:start w:val="1"/>
      <w:numFmt w:val="lowerLetter"/>
      <w:lvlText w:val="%2."/>
      <w:lvlJc w:val="left"/>
      <w:pPr>
        <w:ind w:left="1789" w:hanging="360"/>
      </w:pPr>
    </w:lvl>
    <w:lvl w:ilvl="2" w:tplc="4B72D120">
      <w:start w:val="1"/>
      <w:numFmt w:val="lowerRoman"/>
      <w:lvlText w:val="%3."/>
      <w:lvlJc w:val="right"/>
      <w:pPr>
        <w:ind w:left="2509" w:hanging="180"/>
      </w:pPr>
    </w:lvl>
    <w:lvl w:ilvl="3" w:tplc="5A20F8DA">
      <w:start w:val="1"/>
      <w:numFmt w:val="decimal"/>
      <w:lvlText w:val="%4."/>
      <w:lvlJc w:val="left"/>
      <w:pPr>
        <w:ind w:left="3229" w:hanging="360"/>
      </w:pPr>
    </w:lvl>
    <w:lvl w:ilvl="4" w:tplc="79CE5F82">
      <w:start w:val="1"/>
      <w:numFmt w:val="lowerLetter"/>
      <w:lvlText w:val="%5."/>
      <w:lvlJc w:val="left"/>
      <w:pPr>
        <w:ind w:left="3949" w:hanging="360"/>
      </w:pPr>
    </w:lvl>
    <w:lvl w:ilvl="5" w:tplc="543CF6AC">
      <w:start w:val="1"/>
      <w:numFmt w:val="lowerRoman"/>
      <w:lvlText w:val="%6."/>
      <w:lvlJc w:val="right"/>
      <w:pPr>
        <w:ind w:left="4669" w:hanging="180"/>
      </w:pPr>
    </w:lvl>
    <w:lvl w:ilvl="6" w:tplc="D6283C54">
      <w:start w:val="1"/>
      <w:numFmt w:val="decimal"/>
      <w:lvlText w:val="%7."/>
      <w:lvlJc w:val="left"/>
      <w:pPr>
        <w:ind w:left="5389" w:hanging="360"/>
      </w:pPr>
    </w:lvl>
    <w:lvl w:ilvl="7" w:tplc="E640E5A8">
      <w:start w:val="1"/>
      <w:numFmt w:val="lowerLetter"/>
      <w:lvlText w:val="%8."/>
      <w:lvlJc w:val="left"/>
      <w:pPr>
        <w:ind w:left="6109" w:hanging="360"/>
      </w:pPr>
    </w:lvl>
    <w:lvl w:ilvl="8" w:tplc="E39E9FE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31"/>
    <w:rsid w:val="00413331"/>
    <w:rsid w:val="00E8410C"/>
    <w:rsid w:val="00F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ody Text Indent"/>
    <w:basedOn w:val="a"/>
    <w:link w:val="af4"/>
    <w:uiPriority w:val="99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semiHidden/>
    <w:rPr>
      <w:rFonts w:ascii="Times New Roman" w:eastAsia="Times New Roman" w:hAnsi="Times New Roman"/>
      <w:sz w:val="36"/>
    </w:rPr>
  </w:style>
  <w:style w:type="character" w:styleId="afb">
    <w:name w:val="Hyperlink"/>
    <w:uiPriority w:val="99"/>
    <w:unhideWhenUsed/>
    <w:rPr>
      <w:color w:val="0563C1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styleId="afd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Гиперссылка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ody Text Indent"/>
    <w:basedOn w:val="a"/>
    <w:link w:val="af4"/>
    <w:uiPriority w:val="99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semiHidden/>
    <w:rPr>
      <w:rFonts w:ascii="Times New Roman" w:eastAsia="Times New Roman" w:hAnsi="Times New Roman"/>
      <w:sz w:val="36"/>
    </w:rPr>
  </w:style>
  <w:style w:type="character" w:styleId="afb">
    <w:name w:val="Hyperlink"/>
    <w:uiPriority w:val="99"/>
    <w:unhideWhenUsed/>
    <w:rPr>
      <w:color w:val="0563C1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styleId="afd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Гиперссылка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kienko_av@artemok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F2E7-983E-4714-9DD1-12023997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2032</Words>
  <Characters>11589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Барышникова Наталья Геннадьевна</dc:creator>
  <cp:keywords/>
  <dc:description/>
  <cp:lastModifiedBy>Вадим Зарипов</cp:lastModifiedBy>
  <cp:revision>27</cp:revision>
  <dcterms:created xsi:type="dcterms:W3CDTF">2023-08-17T05:21:00Z</dcterms:created>
  <dcterms:modified xsi:type="dcterms:W3CDTF">2024-03-25T23:45:00Z</dcterms:modified>
</cp:coreProperties>
</file>