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5DA" w:rsidRDefault="004915D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915DA" w:rsidRDefault="004915DA">
      <w:pPr>
        <w:pStyle w:val="ConsPlusNormal"/>
        <w:jc w:val="both"/>
        <w:outlineLvl w:val="0"/>
      </w:pPr>
    </w:p>
    <w:p w:rsidR="004915DA" w:rsidRDefault="004915DA">
      <w:pPr>
        <w:pStyle w:val="ConsPlusTitle"/>
        <w:jc w:val="center"/>
        <w:outlineLvl w:val="0"/>
      </w:pPr>
      <w:r>
        <w:t>ПРИМОРСКИЙ КРАЙ</w:t>
      </w:r>
    </w:p>
    <w:p w:rsidR="004915DA" w:rsidRDefault="004915DA">
      <w:pPr>
        <w:pStyle w:val="ConsPlusTitle"/>
        <w:jc w:val="center"/>
      </w:pPr>
      <w:r>
        <w:t>ДУМА АРТЕМОВСКОГО ГОРОДСКОГО ОКРУГА</w:t>
      </w:r>
    </w:p>
    <w:p w:rsidR="004915DA" w:rsidRDefault="004915DA">
      <w:pPr>
        <w:pStyle w:val="ConsPlusTitle"/>
        <w:jc w:val="center"/>
      </w:pPr>
    </w:p>
    <w:p w:rsidR="004915DA" w:rsidRDefault="004915DA">
      <w:pPr>
        <w:pStyle w:val="ConsPlusTitle"/>
        <w:jc w:val="center"/>
      </w:pPr>
      <w:r>
        <w:t>РЕШЕНИЕ</w:t>
      </w:r>
    </w:p>
    <w:p w:rsidR="004915DA" w:rsidRDefault="004915DA">
      <w:pPr>
        <w:pStyle w:val="ConsPlusTitle"/>
        <w:jc w:val="center"/>
      </w:pPr>
      <w:r>
        <w:t>от 31 марта 2011 г. N 484</w:t>
      </w:r>
    </w:p>
    <w:p w:rsidR="004915DA" w:rsidRDefault="004915DA">
      <w:pPr>
        <w:pStyle w:val="ConsPlusTitle"/>
        <w:jc w:val="center"/>
      </w:pPr>
    </w:p>
    <w:p w:rsidR="004915DA" w:rsidRDefault="004915DA">
      <w:pPr>
        <w:pStyle w:val="ConsPlusTitle"/>
        <w:jc w:val="center"/>
      </w:pPr>
      <w:r>
        <w:t>О ПОЛОЖЕНИИ О ПОРЯДКЕ ВЛАДЕНИЯ,</w:t>
      </w:r>
    </w:p>
    <w:p w:rsidR="004915DA" w:rsidRDefault="004915DA">
      <w:pPr>
        <w:pStyle w:val="ConsPlusTitle"/>
        <w:jc w:val="center"/>
      </w:pPr>
      <w:r>
        <w:t>ПОЛЬЗОВАНИЯ И РАСПОРЯЖЕНИЯ МУНИЦИПАЛЬНЫМ ИМУЩЕСТВОМ</w:t>
      </w:r>
    </w:p>
    <w:p w:rsidR="004915DA" w:rsidRDefault="004915DA">
      <w:pPr>
        <w:pStyle w:val="ConsPlusTitle"/>
        <w:jc w:val="center"/>
      </w:pPr>
      <w:r>
        <w:t>И ИМУЩЕСТВЕННЫМИ ПРАВАМИ АРТЕМОВСКОГО ГОРОДСКОГО ОКРУГА</w:t>
      </w:r>
    </w:p>
    <w:p w:rsidR="004915DA" w:rsidRDefault="004915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15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5DA" w:rsidRDefault="004915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5DA" w:rsidRDefault="004915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15DA" w:rsidRDefault="004915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15DA" w:rsidRDefault="004915DA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Артемовского городского округа</w:t>
            </w:r>
          </w:p>
          <w:p w:rsidR="004915DA" w:rsidRDefault="004915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28.07.2011 </w:t>
            </w:r>
            <w:hyperlink r:id="rId5">
              <w:r>
                <w:rPr>
                  <w:color w:val="0000FF"/>
                </w:rPr>
                <w:t>N 536</w:t>
              </w:r>
            </w:hyperlink>
            <w:r>
              <w:rPr>
                <w:color w:val="392C69"/>
              </w:rPr>
              <w:t xml:space="preserve">, от 24.05.2012 </w:t>
            </w:r>
            <w:hyperlink r:id="rId6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4915DA" w:rsidRDefault="004915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19.07.2012 </w:t>
            </w:r>
            <w:hyperlink r:id="rId7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 xml:space="preserve">, от 15.11.2012 </w:t>
            </w:r>
            <w:hyperlink r:id="rId8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,</w:t>
            </w:r>
          </w:p>
          <w:p w:rsidR="004915DA" w:rsidRDefault="004915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30.04.2013 </w:t>
            </w:r>
            <w:hyperlink r:id="rId9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26.09.2013 </w:t>
            </w:r>
            <w:hyperlink r:id="rId10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,</w:t>
            </w:r>
          </w:p>
          <w:p w:rsidR="004915DA" w:rsidRDefault="004915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23.04.2015 </w:t>
            </w:r>
            <w:hyperlink r:id="rId11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 xml:space="preserve">, от 31.03.2016 </w:t>
            </w:r>
            <w:hyperlink r:id="rId12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>,</w:t>
            </w:r>
          </w:p>
          <w:p w:rsidR="004915DA" w:rsidRDefault="004915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31.05.2018 </w:t>
            </w:r>
            <w:hyperlink r:id="rId13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5DA" w:rsidRDefault="004915DA">
            <w:pPr>
              <w:pStyle w:val="ConsPlusNormal"/>
            </w:pPr>
          </w:p>
        </w:tc>
      </w:tr>
    </w:tbl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с учетом заключения контрольно-счетной палаты Артемовского городского округа от 09.03.2011 N 217 "На проект решения Думы Артемовского городского округа "О Положении о порядке владения, пользования и распоряжения муниципальным имуществом и имущественными правами Артемовского городского округа", руководствуясь </w:t>
      </w:r>
      <w:hyperlink r:id="rId15">
        <w:r>
          <w:rPr>
            <w:color w:val="0000FF"/>
          </w:rPr>
          <w:t>Уставом</w:t>
        </w:r>
      </w:hyperlink>
      <w:r>
        <w:t xml:space="preserve"> Артемовского городского округа, Дума Артемовского городского округа решила: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Положение</w:t>
        </w:r>
      </w:hyperlink>
      <w:r>
        <w:t xml:space="preserve"> о порядке владения, пользования и распоряжения муниципальным имуществом и имущественными правами Артемовского городского округа (прилагается).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 xml:space="preserve">2.1. </w:t>
      </w:r>
      <w:hyperlink r:id="rId16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26.04.2007 N 490 "О Положении о порядке управления, владения и распоряжения муниципальным имуществом и имущественными правами Артемовского городского округа";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 xml:space="preserve">2.2. </w:t>
      </w:r>
      <w:hyperlink r:id="rId17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26.06.2007 N 542 "О внесении изменения в решение Думы Артемовского городского округа от 26.04.2007 N 490 "О Положении о порядке управления, владения и распоряжения муниципальным имуществом и имущественными правами Артемовского городского округа";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 xml:space="preserve">2.3. </w:t>
      </w:r>
      <w:hyperlink r:id="rId18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22.11.2007 N 608 "О внесении изменений в решение Думы Артемовского городского округа от 26.04.2007 N 490 "О Положении о порядке управления, владения и распоряжения муниципальным имуществом и имущественными правами Артемовского городского округа";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 xml:space="preserve">2.4. </w:t>
      </w:r>
      <w:hyperlink r:id="rId19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24.04.2008 N 684 "О внесении изменений в решение Думы Артемовского городского округа от 26.04.2007 N 490 "О Положении о порядке управления, владения и распоряжения муниципальным имуществом и имущественными правами Артемовского городского округа";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 xml:space="preserve">2.5. </w:t>
      </w:r>
      <w:hyperlink r:id="rId20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06.11.2008 N 20 "О внесении </w:t>
      </w:r>
      <w:r>
        <w:lastRenderedPageBreak/>
        <w:t>изменений и дополнений в решение Думы Артемовского городского округа от 26.04.2007 N 490 "О Положении о порядке управления, владения и распоряжения муниципальным имуществом и имущественными правами Артемовского городского округа";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 xml:space="preserve">2.6. </w:t>
      </w:r>
      <w:hyperlink r:id="rId21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04.12.2008 N 46 "О внесении изменений и дополнений в решение Думы Артемовского городского округа от 26.04.2007 N 490 "О Положении о порядке управления, владения и распоряжения муниципальным имуществом и имущественными правами Артемовского городского округа".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3. Настоящее решение вступает в силу со дня опубликования в газете "Выбор".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постоянную комиссию Думы Артемовского городского округа по экономической политике и муниципальной собственности (Бутковская).</w:t>
      </w: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jc w:val="right"/>
      </w:pPr>
      <w:r>
        <w:t>Глава Артемовского городского округа</w:t>
      </w:r>
    </w:p>
    <w:p w:rsidR="004915DA" w:rsidRDefault="004915DA">
      <w:pPr>
        <w:pStyle w:val="ConsPlusNormal"/>
        <w:jc w:val="right"/>
      </w:pPr>
      <w:r>
        <w:t>В.М.НОВИКОВ</w:t>
      </w: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jc w:val="right"/>
        <w:outlineLvl w:val="0"/>
      </w:pPr>
      <w:r>
        <w:t>Приложение</w:t>
      </w:r>
    </w:p>
    <w:p w:rsidR="004915DA" w:rsidRDefault="004915DA">
      <w:pPr>
        <w:pStyle w:val="ConsPlusNormal"/>
        <w:jc w:val="right"/>
      </w:pPr>
      <w:r>
        <w:t>утверждено</w:t>
      </w:r>
    </w:p>
    <w:p w:rsidR="004915DA" w:rsidRDefault="004915DA">
      <w:pPr>
        <w:pStyle w:val="ConsPlusNormal"/>
        <w:jc w:val="right"/>
      </w:pPr>
      <w:r>
        <w:t>решением</w:t>
      </w:r>
    </w:p>
    <w:p w:rsidR="004915DA" w:rsidRDefault="004915DA">
      <w:pPr>
        <w:pStyle w:val="ConsPlusNormal"/>
        <w:jc w:val="right"/>
      </w:pPr>
      <w:r>
        <w:t>Думы Артемовского</w:t>
      </w:r>
    </w:p>
    <w:p w:rsidR="004915DA" w:rsidRDefault="004915DA">
      <w:pPr>
        <w:pStyle w:val="ConsPlusNormal"/>
        <w:jc w:val="right"/>
      </w:pPr>
      <w:r>
        <w:t>городского округа</w:t>
      </w:r>
    </w:p>
    <w:p w:rsidR="004915DA" w:rsidRDefault="004915DA">
      <w:pPr>
        <w:pStyle w:val="ConsPlusNormal"/>
        <w:jc w:val="right"/>
      </w:pPr>
      <w:r>
        <w:t>от 31.03.2011 N 484</w:t>
      </w: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Title"/>
        <w:jc w:val="center"/>
      </w:pPr>
      <w:bookmarkStart w:id="0" w:name="P44"/>
      <w:bookmarkEnd w:id="0"/>
      <w:r>
        <w:t>ПОЛОЖЕНИЕ</w:t>
      </w:r>
    </w:p>
    <w:p w:rsidR="004915DA" w:rsidRDefault="004915DA">
      <w:pPr>
        <w:pStyle w:val="ConsPlusTitle"/>
        <w:jc w:val="center"/>
      </w:pPr>
      <w:r>
        <w:t>О ПОРЯДКЕ ВЛАДЕНИЯ, ПОЛЬЗОВАНИЯ И РАСПОРЯЖЕНИЯ</w:t>
      </w:r>
    </w:p>
    <w:p w:rsidR="004915DA" w:rsidRDefault="004915DA">
      <w:pPr>
        <w:pStyle w:val="ConsPlusTitle"/>
        <w:jc w:val="center"/>
      </w:pPr>
      <w:r>
        <w:t>МУНИЦИПАЛЬНЫМ ИМУЩЕСТВОМ И ИМУЩЕСТВЕННЫМИ ПРАВАМИ</w:t>
      </w:r>
    </w:p>
    <w:p w:rsidR="004915DA" w:rsidRDefault="004915DA">
      <w:pPr>
        <w:pStyle w:val="ConsPlusTitle"/>
        <w:jc w:val="center"/>
      </w:pPr>
      <w:r>
        <w:t>АРТЕМОВСКОГО ГОРОДСКОГО ОКРУГА</w:t>
      </w:r>
    </w:p>
    <w:p w:rsidR="004915DA" w:rsidRDefault="004915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15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5DA" w:rsidRDefault="004915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5DA" w:rsidRDefault="004915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15DA" w:rsidRDefault="004915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15DA" w:rsidRDefault="004915DA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Артемовского городского округа</w:t>
            </w:r>
          </w:p>
          <w:p w:rsidR="004915DA" w:rsidRDefault="004915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28.07.2011 </w:t>
            </w:r>
            <w:hyperlink r:id="rId22">
              <w:r>
                <w:rPr>
                  <w:color w:val="0000FF"/>
                </w:rPr>
                <w:t>N 536</w:t>
              </w:r>
            </w:hyperlink>
            <w:r>
              <w:rPr>
                <w:color w:val="392C69"/>
              </w:rPr>
              <w:t xml:space="preserve">, от 24.05.2012 </w:t>
            </w:r>
            <w:hyperlink r:id="rId23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4915DA" w:rsidRDefault="004915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19.07.2012 </w:t>
            </w:r>
            <w:hyperlink r:id="rId24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 xml:space="preserve">, от 15.11.2012 </w:t>
            </w:r>
            <w:hyperlink r:id="rId25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,</w:t>
            </w:r>
          </w:p>
          <w:p w:rsidR="004915DA" w:rsidRDefault="004915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30.04.2013 </w:t>
            </w:r>
            <w:hyperlink r:id="rId26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26.09.2013 </w:t>
            </w:r>
            <w:hyperlink r:id="rId27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,</w:t>
            </w:r>
          </w:p>
          <w:p w:rsidR="004915DA" w:rsidRDefault="004915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23.04.2015 </w:t>
            </w:r>
            <w:hyperlink r:id="rId28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 xml:space="preserve">, от 31.03.2016 </w:t>
            </w:r>
            <w:hyperlink r:id="rId29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>,</w:t>
            </w:r>
          </w:p>
          <w:p w:rsidR="004915DA" w:rsidRDefault="004915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31.05.2018 </w:t>
            </w:r>
            <w:hyperlink r:id="rId30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5DA" w:rsidRDefault="004915DA">
            <w:pPr>
              <w:pStyle w:val="ConsPlusNormal"/>
            </w:pPr>
          </w:p>
        </w:tc>
      </w:tr>
    </w:tbl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ind w:firstLine="540"/>
        <w:jc w:val="both"/>
      </w:pPr>
      <w:r>
        <w:t xml:space="preserve">Настоящее Положение разработано в соответствии с федеральными законами, иными нормативными правовыми актами Российской Федерации, законами и иными нормативными правовыми актами Приморского края, </w:t>
      </w:r>
      <w:hyperlink r:id="rId31">
        <w:r>
          <w:rPr>
            <w:color w:val="0000FF"/>
          </w:rPr>
          <w:t>Уставом</w:t>
        </w:r>
      </w:hyperlink>
      <w:r>
        <w:t xml:space="preserve"> Артемовского городского округа и устанавливает порядок владения, пользования и распоряжения муниципальным имуществом и имущественными правами Артемовского городского округа (далее - муниципальное имущество) в целях их сохранения, рационального использования в интересах жителей Артемовского городского округа и повышения эффективности использования муниципального имущества и определяет компетенцию органов местного самоуправления в сфере управления муниципальным имуществом.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Настоящее Положение не регулирует отношения в области управления финансовыми средствами Артемовского городского округа.</w:t>
      </w: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ind w:firstLine="540"/>
        <w:jc w:val="both"/>
        <w:outlineLvl w:val="1"/>
      </w:pPr>
      <w:r>
        <w:lastRenderedPageBreak/>
        <w:t>1. Общие положения</w:t>
      </w: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ind w:firstLine="540"/>
        <w:jc w:val="both"/>
      </w:pPr>
      <w:r>
        <w:t>Муниципальное имущество и управление им являются одним из основных средств реализации социально-экономической политики Артемовского городского округа.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Управление муниципальным имуществом - комплекс административных, экономических и правотворческих действий органов местного самоуправления, объединенных единой политикой и нацеленных на сбалансированное развитие жизнедеятельности Артемовского городского округа в сфере владения, пользования и распоряжения муниципальным имуществом и имущественными правами Артемовского городского округа.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Целью управления муниципальным имуществом Артемовского городского округа является решение социально-экономических задач, создание благоприятной для проживания городской среды, обеспечение доходной части местного бюджета.</w:t>
      </w: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ind w:firstLine="540"/>
        <w:jc w:val="both"/>
        <w:outlineLvl w:val="1"/>
      </w:pPr>
      <w:r>
        <w:t>2. Право муниципальной собственности</w:t>
      </w: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ind w:firstLine="540"/>
        <w:jc w:val="both"/>
      </w:pPr>
      <w:r>
        <w:t>2.1. В собственности Артемовского городского округа может находиться имущество, расположенное как на территории Артемовского городского округа, так и за его границами.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 xml:space="preserve">2.2. Артемовский городской округ самостоятельно управляет муниципальным имуществом. От имени Артемовского городского округа управление муниципальным имуществом осуществляет администрация Артемовского городского округа в соответствии с полномочиями, установленными </w:t>
      </w:r>
      <w:hyperlink r:id="rId32">
        <w:r>
          <w:rPr>
            <w:color w:val="0000FF"/>
          </w:rPr>
          <w:t>Уставом</w:t>
        </w:r>
      </w:hyperlink>
      <w:r>
        <w:t xml:space="preserve"> Артемовского городского округа, настоящим Положением и другими решениями.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2.3. Учредителем (собственником) муниципальных предприятий и учреждений является муниципальное образование Артемовский городской округ. От имени муниципального образования Артемовский городской округ функции и полномочия учредителя (собственника) муниципальных предприятий и учреждений осуществляет администрация Артемовского городского округа.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2.4. Муниципальное имущество может быть использовано для разрешенных федеральным законодательством видов деятельности.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2.5. Муниципальное имущество может быть передано во владение, пользование, распоряжение юридическим и физическим лицам, использовано в качестве предмета залога, аренды, ипотеки, доверительного управления, объединено с имуществом юридических и физических лиц, использовано и обременено иным способом в соответствии с законодательством Российской Федерации.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2.6. В собственности Артемовского городского округа может находиться имущество, определенное действующим законодательством Российской Федерации.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2.7. При возникновении права собственности у Артемовского городского округа на имущество в соответствии с действующим законодательством Российской Федерации управление данным имуществом осуществляется Думой Артемовского городского округа и администрацией Артемовского городского округа в соответствии с нормативными правовыми актами Артемовского городского округа.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2.8. Результаты хозяйственного или иного использования муниципального имущества (плоды, продукция, доходы, а также имущество, приобретенное муниципальными унитарными предприятиями и учреждениями) являются муниципальной собственностью, если иное не предусмотрено действующим федеральным законодательством или договором с лицом, которому передано данное имущество.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 xml:space="preserve">2.9. Муниципальное имущество, не закрепленное за муниципальными предприятиями и </w:t>
      </w:r>
      <w:r>
        <w:lastRenderedPageBreak/>
        <w:t>учреждениями, составляет муниципальную казну Артемовского городского округа.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2.10. Объекты муниципальной собственности подлежат обязательному учету в реестре муниципального имущества Артемовского городского округа.</w:t>
      </w:r>
    </w:p>
    <w:p w:rsidR="004915DA" w:rsidRDefault="004915DA">
      <w:pPr>
        <w:pStyle w:val="ConsPlusNormal"/>
        <w:jc w:val="both"/>
      </w:pPr>
      <w:r>
        <w:t xml:space="preserve">(п. 2.10 в ред. </w:t>
      </w:r>
      <w:hyperlink r:id="rId33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30.04.2013 N 107)</w:t>
      </w: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ind w:firstLine="540"/>
        <w:jc w:val="both"/>
        <w:outlineLvl w:val="1"/>
      </w:pPr>
      <w:r>
        <w:t>3. Полномочия Думы Артемовского городского округа по управлению муниципальным имуществом</w:t>
      </w: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ind w:firstLine="540"/>
        <w:jc w:val="both"/>
      </w:pPr>
      <w:r>
        <w:t>3.1. Дума Артемовского городского округа (далее - Дума):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определяет порядок управления муниципальным имуществом;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устанавливает полномочия органов местного самоуправления по управлению имуществом, находящимся в муниципальной собственности Артемовского городского округа;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утверждает Программу приватизации муниципального имущества и отчет о результатах приватизации муниципального имущества;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принимает решения о передаче муниципального имущества в федеральную собственность;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утверждает базовую ставку арендной платы за пользование муниципальным имуществом и методику расчета арендной платы;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устанавливает основания предоставления льгот по арендной плате;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4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30.04.2013 N 107;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утверждает Положение о казне Артемовского городского округа;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определяет порядок предоставления муниципального имущества в аренду, безвозмездное пользование, доверительное управление, залог, ипотеку и иные виды пользования в соответствии с действующим законодательством Российской Федерации;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определяет порядок списания муниципального имущества;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определяет порядок принятия решений о создании, реорганизации и ликвидации муниципальных предприятий в Артемовском городском округе;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определяет размер и порядок перечисления в местный бюджет части прибыли муниципальных унитарных предприятий Артемовского городского округа;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утверждает Положение о приватизации муниципального имущества Артемовского городского округа;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утверждает Положение о порядке предоставления земельных участков, составляющих территорию садоводческого, огороднического или дачного некоммерческого объединения и являющихся муниципальной собственностью Артемовского городского округа;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утверждает Положение об установлении цены выкупа при предоставлении в собственность земельных участков Артемовского городского округа;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утверждает Положение о резервировании и изъятии, в том числе путем выкупа земельных участков для муниципальных нужд на территории Артемовского городского округа;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 xml:space="preserve">осуществляет иные полномочия в соответствии с </w:t>
      </w:r>
      <w:hyperlink r:id="rId35">
        <w:r>
          <w:rPr>
            <w:color w:val="0000FF"/>
          </w:rPr>
          <w:t>Уставом</w:t>
        </w:r>
      </w:hyperlink>
      <w:r>
        <w:t xml:space="preserve"> Артемовского городского округа, действующим законодательством Российской Федерации, предусмотренные для </w:t>
      </w:r>
      <w:r>
        <w:lastRenderedPageBreak/>
        <w:t>представительного органа местного самоуправления;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6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26.09.2013 N 165.</w:t>
      </w: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ind w:firstLine="540"/>
        <w:jc w:val="both"/>
        <w:outlineLvl w:val="1"/>
      </w:pPr>
      <w:r>
        <w:t>4. Полномочия контрольно-счетной палаты Артемовского городского округа</w:t>
      </w: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ind w:firstLine="540"/>
        <w:jc w:val="both"/>
      </w:pPr>
      <w:r>
        <w:t>К полномочиям контрольно-счетной палаты Артемовского городского округа относится контроль за соблюдением установленного порядка управления и распоряжения имуществом, находящимся в муниципальной собственности.</w:t>
      </w: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ind w:firstLine="540"/>
        <w:jc w:val="both"/>
        <w:outlineLvl w:val="1"/>
      </w:pPr>
      <w:r>
        <w:t>5. Полномочия администрации Артемовского городского округа по управлению муниципальным имуществом</w:t>
      </w: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ind w:firstLine="540"/>
        <w:jc w:val="both"/>
      </w:pPr>
      <w:r>
        <w:t xml:space="preserve">5.1. Администрация Артемовского городского округа осуществляет управление муниципальным имуществом в порядке, установленном действующим законодательством Российской Федерации, </w:t>
      </w:r>
      <w:hyperlink r:id="rId37">
        <w:r>
          <w:rPr>
            <w:color w:val="0000FF"/>
          </w:rPr>
          <w:t>Уставом</w:t>
        </w:r>
      </w:hyperlink>
      <w:r>
        <w:t xml:space="preserve"> Артемовского городского округа и настоящим Положением.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5.2. Администрация Артемовского городского округа: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принимает в пределах своих полномочий правовые акты в сфере владения, пользования и распоряжения муниципальным имуществом, включая земельные участки;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принимает в пределах своих полномочий решения о создании коммерческих и некоммерческих организаций или участии в них с использованием имущества или имущественных прав, являющихся муниципальной собственностью, определяет размер и форму внесения имущественного вклада;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принимает решения о приобретении и принятии имущества в муниципальную собственность;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в соответствии с утвержденной программой приватизации муниципального имущества принимает решения об условиях приватизации объектов муниципальной собственности;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принимает решения о предоставлении земельных участков, находящихся в муниципальной собственности Артемовского городского округа;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принимает решения о резервировании и об изъятии земельных участков, в том числе путем выкупа для муниципальных нужд;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принимает решения о проведении торгов по продаже земельных участков или права на заключение договоров аренды муниципальных земельных участков;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определяет порядок и условия выполнения полномочий собственника на общих собраниях акционеров и советах директоров (правлениях) хозяйственных обществ;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осуществляет контроль за использованием объектов муниципальной собственности и поступлением средств в местный бюджет от распоряжения и пользования муниципальным имуществом;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принимает решения по вопросам управления муниципальными предприятиями и учреждениями в соответствии с законодательством;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дает в случаях, установленных законодательством, согласие на распоряжение имуществом, закрепленным на праве хозяйственного ведения за муниципальными предприятиями и закрепленным на праве оперативного управления за муниципальными учреждениями;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 xml:space="preserve">выступает организатором конкурсов или аукционов на право заключения договоров аренды, </w:t>
      </w:r>
      <w:r>
        <w:lastRenderedPageBreak/>
        <w:t xml:space="preserve">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указанного в </w:t>
      </w:r>
      <w:hyperlink r:id="rId38">
        <w:r>
          <w:rPr>
            <w:color w:val="0000FF"/>
          </w:rPr>
          <w:t>части 1 ст. 17.1</w:t>
        </w:r>
      </w:hyperlink>
      <w:r>
        <w:t xml:space="preserve"> Федерального закона от 26.07.2006 N 135-ФЗ "О защите конкуренции"; разрабатывает и утверждает конкурсную или аукционную документацию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 xml:space="preserve">уполномочивает обладателей права хозяйственного ведения и оперативного управления (муниципальное унитарное предприятие, учреждение) или иное лицо, обладающее правами владения и (или) пользования в отношении муниципального имущества, на организацию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указанного в </w:t>
      </w:r>
      <w:hyperlink r:id="rId39">
        <w:r>
          <w:rPr>
            <w:color w:val="0000FF"/>
          </w:rPr>
          <w:t>части 3 ст. 17.1</w:t>
        </w:r>
      </w:hyperlink>
      <w:r>
        <w:t xml:space="preserve"> Федерального закона от 26.07.2006 N 135-ФЗ "О защите конкуренции";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ведет учет муниципального имущества в реестре муниципального имущества;</w:t>
      </w:r>
    </w:p>
    <w:p w:rsidR="004915DA" w:rsidRDefault="004915DA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30.04.2013 N 107)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принимает решение о передаче муниципального имущества на хранение;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документально оформляет закрепление и изъятие муниципального имущества на праве хозяйственного ведения, оперативного управления, о передаче в безвозмездное пользование;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получает и перечисляет средства от продажи акций Обществ, имеющих в уставном капитале долю муниципальной собственности, от реализации мероприятий по приватизации, от доверительного управления в порядке, установленном законодательством Российской Федерации;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обеспечивает сохранность имущества, находящегося в собственности Артемовского городского округа, в соответствии с полномочиями, а также возлагает сохранность муниципального имущества на муниципальные предприятия и учреждения, за которыми оно закреплено на праве хозяйственного ведения и оперативного управления;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обеспечивает оценку, страхование и техническую инвентаризацию муниципального имущества;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осуществляет передачу религиозным организациям муниципального имущества религиозного назначения и иного связанного с ним имущества;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утверждает уставы муниципальных предприятий и учреждений, а также вносимые в них изменения;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осуществляет иные полномочия и функции в соответствии с действующим законодательством Российской Федерации;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выступать от имени Артемовского городского округа концедентом при исполнении законодательства о концессионных соглашениях.</w:t>
      </w:r>
    </w:p>
    <w:p w:rsidR="004915DA" w:rsidRDefault="004915DA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28.07.2011 N 536)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устанавливает порядок участия администрации Артемовского городского округа в органах управления автономной некоммерческой организации в случае, если учредителем автономной некоммерческой организации является муниципальное образование Артемовский городской округ;</w:t>
      </w:r>
    </w:p>
    <w:p w:rsidR="004915DA" w:rsidRDefault="004915DA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24.05.2012 N 677)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 xml:space="preserve">осуществляет полномочия учредителя при преобразовании унитарного предприятия в </w:t>
      </w:r>
      <w:r>
        <w:lastRenderedPageBreak/>
        <w:t>муниципальное учреждение, определяет основные цели деятельности муниципального учреждения, а также осуществляет необходимые мероприятия по преобразованию унитарного предприятия;</w:t>
      </w:r>
    </w:p>
    <w:p w:rsidR="004915DA" w:rsidRDefault="004915DA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24.05.2012 N 677)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 xml:space="preserve">принимает решение о предоставлении помещения для работы на обслуживаемом административном участке Артемовского городского округа сотруднику, замещающему должность участкового уполномоченного полиции, в соответствии с </w:t>
      </w:r>
      <w:hyperlink r:id="rId44">
        <w:r>
          <w:rPr>
            <w:color w:val="0000FF"/>
          </w:rPr>
          <w:t>Положением</w:t>
        </w:r>
      </w:hyperlink>
      <w:r>
        <w:t xml:space="preserve"> о порядке предоставления в безвозмездное пользование муниципального имущества Артемовского городского округа, утвержденным решением Думы Артемовского городского округа;</w:t>
      </w:r>
    </w:p>
    <w:p w:rsidR="004915DA" w:rsidRDefault="004915DA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19.07.2012 N 705)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принимает в пределах своих полномочий правовые акты о порядке принятия решений о признании безнадежной к взысканию задолженности по платежам, подлежащей зачислению в местный бюджет;</w:t>
      </w:r>
    </w:p>
    <w:p w:rsidR="004915DA" w:rsidRDefault="004915DA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31.03.2016 N 609)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осуществляет контроль за использованием муниципального имущества по назначению, сохранностью муниципального имущества, законностью сделок с ним;</w:t>
      </w:r>
    </w:p>
    <w:p w:rsidR="004915DA" w:rsidRDefault="004915DA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30.04.2013 N 107)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осуществляет выявление, учет бесхозяйных объектов недвижимого имущества и обращается в суд с требованием о признании права муниципальной собственности на бесхозяйные объекты недвижимого имущества на территории Артемовского городского округа; осуществляет управление бесхозяйными объектами, используемыми для передачи энергетических ресурсов (включая газоснабжение, тепло- и электроснабжение);</w:t>
      </w:r>
    </w:p>
    <w:p w:rsidR="004915DA" w:rsidRDefault="004915DA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Решения</w:t>
        </w:r>
      </w:hyperlink>
      <w:r>
        <w:t xml:space="preserve"> Думы Артемовского городского округа от 31.05.2018 N 100)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формирует и утверждает перечень объектов, находящихся в собственности Артемовского городского округа, в отношении которых планируется заключение концессионных соглашений.</w:t>
      </w:r>
    </w:p>
    <w:p w:rsidR="004915DA" w:rsidRDefault="004915DA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23.04.2015 N 463)</w:t>
      </w: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ind w:firstLine="540"/>
        <w:jc w:val="both"/>
        <w:outlineLvl w:val="1"/>
      </w:pPr>
      <w:r>
        <w:t>6. Финансовое обеспечение управления муниципальным имуществом</w:t>
      </w: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ind w:firstLine="540"/>
        <w:jc w:val="both"/>
      </w:pPr>
      <w:r>
        <w:t>6.1. Финансовое обеспечение по вопросам управления муниципальным имуществом Артемовского городского округа является расходным обязательством Артемовского городского округа.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6.2. Финансирование осуществляется за счет средств бюджета Артемовского городского округа.</w:t>
      </w: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ind w:firstLine="540"/>
        <w:jc w:val="both"/>
        <w:outlineLvl w:val="1"/>
      </w:pPr>
      <w:r>
        <w:t>7. Заключительные положения</w:t>
      </w: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ind w:firstLine="540"/>
        <w:jc w:val="both"/>
      </w:pPr>
      <w:r>
        <w:t>7.1. Споры, связанные с применением настоящего Положения, разрешаются в порядке, установленном действующим законодательством.</w:t>
      </w:r>
    </w:p>
    <w:p w:rsidR="004915DA" w:rsidRDefault="004915DA">
      <w:pPr>
        <w:pStyle w:val="ConsPlusNormal"/>
        <w:spacing w:before="220"/>
        <w:ind w:firstLine="540"/>
        <w:jc w:val="both"/>
      </w:pPr>
      <w:r>
        <w:t>7.2. Все изменения и дополнения к настоящему Положению утверждаются Думой Артемовского городского округа.</w:t>
      </w: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jc w:val="both"/>
      </w:pPr>
    </w:p>
    <w:p w:rsidR="004915DA" w:rsidRDefault="004915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3CF" w:rsidRDefault="005A13CF">
      <w:bookmarkStart w:id="1" w:name="_GoBack"/>
      <w:bookmarkEnd w:id="1"/>
    </w:p>
    <w:sectPr w:rsidR="005A13CF" w:rsidSect="00C5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DA"/>
    <w:rsid w:val="000D3FEB"/>
    <w:rsid w:val="004915DA"/>
    <w:rsid w:val="005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A3C53-4BAF-400A-9E4E-A53CC03F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1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1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5B27890B74AADB54F8508B1925867884EB21F787DD264C66FC7E5715D441E2416F8D4B2634B5BF57C55D036EC03CBB69BE826AD266F6BEC392541Eh0L7B" TargetMode="External"/><Relationship Id="rId18" Type="http://schemas.openxmlformats.org/officeDocument/2006/relationships/hyperlink" Target="consultantplus://offline/ref=BA5B27890B74AADB54F8508B1925867884EB21F784DD2B4D65FE235D1D8D4DE04660D24E2125B5BF55DB5C0375C968E8h2LEB" TargetMode="External"/><Relationship Id="rId26" Type="http://schemas.openxmlformats.org/officeDocument/2006/relationships/hyperlink" Target="consultantplus://offline/ref=BA5B27890B74AADB54F8508B1925867884EB21F780DD264965FE235D1D8D4DE04660D25C217DB9BE57C55D06609F39AE78E68E69CE79F7A0DF9056h1LFB" TargetMode="External"/><Relationship Id="rId39" Type="http://schemas.openxmlformats.org/officeDocument/2006/relationships/hyperlink" Target="consultantplus://offline/ref=BA5B27890B74AADB54F84E860F49D87780E47FFE8FD5241B38A178004A8447B7012F8B1E6570BEBF52CE09522F9E65EB2FF58E6BCE7AF7BChDLE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A5B27890B74AADB54F8508B1925867884EB21F784DB28486DFE235D1D8D4DE04660D24E2125B5BF55DB5C0375C968E8h2LEB" TargetMode="External"/><Relationship Id="rId34" Type="http://schemas.openxmlformats.org/officeDocument/2006/relationships/hyperlink" Target="consultantplus://offline/ref=BA5B27890B74AADB54F8508B1925867884EB21F780DD264965FE235D1D8D4DE04660D25C217DB9BE57C55D0B609F39AE78E68E69CE79F7A0DF9056h1LFB" TargetMode="External"/><Relationship Id="rId42" Type="http://schemas.openxmlformats.org/officeDocument/2006/relationships/hyperlink" Target="consultantplus://offline/ref=BA5B27890B74AADB54F8508B1925867884EB21F783DF2C4866FE235D1D8D4DE04660D25C217DB9BE57C55D05609F39AE78E68E69CE79F7A0DF9056h1LFB" TargetMode="External"/><Relationship Id="rId47" Type="http://schemas.openxmlformats.org/officeDocument/2006/relationships/hyperlink" Target="consultantplus://offline/ref=BA5B27890B74AADB54F8508B1925867884EB21F780DD264965FE235D1D8D4DE04660D25C217DB9BE57C55C01609F39AE78E68E69CE79F7A0DF9056h1LFB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BA5B27890B74AADB54F8508B1925867884EB21F783D92F4C6DFE235D1D8D4DE04660D25C217DB9BE57C55D06609F39AE78E68E69CE79F7A0DF9056h1LFB" TargetMode="External"/><Relationship Id="rId12" Type="http://schemas.openxmlformats.org/officeDocument/2006/relationships/hyperlink" Target="consultantplus://offline/ref=BA5B27890B74AADB54F8508B1925867884EB21F78FDF2A4863FE235D1D8D4DE04660D25C217DB9BE57C55D06609F39AE78E68E69CE79F7A0DF9056h1LFB" TargetMode="External"/><Relationship Id="rId17" Type="http://schemas.openxmlformats.org/officeDocument/2006/relationships/hyperlink" Target="consultantplus://offline/ref=BA5B27890B74AADB54F8508B1925867884EB21F787D52D4F60FE235D1D8D4DE04660D24E2125B5BF55DB5C0375C968E8h2LEB" TargetMode="External"/><Relationship Id="rId25" Type="http://schemas.openxmlformats.org/officeDocument/2006/relationships/hyperlink" Target="consultantplus://offline/ref=BA5B27890B74AADB54F8508B1925867884EB21F783DB2C4562FE235D1D8D4DE04660D25C217DB9BE57C55D05609F39AE78E68E69CE79F7A0DF9056h1LFB" TargetMode="External"/><Relationship Id="rId33" Type="http://schemas.openxmlformats.org/officeDocument/2006/relationships/hyperlink" Target="consultantplus://offline/ref=BA5B27890B74AADB54F8508B1925867884EB21F780DD264965FE235D1D8D4DE04660D25C217DB9BE57C55D05609F39AE78E68E69CE79F7A0DF9056h1LFB" TargetMode="External"/><Relationship Id="rId38" Type="http://schemas.openxmlformats.org/officeDocument/2006/relationships/hyperlink" Target="consultantplus://offline/ref=BA5B27890B74AADB54F84E860F49D87780E47FFE8FD5241B38A178004A8447B7012F8B1E6570BEBE57CE09522F9E65EB2FF58E6BCE7AF7BChDLEB" TargetMode="External"/><Relationship Id="rId46" Type="http://schemas.openxmlformats.org/officeDocument/2006/relationships/hyperlink" Target="consultantplus://offline/ref=BA5B27890B74AADB54F8508B1925867884EB21F78FDF2A4863FE235D1D8D4DE04660D25C217DB9BE57C55D06609F39AE78E68E69CE79F7A0DF9056h1LF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5B27890B74AADB54F8508B1925867884EB21F784D42F4867FE235D1D8D4DE04660D24E2125B5BF55DB5C0375C968E8h2LEB" TargetMode="External"/><Relationship Id="rId20" Type="http://schemas.openxmlformats.org/officeDocument/2006/relationships/hyperlink" Target="consultantplus://offline/ref=BA5B27890B74AADB54F8508B1925867884EB21F784DA27496CFE235D1D8D4DE04660D24E2125B5BF55DB5C0375C968E8h2LEB" TargetMode="External"/><Relationship Id="rId29" Type="http://schemas.openxmlformats.org/officeDocument/2006/relationships/hyperlink" Target="consultantplus://offline/ref=BA5B27890B74AADB54F8508B1925867884EB21F78FDF2A4863FE235D1D8D4DE04660D25C217DB9BE57C55D06609F39AE78E68E69CE79F7A0DF9056h1LFB" TargetMode="External"/><Relationship Id="rId41" Type="http://schemas.openxmlformats.org/officeDocument/2006/relationships/hyperlink" Target="consultantplus://offline/ref=BA5B27890B74AADB54F8508B1925867884EB21F782DA264A66FE235D1D8D4DE04660D25C217DB9BE57C55D05609F39AE78E68E69CE79F7A0DF9056h1LF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5B27890B74AADB54F8508B1925867884EB21F783DF2C4866FE235D1D8D4DE04660D25C217DB9BE57C55D06609F39AE78E68E69CE79F7A0DF9056h1LFB" TargetMode="External"/><Relationship Id="rId11" Type="http://schemas.openxmlformats.org/officeDocument/2006/relationships/hyperlink" Target="consultantplus://offline/ref=BA5B27890B74AADB54F8508B1925867884EB21F78EDD264B65FE235D1D8D4DE04660D25C217DB9BE57C55D06609F39AE78E68E69CE79F7A0DF9056h1LFB" TargetMode="External"/><Relationship Id="rId24" Type="http://schemas.openxmlformats.org/officeDocument/2006/relationships/hyperlink" Target="consultantplus://offline/ref=BA5B27890B74AADB54F8508B1925867884EB21F783D92F4C6DFE235D1D8D4DE04660D25C217DB9BE57C55D05609F39AE78E68E69CE79F7A0DF9056h1LFB" TargetMode="External"/><Relationship Id="rId32" Type="http://schemas.openxmlformats.org/officeDocument/2006/relationships/hyperlink" Target="consultantplus://offline/ref=BA5B27890B74AADB54F8508B1925867884EB21F787D4274F60FD7E5715D441E2416F8D4B3434EDB356C743026BD56AEA2FhEL8B" TargetMode="External"/><Relationship Id="rId37" Type="http://schemas.openxmlformats.org/officeDocument/2006/relationships/hyperlink" Target="consultantplus://offline/ref=BA5B27890B74AADB54F8508B1925867884EB21F787D4274F60FD7E5715D441E2416F8D4B3434EDB356C743026BD56AEA2FhEL8B" TargetMode="External"/><Relationship Id="rId40" Type="http://schemas.openxmlformats.org/officeDocument/2006/relationships/hyperlink" Target="consultantplus://offline/ref=BA5B27890B74AADB54F8508B1925867884EB21F780DD264965FE235D1D8D4DE04660D25C217DB9BE57C55C03609F39AE78E68E69CE79F7A0DF9056h1LFB" TargetMode="External"/><Relationship Id="rId45" Type="http://schemas.openxmlformats.org/officeDocument/2006/relationships/hyperlink" Target="consultantplus://offline/ref=BA5B27890B74AADB54F8508B1925867884EB21F783D92F4C6DFE235D1D8D4DE04660D25C217DB9BE57C55D05609F39AE78E68E69CE79F7A0DF9056h1LFB" TargetMode="External"/><Relationship Id="rId5" Type="http://schemas.openxmlformats.org/officeDocument/2006/relationships/hyperlink" Target="consultantplus://offline/ref=BA5B27890B74AADB54F8508B1925867884EB21F782DA264A66FE235D1D8D4DE04660D25C217DB9BE57C55D06609F39AE78E68E69CE79F7A0DF9056h1LFB" TargetMode="External"/><Relationship Id="rId15" Type="http://schemas.openxmlformats.org/officeDocument/2006/relationships/hyperlink" Target="consultantplus://offline/ref=BA5B27890B74AADB54F8508B1925867884EB21F787D4274F60FD7E5715D441E2416F8D4B2634B5BF57C7550B6DC03CBB69BE826AD266F6BEC392541Eh0L7B" TargetMode="External"/><Relationship Id="rId23" Type="http://schemas.openxmlformats.org/officeDocument/2006/relationships/hyperlink" Target="consultantplus://offline/ref=BA5B27890B74AADB54F8508B1925867884EB21F783DF2C4866FE235D1D8D4DE04660D25C217DB9BE57C55D05609F39AE78E68E69CE79F7A0DF9056h1LFB" TargetMode="External"/><Relationship Id="rId28" Type="http://schemas.openxmlformats.org/officeDocument/2006/relationships/hyperlink" Target="consultantplus://offline/ref=BA5B27890B74AADB54F8508B1925867884EB21F78EDD264B65FE235D1D8D4DE04660D25C217DB9BE57C55D06609F39AE78E68E69CE79F7A0DF9056h1LFB" TargetMode="External"/><Relationship Id="rId36" Type="http://schemas.openxmlformats.org/officeDocument/2006/relationships/hyperlink" Target="consultantplus://offline/ref=BA5B27890B74AADB54F8508B1925867884EB21F780D9274B66FE235D1D8D4DE04660D25C217DB9BE57C55D05609F39AE78E68E69CE79F7A0DF9056h1LFB" TargetMode="External"/><Relationship Id="rId49" Type="http://schemas.openxmlformats.org/officeDocument/2006/relationships/hyperlink" Target="consultantplus://offline/ref=BA5B27890B74AADB54F8508B1925867884EB21F78EDD264B65FE235D1D8D4DE04660D25C217DB9BE57C55D06609F39AE78E68E69CE79F7A0DF9056h1LFB" TargetMode="External"/><Relationship Id="rId10" Type="http://schemas.openxmlformats.org/officeDocument/2006/relationships/hyperlink" Target="consultantplus://offline/ref=BA5B27890B74AADB54F8508B1925867884EB21F780D9274B66FE235D1D8D4DE04660D25C217DB9BE57C55D06609F39AE78E68E69CE79F7A0DF9056h1LFB" TargetMode="External"/><Relationship Id="rId19" Type="http://schemas.openxmlformats.org/officeDocument/2006/relationships/hyperlink" Target="consultantplus://offline/ref=BA5B27890B74AADB54F8508B1925867884EB21F784DF294A66FE235D1D8D4DE04660D24E2125B5BF55DB5C0375C968E8h2LEB" TargetMode="External"/><Relationship Id="rId31" Type="http://schemas.openxmlformats.org/officeDocument/2006/relationships/hyperlink" Target="consultantplus://offline/ref=BA5B27890B74AADB54F8508B1925867884EB21F787D4274F60FD7E5715D441E2416F8D4B2634B5BF57C7550B6DC03CBB69BE826AD266F6BEC392541Eh0L7B" TargetMode="External"/><Relationship Id="rId44" Type="http://schemas.openxmlformats.org/officeDocument/2006/relationships/hyperlink" Target="consultantplus://offline/ref=BA5B27890B74AADB54F8508B1925867884EB21F78FDF284D67FE235D1D8D4DE04660D25C217DB9BE57C55C02609F39AE78E68E69CE79F7A0DF9056h1LF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A5B27890B74AADB54F8508B1925867884EB21F780DD264965FE235D1D8D4DE04660D25C217DB9BE57C55D06609F39AE78E68E69CE79F7A0DF9056h1LFB" TargetMode="External"/><Relationship Id="rId14" Type="http://schemas.openxmlformats.org/officeDocument/2006/relationships/hyperlink" Target="consultantplus://offline/ref=BA5B27890B74AADB54F84E860F49D87780E57BF884D5241B38A178004A8447B7012F8B1E6570B9B957CE09522F9E65EB2FF58E6BCE7AF7BChDLEB" TargetMode="External"/><Relationship Id="rId22" Type="http://schemas.openxmlformats.org/officeDocument/2006/relationships/hyperlink" Target="consultantplus://offline/ref=BA5B27890B74AADB54F8508B1925867884EB21F782DA264A66FE235D1D8D4DE04660D25C217DB9BE57C55D05609F39AE78E68E69CE79F7A0DF9056h1LFB" TargetMode="External"/><Relationship Id="rId27" Type="http://schemas.openxmlformats.org/officeDocument/2006/relationships/hyperlink" Target="consultantplus://offline/ref=BA5B27890B74AADB54F8508B1925867884EB21F780D9274B66FE235D1D8D4DE04660D25C217DB9BE57C55D06609F39AE78E68E69CE79F7A0DF9056h1LFB" TargetMode="External"/><Relationship Id="rId30" Type="http://schemas.openxmlformats.org/officeDocument/2006/relationships/hyperlink" Target="consultantplus://offline/ref=BA5B27890B74AADB54F8508B1925867884EB21F787DD264C66FC7E5715D441E2416F8D4B2634B5BF57C55D036EC03CBB69BE826AD266F6BEC392541Eh0L7B" TargetMode="External"/><Relationship Id="rId35" Type="http://schemas.openxmlformats.org/officeDocument/2006/relationships/hyperlink" Target="consultantplus://offline/ref=BA5B27890B74AADB54F8508B1925867884EB21F787D4274F60FD7E5715D441E2416F8D4B3434EDB356C743026BD56AEA2FhEL8B" TargetMode="External"/><Relationship Id="rId43" Type="http://schemas.openxmlformats.org/officeDocument/2006/relationships/hyperlink" Target="consultantplus://offline/ref=BA5B27890B74AADB54F8508B1925867884EB21F783DF2C4866FE235D1D8D4DE04660D25C217DB9BE57C55D0B609F39AE78E68E69CE79F7A0DF9056h1LFB" TargetMode="External"/><Relationship Id="rId48" Type="http://schemas.openxmlformats.org/officeDocument/2006/relationships/hyperlink" Target="consultantplus://offline/ref=BA5B27890B74AADB54F8508B1925867884EB21F787DD264C66FC7E5715D441E2416F8D4B2634B5BF57C55D036EC03CBB69BE826AD266F6BEC392541Eh0L7B" TargetMode="External"/><Relationship Id="rId8" Type="http://schemas.openxmlformats.org/officeDocument/2006/relationships/hyperlink" Target="consultantplus://offline/ref=BA5B27890B74AADB54F8508B1925867884EB21F783DB2C4562FE235D1D8D4DE04660D25C217DB9BE57C55D06609F39AE78E68E69CE79F7A0DF9056h1LFB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3913</Words>
  <Characters>22308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Блинковская Елена Александровна</cp:lastModifiedBy>
  <cp:revision>1</cp:revision>
  <dcterms:created xsi:type="dcterms:W3CDTF">2023-10-12T01:11:00Z</dcterms:created>
  <dcterms:modified xsi:type="dcterms:W3CDTF">2023-10-12T01:11:00Z</dcterms:modified>
</cp:coreProperties>
</file>