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1D" w:rsidRDefault="00DB2E1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2E1D" w:rsidRDefault="00DB2E1D">
      <w:pPr>
        <w:pStyle w:val="ConsPlusNormal"/>
        <w:jc w:val="both"/>
        <w:outlineLvl w:val="0"/>
      </w:pPr>
    </w:p>
    <w:p w:rsidR="00DB2E1D" w:rsidRDefault="00DB2E1D">
      <w:pPr>
        <w:pStyle w:val="ConsPlusTitle"/>
        <w:jc w:val="center"/>
      </w:pPr>
      <w:r>
        <w:t>ПРИМОРСКИЙ КРАЙ</w:t>
      </w:r>
    </w:p>
    <w:p w:rsidR="00DB2E1D" w:rsidRDefault="00DB2E1D">
      <w:pPr>
        <w:pStyle w:val="ConsPlusTitle"/>
        <w:jc w:val="center"/>
      </w:pPr>
      <w:r>
        <w:t>ДУМА АРТЕМОВСКОГО ГОРОДСКОГО ОКРУГА</w:t>
      </w:r>
    </w:p>
    <w:p w:rsidR="00DB2E1D" w:rsidRDefault="00DB2E1D">
      <w:pPr>
        <w:pStyle w:val="ConsPlusTitle"/>
        <w:jc w:val="center"/>
      </w:pPr>
    </w:p>
    <w:p w:rsidR="00DB2E1D" w:rsidRDefault="00DB2E1D">
      <w:pPr>
        <w:pStyle w:val="ConsPlusTitle"/>
        <w:jc w:val="center"/>
      </w:pPr>
      <w:r>
        <w:t>РЕШЕНИЕ</w:t>
      </w:r>
    </w:p>
    <w:p w:rsidR="00DB2E1D" w:rsidRDefault="00DB2E1D">
      <w:pPr>
        <w:pStyle w:val="ConsPlusTitle"/>
        <w:jc w:val="center"/>
      </w:pPr>
      <w:r>
        <w:t>от 31 октября 2019 г. N 308</w:t>
      </w:r>
    </w:p>
    <w:p w:rsidR="00DB2E1D" w:rsidRDefault="00DB2E1D">
      <w:pPr>
        <w:pStyle w:val="ConsPlusTitle"/>
        <w:jc w:val="center"/>
      </w:pPr>
    </w:p>
    <w:p w:rsidR="00DB2E1D" w:rsidRDefault="00DB2E1D">
      <w:pPr>
        <w:pStyle w:val="ConsPlusTitle"/>
        <w:jc w:val="center"/>
      </w:pPr>
      <w:r>
        <w:t>О ВНЕСЕНИИ ИЗМЕНЕНИЙ В РЕШЕНИЕ ДУМЫ АРТЕМОВСКОГО</w:t>
      </w:r>
    </w:p>
    <w:p w:rsidR="00DB2E1D" w:rsidRDefault="00DB2E1D">
      <w:pPr>
        <w:pStyle w:val="ConsPlusTitle"/>
        <w:jc w:val="center"/>
      </w:pPr>
      <w:r>
        <w:t>ГОРОДСКОГО ОКРУГА ОТ 02.08.2005 N 158 "ОБ УСТАНОВЛЕНИИ</w:t>
      </w:r>
    </w:p>
    <w:p w:rsidR="00DB2E1D" w:rsidRDefault="00DB2E1D">
      <w:pPr>
        <w:pStyle w:val="ConsPlusTitle"/>
        <w:jc w:val="center"/>
      </w:pPr>
      <w:r>
        <w:t>ЗЕМЕЛЬНОГО НАЛОГА" (В РЕД. РЕШЕНИЯ ДУМЫ АРТЕМОВСКОГО</w:t>
      </w:r>
    </w:p>
    <w:p w:rsidR="00DB2E1D" w:rsidRDefault="00DB2E1D">
      <w:pPr>
        <w:pStyle w:val="ConsPlusTitle"/>
        <w:jc w:val="center"/>
      </w:pPr>
      <w:r>
        <w:t>ГОРОДСКОГО ОКРУГА ОТ 28.03.2019 N 221)</w:t>
      </w:r>
    </w:p>
    <w:p w:rsidR="00DB2E1D" w:rsidRDefault="00DB2E1D">
      <w:pPr>
        <w:pStyle w:val="ConsPlusNormal"/>
        <w:jc w:val="both"/>
      </w:pPr>
    </w:p>
    <w:p w:rsidR="00DB2E1D" w:rsidRDefault="00DB2E1D">
      <w:pPr>
        <w:pStyle w:val="ConsPlusNormal"/>
        <w:ind w:firstLine="540"/>
        <w:jc w:val="both"/>
      </w:pPr>
      <w:r>
        <w:t xml:space="preserve">В соответствии с Налоговым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Артемовского городского округа, Дума Артемовского городского округа решила:</w:t>
      </w:r>
    </w:p>
    <w:p w:rsidR="00DB2E1D" w:rsidRDefault="00DB2E1D">
      <w:pPr>
        <w:pStyle w:val="ConsPlusNormal"/>
        <w:spacing w:before="220"/>
        <w:ind w:firstLine="540"/>
        <w:jc w:val="both"/>
      </w:pPr>
      <w:r>
        <w:t xml:space="preserve">1. Внести следующие изменения в </w:t>
      </w:r>
      <w:hyperlink r:id="rId8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02.08.2005 N 158 "Об установлении земельного налога" (в ред. решения Думы Артемовского городского округа от 28.03.2019 N 221):</w:t>
      </w:r>
    </w:p>
    <w:p w:rsidR="00DB2E1D" w:rsidRDefault="00DB2E1D">
      <w:pPr>
        <w:pStyle w:val="ConsPlusNormal"/>
        <w:spacing w:before="220"/>
        <w:ind w:firstLine="540"/>
        <w:jc w:val="both"/>
      </w:pPr>
      <w:r>
        <w:t xml:space="preserve">1.1. Дополнить </w:t>
      </w:r>
      <w:hyperlink r:id="rId9">
        <w:r>
          <w:rPr>
            <w:color w:val="0000FF"/>
          </w:rPr>
          <w:t>абзац третий подпункта 1 пункта 5</w:t>
        </w:r>
      </w:hyperlink>
      <w:r>
        <w:t xml:space="preserve"> решения словами: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деятельности)".</w:t>
      </w:r>
    </w:p>
    <w:p w:rsidR="00DB2E1D" w:rsidRDefault="00DB2E1D">
      <w:pPr>
        <w:pStyle w:val="ConsPlusNormal"/>
        <w:spacing w:before="220"/>
        <w:ind w:firstLine="540"/>
        <w:jc w:val="both"/>
      </w:pPr>
      <w:r>
        <w:t xml:space="preserve">1.2. Изложить </w:t>
      </w:r>
      <w:hyperlink r:id="rId10">
        <w:r>
          <w:rPr>
            <w:color w:val="0000FF"/>
          </w:rPr>
          <w:t>абзац четвертый подпункта 1 пункта 5</w:t>
        </w:r>
      </w:hyperlink>
      <w:r>
        <w:t xml:space="preserve"> решения в новой редакции:</w:t>
      </w:r>
    </w:p>
    <w:p w:rsidR="00DB2E1D" w:rsidRDefault="00DB2E1D">
      <w:pPr>
        <w:pStyle w:val="ConsPlusNormal"/>
        <w:spacing w:before="220"/>
        <w:ind w:firstLine="540"/>
        <w:jc w:val="both"/>
      </w:pPr>
      <w:r>
        <w:t xml:space="preserve">"не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Федерации";".</w:t>
      </w:r>
    </w:p>
    <w:p w:rsidR="00DB2E1D" w:rsidRDefault="00DB2E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2E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1D" w:rsidRDefault="00DB2E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1D" w:rsidRDefault="00DB2E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E1D" w:rsidRDefault="00DB2E1D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1.3 вступает в силу с 1 января 2021 года и </w:t>
            </w:r>
            <w:proofErr w:type="gramStart"/>
            <w:r>
              <w:rPr>
                <w:color w:val="392C69"/>
              </w:rPr>
              <w:t>применяется</w:t>
            </w:r>
            <w:proofErr w:type="gramEnd"/>
            <w:r>
              <w:rPr>
                <w:color w:val="392C69"/>
              </w:rPr>
              <w:t xml:space="preserve"> начиная с уплаты земельного налога за налоговый период 2020 года (</w:t>
            </w:r>
            <w:hyperlink w:anchor="P20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1D" w:rsidRDefault="00DB2E1D">
            <w:pPr>
              <w:pStyle w:val="ConsPlusNormal"/>
            </w:pPr>
          </w:p>
        </w:tc>
      </w:tr>
    </w:tbl>
    <w:p w:rsidR="00DB2E1D" w:rsidRDefault="00DB2E1D">
      <w:pPr>
        <w:pStyle w:val="ConsPlusNormal"/>
        <w:spacing w:before="280"/>
        <w:ind w:firstLine="540"/>
        <w:jc w:val="both"/>
      </w:pPr>
      <w:bookmarkStart w:id="0" w:name="P18"/>
      <w:bookmarkEnd w:id="0"/>
      <w:r>
        <w:t xml:space="preserve">1.3. Отменить </w:t>
      </w:r>
      <w:hyperlink r:id="rId12">
        <w:r>
          <w:rPr>
            <w:color w:val="0000FF"/>
          </w:rPr>
          <w:t>пункт 13</w:t>
        </w:r>
      </w:hyperlink>
      <w:r>
        <w:t xml:space="preserve"> решения.</w:t>
      </w:r>
    </w:p>
    <w:p w:rsidR="00DB2E1D" w:rsidRDefault="00DB2E1D">
      <w:pPr>
        <w:pStyle w:val="ConsPlusNormal"/>
        <w:spacing w:before="220"/>
        <w:ind w:firstLine="540"/>
        <w:jc w:val="both"/>
      </w:pPr>
      <w:r>
        <w:t>2. Опубликовать настоящее решение в газете "Выбор".</w:t>
      </w:r>
    </w:p>
    <w:p w:rsidR="00DB2E1D" w:rsidRDefault="00DB2E1D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3. Настоящее решение вступает в силу со дня официального опубликования в газете "Выбор" и применяется с 01.01.2020, за исключением </w:t>
      </w:r>
      <w:hyperlink w:anchor="P18">
        <w:r>
          <w:rPr>
            <w:color w:val="0000FF"/>
          </w:rPr>
          <w:t>пункта 1.3</w:t>
        </w:r>
      </w:hyperlink>
      <w:r>
        <w:t xml:space="preserve">, который вступает в силу с 01.01.2021 и </w:t>
      </w:r>
      <w:proofErr w:type="gramStart"/>
      <w:r>
        <w:t>применяется</w:t>
      </w:r>
      <w:proofErr w:type="gramEnd"/>
      <w:r>
        <w:t xml:space="preserve"> начиная с уплаты земельного налога за налоговый период 2020 г.</w:t>
      </w:r>
    </w:p>
    <w:p w:rsidR="00DB2E1D" w:rsidRDefault="00DB2E1D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Думы Артемовского городского округа по экономической политике и муниципальной собственности (Бутковская).</w:t>
      </w:r>
    </w:p>
    <w:p w:rsidR="00DB2E1D" w:rsidRDefault="00DB2E1D">
      <w:pPr>
        <w:pStyle w:val="ConsPlusNormal"/>
        <w:jc w:val="both"/>
      </w:pPr>
    </w:p>
    <w:p w:rsidR="00DB2E1D" w:rsidRDefault="00DB2E1D">
      <w:pPr>
        <w:pStyle w:val="ConsPlusNormal"/>
        <w:jc w:val="right"/>
      </w:pPr>
      <w:r>
        <w:t>Глава Артемовского городского округа</w:t>
      </w:r>
    </w:p>
    <w:p w:rsidR="00DB2E1D" w:rsidRDefault="00DB2E1D">
      <w:pPr>
        <w:pStyle w:val="ConsPlusNormal"/>
        <w:jc w:val="right"/>
      </w:pPr>
      <w:r>
        <w:t>А.В.АВДЕЕВ</w:t>
      </w:r>
    </w:p>
    <w:p w:rsidR="00DB2E1D" w:rsidRDefault="00DB2E1D">
      <w:pPr>
        <w:pStyle w:val="ConsPlusNormal"/>
        <w:jc w:val="both"/>
      </w:pPr>
    </w:p>
    <w:p w:rsidR="00DB2E1D" w:rsidRDefault="00DB2E1D">
      <w:pPr>
        <w:pStyle w:val="ConsPlusNormal"/>
        <w:jc w:val="both"/>
      </w:pPr>
    </w:p>
    <w:p w:rsidR="00DB2E1D" w:rsidRDefault="00DB2E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2" w:name="_GoBack"/>
      <w:bookmarkEnd w:id="2"/>
    </w:p>
    <w:sectPr w:rsidR="005A13CF" w:rsidSect="00AB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1D"/>
    <w:rsid w:val="000D3FEB"/>
    <w:rsid w:val="005A13CF"/>
    <w:rsid w:val="00D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D6CE-972C-4A48-A99D-E0781257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2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2E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2C16CCBB8E9F724CA679C010D889EE7C3BE3AFEA102F589EDE7C0B854A36617930DEF64DCD196565CF8E2EC11D9F496816K7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2C16CCBB8E9F724CA679C010D889EE7C3BE3AFEA1120569ED27C0B854A36617930DEF64DCD196565CF8E2EC11D9F496816K7H" TargetMode="External"/><Relationship Id="rId12" Type="http://schemas.openxmlformats.org/officeDocument/2006/relationships/hyperlink" Target="consultantplus://offline/ref=E92C16CCBB8E9F724CA679C010D889EE7C3BE3AFEA16205599DD7C0B854A36617930DEF65FCD416967C99028CE08C9182E315EA34802E5C7A055C9D613K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2C16CCBB8E9F724CA667CD06B4D7E17F33BDA0EC152D07C18E7A5CDA1A30342B7080AF1E8F526860D7922EC410K0H" TargetMode="External"/><Relationship Id="rId11" Type="http://schemas.openxmlformats.org/officeDocument/2006/relationships/hyperlink" Target="consultantplus://offline/ref=E92C16CCBB8E9F724CA667CD06B4D7E17F30B9A0EF132D07C18E7A5CDA1A30342B7080AF1E8F526860D7922EC410K0H" TargetMode="External"/><Relationship Id="rId5" Type="http://schemas.openxmlformats.org/officeDocument/2006/relationships/hyperlink" Target="consultantplus://offline/ref=E92C16CCBB8E9F724CA667CD06B4D7E17F33B9A6ED172D07C18E7A5CDA1A30342B7080AF1E8F526860D7922EC410K0H" TargetMode="External"/><Relationship Id="rId10" Type="http://schemas.openxmlformats.org/officeDocument/2006/relationships/hyperlink" Target="consultantplus://offline/ref=E92C16CCBB8E9F724CA679C010D889EE7C3BE3AFEA102F589EDE7C0B854A36617930DEF65FCD41606C9DC16A930E9F4F746454BF4C1CE71CK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2C16CCBB8E9F724CA679C010D889EE7C3BE3AFEA102F589EDE7C0B854A36617930DEF65FCD416F6C9DC16A930E9F4F746454BF4C1CE71CK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2023-07-26T07:10:00Z</dcterms:created>
  <dcterms:modified xsi:type="dcterms:W3CDTF">2023-07-26T07:12:00Z</dcterms:modified>
</cp:coreProperties>
</file>