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90" w:rsidRDefault="00B21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 мероприятий («дорожной карты»)</w:t>
      </w:r>
    </w:p>
    <w:p w:rsidR="00531290" w:rsidRDefault="00B21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содействию развитию конкуренции, развитию конкурентной среды</w:t>
      </w:r>
    </w:p>
    <w:p w:rsidR="00531290" w:rsidRDefault="00B218E3">
      <w:pPr>
        <w:pStyle w:val="af4"/>
        <w:keepNext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Артемовском городском округе </w:t>
      </w:r>
      <w:r w:rsidRPr="003D5DC1">
        <w:rPr>
          <w:rFonts w:ascii="Times New Roman" w:hAnsi="Times New Roman" w:cs="Times New Roman"/>
          <w:b/>
        </w:rPr>
        <w:t xml:space="preserve">за </w:t>
      </w:r>
      <w:r w:rsidR="001F0173">
        <w:rPr>
          <w:rFonts w:ascii="Times New Roman" w:hAnsi="Times New Roman" w:cs="Times New Roman"/>
          <w:b/>
        </w:rPr>
        <w:t>9 месяцев</w:t>
      </w:r>
      <w:r w:rsidRPr="003D5DC1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года</w:t>
      </w:r>
    </w:p>
    <w:p w:rsidR="00531290" w:rsidRDefault="00531290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2"/>
        <w:gridCol w:w="1276"/>
        <w:gridCol w:w="988"/>
        <w:gridCol w:w="851"/>
        <w:gridCol w:w="992"/>
        <w:gridCol w:w="2267"/>
        <w:gridCol w:w="4398"/>
      </w:tblGrid>
      <w:tr w:rsidR="0053129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показателя/мероприятия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исполнения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исполнители, 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531290">
        <w:tc>
          <w:tcPr>
            <w:tcW w:w="71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1F0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  <w:r w:rsidR="00B218E3">
              <w:rPr>
                <w:rFonts w:ascii="Times New Roman" w:hAnsi="Times New Roman" w:cs="Times New Roman"/>
                <w:b/>
              </w:rPr>
              <w:t>.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531290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31290" w:rsidRDefault="00531290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1290" w:rsidRDefault="00531290">
      <w:pPr>
        <w:keepNext/>
        <w:keepLines/>
        <w:widowControl w:val="0"/>
        <w:spacing w:after="0" w:line="14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2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0"/>
        <w:gridCol w:w="1707"/>
        <w:gridCol w:w="1276"/>
        <w:gridCol w:w="993"/>
        <w:gridCol w:w="850"/>
        <w:gridCol w:w="992"/>
        <w:gridCol w:w="2268"/>
        <w:gridCol w:w="4391"/>
      </w:tblGrid>
      <w:tr w:rsidR="00531290" w:rsidRPr="00741E16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31290" w:rsidRPr="00741E16" w:rsidTr="00741E16">
        <w:tc>
          <w:tcPr>
            <w:tcW w:w="710" w:type="dxa"/>
            <w:tcBorders>
              <w:top w:val="single" w:sz="4" w:space="0" w:color="auto"/>
            </w:tcBorders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услуг дошкольного образования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1290" w:rsidRPr="00741E16" w:rsidRDefault="00B218E3">
            <w:pPr>
              <w:ind w:firstLine="284"/>
              <w:contextualSpacing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741E16">
              <w:rPr>
                <w:rFonts w:ascii="Times New Roman" w:hAnsi="Times New Roman" w:cs="Times New Roman"/>
                <w:b/>
                <w:i/>
                <w:u w:val="single"/>
              </w:rPr>
              <w:t>Фактическая информация о ситуации на рынке услуг дошкольного образования и проблематика</w:t>
            </w:r>
            <w:r w:rsidRPr="00741E16">
              <w:rPr>
                <w:rFonts w:ascii="Times New Roman" w:hAnsi="Times New Roman" w:cs="Times New Roman"/>
                <w:u w:val="single"/>
              </w:rPr>
              <w:t>:</w:t>
            </w:r>
            <w:r w:rsidRPr="00741E16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Артемовском городском округе реализуют образовательные программы дошкольного образования 29 образовательных организаций, из них: 25 муниципальных дошкольных образовательных учреждений, 1 государственное учреждение (Детский сад № 126 ведомства Минобороны РФ), 1 муниципальное бюджетное общеобразовательное учреждение «Средняя общеобразовательная школа № 31» (8 групп для детей дошкольного возраста), 1 муниципальное бюджетное общеобразовательное учреждение «Средняя общеобразовательная школа № 10» (11 групп для детей дошкольного возраста), 1 муниципальное бюджетное общеобразовательное учреждение «Образовательный центр «Перспектива» (10 групп для детей дошкольного возраста).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детских садах № 1, 22 функционируют группы кратковременного пребывания. Всего в учреждениях групп кратковременного пребывания – 3. Группы компенсирующей направленности для детей ОВЗ открыты в детских садах № 1, 2, 7, 22, 26, 36, 38.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Общая численность детей, получающих услуги дошкольного образования в муниципальных бюджетных дошкольных образовательных организациях Артемовского городск</w:t>
            </w:r>
            <w:r w:rsidR="003D5D90" w:rsidRPr="00741E16">
              <w:rPr>
                <w:rFonts w:ascii="Times New Roman" w:hAnsi="Times New Roman" w:cs="Times New Roman"/>
              </w:rPr>
              <w:t>ого округа по состоянию на 01.10</w:t>
            </w:r>
            <w:r w:rsidRPr="00741E16">
              <w:rPr>
                <w:rFonts w:ascii="Times New Roman" w:hAnsi="Times New Roman" w:cs="Times New Roman"/>
              </w:rPr>
              <w:t>.2024 года</w:t>
            </w:r>
            <w:r w:rsidR="003D5D90" w:rsidRPr="00741E16">
              <w:rPr>
                <w:rFonts w:ascii="Times New Roman" w:hAnsi="Times New Roman" w:cs="Times New Roman"/>
              </w:rPr>
              <w:t xml:space="preserve"> составляет – 5689</w:t>
            </w:r>
            <w:r w:rsidRPr="00741E16">
              <w:rPr>
                <w:rFonts w:ascii="Times New Roman" w:hAnsi="Times New Roman" w:cs="Times New Roman"/>
              </w:rPr>
              <w:t xml:space="preserve"> человек. 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– 7</w:t>
            </w:r>
            <w:r w:rsidR="003D5D90" w:rsidRPr="00741E16">
              <w:rPr>
                <w:rFonts w:ascii="Times New Roman" w:hAnsi="Times New Roman" w:cs="Times New Roman"/>
              </w:rPr>
              <w:t>4</w:t>
            </w:r>
            <w:r w:rsidRPr="00741E16">
              <w:rPr>
                <w:rFonts w:ascii="Times New Roman" w:hAnsi="Times New Roman" w:cs="Times New Roman"/>
              </w:rPr>
              <w:t>,0%.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Обеспеченность дошкольным образованием детей, возраста от 3 до 7 лет, нуждающихся в услугах получения дошкольного образования - 100% (2023 г. – 100%). В дошкольных образовательных организациях создаются дополнительные места для детей раннего возраста (до 3 лет).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Количество детей раннего возраста (до 3 лет), получающих</w:t>
            </w:r>
            <w:r w:rsidR="003D5D90" w:rsidRPr="00741E16">
              <w:rPr>
                <w:rFonts w:ascii="Times New Roman" w:hAnsi="Times New Roman" w:cs="Times New Roman"/>
              </w:rPr>
              <w:t xml:space="preserve"> дошкольное образование на 01.10</w:t>
            </w:r>
            <w:r w:rsidRPr="00741E16">
              <w:rPr>
                <w:rFonts w:ascii="Times New Roman" w:hAnsi="Times New Roman" w:cs="Times New Roman"/>
              </w:rPr>
              <w:t xml:space="preserve">.2024 г. – </w:t>
            </w:r>
            <w:r w:rsidR="003D5D90" w:rsidRPr="00741E16">
              <w:rPr>
                <w:rFonts w:ascii="Times New Roman" w:hAnsi="Times New Roman" w:cs="Times New Roman"/>
              </w:rPr>
              <w:t>1123</w:t>
            </w:r>
            <w:r w:rsidRPr="00741E16">
              <w:rPr>
                <w:rFonts w:ascii="Times New Roman" w:hAnsi="Times New Roman" w:cs="Times New Roman"/>
              </w:rPr>
              <w:t xml:space="preserve"> человек (2023 г. – </w:t>
            </w:r>
            <w:r w:rsidR="003D5D90" w:rsidRPr="00741E16">
              <w:rPr>
                <w:rFonts w:ascii="Times New Roman" w:hAnsi="Times New Roman" w:cs="Times New Roman"/>
              </w:rPr>
              <w:t>1120</w:t>
            </w:r>
            <w:r w:rsidRPr="00741E16">
              <w:rPr>
                <w:rFonts w:ascii="Times New Roman" w:hAnsi="Times New Roman" w:cs="Times New Roman"/>
              </w:rPr>
              <w:t xml:space="preserve"> чел.).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Присмотр и уход за детьми дошкольного возраста организуется в обозначенных учреждениях, а также индивидуальными предпринимателями ИП Снегирева И.М., ИП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Пидан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Э</w:t>
            </w:r>
            <w:r w:rsidR="003D5D90" w:rsidRPr="00741E16">
              <w:rPr>
                <w:rFonts w:ascii="Times New Roman" w:hAnsi="Times New Roman" w:cs="Times New Roman"/>
              </w:rPr>
              <w:t xml:space="preserve">.В., ИП Ильяшенко, </w:t>
            </w:r>
            <w:r w:rsidRPr="00741E16">
              <w:rPr>
                <w:rFonts w:ascii="Times New Roman" w:hAnsi="Times New Roman" w:cs="Times New Roman"/>
              </w:rPr>
              <w:t xml:space="preserve">ИП Тищенко.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 Услуги по присмотру и уходу индивидуальными пре</w:t>
            </w:r>
            <w:r w:rsidR="003D5D90" w:rsidRPr="00741E16">
              <w:rPr>
                <w:rFonts w:ascii="Times New Roman" w:hAnsi="Times New Roman" w:cs="Times New Roman"/>
              </w:rPr>
              <w:t>дпринимателями получили на 01.10.2024 г. – 128 воспитанников (2023 год – 126</w:t>
            </w:r>
            <w:r w:rsidRPr="00741E16">
              <w:rPr>
                <w:rFonts w:ascii="Times New Roman" w:hAnsi="Times New Roman" w:cs="Times New Roman"/>
              </w:rPr>
              <w:t xml:space="preserve"> детей), из них в возрасте до 3-х лет – 7</w:t>
            </w:r>
            <w:r w:rsidR="003D5D90" w:rsidRPr="00741E16">
              <w:rPr>
                <w:rFonts w:ascii="Times New Roman" w:hAnsi="Times New Roman" w:cs="Times New Roman"/>
              </w:rPr>
              <w:t>4</w:t>
            </w:r>
            <w:r w:rsidRPr="00741E16">
              <w:rPr>
                <w:rFonts w:ascii="Times New Roman" w:hAnsi="Times New Roman" w:cs="Times New Roman"/>
              </w:rPr>
              <w:t xml:space="preserve"> чел. (2023 год – 73 чел.).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Кроме того, негосударственными образовательными учреждениями дополнительного образования («</w:t>
            </w:r>
            <w:proofErr w:type="spellStart"/>
            <w:r w:rsidRPr="00741E16">
              <w:rPr>
                <w:rFonts w:ascii="Times New Roman" w:hAnsi="Times New Roman" w:cs="Times New Roman"/>
              </w:rPr>
              <w:t>Лингва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-плюс», «Формула успеха», «Академия будущего») оказываются услуги по основным образовательным программам дошкольного образования, охват детей составляет </w:t>
            </w:r>
            <w:r w:rsidR="003D5D90" w:rsidRPr="00741E16">
              <w:rPr>
                <w:rFonts w:ascii="Times New Roman" w:hAnsi="Times New Roman" w:cs="Times New Roman"/>
              </w:rPr>
              <w:t xml:space="preserve">           474 </w:t>
            </w:r>
            <w:r w:rsidRPr="00741E16">
              <w:rPr>
                <w:rFonts w:ascii="Times New Roman" w:hAnsi="Times New Roman" w:cs="Times New Roman"/>
              </w:rPr>
              <w:t>чел., в том числе в возрасте до 3-х лет – 3</w:t>
            </w:r>
            <w:r w:rsidR="003D5D90" w:rsidRPr="00741E16">
              <w:rPr>
                <w:rFonts w:ascii="Times New Roman" w:hAnsi="Times New Roman" w:cs="Times New Roman"/>
              </w:rPr>
              <w:t>8</w:t>
            </w:r>
            <w:r w:rsidRPr="00741E16">
              <w:rPr>
                <w:rFonts w:ascii="Times New Roman" w:hAnsi="Times New Roman" w:cs="Times New Roman"/>
              </w:rPr>
              <w:t xml:space="preserve"> чел., от 3-х лет и старше – </w:t>
            </w:r>
            <w:r w:rsidR="003D5D90" w:rsidRPr="00741E16">
              <w:rPr>
                <w:rFonts w:ascii="Times New Roman" w:hAnsi="Times New Roman" w:cs="Times New Roman"/>
              </w:rPr>
              <w:t>436</w:t>
            </w:r>
            <w:r w:rsidRPr="00741E16">
              <w:rPr>
                <w:rFonts w:ascii="Times New Roman" w:hAnsi="Times New Roman" w:cs="Times New Roman"/>
              </w:rPr>
              <w:t xml:space="preserve"> человека, из них 4</w:t>
            </w:r>
            <w:r w:rsidR="003D5D90" w:rsidRPr="00741E16">
              <w:rPr>
                <w:rFonts w:ascii="Times New Roman" w:hAnsi="Times New Roman" w:cs="Times New Roman"/>
              </w:rPr>
              <w:t>9</w:t>
            </w:r>
            <w:r w:rsidRPr="00741E16">
              <w:rPr>
                <w:rFonts w:ascii="Times New Roman" w:hAnsi="Times New Roman" w:cs="Times New Roman"/>
              </w:rPr>
              <w:t xml:space="preserve"> детей (0,8%) не посещают муниципальные дошкольные образовательные учреждения.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Для расширения рынка услуг дошкольного образования, оказываемыми частными образовательными организациями и индивидуальными предпринимателями, организована работа по информированию и методической поддержке по прохождению процедуры лицензирования образовательной деятельности субъектов малого и среднего предпринимательства. </w:t>
            </w:r>
          </w:p>
          <w:p w:rsidR="00531290" w:rsidRPr="00741E16" w:rsidRDefault="00B218E3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Проблематика: отсутствие на территории Артемовского городского округа рынка частных дошкольных образовательных организаций.</w:t>
            </w:r>
          </w:p>
          <w:p w:rsidR="00531290" w:rsidRPr="00741E16" w:rsidRDefault="00531290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531290" w:rsidRPr="00741E16" w:rsidT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531290" w:rsidRPr="00741E16" w:rsidRDefault="00B218E3" w:rsidP="0009412A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0,</w:t>
            </w:r>
            <w:r w:rsidR="0009412A" w:rsidRPr="00741E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 w:rsidT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Введение системы персонифицированного финансирования.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Организация субсидирования организаций, реализующих программы дошкольного образования, из бюджета субъекта Российской Федерации на возмещение затрат, </w:t>
            </w:r>
            <w:r w:rsidRPr="00741E16">
              <w:rPr>
                <w:rFonts w:ascii="Times New Roman" w:hAnsi="Times New Roman" w:cs="Times New Roman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  <w:shd w:val="clear" w:color="auto" w:fill="auto"/>
          </w:tcPr>
          <w:p w:rsidR="003D5D90" w:rsidRPr="00741E16" w:rsidRDefault="00B218E3" w:rsidP="003D5D90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соответствии с реализацией государственной программы Приморского края «Развитие образования Приморского края», утвержденной постановлением администрации Приморского края от 16.12.2019 № 848-па, муниципальной программой «Развитие и модернизация образования Артемовского городского округа» </w:t>
            </w:r>
            <w:r w:rsidR="003D5D90" w:rsidRPr="00741E16">
              <w:rPr>
                <w:rFonts w:ascii="Times New Roman" w:hAnsi="Times New Roman" w:cs="Times New Roman"/>
              </w:rPr>
              <w:t>за 9 месяцев 2024 год израсходовано 2</w:t>
            </w:r>
            <w:r w:rsidR="00C365F0" w:rsidRPr="00741E16">
              <w:rPr>
                <w:rFonts w:ascii="Times New Roman" w:hAnsi="Times New Roman" w:cs="Times New Roman"/>
              </w:rPr>
              <w:t> </w:t>
            </w:r>
            <w:r w:rsidR="003D5D90" w:rsidRPr="00741E16">
              <w:rPr>
                <w:rFonts w:ascii="Times New Roman" w:hAnsi="Times New Roman" w:cs="Times New Roman"/>
              </w:rPr>
              <w:t>394</w:t>
            </w:r>
            <w:r w:rsidR="00C365F0" w:rsidRPr="00741E16">
              <w:rPr>
                <w:rFonts w:ascii="Times New Roman" w:hAnsi="Times New Roman" w:cs="Times New Roman"/>
              </w:rPr>
              <w:t xml:space="preserve"> </w:t>
            </w:r>
            <w:r w:rsidR="003D5D90" w:rsidRPr="00741E16">
              <w:rPr>
                <w:rFonts w:ascii="Times New Roman" w:hAnsi="Times New Roman" w:cs="Times New Roman"/>
              </w:rPr>
              <w:t>858,98 рублей (в том числе: краевой бюджет – 2</w:t>
            </w:r>
            <w:r w:rsidR="00C365F0" w:rsidRPr="00741E16">
              <w:rPr>
                <w:rFonts w:ascii="Times New Roman" w:hAnsi="Times New Roman" w:cs="Times New Roman"/>
              </w:rPr>
              <w:t> </w:t>
            </w:r>
            <w:r w:rsidR="003D5D90" w:rsidRPr="00741E16">
              <w:rPr>
                <w:rFonts w:ascii="Times New Roman" w:hAnsi="Times New Roman" w:cs="Times New Roman"/>
              </w:rPr>
              <w:t>323</w:t>
            </w:r>
            <w:r w:rsidR="00C365F0" w:rsidRPr="00741E16">
              <w:rPr>
                <w:rFonts w:ascii="Times New Roman" w:hAnsi="Times New Roman" w:cs="Times New Roman"/>
              </w:rPr>
              <w:t xml:space="preserve"> </w:t>
            </w:r>
            <w:r w:rsidR="003D5D90" w:rsidRPr="00741E16">
              <w:rPr>
                <w:rFonts w:ascii="Times New Roman" w:hAnsi="Times New Roman" w:cs="Times New Roman"/>
              </w:rPr>
              <w:t>013,21 руб., местный бюджет – 71</w:t>
            </w:r>
            <w:r w:rsidR="00C365F0" w:rsidRPr="00741E16">
              <w:rPr>
                <w:rFonts w:ascii="Times New Roman" w:hAnsi="Times New Roman" w:cs="Times New Roman"/>
              </w:rPr>
              <w:t xml:space="preserve"> </w:t>
            </w:r>
            <w:r w:rsidR="003D5D90" w:rsidRPr="00741E16">
              <w:rPr>
                <w:rFonts w:ascii="Times New Roman" w:hAnsi="Times New Roman" w:cs="Times New Roman"/>
              </w:rPr>
              <w:t>845,77 руб.)</w:t>
            </w:r>
          </w:p>
          <w:p w:rsidR="003D5D90" w:rsidRPr="00741E16" w:rsidRDefault="003D5D90" w:rsidP="003D5D90">
            <w:pPr>
              <w:rPr>
                <w:rFonts w:ascii="Times New Roman" w:hAnsi="Times New Roman" w:cs="Times New Roman"/>
              </w:rPr>
            </w:pPr>
          </w:p>
          <w:p w:rsidR="003D5D90" w:rsidRPr="00741E16" w:rsidRDefault="003D5D90" w:rsidP="003D5D90">
            <w:pPr>
              <w:rPr>
                <w:rFonts w:ascii="Times New Roman" w:hAnsi="Times New Roman" w:cs="Times New Roman"/>
              </w:rPr>
            </w:pPr>
          </w:p>
          <w:p w:rsidR="003D5D90" w:rsidRPr="00741E16" w:rsidRDefault="003D5D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Организация и ведение открытого реестра выданных муниципальных преференций дошкольным образовательным организациям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351147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Финансовая поддержка в рамках выполнения мероприятий государственной программы Приморского края «Развитие образования Приморского края» </w:t>
            </w:r>
            <w:r w:rsidR="004573EE" w:rsidRPr="00741E16">
              <w:rPr>
                <w:rFonts w:ascii="Times New Roman" w:hAnsi="Times New Roman" w:cs="Times New Roman"/>
              </w:rPr>
              <w:t>На 01.10.2024 г.</w:t>
            </w:r>
            <w:r w:rsidR="00351147" w:rsidRPr="00741E16">
              <w:rPr>
                <w:rFonts w:ascii="Times New Roman" w:hAnsi="Times New Roman" w:cs="Times New Roman"/>
              </w:rPr>
              <w:t xml:space="preserve"> года оказана </w:t>
            </w:r>
            <w:r w:rsidR="004573EE" w:rsidRPr="00741E16">
              <w:rPr>
                <w:rFonts w:ascii="Times New Roman" w:hAnsi="Times New Roman" w:cs="Times New Roman"/>
              </w:rPr>
              <w:t xml:space="preserve">финансовая поддержка </w:t>
            </w:r>
            <w:r w:rsidR="00351147" w:rsidRPr="00741E1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351147" w:rsidRPr="00741E16">
              <w:rPr>
                <w:rFonts w:ascii="Times New Roman" w:hAnsi="Times New Roman" w:cs="Times New Roman"/>
              </w:rPr>
              <w:t>Пидан</w:t>
            </w:r>
            <w:proofErr w:type="spellEnd"/>
            <w:r w:rsidR="00351147" w:rsidRPr="00741E16">
              <w:rPr>
                <w:rFonts w:ascii="Times New Roman" w:hAnsi="Times New Roman" w:cs="Times New Roman"/>
              </w:rPr>
              <w:t xml:space="preserve"> в сумме 2 394 858,98 рублей (в том числе: краевой бюджет – 2 323 013,21 руб., местный бюджет – 71 845,77 руб.)</w:t>
            </w:r>
          </w:p>
          <w:p w:rsidR="00351147" w:rsidRPr="00741E16" w:rsidRDefault="00351147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 w:rsidP="00351147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Разработка программы мероприятий по созданию новых мест в организациях,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351147" w:rsidP="00351147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 1 сентября 2024 года на территории Артемовского городского округа открыт детский сад в микрорайоне «Глобус-2» (ТУ «Угловое»). Проектная мощность детского сада – 230 мест.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lang w:val="en-US"/>
              </w:rPr>
            </w:pPr>
            <w:r w:rsidRPr="00741E1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Повышение уровня квалификации руководителей и педагогов частных дошкольных </w:t>
            </w:r>
            <w:r w:rsidRPr="00741E16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образования информирует руководителей частных организаций и ИП, оказывающих услуги по просмотру и уходу за детьми дошкольного возраста, о проведении тематических обучающих </w:t>
            </w:r>
            <w:r w:rsidRPr="00741E16">
              <w:rPr>
                <w:rFonts w:ascii="Times New Roman" w:hAnsi="Times New Roman" w:cs="Times New Roman"/>
              </w:rPr>
              <w:lastRenderedPageBreak/>
              <w:t>мероприятий в целях повышения уровня квалификации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услуг общего образования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 xml:space="preserve">: </w:t>
            </w:r>
          </w:p>
          <w:p w:rsidR="00351147" w:rsidRPr="00741E16" w:rsidRDefault="00351147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в Артемовском городском округе образовательные программы общего образования реализуются в 24 образовательных организациях, из них: муниципальные общеобразовательные организации – 21 (14658 чел.); краевые государственные образовательные школы-интернаты – 2 (355 чел.); филиал ФГБОУ ВО «ВГУЭС в г. Артеме» - 168 обучающихся получают услуги общего образования на платной основе.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Проблемные вопросы: 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  <w:p w:rsidR="00531290" w:rsidRPr="00741E16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обучающихся в частных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общего, среднего общего образования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 </w:t>
            </w:r>
          </w:p>
          <w:p w:rsidR="00531290" w:rsidRPr="00741E16" w:rsidRDefault="00351147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Тем не менее 168 обучающихся (1,15%) получает услуги общего образования на платной основе в филиале ФГБОУ ВО «ВГУЭС в г. Артеме»</w:t>
            </w:r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частным </w:t>
            </w:r>
            <w:r w:rsidRPr="00741E16">
              <w:rPr>
                <w:rFonts w:ascii="Times New Roman" w:hAnsi="Times New Roman" w:cs="Times New Roman"/>
              </w:rPr>
              <w:lastRenderedPageBreak/>
              <w:t>образовательным организациям, в том числе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 w:rsidP="00351147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Обращений по вопросам организации образовательной деятельности от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физических лиц </w:t>
            </w:r>
            <w:r w:rsidR="00351147" w:rsidRPr="00741E16">
              <w:rPr>
                <w:rFonts w:ascii="Times New Roman" w:hAnsi="Times New Roman" w:cs="Times New Roman"/>
              </w:rPr>
              <w:t>за 9 месяцев</w:t>
            </w:r>
            <w:r w:rsidRPr="00741E16">
              <w:rPr>
                <w:rFonts w:ascii="Times New Roman" w:hAnsi="Times New Roman" w:cs="Times New Roman"/>
              </w:rPr>
              <w:t xml:space="preserve"> 2024 года не поступало.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услуг дополнительного образования детей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u w:val="single"/>
              </w:rPr>
            </w:pPr>
            <w:r w:rsidRPr="00741E16">
              <w:rPr>
                <w:rFonts w:ascii="Times New Roman" w:hAnsi="Times New Roman"/>
                <w:u w:val="single"/>
              </w:rPr>
              <w:t>Фактическая информация о ситуации на рынке:</w:t>
            </w: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  <w:r w:rsidRPr="00741E16">
              <w:rPr>
                <w:rFonts w:ascii="Times New Roman" w:hAnsi="Times New Roman"/>
              </w:rPr>
              <w:t>На территории Артемовского городского округа по состоянию на 01.</w:t>
            </w:r>
            <w:r w:rsidR="00351147" w:rsidRPr="00741E16">
              <w:rPr>
                <w:rFonts w:ascii="Times New Roman" w:hAnsi="Times New Roman"/>
              </w:rPr>
              <w:t>10</w:t>
            </w:r>
            <w:r w:rsidRPr="00741E16">
              <w:rPr>
                <w:rFonts w:ascii="Times New Roman" w:hAnsi="Times New Roman"/>
              </w:rPr>
              <w:t>.2024 г. функционируют: 10 организаций дополнительного образования, из них 5 муниципальных (3 – сфера образования, 2 – сфера культуры) и 5 частных; 2 муниципальных учреждения спортивной подготовки (сфера физической культуры и спорта). Образовательная деятельность в них ведется в соответствии с лицензией на образовательную деятельность.</w:t>
            </w: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  <w:r w:rsidRPr="00741E16">
              <w:rPr>
                <w:rFonts w:ascii="Times New Roman" w:hAnsi="Times New Roman"/>
              </w:rPr>
              <w:t xml:space="preserve">Доля организаций частной формы собственности в сфере услуг дополнительного образования детей составляет 50%. </w:t>
            </w: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  <w:r w:rsidRPr="00741E16">
              <w:rPr>
                <w:rFonts w:ascii="Times New Roman" w:hAnsi="Times New Roman"/>
              </w:rPr>
              <w:t>Согласно данным Министерства образования Приморского края, общий охват дополнительным образованием детей в возрасте от 5 до 18 лет составляет 15487 человек. На базе муниципальных общеобразовательных и дошкольных организаций, а также в муниципальных организациях дополнительного образования Артемовского го</w:t>
            </w:r>
            <w:r w:rsidR="00351147" w:rsidRPr="00741E16">
              <w:rPr>
                <w:rFonts w:ascii="Times New Roman" w:hAnsi="Times New Roman"/>
              </w:rPr>
              <w:t>родского округа занимаются 13218</w:t>
            </w:r>
            <w:r w:rsidRPr="00741E16">
              <w:rPr>
                <w:rFonts w:ascii="Times New Roman" w:hAnsi="Times New Roman"/>
              </w:rPr>
              <w:t xml:space="preserve"> человек в возрасте от 5 до 18 лет. </w:t>
            </w: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  <w:r w:rsidRPr="00741E16">
              <w:rPr>
                <w:rFonts w:ascii="Times New Roman" w:hAnsi="Times New Roman"/>
              </w:rPr>
              <w:t>Кроме того, дополнительные образовательные программы реализуются негосударственными образовательными учреждениями дополнительного образования («</w:t>
            </w:r>
            <w:proofErr w:type="spellStart"/>
            <w:r w:rsidRPr="00741E16">
              <w:rPr>
                <w:rFonts w:ascii="Times New Roman" w:hAnsi="Times New Roman"/>
              </w:rPr>
              <w:t>Лингва</w:t>
            </w:r>
            <w:proofErr w:type="spellEnd"/>
            <w:r w:rsidRPr="00741E16">
              <w:rPr>
                <w:rFonts w:ascii="Times New Roman" w:hAnsi="Times New Roman"/>
              </w:rPr>
              <w:t>-Плюс», «Формула успе</w:t>
            </w:r>
            <w:r w:rsidR="00351147" w:rsidRPr="00741E16">
              <w:rPr>
                <w:rFonts w:ascii="Times New Roman" w:hAnsi="Times New Roman"/>
              </w:rPr>
              <w:t>ха», «Академия будущего») - 1100</w:t>
            </w:r>
            <w:r w:rsidRPr="00741E16">
              <w:rPr>
                <w:rFonts w:ascii="Times New Roman" w:hAnsi="Times New Roman"/>
              </w:rPr>
              <w:t xml:space="preserve"> человек. В муниципальных спортивных учреждениях программами дополнительного образования охвачено 1170 человек, в детских школах искусств – 1920 человек. </w:t>
            </w:r>
          </w:p>
          <w:p w:rsidR="00531290" w:rsidRPr="00741E16" w:rsidRDefault="00B218E3">
            <w:pPr>
              <w:pStyle w:val="afd"/>
              <w:ind w:firstLine="589"/>
              <w:jc w:val="both"/>
              <w:rPr>
                <w:rFonts w:ascii="Times New Roman" w:hAnsi="Times New Roman"/>
                <w:u w:val="single"/>
              </w:rPr>
            </w:pPr>
            <w:r w:rsidRPr="00741E16">
              <w:rPr>
                <w:rFonts w:ascii="Times New Roman" w:hAnsi="Times New Roman"/>
              </w:rPr>
              <w:t>Наиболее популярными остаются спортивная и художественная направленность дополнительной образовательной деятельности.</w:t>
            </w:r>
          </w:p>
          <w:p w:rsidR="00531290" w:rsidRPr="00741E16" w:rsidRDefault="00531290">
            <w:pPr>
              <w:pStyle w:val="afd"/>
              <w:ind w:firstLine="589"/>
              <w:jc w:val="both"/>
              <w:rPr>
                <w:rFonts w:ascii="Times New Roman" w:hAnsi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</w:t>
            </w:r>
            <w:r w:rsidRPr="00741E16">
              <w:rPr>
                <w:rFonts w:ascii="Times New Roman" w:hAnsi="Times New Roman" w:cs="Times New Roman"/>
              </w:rPr>
              <w:lastRenderedPageBreak/>
              <w:t>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Негосударственным образовательным учреждениям дополнительного образования, индивидуальным предпринимателям, оказывающим услуги дополнительного образования детей, оказывается методическая и консультативная помощь по вопросам образовательной деятельности, возможности получения субсидий по муниципальным программам «Развитие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малого и среднего предпринимательства на территории Артемовского городского округа», </w:t>
            </w:r>
            <w:r w:rsidRPr="00741E16">
              <w:rPr>
                <w:rFonts w:ascii="Times New Roman" w:hAnsi="Times New Roman" w:cs="Times New Roman"/>
                <w:shd w:val="clear" w:color="auto" w:fill="FFFFFF"/>
              </w:rPr>
              <w:t>«Поддержка социально ориентированных некоммерческих организаций в Артемовском городском округе»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Внедрение и распространение системы персонифицированного дополнительного образования детей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351147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охват детей дополнительным образованием составляет 15487 человек (с учетом учреждений культуры и спорта).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Предоставление гранта на исполнение муниципального социального заказа на оказание муниципальных услуг в сфере дополнительного образования детей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Негосударственным образовательным учреждениям дополнительного образования «</w:t>
            </w:r>
            <w:proofErr w:type="spellStart"/>
            <w:r w:rsidRPr="00741E16">
              <w:rPr>
                <w:rFonts w:ascii="Times New Roman" w:hAnsi="Times New Roman" w:cs="Times New Roman"/>
              </w:rPr>
              <w:t>Лингва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-Плюс» и «Формула успеха» предоставляются гранты на исполнение муниципального социального заказа на оказание муниципальных услуг в сфере дополнительного образования детей.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 01.01.2024 субсидия на обеспечение затрат связанных с оказанием муниципальных услуг в социальной сфере в соответствии с социальным сертификатом негосударственным образовательным учреждениям дополнительного образования «</w:t>
            </w:r>
            <w:proofErr w:type="spellStart"/>
            <w:r w:rsidRPr="00741E16">
              <w:rPr>
                <w:rFonts w:ascii="Times New Roman" w:hAnsi="Times New Roman" w:cs="Times New Roman"/>
              </w:rPr>
              <w:t>Лингва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-Плюс», «Формула успеха», ИП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Жураковская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Евгения Сергеевна, Университет «Синергия»</w:t>
            </w:r>
            <w:r w:rsidR="00351147" w:rsidRPr="00741E16">
              <w:rPr>
                <w:rFonts w:ascii="Times New Roman" w:hAnsi="Times New Roman" w:cs="Times New Roman"/>
              </w:rPr>
              <w:t>, «ВВГУ» составила: 2 777 253,28</w:t>
            </w:r>
            <w:r w:rsidRPr="00741E1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Систематизация данных об индивидуальных предпринимателях и организациях, оказывающих услуги в сфере дополнительного образования по дополнительным </w:t>
            </w:r>
            <w:r w:rsidRPr="00741E16">
              <w:rPr>
                <w:rFonts w:ascii="Times New Roman" w:hAnsi="Times New Roman" w:cs="Times New Roman"/>
              </w:rPr>
              <w:lastRenderedPageBreak/>
              <w:t>общеобразовательным программам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tabs>
                <w:tab w:val="right" w:pos="2052"/>
              </w:tabs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  <w:r w:rsidRPr="00741E1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Сформирован реестр индивидуальных предпринимателей и организаций, оказывающих услуги в сфере дополнительного образования по дополнительным общеобразовательным программам.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531290" w:rsidRPr="00741E16" w:rsidRDefault="002C3834">
            <w:pPr>
              <w:rPr>
                <w:rFonts w:ascii="Times New Roman" w:hAnsi="Times New Roman" w:cs="Times New Roman"/>
              </w:rPr>
            </w:pPr>
            <w:hyperlink r:id="rId8" w:tooltip="https://artemokrug.gosuslugi.ru/ofitsialno/struktura-munitsipalnogo-obrazovaniya/administratsiya-artemovskogo-gorodskogo-okruga/strukturnye-podrazdeleniya/upravlenie-obrazovaniya/deyatelnost-upr-obrazovaniya/dopolnitelnoe-obrazovanie/reestr-dop-obsheobr-progra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https://artemokrug.gosuslugi.ru/ofitsialno/struktura-munitsipalnogo-obrazovaniya/administratsiya-artemovskogo-gorodskogo-okruga/strukturnye-podrazdeleniya/upravlenie-obrazovaniya/deyatelnost-upr-obrazovaniya/dopolnitelnoe-obrazovanie/reestr-dop-obsheobr-program/</w:t>
              </w:r>
            </w:hyperlink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>Привлечение руководителей частных образовательных организаций, осуществляющих общеобразовательную деятельность по программам дополнительного образования к участию в конференциях, семинарах, мастер-классах по повышению качества оказания услуг дополнительного образования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Руководители и педагоги негосударственных образовательных организаций принимают участие в совещаниях, семинарах, мастер классах по повышению качества услуг дополнительного образования. 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услуг детского отдыха и оздоровления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рынке: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Мероприятия, направленные на совершенствование и развитие системы организации отдыха, оздоровления и занятости детей и подростков Артемовского городского округа, реализуются в рамках муниципальной программы «Развитие и модернизация образования Артемовского городского округа», утвержденной постановлением администрации Артемовского городского округа от 01.06.2017 № 729-па (в ред. от 21.03.2022 № 192-па).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летний период 2024 г. на территории Артемовского городского округа услуги детского отдыха и оздоровления </w:t>
            </w:r>
            <w:r w:rsidR="00402A52" w:rsidRPr="00741E16">
              <w:rPr>
                <w:rFonts w:ascii="Times New Roman" w:hAnsi="Times New Roman" w:cs="Times New Roman"/>
              </w:rPr>
              <w:t>оказывали</w:t>
            </w:r>
            <w:r w:rsidRPr="00741E16">
              <w:rPr>
                <w:rFonts w:ascii="Times New Roman" w:hAnsi="Times New Roman" w:cs="Times New Roman"/>
              </w:rPr>
              <w:t xml:space="preserve"> 28 организаций: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один загородный оздоровительный лагерь (частная собственность);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24 лагерей с дневным пребыванием (20 – муниципальных, 1 – государственный, 3 – частная собственность), 19 лагерей труда и отдыха с дневным пребыванием (муниципальные);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3 профильных лагеря с круглосуточным пребыванием (муниципальные).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Все оздоровительные лагеря Артемовского городского округа оформляют санитарно-эпидемиологическое заключение и вошли в реестр оздоровительных организаций Приморского края. </w:t>
            </w:r>
          </w:p>
          <w:p w:rsidR="00402A52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На выплату компенсации родителям (законным представителям) части расходов на оплату стоимости путевки имеют возможность 5 оздоровительных лагерей Артемовского городского округа (17,8%), оказывающих услуги по организации отдыха и оздоровления детей в Приморском крае. </w:t>
            </w:r>
          </w:p>
          <w:p w:rsidR="00531290" w:rsidRPr="00741E16" w:rsidRDefault="00B218E3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Проблемные вопросы: отсутствие организаций отдыха и оздоровления для детей с ограниченными возможностями здоровья.</w:t>
            </w:r>
          </w:p>
          <w:p w:rsidR="00531290" w:rsidRPr="00741E16" w:rsidRDefault="00531290">
            <w:pPr>
              <w:ind w:firstLine="600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5E604E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17,4</w:t>
            </w:r>
            <w:r w:rsidR="00B218E3" w:rsidRPr="00741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E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E16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rPr>
          <w:trHeight w:val="1720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деятельности, деятельности по оздоровлению и отдыху детей, порядку предоставления субсидий</w:t>
            </w:r>
            <w:r w:rsidR="00402A52" w:rsidRPr="00741E16">
              <w:rPr>
                <w:rFonts w:ascii="Times New Roman" w:hAnsi="Times New Roman" w:cs="Times New Roman"/>
              </w:rPr>
              <w:t>.</w:t>
            </w:r>
          </w:p>
        </w:tc>
      </w:tr>
      <w:tr w:rsidR="00531290" w:rsidRPr="00741E16">
        <w:trPr>
          <w:trHeight w:val="3574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Обеспечение конкурентных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соответствии с постановлением Администрации Приморского края от 19 апреля 2011 года № 109-па «О поддержке организаций и индивидуальных предпринимателей, оказывающих услуги по организации отдыха и оздоровления детей на территории Приморского края» оздоровительные организации, в том числе частной формы собственности, включенные в Реестр организаций отдыха детей и их оздоровления Приморского края, имеют право участвовать в процедурах по закупке услуг по предоставлению детского отдыха и оздоровления детей в организациях отдыха и оздоровления. Все оздоровительные лагеря (в </w:t>
            </w:r>
            <w:proofErr w:type="spellStart"/>
            <w:r w:rsidRPr="00741E16">
              <w:rPr>
                <w:rFonts w:ascii="Times New Roman" w:hAnsi="Times New Roman" w:cs="Times New Roman"/>
              </w:rPr>
              <w:t>т.ч</w:t>
            </w:r>
            <w:proofErr w:type="spellEnd"/>
            <w:r w:rsidRPr="00741E16">
              <w:rPr>
                <w:rFonts w:ascii="Times New Roman" w:hAnsi="Times New Roman" w:cs="Times New Roman"/>
              </w:rPr>
              <w:t>. частные), расположенные на территории округа включены в Реестр организаций отдыха детей и их оздоровления Приморского края</w:t>
            </w:r>
          </w:p>
        </w:tc>
      </w:tr>
      <w:tr w:rsidR="00531290" w:rsidRPr="00741E16">
        <w:trPr>
          <w:trHeight w:val="1020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отдыха и оздоровления детей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 w:rsidP="00402A52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 </w:t>
            </w:r>
            <w:r w:rsidR="00402A52" w:rsidRPr="00741E16">
              <w:rPr>
                <w:rFonts w:ascii="Times New Roman" w:hAnsi="Times New Roman" w:cs="Times New Roman"/>
              </w:rPr>
              <w:t>9</w:t>
            </w:r>
            <w:r w:rsidRPr="00741E16">
              <w:rPr>
                <w:rFonts w:ascii="Times New Roman" w:hAnsi="Times New Roman" w:cs="Times New Roman"/>
              </w:rPr>
              <w:t xml:space="preserve"> месяцев 2024 года на выплату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</w:t>
            </w:r>
            <w:r w:rsidR="003763D8" w:rsidRPr="00741E16">
              <w:rPr>
                <w:rFonts w:ascii="Times New Roman" w:hAnsi="Times New Roman" w:cs="Times New Roman"/>
              </w:rPr>
              <w:t>было освоено 7 811 872,72</w:t>
            </w:r>
            <w:r w:rsidRPr="00741E16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психолого-педагогического сопровождения детей с ограниченными возможностями здоровья</w:t>
            </w:r>
          </w:p>
          <w:p w:rsidR="00531290" w:rsidRPr="00741E16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2D468D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 состоянию на 01.10</w:t>
            </w:r>
            <w:r w:rsidR="00B218E3" w:rsidRPr="00741E16">
              <w:rPr>
                <w:rFonts w:ascii="Times New Roman" w:hAnsi="Times New Roman" w:cs="Times New Roman"/>
              </w:rPr>
              <w:t xml:space="preserve">.2024 г. психолого-педагогическое сопровождение детей с ограниченными возможностями здоровья оказывают 3 государственных учреждения (школы-интернаты); 20 общеобразовательная школа; 25 детских садов; одно учреждение социальной защиты населения; 3 частные организации; 12 индивидуальных предпринимателей.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Психолого-педагогическое сопровождение детей с ограниченными возможностями здоровья оказывают всего 64 организаций, в том числе 15 – частной формы собственности (23,44%). В государственных и муниципальных образовательных организациях услуги по психолого-педагогическ</w:t>
            </w:r>
            <w:r w:rsidR="002D468D" w:rsidRPr="00741E16">
              <w:rPr>
                <w:rFonts w:ascii="Times New Roman" w:hAnsi="Times New Roman" w:cs="Times New Roman"/>
              </w:rPr>
              <w:t>ому сопровождению получают 1456 детей</w:t>
            </w:r>
            <w:r w:rsidRPr="00741E16">
              <w:rPr>
                <w:rFonts w:ascii="Times New Roman" w:hAnsi="Times New Roman" w:cs="Times New Roman"/>
              </w:rPr>
              <w:t xml:space="preserve"> с ограниченными возможностями здоровья.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школах № 6, 7, 10, 19, 35, детских садах № 1, 5, 22, 38, школах-интернатах оборудованы сенсорные комнаты для проведения занятий с детьми. </w:t>
            </w:r>
          </w:p>
          <w:p w:rsidR="002D468D" w:rsidRPr="00741E16" w:rsidRDefault="002D468D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территории Артемовского городского округа функционирует 6 групп для детей с ограниченными возможностями здоровья и детей инвалидов: МБДОУ № 1 (2 группы) – 24 чел., МБДОУ № 2 (2 группы) – 24 чел., МБДОУ № 7 – 14 чел., МБДОУ № 22 – 15 чел., МБДОУ № 36 – 10 чел., МБДОУ № 38 – 17 чел.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</w:t>
            </w:r>
            <w:r w:rsidR="002D468D" w:rsidRPr="00741E16">
              <w:rPr>
                <w:rFonts w:ascii="Times New Roman" w:hAnsi="Times New Roman" w:cs="Times New Roman"/>
              </w:rPr>
              <w:t>5</w:t>
            </w:r>
            <w:r w:rsidRPr="00741E16">
              <w:rPr>
                <w:rFonts w:ascii="Times New Roman" w:hAnsi="Times New Roman" w:cs="Times New Roman"/>
              </w:rPr>
              <w:t xml:space="preserve"> ребёнка с ограниченными возможностями здоровья (в возрасте до 3 лет),</w:t>
            </w:r>
            <w:r w:rsidRPr="00741E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 xml:space="preserve">из них </w:t>
            </w:r>
            <w:r w:rsidR="00230E9E" w:rsidRPr="00741E16">
              <w:rPr>
                <w:rFonts w:ascii="Times New Roman" w:hAnsi="Times New Roman" w:cs="Times New Roman"/>
              </w:rPr>
              <w:t>1</w:t>
            </w:r>
            <w:r w:rsidR="002D468D" w:rsidRPr="00741E16">
              <w:rPr>
                <w:rFonts w:ascii="Times New Roman" w:hAnsi="Times New Roman" w:cs="Times New Roman"/>
              </w:rPr>
              <w:t>4</w:t>
            </w:r>
            <w:r w:rsidRPr="00741E16">
              <w:rPr>
                <w:rFonts w:ascii="Times New Roman" w:hAnsi="Times New Roman" w:cs="Times New Roman"/>
              </w:rPr>
              <w:t xml:space="preserve"> детей получают услуги ранней диагностики, социализации и реабилитации в частных организациях.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обучения: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школе № 22 функционируют два коррекционных класса для детей с интеллектуальной недостаточностью;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школах № 2, 6 организованы ресурсные классы для детей с расстройством аутистического спектра;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обычных классах инклюзивно обучаются</w:t>
            </w:r>
            <w:r w:rsidR="002D468D" w:rsidRPr="00741E16">
              <w:rPr>
                <w:rFonts w:ascii="Times New Roman" w:hAnsi="Times New Roman" w:cs="Times New Roman"/>
              </w:rPr>
              <w:t xml:space="preserve"> 437</w:t>
            </w:r>
            <w:r w:rsidRPr="00741E16">
              <w:rPr>
                <w:rFonts w:ascii="Times New Roman" w:hAnsi="Times New Roman" w:cs="Times New Roman"/>
              </w:rPr>
              <w:t xml:space="preserve"> ребёнка с ограниченными возможностями здоровья и </w:t>
            </w:r>
            <w:r w:rsidR="002D468D" w:rsidRPr="00741E16">
              <w:rPr>
                <w:rFonts w:ascii="Times New Roman" w:hAnsi="Times New Roman" w:cs="Times New Roman"/>
              </w:rPr>
              <w:t>173</w:t>
            </w:r>
            <w:r w:rsidRPr="00741E16">
              <w:rPr>
                <w:rFonts w:ascii="Times New Roman" w:hAnsi="Times New Roman" w:cs="Times New Roman"/>
              </w:rPr>
              <w:t xml:space="preserve"> детей-инвалидов.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Проблемные вопросы: обеспеченность образовательных учреждений педагогическими кадрами по таким направлениям, как учитель логопед, педагог-психолог, </w:t>
            </w:r>
            <w:proofErr w:type="spellStart"/>
            <w:r w:rsidRPr="00741E16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741E16">
              <w:rPr>
                <w:rFonts w:ascii="Times New Roman" w:hAnsi="Times New Roman" w:cs="Times New Roman"/>
              </w:rPr>
              <w:t>, учитель-дефектолог.</w:t>
            </w:r>
          </w:p>
          <w:p w:rsidR="00531290" w:rsidRPr="00741E16" w:rsidRDefault="0053129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 w:rsidRPr="00741E16">
        <w:trPr>
          <w:trHeight w:val="325"/>
        </w:trPr>
        <w:tc>
          <w:tcPr>
            <w:tcW w:w="710" w:type="dxa"/>
            <w:tcBorders>
              <w:bottom w:val="none" w:sz="4" w:space="0" w:color="000000"/>
            </w:tcBorders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 социализации и реабилитации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50" w:type="dxa"/>
          </w:tcPr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</w:t>
            </w:r>
          </w:p>
          <w:p w:rsidR="00531290" w:rsidRPr="00741E16" w:rsidRDefault="00B218E3" w:rsidP="0009412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менее </w:t>
            </w:r>
            <w:r w:rsidR="0009412A" w:rsidRPr="00741E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31290" w:rsidRPr="00741E16" w:rsidRDefault="00230E9E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</w:t>
            </w:r>
            <w:r w:rsidR="002D468D" w:rsidRPr="00741E16">
              <w:rPr>
                <w:rFonts w:ascii="Times New Roman" w:hAnsi="Times New Roman" w:cs="Times New Roman"/>
              </w:rPr>
              <w:t>5</w:t>
            </w:r>
            <w:r w:rsidRPr="00741E16">
              <w:rPr>
                <w:rFonts w:ascii="Times New Roman" w:hAnsi="Times New Roman" w:cs="Times New Roman"/>
              </w:rPr>
              <w:t xml:space="preserve"> ребенка с ограниченными возможностями здоровья (в возрасте до 3 лет), из них 1</w:t>
            </w:r>
            <w:r w:rsidR="002D468D" w:rsidRPr="00741E16">
              <w:rPr>
                <w:rFonts w:ascii="Times New Roman" w:hAnsi="Times New Roman" w:cs="Times New Roman"/>
              </w:rPr>
              <w:t xml:space="preserve">4 </w:t>
            </w:r>
            <w:r w:rsidRPr="00741E16">
              <w:rPr>
                <w:rFonts w:ascii="Times New Roman" w:hAnsi="Times New Roman" w:cs="Times New Roman"/>
              </w:rPr>
              <w:t>детей получают услуги ранней диагностики, социализации и реабилитации в частных организациях.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 w:rsidRPr="00741E16">
        <w:trPr>
          <w:trHeight w:val="1019"/>
        </w:trPr>
        <w:tc>
          <w:tcPr>
            <w:tcW w:w="710" w:type="dxa"/>
            <w:tcBorders>
              <w:top w:val="none" w:sz="4" w:space="0" w:color="000000"/>
            </w:tcBorders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850" w:type="dxa"/>
          </w:tcPr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</w:t>
            </w:r>
          </w:p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менее 11</w:t>
            </w:r>
          </w:p>
        </w:tc>
        <w:tc>
          <w:tcPr>
            <w:tcW w:w="992" w:type="dxa"/>
          </w:tcPr>
          <w:p w:rsidR="00531290" w:rsidRPr="00741E16" w:rsidRDefault="00B218E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rPr>
          <w:trHeight w:val="1263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Организация обучающих семинаров с участием некоммерческих организаций по вопросам психолого-педагогического сопровождения, адаптации детей с ограниченными </w:t>
            </w:r>
            <w:r w:rsidRPr="00741E16">
              <w:rPr>
                <w:rFonts w:ascii="Times New Roman" w:hAnsi="Times New Roman" w:cs="Times New Roman"/>
              </w:rPr>
              <w:lastRenderedPageBreak/>
              <w:t>возможностями здоровья в сфере образования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3763D8" w:rsidP="002D468D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01.10.</w:t>
            </w:r>
            <w:r w:rsidR="00B218E3" w:rsidRPr="00741E16">
              <w:rPr>
                <w:rFonts w:ascii="Times New Roman" w:hAnsi="Times New Roman" w:cs="Times New Roman"/>
              </w:rPr>
              <w:t xml:space="preserve">2024 года проведены </w:t>
            </w:r>
            <w:r w:rsidR="002D468D" w:rsidRPr="00741E16">
              <w:rPr>
                <w:rFonts w:ascii="Times New Roman" w:hAnsi="Times New Roman" w:cs="Times New Roman"/>
              </w:rPr>
              <w:t>7</w:t>
            </w:r>
            <w:r w:rsidR="00B218E3" w:rsidRPr="00741E16">
              <w:rPr>
                <w:rFonts w:ascii="Times New Roman" w:hAnsi="Times New Roman" w:cs="Times New Roman"/>
              </w:rPr>
              <w:t xml:space="preserve"> обучающих семинаров по вопросам психолого-педагогического сопровождения, адаптации детей с ограниченными возможностями здоровья в сфере образования, в которых принимали участие специалисты частных организаций.</w:t>
            </w:r>
          </w:p>
        </w:tc>
      </w:tr>
      <w:tr w:rsidR="00531290" w:rsidRPr="00741E16">
        <w:trPr>
          <w:trHeight w:val="161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мониторинга предоставления детям с ограниченными возможностями здоровья реабилитационных услуг по направлению психолого-педагогической диагностики и реабилитации муниципальными образовательными организациями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eastAsia="Times New Roman" w:hAnsi="Times New Roman" w:cs="Times New Roman"/>
              </w:rPr>
            </w:pPr>
            <w:r w:rsidRPr="00741E16">
              <w:rPr>
                <w:rFonts w:ascii="Times New Roman" w:eastAsia="Times New Roman" w:hAnsi="Times New Roman" w:cs="Times New Roman"/>
              </w:rPr>
              <w:t xml:space="preserve">Специалистами городской психолого-медико-педагогической комиссии осуществляется мониторинг качества деятельности психолого-медико-педагогических консилиумов общеобразовательных организаций Артемовского городского округа на постоянной основе (оценивается качество предоставленных документов на комиссию). </w:t>
            </w:r>
          </w:p>
          <w:p w:rsidR="00531290" w:rsidRPr="00741E16" w:rsidRDefault="00B218E3" w:rsidP="002D468D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eastAsia="Times New Roman" w:hAnsi="Times New Roman" w:cs="Times New Roman"/>
              </w:rPr>
              <w:t xml:space="preserve">За период с января по </w:t>
            </w:r>
            <w:r w:rsidR="002D468D" w:rsidRPr="00741E16">
              <w:rPr>
                <w:rFonts w:ascii="Times New Roman" w:eastAsia="Times New Roman" w:hAnsi="Times New Roman" w:cs="Times New Roman"/>
              </w:rPr>
              <w:t>октябрь</w:t>
            </w:r>
            <w:r w:rsidRPr="00741E16">
              <w:rPr>
                <w:rFonts w:ascii="Times New Roman" w:eastAsia="Times New Roman" w:hAnsi="Times New Roman" w:cs="Times New Roman"/>
              </w:rPr>
              <w:t xml:space="preserve"> 2024 года проведены методические дни на базе образовательных организаций по оказанию помощи в работе психолого-медико-педагогических консилиумов и оформлении документов.</w:t>
            </w:r>
          </w:p>
        </w:tc>
      </w:tr>
      <w:tr w:rsidR="00531290" w:rsidRPr="00741E16">
        <w:trPr>
          <w:trHeight w:val="594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Информационная и методическая поддержка специалистов, оказывающих услуги психологического, логопедического и дефектологического сопровождения детей. Размещение соответствующей информации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eastAsia="Times New Roman" w:hAnsi="Times New Roman" w:cs="Times New Roman"/>
              </w:rPr>
            </w:pPr>
            <w:r w:rsidRPr="00741E16">
              <w:rPr>
                <w:rFonts w:ascii="Times New Roman" w:eastAsia="Times New Roman" w:hAnsi="Times New Roman" w:cs="Times New Roman"/>
              </w:rPr>
              <w:t xml:space="preserve">С января по </w:t>
            </w:r>
            <w:r w:rsidR="002D468D" w:rsidRPr="00741E16">
              <w:rPr>
                <w:rFonts w:ascii="Times New Roman" w:eastAsia="Times New Roman" w:hAnsi="Times New Roman" w:cs="Times New Roman"/>
              </w:rPr>
              <w:t>октябрь</w:t>
            </w:r>
            <w:r w:rsidRPr="00741E16">
              <w:rPr>
                <w:rFonts w:ascii="Times New Roman" w:eastAsia="Times New Roman" w:hAnsi="Times New Roman" w:cs="Times New Roman"/>
              </w:rPr>
              <w:t xml:space="preserve"> 2024 года для учителей - логопедов, учителей- дефектологов, педагогов-психологов проведено </w:t>
            </w:r>
            <w:r w:rsidR="002D468D" w:rsidRPr="00741E16">
              <w:rPr>
                <w:rFonts w:ascii="Times New Roman" w:eastAsia="Times New Roman" w:hAnsi="Times New Roman" w:cs="Times New Roman"/>
              </w:rPr>
              <w:t>5</w:t>
            </w:r>
            <w:r w:rsidR="003763D8" w:rsidRPr="00741E16">
              <w:rPr>
                <w:rFonts w:ascii="Times New Roman" w:eastAsia="Times New Roman" w:hAnsi="Times New Roman" w:cs="Times New Roman"/>
              </w:rPr>
              <w:t xml:space="preserve"> методических объединений.</w:t>
            </w:r>
          </w:p>
          <w:p w:rsidR="00531290" w:rsidRPr="00741E16" w:rsidRDefault="00B218E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41E16">
              <w:rPr>
                <w:rFonts w:ascii="Times New Roman" w:eastAsia="Times New Roman" w:hAnsi="Times New Roman" w:cs="Times New Roman"/>
              </w:rPr>
              <w:t>Размещение материалов на сайте МБОУ Центр образования в разделе ТПМПК по просвещению педагогов и родителей.</w:t>
            </w:r>
          </w:p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rPr>
          <w:trHeight w:val="608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Формирование реестра услуг ранней диагностики, социализации, реабилитации и психолого-педагогического сопровождения детей с ограниченными возможностями здоровья. Размещение реестра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  <w:lang w:val="en-US"/>
              </w:rPr>
            </w:pPr>
            <w:r w:rsidRPr="00741E1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Сформирован реестр оказания услуг ранней диагностики, социализации, реабилитации и психолого-педагогического сопровождения детей с ограниченными возможностями здоровья.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Реестр размещен на официальном сайте Артемовского городского округа: </w:t>
            </w:r>
          </w:p>
          <w:p w:rsidR="00531290" w:rsidRPr="00741E16" w:rsidRDefault="002C3834">
            <w:pPr>
              <w:rPr>
                <w:rFonts w:ascii="Times New Roman" w:hAnsi="Times New Roman" w:cs="Times New Roman"/>
              </w:rPr>
            </w:pPr>
            <w:hyperlink r:id="rId9" w:tooltip="https://artemokrug.gosuslugi.ru/ofitsialno/struktura-munitsipalnogo-obrazovaniya/administratsiya-artemovskogo-gorodskogo-okruga/strukturnye-podrazdeleniya/upravlenie-obrazovaniya/dlya-detey-i-roditeley/reestr-organizatsiy/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https://artemokrug.gosuslugi.ru/ofitsialno/struktura-munitsipalnogo-obrazovaniya/administratsiya-artemovskogo-gorodskogo-okruga/strukturnye-podrazdeleniya/upravlenie-obrazovaniya/dlya-detey-i-roditeley/reestr-organizatsiy/</w:t>
              </w:r>
            </w:hyperlink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  <w:color w:val="FF0000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теплоснабжения (производство тепловой энергии)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Теплоснабжение Артемовского городского округа осуществляется от отопительных котельных и Артемовской ТЭЦ. На территории округа расположены и функционируют 2</w:t>
            </w:r>
            <w:r w:rsidR="00B04A1E" w:rsidRPr="00741E16">
              <w:rPr>
                <w:rFonts w:ascii="Times New Roman" w:hAnsi="Times New Roman" w:cs="Times New Roman"/>
              </w:rPr>
              <w:t>4</w:t>
            </w:r>
            <w:r w:rsidRPr="00741E16">
              <w:rPr>
                <w:rFonts w:ascii="Times New Roman" w:hAnsi="Times New Roman" w:cs="Times New Roman"/>
              </w:rPr>
              <w:t xml:space="preserve"> отопительные котельные, в том числе 10 – муниципальных. Артемовская ТЭЦ является основным источником теплоснабжения на территории округа. Протяженность тепловых сетей составляет 157,2 км, в том числе 29,54 км – муниципальные.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Система теплоснабжения двухтрубная, открытая (от ТПУ-2), закрытая (от ТПУ-1,3). Технологические потери при передаче тепловой энергии по Артемовскому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41E16">
              <w:rPr>
                <w:rFonts w:ascii="Times New Roman" w:hAnsi="Times New Roman" w:cs="Times New Roman"/>
              </w:rPr>
              <w:t xml:space="preserve">: 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Инженерно-технический анализ существующей системы теплоснабжения Артемовского городского округа показал, что основными проблемами теплоснабжения являются: масштабное старение (физическое и моральное) элементов системы, недостаточные объемы инвестирования в отрасль; снижение надежности; неэффективное использование топлива.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 w:rsidP="00B22EF2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lang w:val="en-US"/>
              </w:rPr>
              <w:t>2</w:t>
            </w:r>
            <w:r w:rsidR="00B22EF2" w:rsidRPr="00741E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31290" w:rsidRPr="00741E16" w:rsidRDefault="00B218E3" w:rsidP="0009412A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Заключение концессионных соглашений в сфере теплоснабжения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управление муниципальной собственности</w:t>
            </w:r>
          </w:p>
        </w:tc>
        <w:tc>
          <w:tcPr>
            <w:tcW w:w="4391" w:type="dxa"/>
          </w:tcPr>
          <w:p w:rsidR="003763D8" w:rsidRPr="00741E16" w:rsidRDefault="00B04A1E" w:rsidP="003763D8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Ведется подготовка документации на конкурс по заключению концессионных соглашений в сфере теплоснабжения</w:t>
            </w:r>
            <w:r w:rsidR="003763D8" w:rsidRPr="00741E16">
              <w:rPr>
                <w:rFonts w:ascii="Times New Roman" w:hAnsi="Times New Roman" w:cs="Times New Roman"/>
              </w:rPr>
              <w:t>.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  <w:p w:rsidR="001F0173" w:rsidRPr="00741E16" w:rsidRDefault="003763D8" w:rsidP="003763D8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На 01.10.</w:t>
            </w:r>
            <w:r w:rsidR="001F0173" w:rsidRPr="00741E16">
              <w:rPr>
                <w:rFonts w:ascii="Times New Roman" w:hAnsi="Times New Roman" w:cs="Times New Roman"/>
              </w:rPr>
              <w:t>2024 года концессионные соглашения в сфере теплоснабжения не заключались.</w:t>
            </w:r>
          </w:p>
        </w:tc>
      </w:tr>
      <w:tr w:rsidR="00531290" w:rsidRPr="00741E16">
        <w:trPr>
          <w:trHeight w:val="586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2022-2025 гг. 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B04A1E" w:rsidRPr="00741E16" w:rsidRDefault="00B04A1E" w:rsidP="001F017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2024 году администрацией Артемовского городского округа планируется размещение концессионного соглашения на передачу </w:t>
            </w:r>
            <w:r w:rsidR="003763D8" w:rsidRPr="00741E16">
              <w:rPr>
                <w:rFonts w:ascii="Times New Roman" w:hAnsi="Times New Roman" w:cs="Times New Roman"/>
              </w:rPr>
              <w:t>объектов теплоснабжения</w:t>
            </w:r>
            <w:r w:rsidRPr="00741E16">
              <w:rPr>
                <w:rFonts w:ascii="Times New Roman" w:hAnsi="Times New Roman" w:cs="Times New Roman"/>
              </w:rPr>
              <w:t xml:space="preserve"> в арену</w:t>
            </w:r>
            <w:r w:rsidR="003763D8" w:rsidRPr="00741E16">
              <w:rPr>
                <w:rFonts w:ascii="Times New Roman" w:hAnsi="Times New Roman" w:cs="Times New Roman"/>
              </w:rPr>
              <w:t>.</w:t>
            </w:r>
          </w:p>
          <w:p w:rsidR="001F0173" w:rsidRPr="00741E16" w:rsidRDefault="001F0173" w:rsidP="001F017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проведены кадастровые работы в отношении   19 объектов теплоснабжения. Объекты поставлены на учет, как бесхозяйные с целью дальнейшего признания их муниципальной собственностью.</w:t>
            </w:r>
          </w:p>
          <w:p w:rsidR="001F0173" w:rsidRPr="00741E16" w:rsidRDefault="001F0173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выполнения работ по благоустройству городской среды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 Фактическая информация о ситуации на рынке выполнения работ по благоустройству городской среды и проблематика (на основе результатов мониторинга): </w:t>
            </w: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 Основной целью Программы является повышение качества и комфорта городской среды. Для достижения этих целей планируется решение следующих задач: </w:t>
            </w:r>
          </w:p>
          <w:p w:rsidR="003763D8" w:rsidRPr="00741E16" w:rsidRDefault="003763D8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 </w:t>
            </w:r>
            <w:r w:rsidR="00B218E3" w:rsidRPr="00741E16">
              <w:rPr>
                <w:rFonts w:ascii="Times New Roman" w:hAnsi="Times New Roman" w:cs="Times New Roman"/>
              </w:rPr>
              <w:t xml:space="preserve">повышение уровня благоустройства территорий общего пользования (мест массового отдыха жителей); </w:t>
            </w:r>
          </w:p>
          <w:p w:rsidR="00531290" w:rsidRPr="00741E16" w:rsidRDefault="003763D8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 </w:t>
            </w:r>
            <w:r w:rsidR="00B218E3" w:rsidRPr="00741E16">
              <w:rPr>
                <w:rFonts w:ascii="Times New Roman" w:hAnsi="Times New Roman" w:cs="Times New Roman"/>
              </w:rPr>
              <w:t>повышение уровня</w:t>
            </w:r>
            <w:r w:rsidRPr="00741E16">
              <w:rPr>
                <w:rFonts w:ascii="Times New Roman" w:hAnsi="Times New Roman" w:cs="Times New Roman"/>
              </w:rPr>
              <w:t xml:space="preserve"> благоустройства территорий</w:t>
            </w:r>
            <w:r w:rsidR="00B218E3" w:rsidRPr="00741E16">
              <w:rPr>
                <w:rFonts w:ascii="Times New Roman" w:hAnsi="Times New Roman" w:cs="Times New Roman"/>
              </w:rPr>
              <w:t xml:space="preserve"> детских и спортивных площадок; </w:t>
            </w: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 повышение уровня благоустройства дворовых территорий МКД; </w:t>
            </w:r>
          </w:p>
          <w:p w:rsidR="00531290" w:rsidRPr="00741E16" w:rsidRDefault="00B218E3">
            <w:pPr>
              <w:ind w:firstLine="62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благоустройство территорий инициативного бюджетирования.</w:t>
            </w:r>
          </w:p>
          <w:p w:rsidR="00531290" w:rsidRPr="00741E16" w:rsidRDefault="00B218E3">
            <w:pPr>
              <w:ind w:firstLine="62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         По состоянию на 1 </w:t>
            </w:r>
            <w:r w:rsidR="003E395C" w:rsidRPr="00741E16">
              <w:rPr>
                <w:rFonts w:ascii="Times New Roman" w:hAnsi="Times New Roman" w:cs="Times New Roman"/>
              </w:rPr>
              <w:t xml:space="preserve">октября </w:t>
            </w:r>
            <w:r w:rsidRPr="00741E16">
              <w:rPr>
                <w:rFonts w:ascii="Times New Roman" w:hAnsi="Times New Roman" w:cs="Times New Roman"/>
              </w:rPr>
              <w:t xml:space="preserve">2024 года на территории Артемовского городского округа находится 47 общественных территории, из них: 11 парков, 12 скверов, 3 территории городских лесов, один памятник природы (Дубовая роща), 7 зон отдыха с пешеходными дорожками и </w:t>
            </w:r>
            <w:proofErr w:type="spellStart"/>
            <w:r w:rsidRPr="00741E16">
              <w:rPr>
                <w:rFonts w:ascii="Times New Roman" w:hAnsi="Times New Roman" w:cs="Times New Roman"/>
              </w:rPr>
              <w:t>топиарными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фигурами, 7 озелененных территорий общего пользования, один пляж и одна рекреационная зона русла реки Озерные Ключи, 4 площадки для организации детского отдыха. </w:t>
            </w:r>
          </w:p>
          <w:p w:rsidR="00531290" w:rsidRPr="00741E16" w:rsidRDefault="00B218E3">
            <w:pPr>
              <w:ind w:firstLine="62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23 наиболее посещаемых муниципальные территории общего пользования (мест массового отдыха жителей) включены в перечень общественных территорий, нуждающихся в благоустройстве (с учетом их физического состояния) и подлежащих благоустройству, государственной программы Приморского края. </w:t>
            </w:r>
          </w:p>
          <w:p w:rsidR="00531290" w:rsidRPr="00741E16" w:rsidRDefault="00B218E3">
            <w:pPr>
              <w:ind w:firstLine="62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По состоянию на 1 </w:t>
            </w:r>
            <w:r w:rsidR="003E395C" w:rsidRPr="00741E16">
              <w:rPr>
                <w:rFonts w:ascii="Times New Roman" w:hAnsi="Times New Roman" w:cs="Times New Roman"/>
              </w:rPr>
              <w:t>октября</w:t>
            </w:r>
            <w:r w:rsidRPr="00741E16">
              <w:rPr>
                <w:rFonts w:ascii="Times New Roman" w:hAnsi="Times New Roman" w:cs="Times New Roman"/>
              </w:rPr>
              <w:t xml:space="preserve"> 2024 года на территории Артемовского городского округа 590</w:t>
            </w:r>
            <w:r w:rsidR="003E395C" w:rsidRPr="00741E16">
              <w:rPr>
                <w:rFonts w:ascii="Times New Roman" w:hAnsi="Times New Roman" w:cs="Times New Roman"/>
              </w:rPr>
              <w:t xml:space="preserve"> многоквартирных домов</w:t>
            </w:r>
            <w:r w:rsidRPr="00741E16">
              <w:rPr>
                <w:rFonts w:ascii="Times New Roman" w:hAnsi="Times New Roman" w:cs="Times New Roman"/>
              </w:rPr>
              <w:t xml:space="preserve"> включены в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государственной программы Приморского края. </w:t>
            </w:r>
          </w:p>
          <w:p w:rsidR="00531290" w:rsidRPr="00741E16" w:rsidRDefault="00B218E3">
            <w:pPr>
              <w:ind w:firstLine="62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       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округа, а также обеспечить в полной мере безопасность жизнедеятельности и охрану окружающей среды.</w:t>
            </w:r>
          </w:p>
          <w:p w:rsidR="00531290" w:rsidRPr="00741E16" w:rsidRDefault="00B218E3">
            <w:pPr>
              <w:ind w:firstLine="600"/>
              <w:rPr>
                <w:rFonts w:ascii="Times New Roman" w:hAnsi="Times New Roman" w:cs="Times New Roman"/>
                <w:u w:val="single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Проблемные вопросы:</w:t>
            </w:r>
          </w:p>
          <w:p w:rsidR="00531290" w:rsidRPr="00741E16" w:rsidRDefault="00B218E3">
            <w:pPr>
              <w:ind w:firstLine="600"/>
              <w:jc w:val="both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>Невыполнение задач по повышению уровня благоустройства общественных и дворовых территорий может вызвать дополнительную социальную напряженность в обществе, что недопустимо в рамках социально-экономического развития Артемовского городского округа.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91,4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rPr>
          <w:trHeight w:val="3307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Информационная база об организациях, осуществляющих деятельность на рынке благоустройства городской среды размещена на официальном сайте федеральной налоговой службы</w:t>
            </w:r>
          </w:p>
          <w:p w:rsidR="00531290" w:rsidRPr="00741E16" w:rsidRDefault="002C3834">
            <w:pPr>
              <w:rPr>
                <w:rFonts w:ascii="Times New Roman" w:hAnsi="Times New Roman" w:cs="Times New Roman"/>
              </w:rPr>
            </w:pPr>
            <w:hyperlink r:id="rId10" w:tooltip="https://www.nalog.gov.ru/rn25/" w:history="1">
              <w:r w:rsidR="00B218E3"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https://www.nalog.gov.ru/rn25/</w:t>
              </w:r>
            </w:hyperlink>
            <w:r w:rsidR="00B218E3" w:rsidRPr="00741E16">
              <w:rPr>
                <w:rFonts w:ascii="Times New Roman" w:hAnsi="Times New Roman" w:cs="Times New Roman"/>
              </w:rPr>
              <w:t xml:space="preserve"> 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Информация о хозяйствующих субъектах с муниципальным участием, находящихся на рынке сферы благоустройства размещена на официальном сайте Артемовского городского округа</w:t>
            </w:r>
          </w:p>
          <w:p w:rsidR="00531290" w:rsidRPr="00741E16" w:rsidRDefault="002C3834">
            <w:pPr>
              <w:rPr>
                <w:rFonts w:ascii="Times New Roman" w:hAnsi="Times New Roman" w:cs="Times New Roman"/>
              </w:rPr>
            </w:pPr>
            <w:hyperlink r:id="rId11" w:tooltip="https://artemokrug.gosuslugi.ru/ofitsialno/struktura-munitsipalnogo-obrazovaniya/administratsiya-artemovskogo-gorodskogo-okruga/strukturnye-podrazdeleniya/upravlenie-potrebitelskogo-rynka-i-predprinimatelstva/informatsiya-upravleniya/novosti_4093.html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lastRenderedPageBreak/>
                <w:t>rynka-i-predprinimatelstva/informatsiya-upravleniya/novosti_4093.html</w:t>
              </w:r>
            </w:hyperlink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благоустройства, в целях недопущения искусственного укрупнения лота и усиления конкуренции при осуществлении закупок</w:t>
            </w:r>
            <w:r w:rsidR="00A57914" w:rsidRPr="00741E16">
              <w:rPr>
                <w:rFonts w:ascii="Times New Roman" w:hAnsi="Times New Roman" w:cs="Times New Roman"/>
              </w:rPr>
              <w:t>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</w:t>
            </w:r>
            <w:r w:rsidRPr="00741E16">
              <w:rPr>
                <w:rFonts w:ascii="Times New Roman" w:hAnsi="Times New Roman" w:cs="Times New Roman"/>
              </w:rPr>
              <w:lastRenderedPageBreak/>
              <w:t>поддержку проектов по благоустройству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отчетном периоде заинтересованные лица не обращались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 xml:space="preserve">Рынок выполнения работ по содержанию и текущему ремонту общего имущества собственников помещения </w:t>
            </w:r>
          </w:p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в многоквартирном доме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 xml:space="preserve"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  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Жилищный комплекс Артемовского городского округа составляет 2 703,4 тыс. кв. м. На территории округа расположено 955 многоквартирных домов, общей площадью 1819,9 тыс. кв. м.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водоснабжением, водоотведением без горячего водоснабжением – 68%, холодным водоснабжением, канализацией и горячим водоснабжением -24,5%, централизованным теплоснабжением – 69,3%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Около 59% жилищного фонда имеет износ более 30% и нуждается в проведении капитального ремонта.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рамках реализации краевой «Программы капитального ремонта общего имущества в многоквартирных домах, расположенных на территории Приморского края, на 2014-2055 годы» за 2015-202</w:t>
            </w:r>
            <w:r w:rsidR="00A57914" w:rsidRPr="00741E16">
              <w:rPr>
                <w:rFonts w:ascii="Times New Roman" w:hAnsi="Times New Roman" w:cs="Times New Roman"/>
              </w:rPr>
              <w:t xml:space="preserve">4 </w:t>
            </w:r>
            <w:r w:rsidRPr="00741E16">
              <w:rPr>
                <w:rFonts w:ascii="Times New Roman" w:hAnsi="Times New Roman" w:cs="Times New Roman"/>
              </w:rPr>
              <w:t>годы был проведен капитальный ремонт 18</w:t>
            </w:r>
            <w:r w:rsidR="00B04A1E" w:rsidRPr="00741E16">
              <w:rPr>
                <w:rFonts w:ascii="Times New Roman" w:hAnsi="Times New Roman" w:cs="Times New Roman"/>
              </w:rPr>
              <w:t>5</w:t>
            </w:r>
            <w:r w:rsidRPr="00741E16">
              <w:rPr>
                <w:rFonts w:ascii="Times New Roman" w:hAnsi="Times New Roman" w:cs="Times New Roman"/>
              </w:rPr>
              <w:t xml:space="preserve"> многоква</w:t>
            </w:r>
            <w:r w:rsidR="00B04A1E" w:rsidRPr="00741E16">
              <w:rPr>
                <w:rFonts w:ascii="Times New Roman" w:hAnsi="Times New Roman" w:cs="Times New Roman"/>
              </w:rPr>
              <w:t>ртирных дома, в том числе в 2024 году по 12 МКД работы завершены, по 8 МКД продолжаются</w:t>
            </w:r>
            <w:r w:rsidRPr="00741E16">
              <w:rPr>
                <w:rFonts w:ascii="Times New Roman" w:hAnsi="Times New Roman" w:cs="Times New Roman"/>
              </w:rPr>
              <w:t>. В 202</w:t>
            </w:r>
            <w:r w:rsidR="00B04A1E" w:rsidRPr="00741E16">
              <w:rPr>
                <w:rFonts w:ascii="Times New Roman" w:hAnsi="Times New Roman" w:cs="Times New Roman"/>
              </w:rPr>
              <w:t>5</w:t>
            </w:r>
            <w:r w:rsidRPr="00741E16">
              <w:rPr>
                <w:rFonts w:ascii="Times New Roman" w:hAnsi="Times New Roman" w:cs="Times New Roman"/>
              </w:rPr>
              <w:t xml:space="preserve"> году планируется капитально отремонтировать</w:t>
            </w:r>
            <w:r w:rsidR="00B04A1E" w:rsidRPr="00741E16">
              <w:rPr>
                <w:rFonts w:ascii="Times New Roman" w:hAnsi="Times New Roman" w:cs="Times New Roman"/>
              </w:rPr>
              <w:t>17</w:t>
            </w:r>
            <w:r w:rsidRPr="00741E16">
              <w:rPr>
                <w:rFonts w:ascii="Times New Roman" w:hAnsi="Times New Roman" w:cs="Times New Roman"/>
              </w:rPr>
              <w:t xml:space="preserve"> МКД. </w:t>
            </w:r>
          </w:p>
          <w:p w:rsidR="00531290" w:rsidRPr="00741E16" w:rsidRDefault="00B04A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 состоянию на 01.10</w:t>
            </w:r>
            <w:r w:rsidR="00B218E3" w:rsidRPr="00741E16">
              <w:rPr>
                <w:rFonts w:ascii="Times New Roman" w:hAnsi="Times New Roman" w:cs="Times New Roman"/>
              </w:rPr>
              <w:t>.2024 на территории Артемовского городского округа действуют 24 управляющие компании, которые осуществляют управление 765 многоквартирными домами. В 33 многоквартирных домах в качестве способа управления выбрано товарищество собственников жилья, в 1 МКД – жилищно-строительный кооператив, в 24 многоквартирных домах – непосредственное управление.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Около 59% жилищного фонда Артемовского городского округа имеет износ более 30% и нуждается в проведении капитального ремонта.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 xml:space="preserve">Размещение в открытом доступе информации о многоквартирных домах, находящихся в стадии завершения </w:t>
            </w:r>
            <w:r w:rsidRPr="00741E16">
              <w:rPr>
                <w:rFonts w:ascii="Times New Roman" w:hAnsi="Times New Roman" w:cs="Times New Roman"/>
              </w:rPr>
              <w:lastRenderedPageBreak/>
              <w:t>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формы собственности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Style w:val="af3"/>
                <w:rFonts w:ascii="Times New Roman" w:hAnsi="Times New Roman" w:cs="Times New Roman"/>
                <w:color w:val="auto"/>
              </w:rPr>
            </w:pPr>
            <w:r w:rsidRPr="00741E16">
              <w:rPr>
                <w:rFonts w:ascii="Times New Roman" w:hAnsi="Times New Roman" w:cs="Times New Roman"/>
              </w:rPr>
              <w:t xml:space="preserve">Информация размещается на официальном сайте </w:t>
            </w:r>
            <w:hyperlink r:id="rId12" w:tooltip="http://www.dom.gosuslugi.ru" w:history="1">
              <w:r w:rsidRPr="00741E16"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dom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gosuslugi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.</w:t>
              </w:r>
              <w:r w:rsidRPr="00741E16">
                <w:rPr>
                  <w:rStyle w:val="af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741E16">
              <w:rPr>
                <w:rFonts w:ascii="Times New Roman" w:hAnsi="Times New Roman" w:cs="Times New Roman"/>
              </w:rPr>
              <w:t xml:space="preserve">, а также на официальном сайте Артемовского городского округа </w:t>
            </w:r>
            <w:hyperlink r:id="rId13" w:tooltip="https://artemokrug.gosuslugi.ru/" w:history="1">
              <w:r w:rsidRPr="00741E16">
                <w:rPr>
                  <w:rStyle w:val="af3"/>
                  <w:rFonts w:ascii="Times New Roman" w:hAnsi="Times New Roman" w:cs="Times New Roman"/>
                  <w:lang w:val="en-US"/>
                </w:rPr>
                <w:t>https</w:t>
              </w:r>
              <w:r w:rsidRPr="00741E16">
                <w:rPr>
                  <w:rStyle w:val="af3"/>
                  <w:rFonts w:ascii="Times New Roman" w:hAnsi="Times New Roman" w:cs="Times New Roman"/>
                </w:rPr>
                <w:t>://</w:t>
              </w:r>
              <w:r w:rsidRPr="00741E16">
                <w:rPr>
                  <w:rStyle w:val="af3"/>
                  <w:rFonts w:ascii="Times New Roman" w:hAnsi="Times New Roman" w:cs="Times New Roman"/>
                  <w:lang w:val="en-US"/>
                </w:rPr>
                <w:t>artemokrug</w:t>
              </w:r>
              <w:r w:rsidRPr="00741E16">
                <w:rPr>
                  <w:rStyle w:val="af3"/>
                  <w:rFonts w:ascii="Times New Roman" w:hAnsi="Times New Roman" w:cs="Times New Roman"/>
                </w:rPr>
                <w:t>.</w:t>
              </w:r>
              <w:r w:rsidRPr="00741E16">
                <w:rPr>
                  <w:rStyle w:val="af3"/>
                  <w:rFonts w:ascii="Times New Roman" w:hAnsi="Times New Roman" w:cs="Times New Roman"/>
                  <w:lang w:val="en-US"/>
                </w:rPr>
                <w:t>gosuslugi</w:t>
              </w:r>
              <w:r w:rsidRPr="00741E16">
                <w:rPr>
                  <w:rStyle w:val="af3"/>
                  <w:rFonts w:ascii="Times New Roman" w:hAnsi="Times New Roman" w:cs="Times New Roman"/>
                </w:rPr>
                <w:t>.</w:t>
              </w:r>
              <w:r w:rsidRPr="00741E16">
                <w:rPr>
                  <w:rStyle w:val="af3"/>
                  <w:rFonts w:ascii="Times New Roman" w:hAnsi="Times New Roman" w:cs="Times New Roman"/>
                  <w:lang w:val="en-US"/>
                </w:rPr>
                <w:t>ru</w:t>
              </w:r>
              <w:r w:rsidRPr="00741E16">
                <w:rPr>
                  <w:rStyle w:val="af3"/>
                  <w:rFonts w:ascii="Times New Roman" w:hAnsi="Times New Roman" w:cs="Times New Roman"/>
                </w:rPr>
                <w:t>/</w:t>
              </w:r>
            </w:hyperlink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жизнеобеспечения 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целях обеспечения равных условий деятельности на товарном рынке для хозяйствующих субъектов всех форм собственности, проводится информационно-разъяснительная работа с ответственными за организацию и проведение конкурсов по отбору управляющей организации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дорожной деятельности (за исключением проектирования)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территории Артемовского городского округа зарегистрирован 12 субъект малого</w:t>
            </w:r>
            <w:r w:rsidRPr="00741E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 xml:space="preserve">и среднего предпринимательства, относящихся по виду деятельности к строительству автомобильных дорог, автомагистралей, мостов и тоннелей, а также муниципальное казенное учреждение «Управление благоустройства города Артема».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«Осуществление дорожной деятельности на автомобильных дорогах общего пользования местного значения Артемовского городского округа». </w:t>
            </w:r>
          </w:p>
          <w:p w:rsidR="00531290" w:rsidRPr="00741E16" w:rsidRDefault="00B218E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 </w:t>
            </w:r>
            <w:r w:rsidR="00A2348D" w:rsidRPr="00741E16">
              <w:rPr>
                <w:rFonts w:ascii="Times New Roman" w:hAnsi="Times New Roman" w:cs="Times New Roman"/>
              </w:rPr>
              <w:t>9</w:t>
            </w:r>
            <w:r w:rsidRPr="00741E16">
              <w:rPr>
                <w:rFonts w:ascii="Times New Roman" w:hAnsi="Times New Roman" w:cs="Times New Roman"/>
              </w:rPr>
              <w:t xml:space="preserve"> месяцев 2024 года МКУ «Управление благоустройства города Артема» заключены муниципальные контракты с субъектами малого и среднего предпринимательства на выполнение работ по капитальному ремонту и ремонту автомобильн</w:t>
            </w:r>
            <w:r w:rsidR="00A2348D" w:rsidRPr="00741E16">
              <w:rPr>
                <w:rFonts w:ascii="Times New Roman" w:hAnsi="Times New Roman" w:cs="Times New Roman"/>
              </w:rPr>
              <w:t>ых дорог на сумму 238 457 777,0</w:t>
            </w:r>
            <w:r w:rsidRPr="00741E16">
              <w:rPr>
                <w:rFonts w:ascii="Times New Roman" w:hAnsi="Times New Roman" w:cs="Times New Roman"/>
              </w:rPr>
              <w:t xml:space="preserve"> рублей. Объем работ по</w:t>
            </w:r>
            <w:r w:rsidR="00A2348D" w:rsidRPr="00741E16">
              <w:rPr>
                <w:rFonts w:ascii="Times New Roman" w:hAnsi="Times New Roman" w:cs="Times New Roman"/>
              </w:rPr>
              <w:t xml:space="preserve"> ремонту дорог составляет 34,466</w:t>
            </w:r>
            <w:r w:rsidRPr="00741E16">
              <w:rPr>
                <w:rFonts w:ascii="Times New Roman" w:hAnsi="Times New Roman" w:cs="Times New Roman"/>
              </w:rPr>
              <w:t xml:space="preserve"> м2. МКУ «Управление строительства и капитального ремонта» заключены муниципальные контракты с субъектами малого и среднего предпринимательства на выполнение работ по реконструкции автомобильных дорог на сумму 72 892 688,64 рублей. Объем работ по</w:t>
            </w:r>
            <w:r w:rsidR="00A2348D" w:rsidRPr="00741E16">
              <w:rPr>
                <w:rFonts w:ascii="Times New Roman" w:hAnsi="Times New Roman" w:cs="Times New Roman"/>
              </w:rPr>
              <w:t xml:space="preserve"> ремонту дорог составляет 3 325 </w:t>
            </w:r>
            <w:proofErr w:type="spellStart"/>
            <w:r w:rsidR="00A2348D" w:rsidRPr="00741E16">
              <w:rPr>
                <w:rFonts w:ascii="Times New Roman" w:hAnsi="Times New Roman" w:cs="Times New Roman"/>
              </w:rPr>
              <w:t>кв.</w:t>
            </w:r>
            <w:r w:rsidRPr="00741E16">
              <w:rPr>
                <w:rFonts w:ascii="Times New Roman" w:hAnsi="Times New Roman" w:cs="Times New Roman"/>
              </w:rPr>
              <w:t>м</w:t>
            </w:r>
            <w:proofErr w:type="spellEnd"/>
            <w:r w:rsidRPr="00741E16">
              <w:rPr>
                <w:rFonts w:ascii="Times New Roman" w:hAnsi="Times New Roman" w:cs="Times New Roman"/>
              </w:rPr>
              <w:t>.</w:t>
            </w:r>
          </w:p>
          <w:p w:rsidR="00531290" w:rsidRPr="00741E16" w:rsidRDefault="0053129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Расширение возможностей для участия в торгах хозяйствующим субъектам.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Аукционы проводятся с учетом предельного объема работ в натуральном и (или) денежном выражении, который может быть включен в один лот, по каждому виду работ в сфере дорожной деятельности, в целях недопущения искусственного укрупнения лота и усиления конкуренции при осуществлении закупок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 xml:space="preserve">Сокращение сроков приемки выполненных работ по результатам исполнения заключенных муниципальных </w:t>
            </w:r>
            <w:r w:rsidRPr="00741E16">
              <w:rPr>
                <w:rFonts w:ascii="Times New Roman" w:hAnsi="Times New Roman" w:cs="Times New Roman"/>
              </w:rPr>
              <w:lastRenderedPageBreak/>
              <w:t>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Исключение случаев создания препятствий для осуществления предпринимательской деятельности. Приемка производится в соответствии с условиями контрактов в течение 5-ти дней. Оплата производится в </w:t>
            </w:r>
            <w:r w:rsidRPr="00741E16">
              <w:rPr>
                <w:rFonts w:ascii="Times New Roman" w:hAnsi="Times New Roman" w:cs="Times New Roman"/>
              </w:rPr>
              <w:lastRenderedPageBreak/>
              <w:t>течение 15 дней после подписания актов выполненных работ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 xml:space="preserve">Рынок оказания услуг по перевозке пассажиров автомобильным транспортом </w:t>
            </w:r>
          </w:p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по муниципальным маршрутам регулярных перевозок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B218E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перевозок,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 на территории Артемовского городского округа».</w:t>
            </w:r>
          </w:p>
          <w:p w:rsidR="00531290" w:rsidRPr="00741E16" w:rsidRDefault="00B218E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 </w:t>
            </w:r>
            <w:r w:rsidR="00A2348D" w:rsidRPr="00741E16">
              <w:rPr>
                <w:rFonts w:ascii="Times New Roman" w:hAnsi="Times New Roman" w:cs="Times New Roman"/>
              </w:rPr>
              <w:t>9</w:t>
            </w:r>
            <w:r w:rsidRPr="00741E16">
              <w:rPr>
                <w:rFonts w:ascii="Times New Roman" w:hAnsi="Times New Roman" w:cs="Times New Roman"/>
              </w:rPr>
              <w:t xml:space="preserve"> мес</w:t>
            </w:r>
            <w:r w:rsidR="00A2348D" w:rsidRPr="00741E16">
              <w:rPr>
                <w:rFonts w:ascii="Times New Roman" w:hAnsi="Times New Roman" w:cs="Times New Roman"/>
              </w:rPr>
              <w:t>яцев 202</w:t>
            </w:r>
            <w:r w:rsidR="007D187C" w:rsidRPr="007D187C">
              <w:rPr>
                <w:rFonts w:ascii="Times New Roman" w:hAnsi="Times New Roman" w:cs="Times New Roman"/>
              </w:rPr>
              <w:t>4</w:t>
            </w:r>
            <w:r w:rsidR="00A2348D" w:rsidRPr="00741E16">
              <w:rPr>
                <w:rFonts w:ascii="Times New Roman" w:hAnsi="Times New Roman" w:cs="Times New Roman"/>
              </w:rPr>
              <w:t xml:space="preserve"> года перевезено 1439,52 тыс. пассажиров, что на 25</w:t>
            </w:r>
            <w:r w:rsidRPr="00741E16">
              <w:rPr>
                <w:rFonts w:ascii="Times New Roman" w:hAnsi="Times New Roman" w:cs="Times New Roman"/>
              </w:rPr>
              <w:t xml:space="preserve"> % выше предыдущего периода соответствующего года</w:t>
            </w:r>
            <w:r w:rsidR="00601ECB" w:rsidRPr="00741E16">
              <w:rPr>
                <w:rFonts w:ascii="Times New Roman" w:hAnsi="Times New Roman" w:cs="Times New Roman"/>
              </w:rPr>
              <w:t>.</w:t>
            </w:r>
          </w:p>
          <w:p w:rsidR="00531290" w:rsidRPr="00741E16" w:rsidRDefault="0053129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9F3BF4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Проводился мониторинг пассажиропотока по</w:t>
            </w:r>
            <w:r w:rsidR="00A2348D" w:rsidRPr="00741E16">
              <w:rPr>
                <w:rFonts w:ascii="Times New Roman" w:hAnsi="Times New Roman" w:cs="Times New Roman"/>
              </w:rPr>
              <w:t xml:space="preserve"> маршруту № 22, 16, 7</w:t>
            </w:r>
            <w:r w:rsidRPr="00741E16">
              <w:rPr>
                <w:rFonts w:ascii="Times New Roman" w:hAnsi="Times New Roman" w:cs="Times New Roman"/>
              </w:rPr>
              <w:t xml:space="preserve"> - для корректировки интервала движения, схемы движения.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Изменился вид регулярных перевозок.  В документ планирования и в реестр маршрутов внесены соответствующие изменения. 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color w:val="FF0000"/>
              </w:rPr>
            </w:pPr>
            <w:r w:rsidRPr="00741E16">
              <w:rPr>
                <w:rFonts w:ascii="Times New Roman" w:hAnsi="Times New Roman" w:cs="Times New Roman"/>
                <w:color w:val="FF0000"/>
              </w:rPr>
              <w:t>10.2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Размещение информации о критериях конкурсного отбора перевозчиков на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41E16">
              <w:rPr>
                <w:rFonts w:ascii="Times New Roman" w:hAnsi="Times New Roman" w:cs="Times New Roman"/>
              </w:rPr>
              <w:t xml:space="preserve">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деятельности и благоустройства</w:t>
            </w:r>
          </w:p>
        </w:tc>
        <w:tc>
          <w:tcPr>
            <w:tcW w:w="4391" w:type="dxa"/>
          </w:tcPr>
          <w:p w:rsidR="00FB6D2E" w:rsidRDefault="00FB6D2E" w:rsidP="00FB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критериях конкурсного отбора перевозчиков на официальном сайте Артемовского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обеспечения максимальной доступности информации и прозрачности условий работы на рынке пассажирских перевозок наземным транспортом была размещена по адресу:</w:t>
            </w:r>
          </w:p>
          <w:p w:rsidR="00531290" w:rsidRDefault="00FB6D2E" w:rsidP="00FB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21A5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https://artemokrug.gosuslugi.ru/ofitsialno/struktura-munitsipalnogo-obrazovaniya/administratsiya-artemovskogo-gorodskogo-okruga/strukturnye-podrazdeleniya/upravlenie-dorozhnoy-deyatelnosti-i-blagoustroytsva/informatsiya-upravleniya-dor-deyat-i-blagoustroistva/novosti_3204.html</w:t>
              </w:r>
            </w:hyperlink>
          </w:p>
          <w:p w:rsidR="00FB6D2E" w:rsidRPr="00741E16" w:rsidRDefault="00FB6D2E" w:rsidP="00FB6D2E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конкурсов на право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 проведено в отношении 13 маршрутов</w:t>
            </w:r>
            <w:r w:rsidR="00B209E4" w:rsidRPr="00741E16">
              <w:rPr>
                <w:rFonts w:ascii="Times New Roman" w:hAnsi="Times New Roman" w:cs="Times New Roman"/>
              </w:rPr>
              <w:t>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Разработка документа планирования регулярных автоперевозок пассажиров по муниципальным маршрутам с учетом </w:t>
            </w:r>
            <w:r w:rsidRPr="00741E16">
              <w:rPr>
                <w:rFonts w:ascii="Times New Roman" w:hAnsi="Times New Roman" w:cs="Times New Roman"/>
              </w:rPr>
              <w:lastRenderedPageBreak/>
              <w:t>полученной в ходе анализа информации. В случае наличия такого документа, внесение необходимых изменений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Документ планирования разработан, внесены изменения.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29.10.2019 г. № 2235-па «О закреплении маршрутов за перевозчиками, оказывающими автотранспортные услуги населению на территории Артемовского городского округа» (ред. от 08.06.2022 № 371-па) и выданных администрацией Артемовского городского округа свидетельств об осуществлении перевозок по муниципальному маршруту регулярных перевозок. Мероприятия проводятся совместно с Государственной инспекцией</w:t>
            </w:r>
            <w:r w:rsidR="006B5F20" w:rsidRPr="00741E16">
              <w:rPr>
                <w:rFonts w:ascii="Times New Roman" w:hAnsi="Times New Roman" w:cs="Times New Roman"/>
              </w:rPr>
              <w:t>.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жилищного строительства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выдано</w:t>
            </w:r>
            <w:r w:rsidRPr="00741E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>3 разрешение на строительство многоквартирного жилого дома: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- жилого комплекса «Солнечный» в районе ул. Горького в. г. Артеме, девятиэтажный жилой дом № 10 с общей площадью квартир – 2376,0 кв. м., с количеством квартир – 54;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- группа жилых домов в районе ул.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Анатлия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Ганжи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в г. Артеме, 1-2 этапы строительства, жилой дом №1 общей площадью квартир 1 576,42, с количеством квартир - 32; жилой дом № 2 общей площадью квартир 1 576,42, с количеством квартир - 32;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- жилой комплекс «Солнечный» в районе ул. Куйбышева в </w:t>
            </w:r>
            <w:r w:rsidR="00830CBA" w:rsidRPr="00741E16">
              <w:rPr>
                <w:rFonts w:ascii="Times New Roman" w:hAnsi="Times New Roman" w:cs="Times New Roman"/>
              </w:rPr>
              <w:t>г. Артёме</w:t>
            </w:r>
            <w:r w:rsidRPr="00741E16">
              <w:rPr>
                <w:rFonts w:ascii="Times New Roman" w:hAnsi="Times New Roman" w:cs="Times New Roman"/>
              </w:rPr>
              <w:t>, жилой комплекс № 27 в составе: встроенная подземная автостоянка. Жилой дом № 7.1, 7.2 общей жилой площадью 17 533,21 кв. м, количество квартир 339 шт.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 Выдано 4 разрешения на </w:t>
            </w:r>
            <w:r w:rsidR="00830CBA" w:rsidRPr="00741E16">
              <w:rPr>
                <w:rFonts w:ascii="Times New Roman" w:hAnsi="Times New Roman" w:cs="Times New Roman"/>
              </w:rPr>
              <w:t>ввод в</w:t>
            </w:r>
            <w:r w:rsidRPr="00741E16">
              <w:rPr>
                <w:rFonts w:ascii="Times New Roman" w:hAnsi="Times New Roman" w:cs="Times New Roman"/>
              </w:rPr>
              <w:t xml:space="preserve"> эксплуатацию многоквартирных жилых домов: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-  жилого комплекса в районе ул. Кирова, Красина,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Преживальского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, 2 – й этап строительства, многоквартирный жилой дом № 3, </w:t>
            </w:r>
            <w:r w:rsidR="00830CBA" w:rsidRPr="00741E16">
              <w:rPr>
                <w:rFonts w:ascii="Times New Roman" w:hAnsi="Times New Roman" w:cs="Times New Roman"/>
              </w:rPr>
              <w:t>с общей площадью жилых</w:t>
            </w:r>
            <w:r w:rsidRPr="00741E16">
              <w:rPr>
                <w:rFonts w:ascii="Times New Roman" w:hAnsi="Times New Roman" w:cs="Times New Roman"/>
              </w:rPr>
              <w:t xml:space="preserve"> помещений (с учетом балконов, лоджий, веранд и террас) – 8 260,5 кв. м., с количеством квартир – 192;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- многоквартирного жилого дома в районе ул. Ц.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Кневичи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в г. Артеме, с общей </w:t>
            </w:r>
            <w:r w:rsidR="00830CBA" w:rsidRPr="00741E16">
              <w:rPr>
                <w:rFonts w:ascii="Times New Roman" w:hAnsi="Times New Roman" w:cs="Times New Roman"/>
              </w:rPr>
              <w:t>площадью жилых</w:t>
            </w:r>
            <w:r w:rsidRPr="00741E16">
              <w:rPr>
                <w:rFonts w:ascii="Times New Roman" w:hAnsi="Times New Roman" w:cs="Times New Roman"/>
              </w:rPr>
              <w:t xml:space="preserve"> помещений с балконами 5 123,19 кв. м., с количеством квартир – 123.</w:t>
            </w:r>
          </w:p>
          <w:p w:rsidR="00B45660" w:rsidRPr="00741E16" w:rsidRDefault="00B45660" w:rsidP="00B45660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           – многофункциональный комплекс в районе ул. Совхозная, 2 в г. Артеме, 2 – й этап строительства, </w:t>
            </w:r>
            <w:r w:rsidR="006B5F20" w:rsidRPr="00741E16">
              <w:rPr>
                <w:rFonts w:ascii="Times New Roman" w:hAnsi="Times New Roman" w:cs="Times New Roman"/>
              </w:rPr>
              <w:t>д</w:t>
            </w:r>
            <w:r w:rsidRPr="00741E16">
              <w:rPr>
                <w:rFonts w:ascii="Times New Roman" w:hAnsi="Times New Roman" w:cs="Times New Roman"/>
              </w:rPr>
              <w:t xml:space="preserve">ом -2 ул. Совхозная, 10а корп. 4 с общей площадью жилых помещений с балконами 5 917,1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кв.м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. с количеством квартир 128 шт., </w:t>
            </w:r>
            <w:r w:rsidR="006B5F20" w:rsidRPr="00741E16">
              <w:rPr>
                <w:rFonts w:ascii="Times New Roman" w:hAnsi="Times New Roman" w:cs="Times New Roman"/>
              </w:rPr>
              <w:t>д</w:t>
            </w:r>
            <w:r w:rsidRPr="00741E16">
              <w:rPr>
                <w:rFonts w:ascii="Times New Roman" w:hAnsi="Times New Roman" w:cs="Times New Roman"/>
              </w:rPr>
              <w:t xml:space="preserve">ом -3 ул. </w:t>
            </w:r>
            <w:r w:rsidR="00830CBA" w:rsidRPr="00741E16">
              <w:rPr>
                <w:rFonts w:ascii="Times New Roman" w:hAnsi="Times New Roman" w:cs="Times New Roman"/>
              </w:rPr>
              <w:t>Совхозная</w:t>
            </w:r>
            <w:r w:rsidRPr="00741E16">
              <w:rPr>
                <w:rFonts w:ascii="Times New Roman" w:hAnsi="Times New Roman" w:cs="Times New Roman"/>
              </w:rPr>
              <w:t xml:space="preserve">, 10а корп. 3 с общей </w:t>
            </w:r>
            <w:r w:rsidR="00830CBA" w:rsidRPr="00741E16">
              <w:rPr>
                <w:rFonts w:ascii="Times New Roman" w:hAnsi="Times New Roman" w:cs="Times New Roman"/>
              </w:rPr>
              <w:t>площадью жилых</w:t>
            </w:r>
            <w:r w:rsidRPr="00741E16">
              <w:rPr>
                <w:rFonts w:ascii="Times New Roman" w:hAnsi="Times New Roman" w:cs="Times New Roman"/>
              </w:rPr>
              <w:t xml:space="preserve"> помещений с балконами 5 855,1 кв. м., с количеством квартир – 144 </w:t>
            </w:r>
            <w:r w:rsidR="00830CBA" w:rsidRPr="00741E16">
              <w:rPr>
                <w:rFonts w:ascii="Times New Roman" w:hAnsi="Times New Roman" w:cs="Times New Roman"/>
              </w:rPr>
              <w:t>шт.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Итого за 9 месяцев 2024 года введено 25 155, 89 кв. м. в многоквартирных жилых домах.</w:t>
            </w:r>
          </w:p>
          <w:p w:rsidR="00B45660" w:rsidRPr="00741E16" w:rsidRDefault="00B45660" w:rsidP="00B45660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Согласно ожидаемому вводу жилья по Артемовскому городскому округу в 2024 году площадь введенных многоквартирных жилых домов будет составлять 33 236,54 кв. м. В 2023 году введено 34 767 кв. м. в многоквартирных жилых домах.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Проблемные вопросы: Решение жилищной проблемы является одним из главных направлений социально-экономического развития муниципального образования Артемовский городской округ. Процессу развития жилищного строительства для указанной категории граждан препятствует главная проблема - отсутствие инженерной инфраструктуры (электроснабжение, водоснабжение, водоотведение, подъездные автомобильные дороги, проезды к земельным участкам) предоставляемым под жилую застройку.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формирования земельных участков,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  <w:shd w:val="clear" w:color="auto" w:fill="auto"/>
          </w:tcPr>
          <w:p w:rsidR="002C3834" w:rsidRDefault="002C3834" w:rsidP="002C3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Артемовского городского округа в информационно-телекоммуникационной сети Интернет размещается информация о проведении управлением муниципальной собственности администрации Артемовского городского округа аукционов на предоставления прав на земельные участки в целях жилищного строительства</w:t>
            </w:r>
          </w:p>
          <w:p w:rsidR="002C3834" w:rsidRDefault="002C3834" w:rsidP="002C38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290" w:rsidRDefault="002C3834" w:rsidP="002C3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1188D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https://artemokrug.gosuslugi.ru/glavnoe/poleznaya-info</w:t>
              </w:r>
              <w:r w:rsidRPr="0041188D">
                <w:rPr>
                  <w:rStyle w:val="af3"/>
                  <w:rFonts w:ascii="Times New Roman" w:hAnsi="Times New Roman"/>
                  <w:sz w:val="24"/>
                  <w:szCs w:val="24"/>
                </w:rPr>
                <w:t>r</w:t>
              </w:r>
              <w:r w:rsidRPr="0041188D">
                <w:rPr>
                  <w:rStyle w:val="af3"/>
                  <w:rFonts w:ascii="Times New Roman" w:hAnsi="Times New Roman"/>
                  <w:sz w:val="24"/>
                  <w:szCs w:val="24"/>
                </w:rPr>
                <w:t>matsiya/torgi/</w:t>
              </w:r>
            </w:hyperlink>
          </w:p>
          <w:p w:rsidR="002C3834" w:rsidRPr="00741E16" w:rsidRDefault="002C3834" w:rsidP="002C38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11.2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eastAsia="Calibri" w:hAnsi="Times New Roman" w:cs="Times New Roman"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участков под строительство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извещениях о проведении аукциона на право заключения договора аренды земельного участка и на предоставление права собственности на земельные участки для индивидуального жилищного строительства указываются сведения о технических условиях подключения объекта к сетям инженерно-технического обеспечения 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eastAsia="Calibri" w:hAnsi="Times New Roman" w:cs="Times New Roman"/>
              </w:rPr>
              <w:t>Обеспечение опубликования и актуализация на официальном сайте Артемовского городского округа в информационно-телекоммуникационной сети Интернет актуальных планов по созданию объектов инфраструктуры, в том числе выполненных на картографической основе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Информированность участников градостроительных отношений об актуальных планах по созданию объектов инфраструктуры: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официальном сайте Артемовского городского округа https://artemokrug.gosuslugi.ru/ в разделе «Официально» - вкладка «</w:t>
            </w:r>
            <w:r w:rsidRPr="00741E16">
              <w:rPr>
                <w:rFonts w:ascii="Times New Roman" w:hAnsi="Times New Roman" w:cs="Times New Roman"/>
                <w:color w:val="1C1C1C"/>
              </w:rPr>
              <w:t>Постановления</w:t>
            </w:r>
            <w:r w:rsidRPr="00741E16">
              <w:rPr>
                <w:rFonts w:ascii="Times New Roman" w:hAnsi="Times New Roman" w:cs="Times New Roman"/>
              </w:rPr>
              <w:t xml:space="preserve">» - вкладки «Постановления 2022» «Постановления 2023» «Постановления 2024» по объектам инфраструктуры размещаются утвержденные проекты планировки территории, а также информация о проведении публичных слушаний по проектам планировки территории. </w:t>
            </w:r>
          </w:p>
          <w:p w:rsidR="00531290" w:rsidRPr="00741E16" w:rsidRDefault="002C3834">
            <w:pPr>
              <w:jc w:val="both"/>
              <w:rPr>
                <w:rStyle w:val="af3"/>
                <w:rFonts w:ascii="Times New Roman" w:hAnsi="Times New Roman" w:cs="Times New Roman"/>
              </w:rPr>
            </w:pPr>
            <w:hyperlink r:id="rId16" w:tooltip="https://artemokrug.gosuslugi.ru/ofitsialno/dokumenty/postanovleniya/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g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.gosuslugi.ru/ofitsialno/dokumenty/postanovleniya/</w:t>
              </w:r>
            </w:hyperlink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eastAsia="Calibri" w:hAnsi="Times New Roman" w:cs="Times New Roman"/>
              </w:rPr>
              <w:t xml:space="preserve">Обеспечение проведения аукционов на право заключения договора аренды земельных участков в целях жилищного строительства, развития застроенных территорий, освоения территории в </w:t>
            </w:r>
            <w:r w:rsidRPr="00741E16">
              <w:rPr>
                <w:rFonts w:ascii="Times New Roman" w:eastAsia="Calibri" w:hAnsi="Times New Roman" w:cs="Times New Roman"/>
              </w:rPr>
              <w:lastRenderedPageBreak/>
              <w:t>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Для вовлечения в хозяйственный оборот земельных участков, расположенных на территории Артемовского городского округа, в целях развития застроенных территорий и освоения территорий АГО управлением муниципальной собственности администрации Артемовского городского округа проводится работа по предоставлению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земельных участков в целях жилищного строительства физическим и юридическим лицам. </w:t>
            </w:r>
            <w:r w:rsidR="007B168E" w:rsidRPr="00741E16">
              <w:rPr>
                <w:rFonts w:ascii="Times New Roman" w:hAnsi="Times New Roman" w:cs="Times New Roman"/>
              </w:rPr>
              <w:t>За 9 месяцев</w:t>
            </w:r>
            <w:r w:rsidRPr="00741E16">
              <w:rPr>
                <w:rFonts w:ascii="Times New Roman" w:hAnsi="Times New Roman" w:cs="Times New Roman"/>
              </w:rPr>
              <w:t xml:space="preserve"> 2024 году проведено </w:t>
            </w:r>
            <w:r w:rsidR="007B168E" w:rsidRPr="00741E16">
              <w:rPr>
                <w:rFonts w:ascii="Times New Roman" w:hAnsi="Times New Roman" w:cs="Times New Roman"/>
              </w:rPr>
              <w:t>76</w:t>
            </w:r>
            <w:r w:rsidRPr="00741E16">
              <w:rPr>
                <w:rFonts w:ascii="Times New Roman" w:hAnsi="Times New Roman" w:cs="Times New Roman"/>
              </w:rPr>
              <w:t xml:space="preserve"> аукционов по предоставлению прав на земельные участки в целях жилищного строительства.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01690C" w:rsidRPr="00741E16" w:rsidRDefault="0001690C" w:rsidP="0001690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территории Артемовского городского округа по виду деятельности «строительство» зарегистрировано 245 организаций и 336 индивидуальных предпринимателя.</w:t>
            </w:r>
          </w:p>
          <w:p w:rsidR="0001690C" w:rsidRPr="00741E16" w:rsidRDefault="0001690C" w:rsidP="0001690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выдано 23</w:t>
            </w:r>
            <w:r w:rsidRPr="00741E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>разрешений на строительство промышленных объектов и 20 разрешений на ввод в эксплуатацию объектов капитального строительства, в том числе на врачебную амбулаторию в п. Заводском, г. Артема КГУБЗ «Артемовская городская больница № 2» с количеством этажей 2, площадью застройки 1 258,5 кв. м., детский сад микрорайон «Глобус-2», 23 на 230 мест с площадью здания 3 954,6 кв. м.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Проблемные вопросы: повышение общей стоимости строительных объектов; высокая стоимость земельных участков; особые условия использования территорий.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Градостроительный план в электронном виде выдается в сканированном виде, подписанный ЭЦП, по запросу заказчика. Муниципальная услуга предоставляется на региональном портале государственных услуг. </w:t>
            </w:r>
          </w:p>
          <w:p w:rsidR="00531290" w:rsidRPr="00741E16" w:rsidRDefault="002C3834">
            <w:pPr>
              <w:jc w:val="both"/>
              <w:rPr>
                <w:rStyle w:val="af3"/>
                <w:rFonts w:ascii="Times New Roman" w:hAnsi="Times New Roman" w:cs="Times New Roman"/>
                <w:color w:val="auto"/>
              </w:rPr>
            </w:pPr>
            <w:hyperlink r:id="rId17" w:tooltip="https://www.gosuslugi.ru/49544/1/info" w:history="1">
              <w:r w:rsidR="00B218E3"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https://www.gosuslugi.ru/49544/1/info</w:t>
              </w:r>
            </w:hyperlink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i/>
              </w:rPr>
            </w:pPr>
            <w:r w:rsidRPr="00741E16">
              <w:rPr>
                <w:rFonts w:ascii="Times New Roman" w:hAnsi="Times New Roman" w:cs="Times New Roman"/>
              </w:rPr>
              <w:t xml:space="preserve">Обеспечение предоставления муниципальных услуг по </w:t>
            </w:r>
            <w:r w:rsidRPr="00741E16">
              <w:rPr>
                <w:rFonts w:ascii="Times New Roman" w:hAnsi="Times New Roman" w:cs="Times New Roman"/>
              </w:rPr>
              <w:lastRenderedPageBreak/>
              <w:t>выдаче разрешения на строительство, а также разрешения на ввод объекта в эксплуатацию, исключительно в электронном виде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Муниципальная услуга «Выдача разрешений на строительство» в электронном виде предоставляется на </w:t>
            </w:r>
            <w:r w:rsidRPr="00741E16">
              <w:rPr>
                <w:rFonts w:ascii="Times New Roman" w:hAnsi="Times New Roman" w:cs="Times New Roman"/>
              </w:rPr>
              <w:lastRenderedPageBreak/>
              <w:t>региональном портале государственных услуг.</w:t>
            </w:r>
          </w:p>
          <w:p w:rsidR="00531290" w:rsidRPr="00741E16" w:rsidRDefault="002C3834">
            <w:pPr>
              <w:jc w:val="both"/>
              <w:rPr>
                <w:rStyle w:val="af3"/>
                <w:rFonts w:ascii="Times New Roman" w:hAnsi="Times New Roman" w:cs="Times New Roman"/>
                <w:color w:val="auto"/>
              </w:rPr>
            </w:pPr>
            <w:hyperlink r:id="rId18" w:tooltip="https://www.gosuslugi.ru/90758" w:history="1">
              <w:r w:rsidR="00B218E3" w:rsidRPr="00741E16">
                <w:rPr>
                  <w:rStyle w:val="af3"/>
                  <w:rFonts w:ascii="Times New Roman" w:hAnsi="Times New Roman" w:cs="Times New Roman"/>
                  <w:color w:val="auto"/>
                </w:rPr>
                <w:t>https://www.gosuslugi.ru/90758</w:t>
              </w:r>
            </w:hyperlink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12.3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Обеспечение опубликования и актуализации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41E16">
              <w:rPr>
                <w:rFonts w:ascii="Times New Roman" w:hAnsi="Times New Roman" w:cs="Times New Roman"/>
              </w:rPr>
              <w:t xml:space="preserve">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Регламенты размещены на официальном сайте администрации Артемовского городского округа </w:t>
            </w:r>
            <w:hyperlink r:id="rId19" w:tooltip="https://artemokrug.gosuslugi.ru/" w:history="1">
              <w:r w:rsidRPr="00741E16">
                <w:rPr>
                  <w:rStyle w:val="af3"/>
                  <w:rFonts w:ascii="Times New Roman" w:hAnsi="Times New Roman" w:cs="Times New Roman"/>
                </w:rPr>
                <w:t>https://artemokrug.gosuslugi.ru/</w:t>
              </w:r>
            </w:hyperlink>
            <w:r w:rsidRPr="00741E16">
              <w:rPr>
                <w:rFonts w:ascii="Times New Roman" w:hAnsi="Times New Roman" w:cs="Times New Roman"/>
              </w:rPr>
              <w:t xml:space="preserve"> в разделе «Официально» - вкладка «Документы» - вкладка «Административные регламенты» - «Регламенты» - вкладка «Управление архитектуры и градостроительства»: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Регламент предоставления муниципальной услуги по выдаче градостроительного плана земельного участка – </w:t>
            </w:r>
            <w:hyperlink r:id="rId20" w:tooltip="https://artemokrug.gosuslugi.ru/ofitsialno/dokumenty/administrativnye-reglamenty/reglamenty/upravlenie-arhitektury-i-gradostroitelstva/dokumenty_2318.html" w:history="1">
              <w:r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https://artemokrug.gosuslugi.ru/ofitsialno/dokumenty/administrativnye-reglamenty/reglamenty/upravlenie-arhitektury-i-gradostroitelstva/dokumenty_2318.html</w:t>
              </w:r>
            </w:hyperlink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Регламент предоставления муниципальной услуги по выдачи разрешения на строительство - </w:t>
            </w:r>
            <w:hyperlink r:id="rId21" w:tooltip="https://artemokrug.gosuslugi.ru/ofitsialno/dokumenty/administrativnye-reglamenty/reglamenty/upravlenie-arhitektury-i-gradostroitelstva/dokumenty_2506.html" w:history="1">
              <w:r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https://artemokrug.gosuslugi.ru/ofitsialno/dokumenty/administrativnye-reglamenty/reglamenty/upravlenie-arhitektury-i-gradostroitelstva/dokumenty_2506.html</w:t>
              </w:r>
            </w:hyperlink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Регламент предоставления муниципальной услуги по выдачи разрешения на ввод объекта в эксплуатацию - </w:t>
            </w:r>
            <w:hyperlink r:id="rId22" w:tooltip="https://artemokrug.gosuslugi.ru/ofitsialno/dokumenty/administrativnye-reglamenty/reglamenty/upravlenie-arhitektury-i-gradostroitelstva/dokumenty_2505.html" w:history="1">
              <w:r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https://artemokrug.gosuslugi.ru/ofitsialno/dokumenty/administrativnye-reglamenty/reglamenty/upravlenie-arhitektury-i-gradostroitelstva/dokumenty_2505.html</w:t>
              </w:r>
            </w:hyperlink>
          </w:p>
          <w:p w:rsidR="00531290" w:rsidRPr="00741E16" w:rsidRDefault="00531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Оказание организационно-</w:t>
            </w:r>
            <w:r w:rsidRPr="00741E16">
              <w:rPr>
                <w:rFonts w:ascii="Times New Roman" w:hAnsi="Times New Roman" w:cs="Times New Roman"/>
              </w:rPr>
              <w:lastRenderedPageBreak/>
              <w:t>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архитектуры и градостроительства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1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Полезная информация для субъектов предпринимательства публикуется на </w:t>
            </w:r>
            <w:r w:rsidRPr="00741E16">
              <w:rPr>
                <w:rFonts w:ascii="Times New Roman" w:hAnsi="Times New Roman" w:cs="Times New Roman"/>
              </w:rPr>
              <w:lastRenderedPageBreak/>
              <w:t>официальном сайте администрации Артемовского городского округа</w:t>
            </w:r>
            <w:r w:rsidR="00DC1171" w:rsidRPr="00741E16">
              <w:rPr>
                <w:rFonts w:ascii="Times New Roman" w:hAnsi="Times New Roman" w:cs="Times New Roman"/>
              </w:rPr>
              <w:t>.</w:t>
            </w:r>
          </w:p>
          <w:p w:rsidR="00DC1171" w:rsidRPr="00741E16" w:rsidRDefault="00DC1171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муниципальной собственности на постоянной основе оказывает информационно-консультационную помощь. Разработана блок-схема по предоставлению муниципального имущества в аренду субъектам малого и среднего предпринимательства.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При заключении договоров аренды, арендаторам, в том числе субъектам МСП вручается памятка с информацией об обслуживающих и снабжающих организациях для оформления договоров на оказание необходимых коммунальных услуг</w:t>
            </w:r>
            <w:r w:rsidR="00DC1171" w:rsidRPr="00741E16">
              <w:rPr>
                <w:rFonts w:ascii="Times New Roman" w:hAnsi="Times New Roman" w:cs="Times New Roman"/>
              </w:rPr>
              <w:t>.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Сфера наружной рекламы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01690C" w:rsidRPr="00741E16" w:rsidRDefault="0001690C" w:rsidP="0001690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 выдано 31</w:t>
            </w:r>
            <w:r w:rsidRPr="00741E16">
              <w:rPr>
                <w:rFonts w:ascii="Times New Roman" w:hAnsi="Times New Roman" w:cs="Times New Roman"/>
                <w:b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>разрешения на установку рекламной конструкции. Составлено 5</w:t>
            </w:r>
            <w:r w:rsidRPr="00741E16">
              <w:rPr>
                <w:rFonts w:ascii="Times New Roman" w:hAnsi="Times New Roman" w:cs="Times New Roman"/>
                <w:b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 xml:space="preserve">предписание о демонтаже самовольно установленных рекламных конструкций. Конкурсы </w:t>
            </w:r>
            <w:hyperlink r:id="rId23" w:tooltip="http://artemokrug.ru/poleznaya-informatsiya/%D0%BF%D1%80%D0%BE%D1%82%D0%BE%D0%BA%D0%BE%D0%BB%20%D0%B0%D1%83%D0%BA%D1%86%D0%B8%D0%BE%D0%BD%D0%B0%20%D0%BE%D1%82%2023.12.2020.pdf" w:history="1">
              <w:r w:rsidRPr="00741E16">
                <w:rPr>
                  <w:rFonts w:ascii="Times New Roman" w:hAnsi="Times New Roman" w:cs="Times New Roman"/>
                </w:rPr>
                <w:t>на право заключения договора на установку и эксплуатацию рекламных конструкций на земельных участках, находящихся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</w:t>
              </w:r>
            </w:hyperlink>
            <w:r w:rsidRPr="00741E16">
              <w:rPr>
                <w:rFonts w:ascii="Times New Roman" w:hAnsi="Times New Roman" w:cs="Times New Roman"/>
              </w:rPr>
              <w:t>, не проводились.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Проблемные вопросы: высокая стоимость демонтажа незаконных рекламных конструкций; поиск собственников незаконных рекламных конструкций; ограниченное количество мест размещения рекламных конструкций. 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 xml:space="preserve">По информации департамента информационной политики Приморского края, на территории Артемовского городского округа отсутствуют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ГУПы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МУПы</w:t>
            </w:r>
            <w:proofErr w:type="spellEnd"/>
            <w:r w:rsidRPr="00741E16">
              <w:rPr>
                <w:rFonts w:ascii="Times New Roman" w:hAnsi="Times New Roman" w:cs="Times New Roman"/>
              </w:rPr>
              <w:t>, МКУ, ГКУ, ГБУ и другие предприятия с государственным или муниципальным участием, осуществляющие деятельность в сфере наружной рекламы, распространение которой регулируется нормами статьи 19 Федерального закона от 13.03.2006 № 38-ФЗ «О рекламе».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Опубликование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 xml:space="preserve">в информационно-телекоммуникационной </w:t>
            </w:r>
            <w:r w:rsidRPr="00741E16">
              <w:rPr>
                <w:rFonts w:ascii="Times New Roman" w:eastAsia="Calibri" w:hAnsi="Times New Roman" w:cs="Times New Roman"/>
              </w:rPr>
              <w:lastRenderedPageBreak/>
              <w:t>сети Интернет</w:t>
            </w:r>
            <w:r w:rsidRPr="00741E16">
              <w:rPr>
                <w:rFonts w:ascii="Times New Roman" w:hAnsi="Times New Roman" w:cs="Times New Roman"/>
              </w:rPr>
              <w:t xml:space="preserve"> схем размещения рекламных конструкций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  <w:p w:rsidR="002C3834" w:rsidRDefault="002C3834" w:rsidP="002C3834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https://artemokrug.gosuslugi.ru/ofitsialno/struktura-munitsipalnogo-obrazovaniya/administratsiya-artemovskogo-gorodskogo-okruga/strukturnye-podrazdeleniya/upravlenie-arhitektury-i-gradostroitelstva/naruzhnaya-reklama/shema-razmescheniya-reklamnyh-konstruktsiy-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</w:t>
              </w:r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lastRenderedPageBreak/>
                <w:t>artemovskogo-gorodskogo-okruga/strukturnye-podrazdeleniya/upravlenie-arhitektury-i-gradostroitelstva/naruzhnaya-reklama/shema-razmescheniya-reklamnyh-konstruktsiy-na-territorii-ago/dokumenty_4466.html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290" w:rsidRPr="00741E16" w:rsidRDefault="002C3834" w:rsidP="002C3834">
            <w:pPr>
              <w:rPr>
                <w:rFonts w:ascii="Times New Roman" w:hAnsi="Times New Roman" w:cs="Times New Roman"/>
              </w:rPr>
            </w:pPr>
            <w:hyperlink r:id="rId25" w:tooltip="https://artemokrug.gosuslugi.ru/ofitsialno/struktura-munitsipalnogo-obrazovaniya/administratsiya-artemovskogo-gorodskogo-okruga/strukturnye-podrazdeleniya/upravlenie-arhitektury-i-gradostroitelstva/naruzhnaya-reklama/shema-razmescheniya-reklamnyh-konstruktsiy-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4467.html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13.2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741E16">
              <w:rPr>
                <w:rFonts w:ascii="Times New Roman" w:hAnsi="Times New Roman" w:cs="Times New Roman"/>
              </w:rPr>
              <w:t>рекламоносителей</w:t>
            </w:r>
            <w:proofErr w:type="spellEnd"/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Выявлен</w:t>
            </w:r>
            <w:r w:rsidR="00DA6FA1" w:rsidRPr="00741E16">
              <w:rPr>
                <w:rFonts w:ascii="Times New Roman" w:hAnsi="Times New Roman" w:cs="Times New Roman"/>
              </w:rPr>
              <w:t>о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  <w:r w:rsidR="00DA6FA1" w:rsidRPr="00741E16">
              <w:rPr>
                <w:rFonts w:ascii="Times New Roman" w:hAnsi="Times New Roman" w:cs="Times New Roman"/>
              </w:rPr>
              <w:t>5 незаконных рекламных конструкций</w:t>
            </w:r>
            <w:r w:rsidRPr="00741E16">
              <w:rPr>
                <w:rFonts w:ascii="Times New Roman" w:hAnsi="Times New Roman" w:cs="Times New Roman"/>
              </w:rPr>
              <w:t xml:space="preserve">. Порядок выявления рекламной конструкции,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https://artemokrug.gos uslugi.ru/ в разделе «Структурные подразделения» - вкладка «Управление архитектуры и градостроительства» вкладка «Наружная реклама» </w:t>
            </w:r>
          </w:p>
          <w:p w:rsidR="00531290" w:rsidRPr="00741E16" w:rsidRDefault="002C3834" w:rsidP="002C3834">
            <w:pPr>
              <w:rPr>
                <w:rFonts w:ascii="Times New Roman" w:hAnsi="Times New Roman" w:cs="Times New Roman"/>
              </w:rPr>
            </w:pPr>
            <w:hyperlink r:id="rId26" w:tooltip="https://artemokrug.gosuslugi.ru/ofitsialno/struktura-munitsipalnogo-obrazovaniya/mestnaya-administratsiya/strukturnye-podrazdeleniya/upravlenie-arhitektury-i-gradostroitelstva/naruzhnaya-reklama/dokumenty_3251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https://artemokrug.gosuslugi.ru/ofitsialno/struktura-munitsipalnogo-obrazovaniya/mestnaya-administratsiya/strukturnye-podrazdeleniya/upravlenie-arhitektury-i-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gradostroitelstva/naruzhnaya-reklama/dokumenty_3251.html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13.3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Размещение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41E16">
              <w:rPr>
                <w:rFonts w:ascii="Times New Roman" w:hAnsi="Times New Roman" w:cs="Times New Roman"/>
              </w:rPr>
              <w:t xml:space="preserve">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архитектуры и градостроительства </w:t>
            </w:r>
          </w:p>
        </w:tc>
        <w:tc>
          <w:tcPr>
            <w:tcW w:w="4391" w:type="dxa"/>
          </w:tcPr>
          <w:p w:rsidR="002C3834" w:rsidRDefault="002C3834" w:rsidP="002C38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 конкурсе утверждено постановлением администрации Артемовского городского округа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29.12.2023 № 835-па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  <w:t>Об утверждении Положения о порядке организации и</w:t>
            </w:r>
            <w:r>
              <w:rPr>
                <w:color w:val="2733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73350"/>
                <w:sz w:val="24"/>
                <w:szCs w:val="24"/>
                <w:shd w:val="clear" w:color="auto" w:fill="FFFFFF"/>
              </w:rPr>
              <w:t>проведения торгов (конкурсов)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разграничена»</w:t>
            </w:r>
            <w:r>
              <w:rPr>
                <w:color w:val="2733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 на официальном сайте Артемовского городского округа</w:t>
            </w:r>
            <w:hyperlink r:id="rId27" w:tooltip="https://artemokrug.gosuslugi.ru/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в разделе «Структурные подразделения» - вкладка «Управление архитектуры и градостроительства» вкладка «Рекламная конструкция»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834" w:rsidRDefault="002C3834" w:rsidP="002C38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tooltip="https://artemokrug.gosuslugi.ru/ofitsialno/struktura-munitsipalnogo-obrazovaniya/administratsiya-artemovskogo-gorodskogo-okruga/strukturnye-podrazdeleniya/upravlenie-arhitektury-i-gradostroitelstva/naruzhnaya-reklama/polozhenie-o-konkurse/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https://artemokrug.gosuslugi.ru/ofitsialno/struktura-munitsipalnogo-obrazovaniya/administratsiya-artemovskogo-gorodskogo-okruga/strukturnye-podrazdeleniya/upravlenie-arhitektury-i-gradostroitelstva/naruzhnaya-reklama/polozhenie-o-konkurse/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834" w:rsidRDefault="002C3834" w:rsidP="002C38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Регламент, утвержденный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постановлением администрации Артемовского городского округа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21.04.2020 № 1116-па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«Выдача разрешения на установку рекламных конструкций»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 на официальном сайте Артемовского городского округа</w:t>
            </w:r>
            <w:hyperlink r:id="rId29" w:tooltip="https://artemokrug.gosuslugi.ru/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«Официально» - вкладка «Документы» - вкладка «Административные регламенты» - «Регламенты» - вкладка «Управление архитектуры  и градостроительства»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0" w:tooltip="https://artemokrug.gosuslugi.ru/ofitsialno/dokumenty/administrativnye-reglamenty/reglamenty/upravlenie-arhitektury-i-gradostroitelstva/dokumenty_2372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https://artemokrug.gosuslugi.ru/ofitsialno/dokumenty/administrativnye-reglamenty/reglamenty/upravlenie-arhitektury-i-gradostroitelstva/dokumenty_2372.html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3834" w:rsidRDefault="002C3834" w:rsidP="002C38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утвержден постановлением администрации Артемовского городского округа от 06.11.2020 № 2640-па «О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рекламе» размещен на официальном сайте Артемовского городского округа </w:t>
            </w:r>
          </w:p>
          <w:p w:rsidR="002C3834" w:rsidRDefault="002C3834" w:rsidP="002C38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tooltip="https://artemokrug.gosuslugi.ru/" w:history="1">
              <w:proofErr w:type="gramStart"/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разделе «Структурные подразделения» - вкладка «Управление архитектуры и градостроительства» вкладка «Рекламная конструкция»</w:t>
            </w:r>
          </w:p>
          <w:p w:rsidR="00531290" w:rsidRPr="00741E16" w:rsidRDefault="002C3834" w:rsidP="002C3834">
            <w:pPr>
              <w:widowControl w:val="0"/>
              <w:rPr>
                <w:rFonts w:ascii="Times New Roman" w:hAnsi="Times New Roman" w:cs="Times New Roman"/>
              </w:rPr>
            </w:pPr>
            <w:hyperlink r:id="rId32" w:tooltip="https://artemokrug.gosuslugi.ru/ofitsialno/struktura-munitsipalnogo-obrazovaniya/administratsiya-artemovskogo-gorodskogo-okruga/strukturnye-podrazdeleniya/upravlenie-arhitektury-i-gradostroitelstva/naruzhnaya-reklama/normativnye-i-inye-dokumenty-v-oblasti-naru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podrazdeleniya/upravlenie-arhitektury-i-gradostroitelstva/naruzhnaya-reklama/normativnye-i-inye-dokumenty-v-oblasti-naruzhnoy-reklamy/dokumenty_3251.html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13.4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торгов (аукциона, конкурса) на право 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архитектуры и градостроительства</w:t>
            </w:r>
          </w:p>
        </w:tc>
        <w:tc>
          <w:tcPr>
            <w:tcW w:w="4391" w:type="dxa"/>
          </w:tcPr>
          <w:p w:rsidR="00531290" w:rsidRPr="00741E16" w:rsidRDefault="00DA6FA1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</w:t>
            </w:r>
            <w:r w:rsidR="00B218E3" w:rsidRPr="00741E16">
              <w:rPr>
                <w:rFonts w:ascii="Times New Roman" w:hAnsi="Times New Roman" w:cs="Times New Roman"/>
              </w:rPr>
              <w:t xml:space="preserve"> 2024 года торги не проводились</w:t>
            </w:r>
            <w:r w:rsidR="00DC1171" w:rsidRPr="00741E16">
              <w:rPr>
                <w:rFonts w:ascii="Times New Roman" w:hAnsi="Times New Roman" w:cs="Times New Roman"/>
              </w:rPr>
              <w:t>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ритуальных услуг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01.</w:t>
            </w:r>
            <w:r w:rsidR="00F94FA6" w:rsidRPr="00741E16">
              <w:rPr>
                <w:rFonts w:ascii="Times New Roman" w:hAnsi="Times New Roman" w:cs="Times New Roman"/>
              </w:rPr>
              <w:t>10</w:t>
            </w:r>
            <w:r w:rsidRPr="00741E16">
              <w:rPr>
                <w:rFonts w:ascii="Times New Roman" w:hAnsi="Times New Roman" w:cs="Times New Roman"/>
              </w:rPr>
              <w:t>.2024 в Артемовском городском округе на рынке ритуальных услуг осуществляют деятельность 1</w:t>
            </w:r>
            <w:r w:rsidR="005E71EC" w:rsidRPr="00741E16">
              <w:rPr>
                <w:rFonts w:ascii="Times New Roman" w:hAnsi="Times New Roman" w:cs="Times New Roman"/>
              </w:rPr>
              <w:t>7</w:t>
            </w:r>
            <w:r w:rsidRPr="00741E16">
              <w:rPr>
                <w:rFonts w:ascii="Times New Roman" w:hAnsi="Times New Roman" w:cs="Times New Roman"/>
              </w:rPr>
              <w:t xml:space="preserve"> организаций, из них одно муниципальное предприятие, </w:t>
            </w:r>
            <w:r w:rsidR="005E71EC" w:rsidRPr="00741E16">
              <w:rPr>
                <w:rFonts w:ascii="Times New Roman" w:hAnsi="Times New Roman" w:cs="Times New Roman"/>
              </w:rPr>
              <w:t>13</w:t>
            </w:r>
            <w:r w:rsidRPr="00741E16">
              <w:rPr>
                <w:rFonts w:ascii="Times New Roman" w:hAnsi="Times New Roman" w:cs="Times New Roman"/>
              </w:rPr>
              <w:t xml:space="preserve"> индивидуальных предпринимателей, 3 юридических лица. </w:t>
            </w:r>
          </w:p>
          <w:p w:rsidR="00531290" w:rsidRPr="00741E16" w:rsidRDefault="005E71EC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За 9 месяцев 2024 года открылось 1 предприятие, осуществляющее деятельность на рынке ритуальных услуг. Организация похоронного дела осуществляется администрацией Артемовского городского округа. Услуги по погребению оказывают единая специализированная служба МАУ «Ритуал-Сервис» и частные организации.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50" w:type="dxa"/>
          </w:tcPr>
          <w:p w:rsidR="00531290" w:rsidRPr="00741E16" w:rsidRDefault="0009412A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531290" w:rsidRPr="00741E16" w:rsidRDefault="005E71EC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1906BF">
            <w:pPr>
              <w:rPr>
                <w:rFonts w:ascii="Times New Roman" w:hAnsi="Times New Roman" w:cs="Times New Roman"/>
              </w:rPr>
            </w:pPr>
            <w:hyperlink r:id="rId33" w:tooltip="https://artemokrug.gosuslugi.ru/ofitsialno/struktura-munitsipalnogo-obrazovaniya/administratsiya-artemovskogo-gorodskogo-okruga/strukturnye-podrazdeleniya/upravlenie-potrebitelskogo-rynka-i-predprinimatelstva/dokumenty-upravleniya-potreb-rynok/dokumenty_5080.h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</w:t>
              </w:r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lastRenderedPageBreak/>
                <w:t>podrazdeleniya/upravlenie-potrebitelskogo-rynka-i-predprinimatelstva/dokumenty-upravleniya-potreb-rynok/dokumenty_5080.html</w:t>
              </w:r>
            </w:hyperlink>
          </w:p>
        </w:tc>
      </w:tr>
      <w:tr w:rsidR="00531290" w:rsidRPr="00741E16">
        <w:trPr>
          <w:trHeight w:val="1999"/>
        </w:trPr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14.1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Инвентаризация кладбищ и мест захоронения на них:</w:t>
            </w:r>
          </w:p>
          <w:p w:rsidR="00531290" w:rsidRPr="00741E16" w:rsidRDefault="00B218E3">
            <w:pPr>
              <w:ind w:left="317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 менее 20%</w:t>
            </w:r>
          </w:p>
          <w:p w:rsidR="00531290" w:rsidRPr="00741E16" w:rsidRDefault="00531290">
            <w:pPr>
              <w:ind w:left="317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left="317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 менее 50%</w:t>
            </w:r>
          </w:p>
          <w:p w:rsidR="00531290" w:rsidRPr="00741E16" w:rsidRDefault="00531290">
            <w:pPr>
              <w:ind w:left="317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31.12.2023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31.12.2024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573DDF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01.10</w:t>
            </w:r>
            <w:r w:rsidR="00B218E3" w:rsidRPr="00741E16">
              <w:rPr>
                <w:rFonts w:ascii="Times New Roman" w:hAnsi="Times New Roman" w:cs="Times New Roman"/>
              </w:rPr>
              <w:t xml:space="preserve">.2024 проведена инвентаризация кладбищ и мест захоронения – 32,65 % 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деятельности и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eastAsia="Calibri" w:hAnsi="Times New Roman" w:cs="Times New Roman"/>
              </w:rPr>
            </w:pPr>
            <w:r w:rsidRPr="00741E16">
              <w:rPr>
                <w:rFonts w:ascii="Times New Roman" w:eastAsia="Calibri" w:hAnsi="Times New Roman" w:cs="Times New Roman"/>
              </w:rPr>
              <w:t>Проводится работа по аттестации автоматизированного рабочего места, по завершении которого, будет настроен доступ к РГПУ</w:t>
            </w:r>
          </w:p>
          <w:p w:rsidR="00531290" w:rsidRPr="00741E16" w:rsidRDefault="002C3834">
            <w:pPr>
              <w:rPr>
                <w:rFonts w:ascii="Times New Roman" w:eastAsia="Calibri" w:hAnsi="Times New Roman" w:cs="Times New Roman"/>
              </w:rPr>
            </w:pPr>
            <w:hyperlink r:id="rId34" w:tooltip="https://artemokrug.gosuslugi.ru/ofitsialno/struktura-munitsipalnogo-obrazovaniya/administratsiya-artemovskogo-gorodskogo-okruga/strukturnye-podrazdeleniya/upravlenie-potrebitelskogo-rynka-i-predprinimatelstva/dokumenty-upravleniya-potreb-rynok/dokumenty_5080.h" w:history="1">
              <w:r w:rsidR="00B218E3" w:rsidRPr="00741E16">
                <w:rPr>
                  <w:rStyle w:val="af3"/>
                  <w:rFonts w:ascii="Times New Roman" w:eastAsia="Calibri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https://artemokrug.gosuslugi.ru/ofitsialno/struktura-munitsipalnogo-obrazovaniya/administratsiya-artemovskogo-gorodskogo-okruga/strukturnye-podrazdeleniya/upravlenie-potrebitelskogo-rynka-i-predprinimatelstva/dokumenty-upravleniya-potreb-rynok/dokumenty_5080.html</w:t>
              </w:r>
            </w:hyperlink>
          </w:p>
          <w:p w:rsidR="00531290" w:rsidRPr="00741E16" w:rsidRDefault="00531290">
            <w:pPr>
              <w:rPr>
                <w:rFonts w:ascii="Times New Roman" w:eastAsia="Calibri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31.12.2024, далее ежегодно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Повышение уровня информированности организаций и населения. </w:t>
            </w:r>
          </w:p>
          <w:p w:rsidR="00531290" w:rsidRPr="00741E16" w:rsidRDefault="00375553">
            <w:pPr>
              <w:rPr>
                <w:rStyle w:val="af3"/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Реестр кладбищ р</w:t>
            </w:r>
            <w:r w:rsidR="00B218E3" w:rsidRPr="00741E16">
              <w:rPr>
                <w:rFonts w:ascii="Times New Roman" w:hAnsi="Times New Roman" w:cs="Times New Roman"/>
              </w:rPr>
              <w:t xml:space="preserve">азмещён </w:t>
            </w:r>
            <w:r w:rsidRPr="00741E16">
              <w:rPr>
                <w:rFonts w:ascii="Times New Roman" w:hAnsi="Times New Roman" w:cs="Times New Roman"/>
              </w:rPr>
              <w:t xml:space="preserve">на официальном сайте Артемовского городского округа </w:t>
            </w:r>
            <w:hyperlink r:id="rId35" w:tooltip="https://artemokrug.gosuslugi.ru/ofitsialno/struktura-munitsipalnogo-obrazovaniya/administratsiya-artemovskogo-gorodskogo-okruga/strukturnye-podrazdeleniya/upravlenie-dorozhnoy-deyatelnosti-i-blagoustroytsva/dokumenty-upravleniya-dorozh/dokumenty_6082.html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https://artemokrug.gosuslugi.ru/ofitsialno/struktura-munitsipalnogo-obrazovaniya/administratsiya-artemovskogo-gorodskogo-okruga/strukturnye-podrazdeleniya/upravlenie-dorozhnoy-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lastRenderedPageBreak/>
                <w:t>deyatelnosti-i-blagoustroytsva/dokumenty-upravleniya-dorozh/dokumenty_6082.html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14.4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 01.09.2023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постоянной основе на официальном сайте Артемовского городского округа актуализируются данные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531290" w:rsidRDefault="005312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906BF" w:rsidRPr="00741E16" w:rsidRDefault="00190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36" w:tooltip="https://gosuslugi.primorsky.ru/files/upload/Реестр%20хозяйствующих%20субъектов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01.09.2023 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дорожной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деятельности и благоустройства</w:t>
            </w:r>
          </w:p>
        </w:tc>
        <w:tc>
          <w:tcPr>
            <w:tcW w:w="4391" w:type="dxa"/>
          </w:tcPr>
          <w:p w:rsidR="00531290" w:rsidRDefault="00531290">
            <w:pPr>
              <w:rPr>
                <w:rFonts w:ascii="Times New Roman" w:hAnsi="Times New Roman" w:cs="Times New Roman"/>
              </w:rPr>
            </w:pPr>
          </w:p>
          <w:p w:rsidR="001906BF" w:rsidRPr="00741E16" w:rsidRDefault="001906BF">
            <w:pPr>
              <w:rPr>
                <w:rFonts w:ascii="Times New Roman" w:hAnsi="Times New Roman" w:cs="Times New Roman"/>
              </w:rPr>
            </w:pPr>
            <w:hyperlink r:id="rId37" w:tooltip="https://gosuslugi.primorsky.ru/files/upload/Реестр%20хозяйствующих%20субъектов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https://gosuslugi.primorsky.ru/files/upload/Реестр%20хозяйствующих%20субъектов</w:t>
              </w:r>
            </w:hyperlink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розничной торговли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На территории Артемовского городского округа на рынке розничной торговли осуществляют деятельность 16 торговых </w:t>
            </w:r>
            <w:proofErr w:type="gramStart"/>
            <w:r w:rsidR="00375553" w:rsidRPr="00741E16">
              <w:rPr>
                <w:rFonts w:ascii="Times New Roman" w:hAnsi="Times New Roman" w:cs="Times New Roman"/>
              </w:rPr>
              <w:t xml:space="preserve">центров;  </w:t>
            </w:r>
            <w:r w:rsidR="00DC4A4C" w:rsidRPr="00741E1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C4A4C" w:rsidRPr="00741E16">
              <w:rPr>
                <w:rFonts w:ascii="Times New Roman" w:hAnsi="Times New Roman" w:cs="Times New Roman"/>
              </w:rPr>
              <w:t xml:space="preserve">               </w:t>
            </w:r>
            <w:r w:rsidRPr="00741E16">
              <w:rPr>
                <w:rFonts w:ascii="Times New Roman" w:hAnsi="Times New Roman" w:cs="Times New Roman"/>
              </w:rPr>
              <w:t>31</w:t>
            </w:r>
            <w:r w:rsidR="00DC4A4C" w:rsidRPr="00741E16">
              <w:rPr>
                <w:rFonts w:ascii="Times New Roman" w:hAnsi="Times New Roman" w:cs="Times New Roman"/>
              </w:rPr>
              <w:t xml:space="preserve">3 </w:t>
            </w:r>
            <w:r w:rsidRPr="00741E16">
              <w:rPr>
                <w:rFonts w:ascii="Times New Roman" w:hAnsi="Times New Roman" w:cs="Times New Roman"/>
              </w:rPr>
              <w:t xml:space="preserve">продовольственных магазина (в том числе 10 супермаркетов, 9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дискаунтеров</w:t>
            </w:r>
            <w:proofErr w:type="spellEnd"/>
            <w:r w:rsidRPr="00741E16">
              <w:rPr>
                <w:rFonts w:ascii="Times New Roman" w:hAnsi="Times New Roman" w:cs="Times New Roman"/>
              </w:rPr>
              <w:t>, 4 универсама); 2</w:t>
            </w:r>
            <w:r w:rsidR="00DC4A4C" w:rsidRPr="00741E16">
              <w:rPr>
                <w:rFonts w:ascii="Times New Roman" w:hAnsi="Times New Roman" w:cs="Times New Roman"/>
              </w:rPr>
              <w:t>28</w:t>
            </w:r>
            <w:r w:rsidRPr="00741E16">
              <w:rPr>
                <w:rFonts w:ascii="Times New Roman" w:hAnsi="Times New Roman" w:cs="Times New Roman"/>
              </w:rPr>
              <w:t xml:space="preserve"> промышленных магазинов (в том</w:t>
            </w:r>
            <w:r w:rsidR="00DC4A4C" w:rsidRPr="00741E16">
              <w:rPr>
                <w:rFonts w:ascii="Times New Roman" w:hAnsi="Times New Roman" w:cs="Times New Roman"/>
              </w:rPr>
              <w:t xml:space="preserve"> числе гипермаркет «</w:t>
            </w:r>
            <w:proofErr w:type="spellStart"/>
            <w:r w:rsidR="00DC4A4C" w:rsidRPr="00741E16">
              <w:rPr>
                <w:rFonts w:ascii="Times New Roman" w:hAnsi="Times New Roman" w:cs="Times New Roman"/>
              </w:rPr>
              <w:t>Ле</w:t>
            </w:r>
            <w:r w:rsidR="000C1A40" w:rsidRPr="00741E16">
              <w:rPr>
                <w:rFonts w:ascii="Times New Roman" w:hAnsi="Times New Roman" w:cs="Times New Roman"/>
              </w:rPr>
              <w:t>манпро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»); </w:t>
            </w:r>
            <w:r w:rsidR="000C1A40" w:rsidRPr="00741E16">
              <w:rPr>
                <w:rFonts w:ascii="Times New Roman" w:hAnsi="Times New Roman" w:cs="Times New Roman"/>
              </w:rPr>
              <w:t>36</w:t>
            </w:r>
            <w:r w:rsidRPr="00741E16">
              <w:rPr>
                <w:rFonts w:ascii="Times New Roman" w:hAnsi="Times New Roman" w:cs="Times New Roman"/>
              </w:rPr>
              <w:t xml:space="preserve"> киоска; </w:t>
            </w:r>
            <w:r w:rsidR="000C1A40" w:rsidRPr="00741E16">
              <w:rPr>
                <w:rFonts w:ascii="Times New Roman" w:hAnsi="Times New Roman" w:cs="Times New Roman"/>
              </w:rPr>
              <w:t>140</w:t>
            </w:r>
            <w:r w:rsidRPr="00741E16">
              <w:rPr>
                <w:rFonts w:ascii="Times New Roman" w:hAnsi="Times New Roman" w:cs="Times New Roman"/>
              </w:rPr>
              <w:t xml:space="preserve"> павильон. </w:t>
            </w:r>
          </w:p>
          <w:p w:rsidR="00531290" w:rsidRPr="00741E16" w:rsidRDefault="00B218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Предприятиями торговли обеспечены все населенные пункты Артемовского городского округа. Суммарная обеспеченность торговыми площадями составляет 325% от норматива, обеспеченность торговыми площадями продовольственных магазинов составляет 296%, непродовольственных магазинов – 340%. Обеспеченность населения Артемовского городского округа площадью объектов местного значения составляет 135%. Обеспеченность торговыми павильонами и киосками по продаже продовольственных товаров и сельскохозяйственной продукции составляет 100%, торговыми павильонами и киосками по продаже печатной продукции – 173%. </w:t>
            </w:r>
          </w:p>
          <w:p w:rsidR="00531290" w:rsidRPr="00741E16" w:rsidRDefault="000C1A4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По состоянию на 01.10</w:t>
            </w:r>
            <w:r w:rsidR="00B218E3" w:rsidRPr="00741E16">
              <w:rPr>
                <w:rFonts w:ascii="Times New Roman" w:hAnsi="Times New Roman" w:cs="Times New Roman"/>
              </w:rPr>
              <w:t xml:space="preserve">.2024 на территории округа функционируют 47 предприятий торговли социальной направленности: 33 магазина, 14 павильонов и киосков. 30 розничных магазинов Артемовского городского округа участвует в социальном проекте «Держим цены». </w:t>
            </w:r>
          </w:p>
          <w:p w:rsidR="00531290" w:rsidRPr="00741E16" w:rsidRDefault="00B218E3" w:rsidP="000C1A4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Для наполнения рынка, создания условий для здоровой конкуренции и, как следствие, снижения цен, а также в качестве альтернативы созданию розничных рынков законодательством предусмотрена возможность организации ярмарок. Организациям, индивидуальным предпринимателям и гражданам, ведущим личное подсобное хозяйство, для реализации товаров на территории Артемовского городского округа за </w:t>
            </w:r>
            <w:r w:rsidR="000C1A40" w:rsidRPr="00741E16">
              <w:rPr>
                <w:rFonts w:ascii="Times New Roman" w:hAnsi="Times New Roman" w:cs="Times New Roman"/>
              </w:rPr>
              <w:t>9</w:t>
            </w:r>
            <w:r w:rsidRPr="00741E16">
              <w:rPr>
                <w:rFonts w:ascii="Times New Roman" w:hAnsi="Times New Roman" w:cs="Times New Roman"/>
              </w:rPr>
              <w:t xml:space="preserve"> месяцев </w:t>
            </w:r>
            <w:r w:rsidR="000C1A40" w:rsidRPr="00741E16">
              <w:rPr>
                <w:rFonts w:ascii="Times New Roman" w:hAnsi="Times New Roman" w:cs="Times New Roman"/>
              </w:rPr>
              <w:t>2024 года было предоставлено 290</w:t>
            </w:r>
            <w:r w:rsidRPr="00741E16">
              <w:rPr>
                <w:rFonts w:ascii="Times New Roman" w:hAnsi="Times New Roman" w:cs="Times New Roman"/>
              </w:rPr>
              <w:t xml:space="preserve"> мест. В Реестр ярмарочных площадок включено 23 места. На 13 площадках организуются регулярные ежедневные и еженедельные ярмарки по реализации продовольственных товаров и сельскохозяйственной продукции. На 3 площадках проведены праздничные ярмарки: Масленица и 8 Марта. За отчетный период 2024 года выдано 7 разрешений на организацию ярмарок.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Увеличение количества нестационарных и мобильных торговых объектов (не менее чем на 10% в 2025 году по отношению к 2020 году)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</w:tcPr>
          <w:p w:rsidR="00531290" w:rsidRPr="00741E16" w:rsidRDefault="0056754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2" w:type="dxa"/>
          </w:tcPr>
          <w:p w:rsidR="00531290" w:rsidRPr="00741E16" w:rsidRDefault="00B218E3" w:rsidP="000C1A40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</w:t>
            </w:r>
            <w:r w:rsidR="000C1A40" w:rsidRPr="00741E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Разработка, утверждение, внесение изменений в схему размещения нестационарных торговых объектов на территории Артемовского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объектов, утвержденным приказом департамента лицензирования и торговли Приморского края от 15.12.2015 № 114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Актуализированная схема размещения нестационарных торговых объектов на территории Артемовского городского округа размещена на официальном сайте</w:t>
            </w:r>
          </w:p>
          <w:p w:rsidR="001906BF" w:rsidRPr="002C3834" w:rsidRDefault="001906BF" w:rsidP="001906BF">
            <w:pPr>
              <w:rPr>
                <w:rFonts w:ascii="Times New Roman" w:hAnsi="Times New Roman" w:cs="Times New Roman"/>
              </w:rPr>
            </w:pPr>
            <w:hyperlink r:id="rId38" w:history="1">
              <w:r w:rsidRPr="002C3834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</w:t>
              </w:r>
              <w:r w:rsidRPr="002C3834">
                <w:rPr>
                  <w:rStyle w:val="af3"/>
                  <w:rFonts w:ascii="Times New Roman" w:hAnsi="Times New Roman" w:cs="Times New Roman"/>
                </w:rPr>
                <w:t>r</w:t>
              </w:r>
              <w:r w:rsidRPr="002C3834">
                <w:rPr>
                  <w:rStyle w:val="af3"/>
                  <w:rFonts w:ascii="Times New Roman" w:hAnsi="Times New Roman" w:cs="Times New Roman"/>
                </w:rPr>
                <w:t>inimatelstva/dokumenty-upravleniya-potreb-rynok/dokumenty_6959.html</w:t>
              </w:r>
            </w:hyperlink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Определение новых мест возможного размещения нестационарных </w:t>
            </w:r>
            <w:r w:rsidRPr="00741E16">
              <w:rPr>
                <w:rFonts w:ascii="Times New Roman" w:hAnsi="Times New Roman" w:cs="Times New Roman"/>
              </w:rPr>
              <w:lastRenderedPageBreak/>
              <w:t>торговых объектов и включение их в схему размещения нестационарных торговых объектов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потребительского рынка и </w:t>
            </w:r>
            <w:r w:rsidRPr="00741E16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531290" w:rsidRPr="00741E16" w:rsidRDefault="00B218E3">
            <w:pPr>
              <w:ind w:left="34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За </w:t>
            </w:r>
            <w:r w:rsidR="000C1A40" w:rsidRPr="00741E16">
              <w:rPr>
                <w:rFonts w:ascii="Times New Roman" w:hAnsi="Times New Roman" w:cs="Times New Roman"/>
              </w:rPr>
              <w:t>9 месяцев</w:t>
            </w:r>
            <w:r w:rsidRPr="00741E16">
              <w:rPr>
                <w:rFonts w:ascii="Times New Roman" w:hAnsi="Times New Roman" w:cs="Times New Roman"/>
              </w:rPr>
              <w:t xml:space="preserve"> 2024 года в Схему включено дополнительно 3 новых места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Актуализация реестра ярмарочных площадок на территории Артемовского городского округа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Реестр ярмарочных площадок на территории Артемовского городского округа актуализирован и размещен на официальном сайте </w:t>
            </w:r>
          </w:p>
          <w:p w:rsidR="001906BF" w:rsidRPr="002C3834" w:rsidRDefault="001906BF" w:rsidP="001906BF">
            <w:pPr>
              <w:rPr>
                <w:rFonts w:ascii="Times New Roman" w:hAnsi="Times New Roman" w:cs="Times New Roman"/>
              </w:rPr>
            </w:pPr>
            <w:hyperlink r:id="rId39" w:history="1">
              <w:r w:rsidRPr="002C3834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https://artemokrug.gosuslugi.ru/ofitsialno/struktura-munitsipalnogo-obrazovaniya/administratsiya-artemovskogo-gorodskogo-okruga/strukturnye-podrazdeleniya/upravlenie-potrebitelskogo-rynka-i-predprinimatelstva/dokumenty-upravleniya-potreb-rynok/dokumenty_5981.html</w:t>
              </w:r>
            </w:hyperlink>
          </w:p>
          <w:p w:rsidR="001906BF" w:rsidRDefault="001906BF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 w:rsidP="001906B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бытовых услуг</w:t>
            </w:r>
          </w:p>
          <w:p w:rsidR="00531290" w:rsidRPr="00741E16" w:rsidRDefault="00B218E3">
            <w:pPr>
              <w:ind w:firstLine="70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0C1A40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 состоянию на 01.10</w:t>
            </w:r>
            <w:r w:rsidR="00B218E3" w:rsidRPr="00741E16">
              <w:rPr>
                <w:rFonts w:ascii="Times New Roman" w:hAnsi="Times New Roman" w:cs="Times New Roman"/>
              </w:rPr>
              <w:t>.2024 территории Артемовского городского округа функционируют 44</w:t>
            </w:r>
            <w:r w:rsidRPr="00741E16">
              <w:rPr>
                <w:rFonts w:ascii="Times New Roman" w:hAnsi="Times New Roman" w:cs="Times New Roman"/>
              </w:rPr>
              <w:t>4</w:t>
            </w:r>
            <w:r w:rsidR="00B218E3" w:rsidRPr="00741E16">
              <w:rPr>
                <w:rFonts w:ascii="Times New Roman" w:hAnsi="Times New Roman" w:cs="Times New Roman"/>
              </w:rPr>
              <w:t xml:space="preserve"> предприятие бытовых услуг. Наибольшую долю занимают парикмахерские (2</w:t>
            </w:r>
            <w:r w:rsidRPr="00741E16">
              <w:rPr>
                <w:rFonts w:ascii="Times New Roman" w:hAnsi="Times New Roman" w:cs="Times New Roman"/>
              </w:rPr>
              <w:t>7</w:t>
            </w:r>
            <w:r w:rsidR="00B218E3" w:rsidRPr="00741E16">
              <w:rPr>
                <w:rFonts w:ascii="Times New Roman" w:hAnsi="Times New Roman" w:cs="Times New Roman"/>
              </w:rPr>
              <w:t xml:space="preserve"> %) и предприятия по техническому обслуживанию и ремонту автотранспорта (25 %). Обеспеченность бытовыми услугами населения Артемовского городского округа составляет 12</w:t>
            </w:r>
            <w:r w:rsidRPr="00741E16">
              <w:rPr>
                <w:rFonts w:ascii="Times New Roman" w:hAnsi="Times New Roman" w:cs="Times New Roman"/>
              </w:rPr>
              <w:t>6</w:t>
            </w:r>
            <w:r w:rsidR="00B218E3" w:rsidRPr="00741E16">
              <w:rPr>
                <w:rFonts w:ascii="Times New Roman" w:hAnsi="Times New Roman" w:cs="Times New Roman"/>
              </w:rPr>
              <w:t xml:space="preserve"> %. </w:t>
            </w:r>
          </w:p>
          <w:p w:rsidR="00531290" w:rsidRPr="00741E16" w:rsidRDefault="00B218E3" w:rsidP="000C1A40">
            <w:pPr>
              <w:ind w:firstLine="346"/>
              <w:jc w:val="both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 xml:space="preserve">За </w:t>
            </w:r>
            <w:r w:rsidR="000C1A40" w:rsidRPr="00741E16">
              <w:rPr>
                <w:rFonts w:ascii="Times New Roman" w:hAnsi="Times New Roman" w:cs="Times New Roman"/>
              </w:rPr>
              <w:t>9 месяцев</w:t>
            </w:r>
            <w:r w:rsidRPr="00741E16">
              <w:rPr>
                <w:rFonts w:ascii="Times New Roman" w:hAnsi="Times New Roman" w:cs="Times New Roman"/>
              </w:rPr>
              <w:t xml:space="preserve"> 2024 года открылось </w:t>
            </w:r>
            <w:r w:rsidR="000C1A40" w:rsidRPr="00741E16">
              <w:rPr>
                <w:rFonts w:ascii="Times New Roman" w:hAnsi="Times New Roman" w:cs="Times New Roman"/>
              </w:rPr>
              <w:t>10 предприятий</w:t>
            </w:r>
            <w:r w:rsidRPr="00741E16">
              <w:rPr>
                <w:rFonts w:ascii="Times New Roman" w:hAnsi="Times New Roman" w:cs="Times New Roman"/>
              </w:rPr>
              <w:t xml:space="preserve"> бытового обслуживания населения, на которых создано </w:t>
            </w:r>
            <w:r w:rsidR="000C1A40" w:rsidRPr="00741E16">
              <w:rPr>
                <w:rFonts w:ascii="Times New Roman" w:hAnsi="Times New Roman" w:cs="Times New Roman"/>
              </w:rPr>
              <w:t>19</w:t>
            </w:r>
            <w:r w:rsidRPr="00741E16">
              <w:rPr>
                <w:rFonts w:ascii="Times New Roman" w:hAnsi="Times New Roman" w:cs="Times New Roman"/>
              </w:rPr>
              <w:t xml:space="preserve"> рабочих мест. </w:t>
            </w:r>
            <w:r w:rsidR="000C1A40" w:rsidRPr="00741E16">
              <w:rPr>
                <w:rFonts w:ascii="Times New Roman" w:hAnsi="Times New Roman" w:cs="Times New Roman"/>
              </w:rPr>
              <w:t>Восемь</w:t>
            </w:r>
            <w:r w:rsidRPr="00741E16">
              <w:rPr>
                <w:rFonts w:ascii="Times New Roman" w:hAnsi="Times New Roman" w:cs="Times New Roman"/>
              </w:rPr>
              <w:t xml:space="preserve"> предприяти</w:t>
            </w:r>
            <w:r w:rsidR="000C1A40" w:rsidRPr="00741E16">
              <w:rPr>
                <w:rFonts w:ascii="Times New Roman" w:hAnsi="Times New Roman" w:cs="Times New Roman"/>
              </w:rPr>
              <w:t>й</w:t>
            </w:r>
            <w:r w:rsidRPr="00741E16">
              <w:rPr>
                <w:rFonts w:ascii="Times New Roman" w:hAnsi="Times New Roman" w:cs="Times New Roman"/>
              </w:rPr>
              <w:t xml:space="preserve"> прекратили свою деятельность.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на рынке бытовых услуг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eastAsia="Calibri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Формирование и актуализация единого реестра организаций, осуществляющих деятельность на рынке бытовых услуг.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Размещение реестра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Сформирован единый реестр организаций, осуществляющих деятельность на рынке бытовых услуг. Реестр опубликован на официальном сайте Артемовского городского округа</w:t>
            </w:r>
          </w:p>
          <w:p w:rsidR="001906BF" w:rsidRDefault="001906BF">
            <w:pPr>
              <w:rPr>
                <w:rFonts w:ascii="Times New Roman" w:hAnsi="Times New Roman" w:cs="Times New Roman"/>
              </w:rPr>
            </w:pPr>
            <w:hyperlink r:id="rId40" w:tooltip="https://artemokrug.gosuslugi.ru/ofitsialno/struktura-munitsipalnogo-obrazovaniya/administratsiya-artemovskogo-gorodskogo-okruga/strukturnye-podrazdeleniya/upravlenie-potrebitelskogo-rynka-i-predprinimatelstva/dokumenty-upravleniya-potreb-rynok/dokumenty_5081.h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https://artemokrug.gosuslugi.ru/ofitsialno/struktura-munitsipalnogo-obrazovaniya/administratsiya-artem</w:t>
              </w:r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o</w:t>
              </w:r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vskogo-gorodskogo-okruga/strukturnye-podrazdeleniya/upravlenie-potrebitelskogo-rynka-i-predprinimatelstva/dokumenty-upravleniya-potreb-rynok/dokumenty_5081.html</w:t>
              </w:r>
            </w:hyperlink>
          </w:p>
          <w:p w:rsidR="001906BF" w:rsidRDefault="001906BF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710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1E16">
              <w:rPr>
                <w:rFonts w:ascii="Times New Roman" w:hAnsi="Times New Roman" w:cs="Times New Roman"/>
                <w:b/>
                <w:i/>
              </w:rPr>
              <w:t>Рынок общественного питания</w:t>
            </w:r>
          </w:p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ind w:firstLine="45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41E16">
              <w:rPr>
                <w:rFonts w:ascii="Times New Roman" w:hAnsi="Times New Roman" w:cs="Times New Roman"/>
              </w:rPr>
              <w:t>:</w:t>
            </w:r>
          </w:p>
          <w:p w:rsidR="00531290" w:rsidRPr="00741E16" w:rsidRDefault="000C1A40">
            <w:pPr>
              <w:ind w:firstLine="45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 состоянию на 01.10</w:t>
            </w:r>
            <w:r w:rsidR="00B218E3" w:rsidRPr="00741E16">
              <w:rPr>
                <w:rFonts w:ascii="Times New Roman" w:hAnsi="Times New Roman" w:cs="Times New Roman"/>
              </w:rPr>
              <w:t>.2024 рынок обществен</w:t>
            </w:r>
            <w:r w:rsidRPr="00741E16">
              <w:rPr>
                <w:rFonts w:ascii="Times New Roman" w:hAnsi="Times New Roman" w:cs="Times New Roman"/>
              </w:rPr>
              <w:t>ного питания включает в себя 150</w:t>
            </w:r>
            <w:r w:rsidR="00B218E3" w:rsidRPr="00741E16">
              <w:rPr>
                <w:rFonts w:ascii="Times New Roman" w:hAnsi="Times New Roman" w:cs="Times New Roman"/>
              </w:rPr>
              <w:t xml:space="preserve"> предприятия: 9 ресторанов, 42 кафе, 11 баров, 2</w:t>
            </w:r>
            <w:r w:rsidRPr="00741E16">
              <w:rPr>
                <w:rFonts w:ascii="Times New Roman" w:hAnsi="Times New Roman" w:cs="Times New Roman"/>
              </w:rPr>
              <w:t xml:space="preserve">3 </w:t>
            </w:r>
            <w:r w:rsidR="00B218E3" w:rsidRPr="00741E16">
              <w:rPr>
                <w:rFonts w:ascii="Times New Roman" w:hAnsi="Times New Roman" w:cs="Times New Roman"/>
              </w:rPr>
              <w:t xml:space="preserve">закусочных, 43 предприятия быстрого обслуживания, 9 кофеен, 4 буфета, </w:t>
            </w:r>
            <w:r w:rsidR="00727209" w:rsidRPr="00741E16">
              <w:rPr>
                <w:rFonts w:ascii="Times New Roman" w:hAnsi="Times New Roman" w:cs="Times New Roman"/>
              </w:rPr>
              <w:t>9</w:t>
            </w:r>
            <w:r w:rsidR="00B218E3" w:rsidRPr="00741E16">
              <w:rPr>
                <w:rFonts w:ascii="Times New Roman" w:hAnsi="Times New Roman" w:cs="Times New Roman"/>
              </w:rPr>
              <w:t xml:space="preserve"> столовых. </w:t>
            </w:r>
          </w:p>
          <w:p w:rsidR="00531290" w:rsidRPr="00741E16" w:rsidRDefault="00B218E3">
            <w:pPr>
              <w:ind w:firstLine="459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общедоступных предприятиях общественного питания создано 5587 посадочных места. Обеспеченность посадочными местами составляет 48 мест на одну тысячу жителей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Доля организаций частной формы собственности в сфере общественного питания</w:t>
            </w:r>
          </w:p>
        </w:tc>
        <w:tc>
          <w:tcPr>
            <w:tcW w:w="1707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Х</w:t>
            </w:r>
          </w:p>
        </w:tc>
      </w:tr>
      <w:tr w:rsidR="00531290" w:rsidRPr="00741E16">
        <w:tc>
          <w:tcPr>
            <w:tcW w:w="71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69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Формирование и актуализация единого реестра организаций сферы общественного питания, размещение реестра на официальном сайте Артемовского городского округа </w:t>
            </w:r>
            <w:r w:rsidRPr="00741E16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1290" w:rsidRPr="00741E16" w:rsidRDefault="0053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потребительского рынка и предпринимательства</w:t>
            </w:r>
          </w:p>
        </w:tc>
        <w:tc>
          <w:tcPr>
            <w:tcW w:w="439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Сформирован единый реестр организаций сферы общественного питания. Реестр опубликован на официальном сайте Артемовского городского округа</w:t>
            </w:r>
          </w:p>
          <w:p w:rsidR="001906BF" w:rsidRPr="002C3834" w:rsidRDefault="001906BF" w:rsidP="001906BF">
            <w:pPr>
              <w:rPr>
                <w:rFonts w:ascii="Times New Roman" w:hAnsi="Times New Roman" w:cs="Times New Roman"/>
              </w:rPr>
            </w:pPr>
            <w:hyperlink r:id="rId41" w:history="1">
              <w:r w:rsidRPr="002C3834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</w:t>
              </w:r>
              <w:r w:rsidRPr="002C3834">
                <w:rPr>
                  <w:rStyle w:val="af3"/>
                  <w:rFonts w:ascii="Times New Roman" w:hAnsi="Times New Roman" w:cs="Times New Roman"/>
                </w:rPr>
                <w:t>d</w:t>
              </w:r>
              <w:r w:rsidRPr="002C3834">
                <w:rPr>
                  <w:rStyle w:val="af3"/>
                  <w:rFonts w:ascii="Times New Roman" w:hAnsi="Times New Roman" w:cs="Times New Roman"/>
                </w:rPr>
                <w:t>razdeleniya/upravlenie-potrebitelskogo-rynka-i-predprinimatelstva/dokumenty-upravleniya-potreb-rynok/dokumenty_5982.html</w:t>
              </w:r>
            </w:hyperlink>
          </w:p>
          <w:p w:rsidR="00531290" w:rsidRPr="00741E16" w:rsidRDefault="00531290" w:rsidP="001906BF">
            <w:pPr>
              <w:rPr>
                <w:rFonts w:ascii="Times New Roman" w:hAnsi="Times New Roman" w:cs="Times New Roman"/>
              </w:rPr>
            </w:pPr>
          </w:p>
        </w:tc>
      </w:tr>
    </w:tbl>
    <w:p w:rsidR="00531290" w:rsidRDefault="00531290">
      <w:pPr>
        <w:rPr>
          <w:rFonts w:ascii="Times New Roman" w:hAnsi="Times New Roman" w:cs="Times New Roman"/>
        </w:rPr>
      </w:pPr>
    </w:p>
    <w:p w:rsidR="00531290" w:rsidRDefault="00B218E3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СИСТЕМНЫЕ МЕРОПРИЯТИЯ</w:t>
      </w:r>
    </w:p>
    <w:p w:rsidR="00531290" w:rsidRDefault="0053129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61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8"/>
        <w:gridCol w:w="1701"/>
        <w:gridCol w:w="2268"/>
        <w:gridCol w:w="1557"/>
        <w:gridCol w:w="1703"/>
        <w:gridCol w:w="1874"/>
        <w:gridCol w:w="3258"/>
      </w:tblGrid>
      <w:tr w:rsidR="00531290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90" w:rsidRDefault="00B218E3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</w:tbl>
    <w:p w:rsidR="00531290" w:rsidRDefault="00531290">
      <w:pPr>
        <w:spacing w:after="0" w:line="14" w:lineRule="auto"/>
        <w:rPr>
          <w:rFonts w:ascii="Times New Roman" w:hAnsi="Times New Roman" w:cs="Times New Roman"/>
        </w:rPr>
      </w:pPr>
    </w:p>
    <w:tbl>
      <w:tblPr>
        <w:tblStyle w:val="af2"/>
        <w:tblW w:w="16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227"/>
        <w:gridCol w:w="1701"/>
        <w:gridCol w:w="2268"/>
        <w:gridCol w:w="1559"/>
        <w:gridCol w:w="1701"/>
        <w:gridCol w:w="1872"/>
        <w:gridCol w:w="3261"/>
      </w:tblGrid>
      <w:tr w:rsidR="00531290" w:rsidRPr="00741E16">
        <w:trPr>
          <w:tblHeader/>
        </w:trPr>
        <w:tc>
          <w:tcPr>
            <w:tcW w:w="600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27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2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</w:tcPr>
          <w:p w:rsidR="00531290" w:rsidRPr="00741E16" w:rsidRDefault="00B21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31290" w:rsidRPr="00741E16">
        <w:tc>
          <w:tcPr>
            <w:tcW w:w="16189" w:type="dxa"/>
            <w:gridSpan w:val="8"/>
          </w:tcPr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Задачи: </w:t>
            </w: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      </w:r>
          </w:p>
          <w:p w:rsidR="00531290" w:rsidRPr="00741E16" w:rsidRDefault="00B218E3">
            <w:pPr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Осуществление мер поддержки малого и среднего предпринимательства на отдельных товарных рынках Артемовского городского округа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72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экономики</w:t>
            </w:r>
          </w:p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3261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Единые правила проведения закупок товаров, работ, услуг определены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С 2024 года муниципальные образовательные учреждения Артемовского городского округа осуществляют закупки в рамках данного закона. </w:t>
            </w:r>
          </w:p>
        </w:tc>
      </w:tr>
      <w:tr w:rsidR="00531290" w:rsidRPr="00741E16">
        <w:trPr>
          <w:trHeight w:val="169"/>
        </w:trPr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Оказание поддержки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</w:t>
            </w:r>
            <w:r w:rsidRPr="00741E16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701" w:type="dxa"/>
          </w:tcPr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Постановление администрации Артемовского городского округа от 04.02.2019 № 84-па «Об утверждении муниципальной программы «Развитие малого и </w:t>
            </w:r>
            <w:r w:rsidRPr="00741E16">
              <w:rPr>
                <w:rFonts w:ascii="Times New Roman" w:hAnsi="Times New Roman" w:cs="Times New Roman"/>
              </w:rPr>
              <w:lastRenderedPageBreak/>
              <w:t>среднего предпринимательства на территории Артемовского городского округа»</w:t>
            </w:r>
          </w:p>
          <w:p w:rsidR="00531290" w:rsidRPr="00741E16" w:rsidRDefault="002C3834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42" w:tooltip="https://artemokrug.gosuslugi.ru/ofitsialno/dokumenty/postanovleniya/postanovleniya-2024/?cc=3938&amp;document_search=Постановление%20администрации%20Артемовского%20городского%20округа%20от%2004.02.2019%20№%2084-па%20&amp;document_category=&amp;document_publication_date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dokumenty/postanovleniya/postanovleniya-2024/?cc=3938&amp;document_search=Постановление%20администрации%20Артемовского%20городского%20округа%20от%2004.02.2019%20№%2084-па%20&amp;document_category=&amp;document_publication_date</w:t>
              </w:r>
            </w:hyperlink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261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2C3834">
              <w:rPr>
                <w:rFonts w:ascii="Times New Roman" w:hAnsi="Times New Roman" w:cs="Times New Roman"/>
              </w:rPr>
              <w:t xml:space="preserve">Управлением образования оказывается консультационная поддержка субъектам малого и среднего предпринимательства, в том числе индивидуальным предпринимателям, путем проведений консультаций, выдачи методических материалов по вопросам дошкольного, общего, дополнительного образования </w:t>
            </w:r>
            <w:r w:rsidRPr="002C3834">
              <w:rPr>
                <w:rFonts w:ascii="Times New Roman" w:hAnsi="Times New Roman" w:cs="Times New Roman"/>
              </w:rPr>
              <w:lastRenderedPageBreak/>
              <w:t>детей, детского отдыха и оздоровления детей.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  <w:p w:rsidR="00531290" w:rsidRPr="008F0979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Финансовая поддержка в рамках выполнения мероприятий муниципальной программы «Развитие малого и среднего предпринимательства на территории Артемовского городского округа», оказывается субъектам малого и среднего предпринимательства, осуществляющим деятельность по приоритетным направлениям экономической деятельности. Такие сферы, как дошкольное, общее образование, детский отдых и оздоровление, дополнительное образование детей включены в перечень приоритетных видов экономической деятельности</w:t>
            </w:r>
            <w:r w:rsidR="008F0979">
              <w:rPr>
                <w:rFonts w:ascii="Times New Roman" w:hAnsi="Times New Roman" w:cs="Times New Roman"/>
              </w:rPr>
              <w:t>.</w:t>
            </w:r>
          </w:p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Оказание поддержки социально ориентированным некоммерческим организациям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</w:t>
            </w:r>
            <w:r w:rsidRPr="00741E16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701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Спортивно-оздоровительная подготовка; патриотическое воспитание; психолого-педагогическая коррекция; необходимость привлечь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подростков и молодежь Артемовского городского округа к участию в мероприятиях, обеспечивающих физическое и психологическое здоровье, вовлекающих в активную деятельность и ответственное поведение, а также сформировать социальные навыки для функционирования в обществе; развитие гражданского общества, добровольчества,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волонтёрства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Содействие развитию немуниципальных социально-ориентированных некоммерческих организаций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Постановление администрации АГО от 31.01.2020 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№ 256-па «Об утверждении муниципальной программы «Поддержка социально </w:t>
            </w:r>
            <w:r w:rsidRPr="00741E16">
              <w:rPr>
                <w:rFonts w:ascii="Times New Roman" w:hAnsi="Times New Roman" w:cs="Times New Roman"/>
              </w:rPr>
              <w:lastRenderedPageBreak/>
              <w:t>ориентированных некоммерческих организаций в АГО»</w:t>
            </w: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отдел по работе с общественностью администрации Артемовского городского округа</w:t>
            </w:r>
          </w:p>
        </w:tc>
        <w:tc>
          <w:tcPr>
            <w:tcW w:w="3261" w:type="dxa"/>
          </w:tcPr>
          <w:p w:rsidR="00727209" w:rsidRPr="00741E16" w:rsidRDefault="00727209" w:rsidP="00727209">
            <w:pPr>
              <w:ind w:firstLine="153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рамках реализации мероприятия «оказание финансовой поддержки </w:t>
            </w:r>
            <w:r w:rsidR="00573DDF" w:rsidRPr="00741E16">
              <w:rPr>
                <w:rFonts w:ascii="Times New Roman" w:hAnsi="Times New Roman" w:cs="Times New Roman"/>
              </w:rPr>
              <w:t>социально</w:t>
            </w:r>
            <w:r w:rsidRPr="00741E16">
              <w:rPr>
                <w:rFonts w:ascii="Times New Roman" w:hAnsi="Times New Roman" w:cs="Times New Roman"/>
              </w:rPr>
              <w:t xml:space="preserve"> ориентированным некоммерческим организациям Артемовского городского округа» муниципальной программы «Поддержка социально ориентированных неко</w:t>
            </w:r>
            <w:r w:rsidR="00573DDF" w:rsidRPr="00741E16">
              <w:rPr>
                <w:rFonts w:ascii="Times New Roman" w:hAnsi="Times New Roman" w:cs="Times New Roman"/>
              </w:rPr>
              <w:t xml:space="preserve">ммерческих организаций в </w:t>
            </w:r>
            <w:r w:rsidR="00573DDF" w:rsidRPr="00741E16">
              <w:rPr>
                <w:rFonts w:ascii="Times New Roman" w:hAnsi="Times New Roman" w:cs="Times New Roman"/>
              </w:rPr>
              <w:lastRenderedPageBreak/>
              <w:t>Артемо</w:t>
            </w:r>
            <w:r w:rsidRPr="00741E16">
              <w:rPr>
                <w:rFonts w:ascii="Times New Roman" w:hAnsi="Times New Roman" w:cs="Times New Roman"/>
              </w:rPr>
              <w:t>в</w:t>
            </w:r>
            <w:r w:rsidR="00573DDF" w:rsidRPr="00741E16">
              <w:rPr>
                <w:rFonts w:ascii="Times New Roman" w:hAnsi="Times New Roman" w:cs="Times New Roman"/>
              </w:rPr>
              <w:t>ском</w:t>
            </w:r>
            <w:r w:rsidRPr="00741E16">
              <w:rPr>
                <w:rFonts w:ascii="Times New Roman" w:hAnsi="Times New Roman" w:cs="Times New Roman"/>
              </w:rPr>
              <w:t xml:space="preserve"> городском округе» финансовая форма поддержки осуществляется путем предоставления субсидий из бюджета АГО, бюджета Приморского края для реализации проектов, направленных, в то</w:t>
            </w:r>
            <w:r w:rsidR="00573DDF" w:rsidRPr="00741E16">
              <w:rPr>
                <w:rFonts w:ascii="Times New Roman" w:hAnsi="Times New Roman" w:cs="Times New Roman"/>
              </w:rPr>
              <w:t>м числе на поддержку немуниципа</w:t>
            </w:r>
            <w:r w:rsidRPr="00741E16">
              <w:rPr>
                <w:rFonts w:ascii="Times New Roman" w:hAnsi="Times New Roman" w:cs="Times New Roman"/>
              </w:rPr>
              <w:t xml:space="preserve">льного </w:t>
            </w:r>
            <w:r w:rsidR="00573DDF" w:rsidRPr="00741E16">
              <w:rPr>
                <w:rFonts w:ascii="Times New Roman" w:hAnsi="Times New Roman" w:cs="Times New Roman"/>
              </w:rPr>
              <w:t>сектора в таких сферах, как дош</w:t>
            </w:r>
            <w:r w:rsidRPr="00741E16">
              <w:rPr>
                <w:rFonts w:ascii="Times New Roman" w:hAnsi="Times New Roman" w:cs="Times New Roman"/>
              </w:rPr>
              <w:t xml:space="preserve">кольное, общее образование, детский отдых и оздоровление, дополнительное образование детей. В 2024 году размер финансовой поддержки составил 1 096 266,29 руб. </w:t>
            </w:r>
          </w:p>
          <w:p w:rsidR="00727209" w:rsidRPr="00741E16" w:rsidRDefault="00727209" w:rsidP="00727209">
            <w:pPr>
              <w:ind w:firstLine="153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Субсидия предоставлена пяти СО НКО, которые реализуют свои проекты, в том числе в сфере организации досуга детей в летний период, организации спортивных соревнований по футболу среди дворовых команд, организации мероприятий для детей-инвалидов, патриотического воспитания школьников.</w:t>
            </w:r>
          </w:p>
          <w:p w:rsidR="00531290" w:rsidRPr="00741E16" w:rsidRDefault="00B218E3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Социально ориентированным некоммерческим организациям в сфере дошкольного, общего образования, детского отдыха и оздоровления, дополнительного образования детей проводится в форме консультативной помощи по потребности.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Информирование субъектов малого и среднего </w:t>
            </w:r>
            <w:r w:rsidRPr="00741E16">
              <w:rPr>
                <w:rFonts w:ascii="Times New Roman" w:hAnsi="Times New Roman" w:cs="Times New Roman"/>
              </w:rPr>
              <w:lastRenderedPageBreak/>
              <w:t>предпринимательства о мерах государственной поддержки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недостаточное информирован</w:t>
            </w:r>
            <w:r w:rsidRPr="00741E16">
              <w:rPr>
                <w:rFonts w:ascii="Times New Roman" w:hAnsi="Times New Roman" w:cs="Times New Roman"/>
              </w:rPr>
              <w:lastRenderedPageBreak/>
              <w:t>ие субъектов малого и среднего предпринимательства</w:t>
            </w:r>
          </w:p>
        </w:tc>
        <w:tc>
          <w:tcPr>
            <w:tcW w:w="2268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оказание консультационных </w:t>
            </w:r>
            <w:r w:rsidRPr="00741E16">
              <w:rPr>
                <w:rFonts w:ascii="Times New Roman" w:hAnsi="Times New Roman" w:cs="Times New Roman"/>
              </w:rPr>
              <w:lastRenderedPageBreak/>
              <w:t>услуг субъектам малого и среднего предпринимательства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потребительског</w:t>
            </w:r>
            <w:r w:rsidRPr="00741E16">
              <w:rPr>
                <w:rFonts w:ascii="Times New Roman" w:hAnsi="Times New Roman" w:cs="Times New Roman"/>
              </w:rPr>
              <w:lastRenderedPageBreak/>
              <w:t>о рынка и предпринимательства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1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Информация о мерах государственной поддержки </w:t>
            </w:r>
            <w:r w:rsidRPr="00741E16">
              <w:rPr>
                <w:rFonts w:ascii="Times New Roman" w:hAnsi="Times New Roman" w:cs="Times New Roman"/>
              </w:rPr>
              <w:lastRenderedPageBreak/>
              <w:t>размешена на странице «Малое и среднее предпринимательство» официального сайта Артемовского городского округа</w:t>
            </w:r>
          </w:p>
          <w:p w:rsidR="00094ABF" w:rsidRPr="00741E16" w:rsidRDefault="00094ABF">
            <w:pPr>
              <w:rPr>
                <w:rFonts w:ascii="Times New Roman" w:hAnsi="Times New Roman" w:cs="Times New Roman"/>
              </w:rPr>
            </w:pPr>
          </w:p>
          <w:p w:rsidR="00531290" w:rsidRDefault="002C3834">
            <w:pPr>
              <w:rPr>
                <w:rStyle w:val="af3"/>
                <w:rFonts w:ascii="Times New Roman" w:hAnsi="Times New Roman" w:cs="Times New Roman"/>
              </w:rPr>
            </w:pPr>
            <w:hyperlink r:id="rId43" w:tooltip="https://artemokrug.gosuslugi.ru/ofitsialno/struktura-munitsipalnogo-obrazovaniya/administratsiya-artemovskogo-gorodskogo-okruga/strukturnye-podrazdeleniya/upravlenie-potrebitelskogo-rynka-i-predprinimatelstva/maloe-i-srednee-predprinimatelstvo/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https://artemokrug.gosuslugi.ru/ofitsialno/struktura-munitsipalnogo-obrazovaniya/administratsiya-artemovskogo-gorodskogo-okruga/strukturnye-podrazdeleniy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a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/upravlenie-potrebitelskogo-rynka-i-predprinimatelstva/maloe-i-srednee-predprinimatelstvo/</w:t>
              </w:r>
            </w:hyperlink>
          </w:p>
          <w:p w:rsidR="00094ABF" w:rsidRPr="00741E16" w:rsidRDefault="00094ABF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а также в телеграмм-канале Бизнес-новости. Артем (https://web.telegram. </w:t>
            </w:r>
            <w:proofErr w:type="spellStart"/>
            <w:r w:rsidRPr="00741E16">
              <w:rPr>
                <w:rFonts w:ascii="Times New Roman" w:hAnsi="Times New Roman" w:cs="Times New Roman"/>
              </w:rPr>
              <w:t>org</w:t>
            </w:r>
            <w:proofErr w:type="spellEnd"/>
            <w:r w:rsidRPr="00741E16">
              <w:rPr>
                <w:rFonts w:ascii="Times New Roman" w:hAnsi="Times New Roman" w:cs="Times New Roman"/>
              </w:rPr>
              <w:t>/k/#@</w:t>
            </w:r>
            <w:proofErr w:type="spellStart"/>
            <w:r w:rsidRPr="00741E16">
              <w:rPr>
                <w:rFonts w:ascii="Times New Roman" w:hAnsi="Times New Roman" w:cs="Times New Roman"/>
              </w:rPr>
              <w:t>predprimArt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E16">
              <w:rPr>
                <w:rFonts w:ascii="Times New Roman" w:hAnsi="Times New Roman" w:cs="Times New Roman"/>
              </w:rPr>
              <w:t>em</w:t>
            </w:r>
            <w:proofErr w:type="spellEnd"/>
            <w:r w:rsidRPr="00741E16">
              <w:rPr>
                <w:rFonts w:ascii="Times New Roman" w:hAnsi="Times New Roman" w:cs="Times New Roman"/>
              </w:rPr>
              <w:t>)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совещаний, круглых столов, семинаров, форумов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</w:tc>
        <w:tc>
          <w:tcPr>
            <w:tcW w:w="3261" w:type="dxa"/>
          </w:tcPr>
          <w:p w:rsidR="00531290" w:rsidRPr="00741E16" w:rsidRDefault="00727209" w:rsidP="00727209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 9 месяцев</w:t>
            </w:r>
            <w:r w:rsidR="00B218E3" w:rsidRPr="00741E16">
              <w:rPr>
                <w:rFonts w:ascii="Times New Roman" w:hAnsi="Times New Roman" w:cs="Times New Roman"/>
              </w:rPr>
              <w:t xml:space="preserve"> 2024 г. проведено </w:t>
            </w:r>
            <w:r w:rsidRPr="00741E16">
              <w:rPr>
                <w:rFonts w:ascii="Times New Roman" w:hAnsi="Times New Roman" w:cs="Times New Roman"/>
              </w:rPr>
              <w:t>3</w:t>
            </w:r>
            <w:r w:rsidR="00B218E3" w:rsidRPr="00741E16">
              <w:rPr>
                <w:rFonts w:ascii="Times New Roman" w:hAnsi="Times New Roman" w:cs="Times New Roman"/>
              </w:rPr>
              <w:t xml:space="preserve"> бизнес встречи с министром экономического развития ПК, </w:t>
            </w:r>
            <w:r w:rsidRPr="00741E16">
              <w:rPr>
                <w:rFonts w:ascii="Times New Roman" w:hAnsi="Times New Roman" w:cs="Times New Roman"/>
              </w:rPr>
              <w:t>три</w:t>
            </w:r>
            <w:r w:rsidR="00B218E3" w:rsidRPr="00741E16">
              <w:rPr>
                <w:rFonts w:ascii="Times New Roman" w:hAnsi="Times New Roman" w:cs="Times New Roman"/>
              </w:rPr>
              <w:t xml:space="preserve"> встречи с представителями Центра «Мой бизнес». Встреча с социальными предпринимателями и в рамках популяризации социального предпринимательства на территории Артемовского городского округа. На постоянной основе ведется работа по распространению буклетов о льготах и преференциях, мерах поддержки </w:t>
            </w:r>
            <w:r w:rsidR="00B218E3" w:rsidRPr="00741E16">
              <w:rPr>
                <w:rFonts w:ascii="Times New Roman" w:hAnsi="Times New Roman" w:cs="Times New Roman"/>
              </w:rPr>
              <w:lastRenderedPageBreak/>
              <w:t xml:space="preserve">предпринимательства, действующих на территории Артемовского городского округа. Проведено </w:t>
            </w:r>
            <w:r w:rsidRPr="00741E16">
              <w:rPr>
                <w:rFonts w:ascii="Times New Roman" w:hAnsi="Times New Roman" w:cs="Times New Roman"/>
              </w:rPr>
              <w:t>3</w:t>
            </w:r>
            <w:r w:rsidR="00B218E3" w:rsidRPr="00741E16">
              <w:rPr>
                <w:rFonts w:ascii="Times New Roman" w:hAnsi="Times New Roman" w:cs="Times New Roman"/>
              </w:rPr>
              <w:t xml:space="preserve"> совещания с руководителями субъектов МСП в рамках заседаний Совета по улучшению инвестиционного климата и развитию предпринимательства при главе Артемовского городского округа.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Предоставление субсидий частным организациям и индивидуальным предпринимателям на возмещение затрат, связанных с предоставлением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недостаточное участие негосударственных организаций, в том числе СО НКО, в предоставлении услуг в дошкольном, начальном общем, основном общем, среднем общем образовании</w:t>
            </w: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увеличение количества негосударственных участников рынка в социальной сфере в целях доступности качества оказываемых услуг и оптимизации бюджетных расходов</w:t>
            </w:r>
          </w:p>
        </w:tc>
        <w:tc>
          <w:tcPr>
            <w:tcW w:w="1559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1" w:type="dxa"/>
          </w:tcPr>
          <w:p w:rsidR="00531290" w:rsidRPr="00741E16" w:rsidRDefault="00465286" w:rsidP="00465286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 9 месяцев 2024 года на мероприятие «Субсидии на возмещение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возраста» всего было израсходовано                    2 394 858,98 тыс. рублей, соглашение заключено с ИП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Пидан</w:t>
            </w:r>
            <w:proofErr w:type="spellEnd"/>
            <w:r w:rsidRPr="00741E16">
              <w:rPr>
                <w:rFonts w:ascii="Times New Roman" w:hAnsi="Times New Roman" w:cs="Times New Roman"/>
              </w:rPr>
              <w:t>. Количество детей в возрасте с 1 года до 3-х лет составило 24 человека.</w:t>
            </w:r>
          </w:p>
        </w:tc>
      </w:tr>
      <w:tr w:rsidR="00531290" w:rsidRPr="00741E16">
        <w:tc>
          <w:tcPr>
            <w:tcW w:w="16189" w:type="dxa"/>
            <w:gridSpan w:val="8"/>
          </w:tcPr>
          <w:p w:rsidR="00531290" w:rsidRPr="00741E16" w:rsidRDefault="00B218E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Задача:</w:t>
            </w:r>
          </w:p>
          <w:p w:rsidR="00531290" w:rsidRPr="00741E16" w:rsidRDefault="00B218E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Снижение доли государственного сектора в экономике Артемовского городского округа до эффективного уровня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 w:val="restart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сформирован перечень муниципального имущества, не соответствующего требованиям отнесения к категории </w:t>
            </w:r>
            <w:r w:rsidRPr="00741E16">
              <w:rPr>
                <w:rFonts w:ascii="Times New Roman" w:hAnsi="Times New Roman" w:cs="Times New Roman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2024 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Установлены следующие сроки инвентаризации муниципального имущества, закрепленного за муниципальными учреждениями и предприятиями: в течение 30 календарных дней по </w:t>
            </w:r>
            <w:r w:rsidRPr="00741E16">
              <w:rPr>
                <w:rFonts w:ascii="Times New Roman" w:hAnsi="Times New Roman" w:cs="Times New Roman"/>
              </w:rPr>
              <w:lastRenderedPageBreak/>
              <w:t>истечению отчетного периода предоставляются ведомости основных средств по состоянию на конец истекшего отчетного периода. Отчетным периодом является каждое полугодие текущего года.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  <w:vMerge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815FE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УМС АГО проводит инвентаризацию муниципального имущества с целью п</w:t>
            </w:r>
            <w:r w:rsidRPr="00741E16">
              <w:rPr>
                <w:rFonts w:ascii="Times New Roman" w:hAnsi="Times New Roman" w:cs="Times New Roman"/>
                <w:color w:val="000000"/>
              </w:rPr>
              <w:t>одготовки предложений и принятия решений о реализации или передаче в аренду выявленного неиспользуемого имущества.</w:t>
            </w:r>
            <w:r w:rsidRPr="00741E16">
              <w:rPr>
                <w:rFonts w:ascii="Times New Roman" w:hAnsi="Times New Roman" w:cs="Times New Roman"/>
              </w:rPr>
              <w:t xml:space="preserve"> По итогам инвентаризации имущества в казне числится 4929 объектов недвижимого и движимого имущества. На общую сумму 2 675 808 221,75 рублей.  Подготовлены предложения и приняты решение о реализации следующего неиспользуемого муниципального имущества: нежилое здание по адресу: г. Артем, ул. Кирова, 80 транспортное средство автомобиль </w:t>
            </w:r>
            <w:r w:rsidRPr="00741E16">
              <w:rPr>
                <w:rFonts w:ascii="Times New Roman" w:hAnsi="Times New Roman" w:cs="Times New Roman"/>
                <w:lang w:val="en-US"/>
              </w:rPr>
              <w:t>TOYOTA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  <w:r w:rsidRPr="00741E16">
              <w:rPr>
                <w:rFonts w:ascii="Times New Roman" w:hAnsi="Times New Roman" w:cs="Times New Roman"/>
                <w:lang w:val="en-US"/>
              </w:rPr>
              <w:t>CROWN</w:t>
            </w:r>
            <w:r w:rsidRPr="00741E16">
              <w:rPr>
                <w:rFonts w:ascii="Times New Roman" w:hAnsi="Times New Roman" w:cs="Times New Roman"/>
              </w:rPr>
              <w:t xml:space="preserve">, регистрационный знак </w:t>
            </w:r>
            <w:proofErr w:type="gramStart"/>
            <w:r w:rsidRPr="00741E16">
              <w:rPr>
                <w:rFonts w:ascii="Times New Roman" w:hAnsi="Times New Roman" w:cs="Times New Roman"/>
              </w:rPr>
              <w:t>О</w:t>
            </w:r>
            <w:proofErr w:type="gramEnd"/>
            <w:r w:rsidRPr="00741E16">
              <w:rPr>
                <w:rFonts w:ascii="Times New Roman" w:hAnsi="Times New Roman" w:cs="Times New Roman"/>
              </w:rPr>
              <w:t xml:space="preserve"> 180 </w:t>
            </w:r>
            <w:r w:rsidRPr="00741E16">
              <w:rPr>
                <w:rFonts w:ascii="Times New Roman" w:hAnsi="Times New Roman" w:cs="Times New Roman"/>
                <w:lang w:val="en-US"/>
              </w:rPr>
              <w:t>OM</w:t>
            </w:r>
            <w:r w:rsidRPr="00741E16">
              <w:rPr>
                <w:rFonts w:ascii="Times New Roman" w:hAnsi="Times New Roman" w:cs="Times New Roman"/>
              </w:rPr>
              <w:t xml:space="preserve"> 125 </w:t>
            </w:r>
            <w:r w:rsidRPr="00741E16">
              <w:rPr>
                <w:rFonts w:ascii="Times New Roman" w:hAnsi="Times New Roman" w:cs="Times New Roman"/>
                <w:lang w:val="en-US"/>
              </w:rPr>
              <w:t>RUS</w:t>
            </w:r>
            <w:r w:rsidRPr="00741E16">
              <w:rPr>
                <w:rFonts w:ascii="Times New Roman" w:hAnsi="Times New Roman" w:cs="Times New Roman"/>
              </w:rPr>
              <w:t>, нежилое помещение по адресу г. Артем, ул. Херсонская, 1, нежилое помещение по адресу: г. Артем, ул. Есенина, 44а, здание по адресу: г. Артем, ул. Каширская,1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Организация и проведение публичных торгов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либо перепрофилирование (изменение целевого назначения) муниципального имущества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2268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Решение Думы Артемовского городского округа от 05.12.2023 № 233 «О программе приватизации муниципального имущества Артемовского городского округа на 2024 год»</w:t>
            </w: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815FE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УМС АГО проводит    торги по реализации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согласно утвержденного плана приватизации муниципального имущества на 2024 год. В отчетном периоде проведено 6 аукционов по приватизации муниципального имущества: нежилое здание по адресу: г. Артем, ул. Кирова, 80 транспортное средство автомобиль </w:t>
            </w:r>
            <w:r w:rsidRPr="00741E16">
              <w:rPr>
                <w:rFonts w:ascii="Times New Roman" w:hAnsi="Times New Roman" w:cs="Times New Roman"/>
                <w:lang w:val="en-US"/>
              </w:rPr>
              <w:t>TOYOTA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  <w:r w:rsidRPr="00741E16">
              <w:rPr>
                <w:rFonts w:ascii="Times New Roman" w:hAnsi="Times New Roman" w:cs="Times New Roman"/>
                <w:lang w:val="en-US"/>
              </w:rPr>
              <w:t>CROWN</w:t>
            </w:r>
            <w:r w:rsidRPr="00741E16">
              <w:rPr>
                <w:rFonts w:ascii="Times New Roman" w:hAnsi="Times New Roman" w:cs="Times New Roman"/>
              </w:rPr>
              <w:t xml:space="preserve">, регистрационный знак </w:t>
            </w:r>
            <w:proofErr w:type="gramStart"/>
            <w:r w:rsidRPr="00741E16">
              <w:rPr>
                <w:rFonts w:ascii="Times New Roman" w:hAnsi="Times New Roman" w:cs="Times New Roman"/>
              </w:rPr>
              <w:t>О</w:t>
            </w:r>
            <w:proofErr w:type="gramEnd"/>
            <w:r w:rsidRPr="00741E16">
              <w:rPr>
                <w:rFonts w:ascii="Times New Roman" w:hAnsi="Times New Roman" w:cs="Times New Roman"/>
              </w:rPr>
              <w:t xml:space="preserve"> 180 </w:t>
            </w:r>
            <w:r w:rsidRPr="00741E16">
              <w:rPr>
                <w:rFonts w:ascii="Times New Roman" w:hAnsi="Times New Roman" w:cs="Times New Roman"/>
                <w:lang w:val="en-US"/>
              </w:rPr>
              <w:t>OM</w:t>
            </w:r>
            <w:r w:rsidRPr="00741E16">
              <w:rPr>
                <w:rFonts w:ascii="Times New Roman" w:hAnsi="Times New Roman" w:cs="Times New Roman"/>
              </w:rPr>
              <w:t xml:space="preserve"> 125 </w:t>
            </w:r>
            <w:r w:rsidRPr="00741E16">
              <w:rPr>
                <w:rFonts w:ascii="Times New Roman" w:hAnsi="Times New Roman" w:cs="Times New Roman"/>
                <w:lang w:val="en-US"/>
              </w:rPr>
              <w:t>RUS</w:t>
            </w:r>
            <w:r w:rsidRPr="00741E16">
              <w:rPr>
                <w:rFonts w:ascii="Times New Roman" w:hAnsi="Times New Roman" w:cs="Times New Roman"/>
              </w:rPr>
              <w:t>, нежилое помещение по адресу г. Артем, ул. Херсонская, 1, нежилое помещение по адресу: г. Артем, ул. Есенина, 44а, здание по адресу: г. Артем, ул. Каширская,1.</w:t>
            </w:r>
            <w:r w:rsidRPr="00741E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E16">
              <w:rPr>
                <w:rFonts w:ascii="Times New Roman" w:hAnsi="Times New Roman" w:cs="Times New Roman"/>
              </w:rPr>
              <w:t xml:space="preserve">В отчетном периоде реализовано следующее муниципальное имущество: нежилое здание по ул. Каширская, 1; транспортное средство </w:t>
            </w:r>
            <w:r w:rsidRPr="00741E16">
              <w:rPr>
                <w:rFonts w:ascii="Times New Roman" w:hAnsi="Times New Roman" w:cs="Times New Roman"/>
                <w:lang w:val="en-US"/>
              </w:rPr>
              <w:t>TOYOTA</w:t>
            </w:r>
            <w:r w:rsidRPr="00741E16">
              <w:rPr>
                <w:rFonts w:ascii="Times New Roman" w:hAnsi="Times New Roman" w:cs="Times New Roman"/>
              </w:rPr>
              <w:t xml:space="preserve"> </w:t>
            </w:r>
            <w:r w:rsidRPr="00741E16">
              <w:rPr>
                <w:rFonts w:ascii="Times New Roman" w:hAnsi="Times New Roman" w:cs="Times New Roman"/>
                <w:lang w:val="en-US"/>
              </w:rPr>
              <w:t>CROWN</w:t>
            </w:r>
            <w:r w:rsidRPr="00741E16">
              <w:rPr>
                <w:rFonts w:ascii="Times New Roman" w:hAnsi="Times New Roman" w:cs="Times New Roman"/>
              </w:rPr>
              <w:t xml:space="preserve">, регистрационный знак </w:t>
            </w:r>
            <w:r w:rsidR="00284313" w:rsidRPr="00741E16">
              <w:rPr>
                <w:rFonts w:ascii="Times New Roman" w:hAnsi="Times New Roman" w:cs="Times New Roman"/>
              </w:rPr>
              <w:t xml:space="preserve">             </w:t>
            </w:r>
            <w:r w:rsidRPr="00741E16">
              <w:rPr>
                <w:rFonts w:ascii="Times New Roman" w:hAnsi="Times New Roman" w:cs="Times New Roman"/>
              </w:rPr>
              <w:t xml:space="preserve">О 180 </w:t>
            </w:r>
            <w:r w:rsidRPr="00741E16">
              <w:rPr>
                <w:rFonts w:ascii="Times New Roman" w:hAnsi="Times New Roman" w:cs="Times New Roman"/>
                <w:lang w:val="en-US"/>
              </w:rPr>
              <w:t>OM</w:t>
            </w:r>
            <w:r w:rsidRPr="00741E16">
              <w:rPr>
                <w:rFonts w:ascii="Times New Roman" w:hAnsi="Times New Roman" w:cs="Times New Roman"/>
              </w:rPr>
              <w:t xml:space="preserve"> 125 </w:t>
            </w:r>
            <w:r w:rsidRPr="00741E16">
              <w:rPr>
                <w:rFonts w:ascii="Times New Roman" w:hAnsi="Times New Roman" w:cs="Times New Roman"/>
                <w:lang w:val="en-US"/>
              </w:rPr>
              <w:t>RUS</w:t>
            </w:r>
            <w:r w:rsidRPr="00741E1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Организация и проведение публичных торгов при реализации имущества муниципальными </w:t>
            </w:r>
            <w:r w:rsidRPr="00741E16">
              <w:rPr>
                <w:rFonts w:ascii="Times New Roman" w:hAnsi="Times New Roman" w:cs="Times New Roman"/>
              </w:rPr>
              <w:lastRenderedPageBreak/>
              <w:t>предприятиями и учреждениями, хозяйствующими субъектами, доля муниципального образования в которых составляет 50 и более %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совершенствование процессов управления объектами </w:t>
            </w:r>
            <w:r w:rsidRPr="00741E16">
              <w:rPr>
                <w:rFonts w:ascii="Times New Roman" w:hAnsi="Times New Roman" w:cs="Times New Roman"/>
              </w:rPr>
              <w:lastRenderedPageBreak/>
              <w:t>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Решение Думы Артемовского городского округа от </w:t>
            </w:r>
            <w:r w:rsidRPr="00741E16">
              <w:rPr>
                <w:rFonts w:ascii="Times New Roman" w:hAnsi="Times New Roman" w:cs="Times New Roman"/>
              </w:rPr>
              <w:lastRenderedPageBreak/>
              <w:t>05.12.2023 № 233 «О программе приватизации муниципального имущества Артемовского городского округа на 2024 год»</w:t>
            </w: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Реализация имущества, закрепленная за муниципальными предприятиями, </w:t>
            </w:r>
            <w:r w:rsidRPr="00741E16">
              <w:rPr>
                <w:rFonts w:ascii="Times New Roman" w:hAnsi="Times New Roman" w:cs="Times New Roman"/>
              </w:rPr>
              <w:lastRenderedPageBreak/>
              <w:t>осуществляется с помощью конкурентных процедур.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 На сайте администрации АГО создан раздел «Торги»</w:t>
            </w:r>
          </w:p>
          <w:p w:rsidR="00531290" w:rsidRPr="00741E16" w:rsidRDefault="002C3834">
            <w:pPr>
              <w:keepNext/>
              <w:widowControl w:val="0"/>
              <w:rPr>
                <w:rStyle w:val="af3"/>
                <w:rFonts w:ascii="Times New Roman" w:hAnsi="Times New Roman" w:cs="Times New Roman"/>
              </w:rPr>
            </w:pPr>
            <w:hyperlink r:id="rId44" w:tooltip="http://www.artemokrug.ru/poleznaya-informatsiya/torgi.php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http://www.ar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t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emokrug.ru/poleznaya-inform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a</w:t>
              </w:r>
              <w:r w:rsidR="00B218E3" w:rsidRPr="00741E16">
                <w:rPr>
                  <w:rStyle w:val="af3"/>
                  <w:rFonts w:ascii="Times New Roman" w:hAnsi="Times New Roman" w:cs="Times New Roman"/>
                </w:rPr>
                <w:t>tsiya/torgi.php</w:t>
              </w:r>
            </w:hyperlink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1290" w:rsidRPr="00741E16">
        <w:trPr>
          <w:trHeight w:val="850"/>
        </w:trPr>
        <w:tc>
          <w:tcPr>
            <w:tcW w:w="600" w:type="dxa"/>
            <w:vMerge w:val="restart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27" w:type="dxa"/>
            <w:vMerge w:val="restart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701" w:type="dxa"/>
            <w:vMerge w:val="restart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повышения уровня и качества жизни граждан, получающих услуги в организациях образования, культуры, физической культуры и спорта</w:t>
            </w:r>
          </w:p>
        </w:tc>
        <w:tc>
          <w:tcPr>
            <w:tcW w:w="2268" w:type="dxa"/>
            <w:vMerge w:val="restart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капитальный ремонт организаций социальной сферы, покупка технологического оборудования, бытовой техники, обеспечение пожарной и антитеррористической безопасности</w:t>
            </w:r>
          </w:p>
        </w:tc>
        <w:tc>
          <w:tcPr>
            <w:tcW w:w="1559" w:type="dxa"/>
            <w:vMerge w:val="restart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31290" w:rsidRPr="00741E16" w:rsidRDefault="00465286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Для обеспечения и сохранения целевого использования муниципальных объектов недвижимого имущества предусмотрено мероприятие по обеспечению пожарной безопасности (замена наружных эвакуационных пожарных лестниц) и приобретение технологического оборудования. Общая сумма средств, предусмотренных на реализацию данного мероприятия составляет     16 163 084,20 рублей</w:t>
            </w:r>
          </w:p>
        </w:tc>
      </w:tr>
      <w:tr w:rsidR="00531290" w:rsidRPr="00741E16">
        <w:trPr>
          <w:trHeight w:val="1134"/>
        </w:trPr>
        <w:tc>
          <w:tcPr>
            <w:tcW w:w="600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За </w:t>
            </w:r>
            <w:r w:rsidR="00CC2ED5">
              <w:rPr>
                <w:rFonts w:ascii="Times New Roman" w:hAnsi="Times New Roman" w:cs="Times New Roman"/>
              </w:rPr>
              <w:t>9 месяцев</w:t>
            </w:r>
            <w:r w:rsidRPr="00741E16">
              <w:rPr>
                <w:rFonts w:ascii="Times New Roman" w:hAnsi="Times New Roman" w:cs="Times New Roman"/>
              </w:rPr>
              <w:t xml:space="preserve"> 2024 года в учреждениях культуры приобретены МКУДО «ДШИ №2» музыкальные инструменты, компьютер. 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МКУК «ЦСКДУ» - арочный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 w:rsidRPr="00741E16">
              <w:rPr>
                <w:rFonts w:ascii="Times New Roman" w:hAnsi="Times New Roman" w:cs="Times New Roman"/>
              </w:rPr>
              <w:t>.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МКУК «ЦБС» - видеокамера, книги. 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МКУ «ИКМ» - универсальный многофункциональный колесный </w:t>
            </w:r>
            <w:proofErr w:type="spellStart"/>
            <w:proofErr w:type="gramStart"/>
            <w:r w:rsidRPr="00741E16">
              <w:rPr>
                <w:rFonts w:ascii="Times New Roman" w:hAnsi="Times New Roman" w:cs="Times New Roman"/>
              </w:rPr>
              <w:t>робото</w:t>
            </w:r>
            <w:proofErr w:type="spellEnd"/>
            <w:r w:rsidRPr="00741E16">
              <w:rPr>
                <w:rFonts w:ascii="Times New Roman" w:hAnsi="Times New Roman" w:cs="Times New Roman"/>
              </w:rPr>
              <w:t>-технический</w:t>
            </w:r>
            <w:proofErr w:type="gramEnd"/>
            <w:r w:rsidRPr="00741E16">
              <w:rPr>
                <w:rFonts w:ascii="Times New Roman" w:hAnsi="Times New Roman" w:cs="Times New Roman"/>
              </w:rPr>
              <w:t xml:space="preserve"> комплект (в количестве 2 шт.)</w:t>
            </w:r>
          </w:p>
        </w:tc>
      </w:tr>
      <w:tr w:rsidR="00531290" w:rsidRPr="00741E16">
        <w:trPr>
          <w:trHeight w:val="1561"/>
        </w:trPr>
        <w:tc>
          <w:tcPr>
            <w:tcW w:w="600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31290" w:rsidRPr="00741E16" w:rsidRDefault="005312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41E16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Обеспечение пожар</w:t>
            </w:r>
            <w:bookmarkStart w:id="0" w:name="_GoBack"/>
            <w:bookmarkEnd w:id="0"/>
            <w:r w:rsidRPr="00741E16">
              <w:rPr>
                <w:rFonts w:ascii="Times New Roman" w:hAnsi="Times New Roman" w:cs="Times New Roman"/>
              </w:rPr>
              <w:t xml:space="preserve">ной и антитеррористической безопасности в учреждениях, подведомственных управлению физической культуры, спорта и охраны здоровья администрации Артемовского городского округа. Приобретены в МКУ «Центр физической культуры и спорта г. Артем»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металлодетекторы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 (3 рамки и 1 ручной) и в МКУДО СШ «Темп» приобретены огнетушители  </w:t>
            </w:r>
          </w:p>
        </w:tc>
      </w:tr>
      <w:tr w:rsidR="00531290" w:rsidRPr="00741E16">
        <w:trPr>
          <w:trHeight w:val="4301"/>
        </w:trPr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</w:t>
            </w:r>
          </w:p>
        </w:tc>
        <w:tc>
          <w:tcPr>
            <w:tcW w:w="170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использование муниципального недвижимого имущества по целевому назначению и сохранности в социальной сфере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муниципальной собственности 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сферы. В отчетном периоде неиспользуемые объекты недвижимого имущества не выявлены.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Передача муниципальных объектов недвижимого имущества, включая не используемых по назначению, немуниципальным организациям с применением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механизмов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741E16">
              <w:rPr>
                <w:rFonts w:ascii="Times New Roman" w:hAnsi="Times New Roman" w:cs="Times New Roman"/>
              </w:rPr>
              <w:t>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образование, детский отдых и оздоровление, физическая культура и спорт, культура</w:t>
            </w:r>
          </w:p>
        </w:tc>
        <w:tc>
          <w:tcPr>
            <w:tcW w:w="1701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мало развита практика применения механизмов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741E16">
              <w:rPr>
                <w:rFonts w:ascii="Times New Roman" w:hAnsi="Times New Roman" w:cs="Times New Roman"/>
              </w:rPr>
              <w:t xml:space="preserve">-частного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партнерства посредством заключения концессионного соглашения, недостаточное участие немуниципальных организаций, в том числе социально ориентированных некоммерческих организаций, в предоставлении услуг в социальной сфере (образование, детский отдых и оздоровление, культура, физическая культура и спорт). </w:t>
            </w:r>
          </w:p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Отсутствие первоначального капитала для организации работы по предоставлению услуг социальной сферы.</w:t>
            </w: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обеспечение и сохранение целевого использования муниципальных объектов недвижимого </w:t>
            </w:r>
            <w:r w:rsidRPr="00741E16">
              <w:rPr>
                <w:rFonts w:ascii="Times New Roman" w:hAnsi="Times New Roman" w:cs="Times New Roman"/>
              </w:rPr>
              <w:lastRenderedPageBreak/>
              <w:t xml:space="preserve">имущества в социальной сфере, содействие развитию практики применения механизмов </w:t>
            </w:r>
            <w:proofErr w:type="spellStart"/>
            <w:r w:rsidRPr="00741E16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741E16">
              <w:rPr>
                <w:rFonts w:ascii="Times New Roman" w:hAnsi="Times New Roman" w:cs="Times New Roman"/>
              </w:rPr>
              <w:t>-частного партнерства, заключения концессионных соглашений в социальной сфере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Постановление администрации Артемовского городского округа</w:t>
            </w: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управление муниципальной собственности 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 w:rsidRPr="00741E1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образования 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управление культуры, туризма и молодежной политики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культуры, спорта и охраны здоровья</w:t>
            </w:r>
          </w:p>
        </w:tc>
        <w:tc>
          <w:tcPr>
            <w:tcW w:w="3261" w:type="dxa"/>
          </w:tcPr>
          <w:p w:rsidR="00531290" w:rsidRPr="00741E16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сферы, </w:t>
            </w:r>
            <w:r w:rsidRPr="00741E1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которые могут быть переданы немуниципальным организациям с применением механизмов </w:t>
            </w:r>
            <w:proofErr w:type="spellStart"/>
            <w:r w:rsidRPr="00741E16">
              <w:rPr>
                <w:rFonts w:ascii="Times New Roman" w:hAnsi="Times New Roman" w:cs="Times New Roman"/>
                <w:color w:val="000000" w:themeColor="text1"/>
              </w:rPr>
              <w:t>муниципально</w:t>
            </w:r>
            <w:proofErr w:type="spellEnd"/>
            <w:r w:rsidRPr="00741E16">
              <w:rPr>
                <w:rFonts w:ascii="Times New Roman" w:hAnsi="Times New Roman" w:cs="Times New Roman"/>
                <w:color w:val="000000" w:themeColor="text1"/>
              </w:rPr>
              <w:t>-частного партнерства, в том числе посредством заключения концессионного соглашения, в учреждениях, подведомственных администрации Артемовского городского округа.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Не используемые по назначению объекты социальной сферы, которые могут быть переданы немуниципальным организациям с применением механизмов </w:t>
            </w:r>
            <w:proofErr w:type="spellStart"/>
            <w:r w:rsidRPr="00741E16">
              <w:rPr>
                <w:rFonts w:ascii="Times New Roman" w:hAnsi="Times New Roman" w:cs="Times New Roman"/>
                <w:color w:val="000000" w:themeColor="text1"/>
              </w:rPr>
              <w:t>муниципально</w:t>
            </w:r>
            <w:proofErr w:type="spellEnd"/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 - частного партнерства, не выявлены.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>С 27.07.2021 действует концессионное соглашение между Артемовским городским округом и ООО «</w:t>
            </w:r>
            <w:proofErr w:type="gramStart"/>
            <w:r w:rsidRPr="00741E16">
              <w:rPr>
                <w:rFonts w:ascii="Times New Roman" w:hAnsi="Times New Roman" w:cs="Times New Roman"/>
                <w:color w:val="000000" w:themeColor="text1"/>
              </w:rPr>
              <w:t>Артем-кино</w:t>
            </w:r>
            <w:proofErr w:type="gramEnd"/>
            <w:r w:rsidRPr="00741E16">
              <w:rPr>
                <w:rFonts w:ascii="Times New Roman" w:hAnsi="Times New Roman" w:cs="Times New Roman"/>
                <w:color w:val="000000" w:themeColor="text1"/>
              </w:rPr>
              <w:t>». Объектом соглашения является муниципальное имущество – кинотеатр «Шахтер».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FC2D13" w:rsidRPr="00741E16">
              <w:rPr>
                <w:rFonts w:ascii="Times New Roman" w:hAnsi="Times New Roman" w:cs="Times New Roman"/>
                <w:color w:val="000000" w:themeColor="text1"/>
              </w:rPr>
              <w:t>отчетный период</w:t>
            </w: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 с начала реализации проекта концессионером вложено 20 626,50 тыс. рублей (с начала 2024 года 10 076,2 тыс. руб.) </w:t>
            </w:r>
          </w:p>
          <w:p w:rsidR="00531290" w:rsidRPr="00741E16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E16">
              <w:rPr>
                <w:rFonts w:ascii="Times New Roman" w:hAnsi="Times New Roman" w:cs="Times New Roman"/>
                <w:color w:val="000000" w:themeColor="text1"/>
              </w:rPr>
              <w:t xml:space="preserve">Выполнены следующие работы: разработана проектная и разрешительная документация, разработан эскизный проект. Выполнены работы по ремонту главного фасада здания кинотеатра, завершены </w:t>
            </w:r>
            <w:r w:rsidRPr="00741E1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инженерные изыскания, проведена экспертиза инженерных изысканий, получено заключение экспертизы. </w:t>
            </w:r>
          </w:p>
        </w:tc>
      </w:tr>
      <w:tr w:rsidR="00531290" w:rsidRPr="00741E16">
        <w:trPr>
          <w:trHeight w:val="325"/>
        </w:trPr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объекты муниципальной собственности нуждаются в срочном ремонте и реконструкции, недостаточность выделяемого финансирования</w:t>
            </w:r>
          </w:p>
        </w:tc>
        <w:tc>
          <w:tcPr>
            <w:tcW w:w="2268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26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соглашений объектов коммунального хозяйства в отчетном периоде не осуществлялась</w:t>
            </w:r>
          </w:p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Передача бесхозяйных объектов электроэнергетики на обслуживание в территориальные сетевые организации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Бесхозяйные объекты электроэнергетики отсутствуют</w:t>
            </w:r>
          </w:p>
        </w:tc>
      </w:tr>
      <w:tr w:rsidR="00531290" w:rsidRPr="00741E16">
        <w:tc>
          <w:tcPr>
            <w:tcW w:w="16189" w:type="dxa"/>
            <w:gridSpan w:val="8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Задачи: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Повышение информированности о деятельности администрации Артемовского городского округа;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товаров, работ и услуг, субъектов предпринимательской деятельности и общества.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27" w:type="dxa"/>
          </w:tcPr>
          <w:p w:rsidR="00531290" w:rsidRPr="00741E16" w:rsidRDefault="00B218E3">
            <w:pPr>
              <w:pStyle w:val="TableParagraph"/>
            </w:pPr>
            <w:r w:rsidRPr="00741E16">
              <w:t xml:space="preserve">Размещение и поддержка в актуальном состоянии информации об имуществе, находящемся в муниципальной собственности,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</w:t>
            </w:r>
            <w:r w:rsidRPr="00741E16">
              <w:lastRenderedPageBreak/>
              <w:t>имущества или предоставлении его во владение и (или) пользование на официальном сайте в информационно-телекоммуникационной сети Интернет, а также на официальном сайте Российской Федерации в сети «Интернет» информации о проведении торгов (</w:t>
            </w:r>
            <w:hyperlink r:id="rId45" w:tooltip="http://www.torgi.gov.ru" w:history="1">
              <w:r w:rsidRPr="00741E16">
                <w:rPr>
                  <w:rStyle w:val="af3"/>
                  <w:color w:val="auto"/>
                </w:rPr>
                <w:t>www.torgi.gov.ru</w:t>
              </w:r>
            </w:hyperlink>
            <w:r w:rsidRPr="00741E16">
              <w:t>)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1701" w:type="dxa"/>
          </w:tcPr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</w:t>
            </w:r>
            <w:r w:rsidRPr="00741E16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4E53FC" w:rsidRDefault="004E53FC" w:rsidP="004E53FC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Информация об объектах, находящихся в муниципальной собственности Артемовского городского округа в том числе имуществе, включаемом в перечни для предоставления на льготных условиях субъектом малого и среднего предпринимательства и СО НКО размещена на официальном сайте </w:t>
            </w:r>
            <w:r w:rsidRPr="00741E16">
              <w:rPr>
                <w:rFonts w:ascii="Times New Roman" w:hAnsi="Times New Roman" w:cs="Times New Roman"/>
              </w:rPr>
              <w:lastRenderedPageBreak/>
              <w:t>Артемовского городского округа</w:t>
            </w:r>
          </w:p>
          <w:p w:rsidR="00094ABF" w:rsidRDefault="00094ABF" w:rsidP="00094AB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s://artemokrug.gosuslugi.ru/ofitsialno/struktura-munitsipalnogo-obrazovaniya/administratsiya-artemovskogo-gorodskogo-okruga/strukturnye-podrazdeleniya/upravlenie-potrebitelskogo-rynka-i-predprinimatelstva/maloe-i-srednee-predprinimatelstvo/perechen-munitsipalnogo-imuschestva/</w:t>
            </w:r>
          </w:p>
          <w:p w:rsidR="00094ABF" w:rsidRDefault="00094ABF" w:rsidP="00094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BF" w:rsidRDefault="00094ABF" w:rsidP="00094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https://artemokrug.gosuslugi.ru/deyatelnost/napravleniya-deyatelnosti/obschestvennost/nko/sots-orient-org/</w:t>
            </w:r>
          </w:p>
          <w:p w:rsidR="00094ABF" w:rsidRDefault="00094ABF" w:rsidP="004E53FC">
            <w:pPr>
              <w:rPr>
                <w:rFonts w:ascii="Times New Roman" w:hAnsi="Times New Roman" w:cs="Times New Roman"/>
              </w:rPr>
            </w:pPr>
          </w:p>
          <w:p w:rsidR="00531290" w:rsidRPr="00741E16" w:rsidRDefault="004E53FC" w:rsidP="004E53F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Также, УМС АГО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участков.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Утверждение и выполнение комплекса мероприятий по эффективному управлению муниципальными предприятиями и учреждениями, акционерными обществами с муниципальным участием, муниципальными </w:t>
            </w:r>
            <w:r w:rsidRPr="00741E16">
              <w:rPr>
                <w:rFonts w:ascii="Times New Roman" w:hAnsi="Times New Roman" w:cs="Times New Roman"/>
              </w:rPr>
              <w:lastRenderedPageBreak/>
              <w:t>некоммерческими организациями, наделёнными правом предпринимательской деятельности</w:t>
            </w:r>
          </w:p>
        </w:tc>
        <w:tc>
          <w:tcPr>
            <w:tcW w:w="1701" w:type="dxa"/>
          </w:tcPr>
          <w:p w:rsidR="00531290" w:rsidRPr="00741E16" w:rsidRDefault="0053129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contextualSpacing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совершенствование процессов управления объектами муниципальной собственности, ограничение влияния государственных </w:t>
            </w:r>
            <w:r w:rsidRPr="00741E16">
              <w:rPr>
                <w:rFonts w:ascii="Times New Roman" w:hAnsi="Times New Roman" w:cs="Times New Roman"/>
              </w:rPr>
              <w:lastRenderedPageBreak/>
              <w:t>предприятий на конкуренцию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4E53FC" w:rsidRPr="00741E16" w:rsidRDefault="004E53F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В целях эффективного управления муниципальными предприятиями УМС АГО проводит анализ финансово-хозяйственной деятельности муниципальных унитарных предприятий.  Проведение комиссии по заслушиванию </w:t>
            </w:r>
            <w:r w:rsidRPr="00741E16">
              <w:rPr>
                <w:rFonts w:ascii="Times New Roman" w:hAnsi="Times New Roman" w:cs="Times New Roman"/>
              </w:rPr>
              <w:lastRenderedPageBreak/>
              <w:t>итогов работы муници</w:t>
            </w:r>
            <w:r w:rsidR="00094ABF">
              <w:rPr>
                <w:rFonts w:ascii="Times New Roman" w:hAnsi="Times New Roman" w:cs="Times New Roman"/>
              </w:rPr>
              <w:t xml:space="preserve">пальных унитарных предприятий </w:t>
            </w:r>
            <w:r w:rsidRPr="00741E16">
              <w:rPr>
                <w:rFonts w:ascii="Times New Roman" w:hAnsi="Times New Roman" w:cs="Times New Roman"/>
              </w:rPr>
              <w:t xml:space="preserve">за 2023 год проведена 04.07.2024.      </w:t>
            </w:r>
          </w:p>
          <w:p w:rsidR="004E53FC" w:rsidRPr="00741E16" w:rsidRDefault="004E53FC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227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eastAsia="Times New Roman" w:hAnsi="Times New Roman" w:cs="Times New Roman"/>
                <w:lang w:eastAsia="ru-RU"/>
              </w:rPr>
              <w:t xml:space="preserve">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услуг. 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Федеральный закон от 05.04.2013 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При осуществлении закупок в соответствии со статьей 30 Федерального закона от 05.04.2013 № 44-ФЗ субъектам малого предпринимательства и социально ориентированным некоммерческим организациям предоставляется преимущество.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Мониторинг удовлетворенности потребителей качеством товаров, работ и услуг на </w:t>
            </w:r>
            <w:r w:rsidRPr="00741E16">
              <w:rPr>
                <w:rFonts w:ascii="Times New Roman" w:hAnsi="Times New Roman" w:cs="Times New Roman"/>
              </w:rPr>
              <w:lastRenderedPageBreak/>
              <w:t>товарных рынках Артемовского городского округа</w:t>
            </w:r>
          </w:p>
        </w:tc>
        <w:tc>
          <w:tcPr>
            <w:tcW w:w="1701" w:type="dxa"/>
          </w:tcPr>
          <w:p w:rsidR="00531290" w:rsidRPr="00741E16" w:rsidRDefault="00531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развитие конкуренции на товарных рынках </w:t>
            </w:r>
            <w:r w:rsidRPr="00741E16">
              <w:rPr>
                <w:rFonts w:ascii="Times New Roman" w:hAnsi="Times New Roman" w:cs="Times New Roman"/>
              </w:rPr>
              <w:lastRenderedPageBreak/>
              <w:t>Артемовского городского округа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  <w:r w:rsidRPr="00741E16">
              <w:rPr>
                <w:rFonts w:ascii="Times New Roman" w:hAnsi="Times New Roman" w:cs="Times New Roman"/>
              </w:rPr>
              <w:lastRenderedPageBreak/>
              <w:t>потребительского рынка и предпринимательства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дорожной деятельности и благоустройства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3261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 xml:space="preserve">Мониторинг удовлетворенности потребителей качеством товаров, работ и услуг на </w:t>
            </w:r>
            <w:r w:rsidRPr="00741E16">
              <w:rPr>
                <w:rFonts w:ascii="Times New Roman" w:hAnsi="Times New Roman" w:cs="Times New Roman"/>
              </w:rPr>
              <w:lastRenderedPageBreak/>
              <w:t>товарных рынках Артемовского городского округа будет проведен в декабре 2024 года</w:t>
            </w: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227" w:type="dxa"/>
          </w:tcPr>
          <w:p w:rsidR="00531290" w:rsidRPr="00741E16" w:rsidRDefault="00B218E3">
            <w:pPr>
              <w:pStyle w:val="TableParagraph"/>
              <w:tabs>
                <w:tab w:val="left" w:pos="1882"/>
              </w:tabs>
              <w:rPr>
                <w:rFonts w:eastAsiaTheme="minorHAnsi"/>
              </w:rPr>
            </w:pPr>
            <w:r w:rsidRPr="00741E16">
              <w:rPr>
                <w:rFonts w:eastAsiaTheme="minorHAnsi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531290" w:rsidRPr="00741E16" w:rsidRDefault="00531290">
            <w:pPr>
              <w:pStyle w:val="TableParagraph"/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сформирован реестр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потребительского рынка и предпринимательства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жизнеобеспечения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дорожной </w:t>
            </w:r>
            <w:r w:rsidR="00284313" w:rsidRPr="00741E16">
              <w:rPr>
                <w:rFonts w:ascii="Times New Roman" w:hAnsi="Times New Roman" w:cs="Times New Roman"/>
              </w:rPr>
              <w:t>деятельности и</w:t>
            </w:r>
            <w:r w:rsidRPr="00741E16">
              <w:rPr>
                <w:rFonts w:ascii="Times New Roman" w:hAnsi="Times New Roman" w:cs="Times New Roman"/>
              </w:rPr>
              <w:t xml:space="preserve"> благоустройства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архитектуры и </w:t>
            </w:r>
            <w:r w:rsidRPr="00741E16">
              <w:rPr>
                <w:rFonts w:ascii="Times New Roman" w:hAnsi="Times New Roman" w:cs="Times New Roman"/>
              </w:rPr>
              <w:lastRenderedPageBreak/>
              <w:t>градостроительства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физической культуры, спорта и охраны здоровья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культуры, туризма и молодежной политики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информации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Реестр хозяйствующих субъектов, доля участия муниципального образования в которых составляет 50 и более процентов за 2023 год, сформирован, сведения о хозяйствующих субъектах внесены в модуль «Хоз. субъекты» АИС «Прогноз».</w:t>
            </w: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2C3834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46" w:tooltip="https://artemokrug.gosuslugi.ru/deyatelnost/napravleniya-deyatelnosti/ekonom/konkurenciya-v-AGO/reestr/" w:history="1">
              <w:r w:rsidR="00B218E3" w:rsidRPr="00741E16">
                <w:rPr>
                  <w:rStyle w:val="af3"/>
                  <w:rFonts w:ascii="Times New Roman" w:hAnsi="Times New Roman" w:cs="Times New Roman"/>
                </w:rPr>
                <w:t>https://artemokrug.gosuslugi.ru/deyatelnost/napravleniya-deyatelnosti/ekonom/konkurenciya-v-AGO/reestr/</w:t>
              </w:r>
            </w:hyperlink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31290" w:rsidRPr="00741E16">
        <w:tc>
          <w:tcPr>
            <w:tcW w:w="600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27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Мониторинг присутствия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1701" w:type="dxa"/>
          </w:tcPr>
          <w:p w:rsidR="00531290" w:rsidRPr="00741E16" w:rsidRDefault="00531290">
            <w:pPr>
              <w:pStyle w:val="TableParagraph"/>
            </w:pPr>
          </w:p>
        </w:tc>
        <w:tc>
          <w:tcPr>
            <w:tcW w:w="2268" w:type="dxa"/>
          </w:tcPr>
          <w:p w:rsidR="00531290" w:rsidRPr="00741E16" w:rsidRDefault="00B218E3">
            <w:pPr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на рынках услуг в сфере информационных технологий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1559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531290" w:rsidRPr="00741E16" w:rsidRDefault="0053129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3261" w:type="dxa"/>
          </w:tcPr>
          <w:p w:rsidR="00531290" w:rsidRPr="00741E16" w:rsidRDefault="00B218E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41E16">
              <w:rPr>
                <w:rFonts w:ascii="Times New Roman" w:hAnsi="Times New Roman" w:cs="Times New Roman"/>
              </w:rPr>
              <w:t>В Артемовском городском округе не зарегистрированы муниципальные унитарные предприятия, предоставляющих услуги в сфере информационных технологий</w:t>
            </w:r>
          </w:p>
        </w:tc>
      </w:tr>
    </w:tbl>
    <w:p w:rsidR="00531290" w:rsidRDefault="00B218E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Исполнители: 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76"/>
      </w:tblGrid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Давлячина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(42337) 4-75-95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Макарова Е.В.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(42337) 3-18-04</w:t>
            </w:r>
          </w:p>
        </w:tc>
      </w:tr>
      <w:tr w:rsidR="00531290">
        <w:trPr>
          <w:trHeight w:val="184"/>
        </w:trPr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И.Ю.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3-22-48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Колпаков Д.Н.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(42337) 9-18-00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Моисеева О.А.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3-19-53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Минеева В.И.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4-90-95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Лузина Е.В.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4-36-54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В.Л.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4-25-38</w:t>
            </w:r>
          </w:p>
        </w:tc>
      </w:tr>
      <w:tr w:rsidR="00531290">
        <w:trPr>
          <w:trHeight w:val="145"/>
        </w:trPr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Беззубова Ю.С.</w:t>
            </w:r>
          </w:p>
        </w:tc>
        <w:tc>
          <w:tcPr>
            <w:tcW w:w="7676" w:type="dxa"/>
          </w:tcPr>
          <w:p w:rsidR="00531290" w:rsidRDefault="00B218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3-06-90</w:t>
            </w:r>
          </w:p>
        </w:tc>
      </w:tr>
      <w:tr w:rsidR="00531290">
        <w:tc>
          <w:tcPr>
            <w:tcW w:w="2127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7676" w:type="dxa"/>
          </w:tcPr>
          <w:p w:rsidR="00531290" w:rsidRDefault="00B2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(42337) 4-75-15</w:t>
            </w:r>
          </w:p>
        </w:tc>
      </w:tr>
    </w:tbl>
    <w:p w:rsidR="00531290" w:rsidRDefault="00531290" w:rsidP="006D47E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31290">
      <w:headerReference w:type="default" r:id="rId47"/>
      <w:pgSz w:w="16838" w:h="11906" w:orient="landscape"/>
      <w:pgMar w:top="1560" w:right="851" w:bottom="426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4C" w:rsidRDefault="00D9564C">
      <w:pPr>
        <w:spacing w:after="0" w:line="240" w:lineRule="auto"/>
      </w:pPr>
      <w:r>
        <w:separator/>
      </w:r>
    </w:p>
  </w:endnote>
  <w:endnote w:type="continuationSeparator" w:id="0">
    <w:p w:rsidR="00D9564C" w:rsidRDefault="00D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4C" w:rsidRDefault="00D9564C">
      <w:pPr>
        <w:spacing w:after="0" w:line="240" w:lineRule="auto"/>
      </w:pPr>
      <w:r>
        <w:separator/>
      </w:r>
    </w:p>
  </w:footnote>
  <w:footnote w:type="continuationSeparator" w:id="0">
    <w:p w:rsidR="00D9564C" w:rsidRDefault="00D9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2555"/>
      <w:docPartObj>
        <w:docPartGallery w:val="Page Numbers (Top of Page)"/>
        <w:docPartUnique/>
      </w:docPartObj>
    </w:sdtPr>
    <w:sdtContent>
      <w:p w:rsidR="002C3834" w:rsidRDefault="002C3834">
        <w:pPr>
          <w:pStyle w:val="af5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2ED5">
          <w:rPr>
            <w:rFonts w:ascii="Times New Roman" w:hAnsi="Times New Roman" w:cs="Times New Roman"/>
            <w:noProof/>
            <w:sz w:val="24"/>
            <w:szCs w:val="24"/>
          </w:rPr>
          <w:t>44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34" w:rsidRDefault="002C383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85556"/>
    <w:multiLevelType w:val="hybridMultilevel"/>
    <w:tmpl w:val="36966876"/>
    <w:lvl w:ilvl="0" w:tplc="15E8AD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C0E12">
      <w:start w:val="1"/>
      <w:numFmt w:val="lowerLetter"/>
      <w:lvlText w:val="%2."/>
      <w:lvlJc w:val="left"/>
      <w:pPr>
        <w:ind w:left="1440" w:hanging="360"/>
      </w:pPr>
    </w:lvl>
    <w:lvl w:ilvl="2" w:tplc="45449180">
      <w:start w:val="1"/>
      <w:numFmt w:val="lowerRoman"/>
      <w:lvlText w:val="%3."/>
      <w:lvlJc w:val="right"/>
      <w:pPr>
        <w:ind w:left="2160" w:hanging="180"/>
      </w:pPr>
    </w:lvl>
    <w:lvl w:ilvl="3" w:tplc="5792114A">
      <w:start w:val="1"/>
      <w:numFmt w:val="decimal"/>
      <w:lvlText w:val="%4."/>
      <w:lvlJc w:val="left"/>
      <w:pPr>
        <w:ind w:left="2880" w:hanging="360"/>
      </w:pPr>
    </w:lvl>
    <w:lvl w:ilvl="4" w:tplc="80607E66">
      <w:start w:val="1"/>
      <w:numFmt w:val="lowerLetter"/>
      <w:lvlText w:val="%5."/>
      <w:lvlJc w:val="left"/>
      <w:pPr>
        <w:ind w:left="3600" w:hanging="360"/>
      </w:pPr>
    </w:lvl>
    <w:lvl w:ilvl="5" w:tplc="85C2D60E">
      <w:start w:val="1"/>
      <w:numFmt w:val="lowerRoman"/>
      <w:lvlText w:val="%6."/>
      <w:lvlJc w:val="right"/>
      <w:pPr>
        <w:ind w:left="4320" w:hanging="180"/>
      </w:pPr>
    </w:lvl>
    <w:lvl w:ilvl="6" w:tplc="6344AA44">
      <w:start w:val="1"/>
      <w:numFmt w:val="decimal"/>
      <w:lvlText w:val="%7."/>
      <w:lvlJc w:val="left"/>
      <w:pPr>
        <w:ind w:left="5040" w:hanging="360"/>
      </w:pPr>
    </w:lvl>
    <w:lvl w:ilvl="7" w:tplc="6272323A">
      <w:start w:val="1"/>
      <w:numFmt w:val="lowerLetter"/>
      <w:lvlText w:val="%8."/>
      <w:lvlJc w:val="left"/>
      <w:pPr>
        <w:ind w:left="5760" w:hanging="360"/>
      </w:pPr>
    </w:lvl>
    <w:lvl w:ilvl="8" w:tplc="66FE98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453E"/>
    <w:multiLevelType w:val="multilevel"/>
    <w:tmpl w:val="D3A4B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9580820"/>
    <w:multiLevelType w:val="multilevel"/>
    <w:tmpl w:val="0302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78E101A"/>
    <w:multiLevelType w:val="hybridMultilevel"/>
    <w:tmpl w:val="E7C2B6CE"/>
    <w:lvl w:ilvl="0" w:tplc="6A30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0E102">
      <w:start w:val="1"/>
      <w:numFmt w:val="lowerLetter"/>
      <w:lvlText w:val="%2."/>
      <w:lvlJc w:val="left"/>
      <w:pPr>
        <w:ind w:left="1440" w:hanging="360"/>
      </w:pPr>
    </w:lvl>
    <w:lvl w:ilvl="2" w:tplc="9D6E0D28">
      <w:start w:val="1"/>
      <w:numFmt w:val="lowerRoman"/>
      <w:lvlText w:val="%3."/>
      <w:lvlJc w:val="right"/>
      <w:pPr>
        <w:ind w:left="2160" w:hanging="180"/>
      </w:pPr>
    </w:lvl>
    <w:lvl w:ilvl="3" w:tplc="301AE09A">
      <w:start w:val="1"/>
      <w:numFmt w:val="decimal"/>
      <w:lvlText w:val="%4."/>
      <w:lvlJc w:val="left"/>
      <w:pPr>
        <w:ind w:left="2880" w:hanging="360"/>
      </w:pPr>
    </w:lvl>
    <w:lvl w:ilvl="4" w:tplc="0E4278C4">
      <w:start w:val="1"/>
      <w:numFmt w:val="lowerLetter"/>
      <w:lvlText w:val="%5."/>
      <w:lvlJc w:val="left"/>
      <w:pPr>
        <w:ind w:left="3600" w:hanging="360"/>
      </w:pPr>
    </w:lvl>
    <w:lvl w:ilvl="5" w:tplc="67B61834">
      <w:start w:val="1"/>
      <w:numFmt w:val="lowerRoman"/>
      <w:lvlText w:val="%6."/>
      <w:lvlJc w:val="right"/>
      <w:pPr>
        <w:ind w:left="4320" w:hanging="180"/>
      </w:pPr>
    </w:lvl>
    <w:lvl w:ilvl="6" w:tplc="E6A02574">
      <w:start w:val="1"/>
      <w:numFmt w:val="decimal"/>
      <w:lvlText w:val="%7."/>
      <w:lvlJc w:val="left"/>
      <w:pPr>
        <w:ind w:left="5040" w:hanging="360"/>
      </w:pPr>
    </w:lvl>
    <w:lvl w:ilvl="7" w:tplc="5FB4DFE8">
      <w:start w:val="1"/>
      <w:numFmt w:val="lowerLetter"/>
      <w:lvlText w:val="%8."/>
      <w:lvlJc w:val="left"/>
      <w:pPr>
        <w:ind w:left="5760" w:hanging="360"/>
      </w:pPr>
    </w:lvl>
    <w:lvl w:ilvl="8" w:tplc="4A2E13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A71"/>
    <w:multiLevelType w:val="hybridMultilevel"/>
    <w:tmpl w:val="4CE2E994"/>
    <w:lvl w:ilvl="0" w:tplc="87DEE930">
      <w:start w:val="1"/>
      <w:numFmt w:val="bullet"/>
      <w:lvlText w:val="–"/>
      <w:lvlJc w:val="left"/>
      <w:pPr>
        <w:ind w:left="1305" w:hanging="360"/>
      </w:pPr>
      <w:rPr>
        <w:rFonts w:ascii="Arial" w:eastAsia="Arial" w:hAnsi="Arial" w:cs="Arial" w:hint="default"/>
      </w:rPr>
    </w:lvl>
    <w:lvl w:ilvl="1" w:tplc="7D64C9E6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 w:hint="default"/>
      </w:rPr>
    </w:lvl>
    <w:lvl w:ilvl="2" w:tplc="0E008C60">
      <w:start w:val="1"/>
      <w:numFmt w:val="bullet"/>
      <w:lvlText w:val="§"/>
      <w:lvlJc w:val="left"/>
      <w:pPr>
        <w:ind w:left="2745" w:hanging="360"/>
      </w:pPr>
      <w:rPr>
        <w:rFonts w:ascii="Wingdings" w:eastAsia="Wingdings" w:hAnsi="Wingdings" w:cs="Wingdings" w:hint="default"/>
      </w:rPr>
    </w:lvl>
    <w:lvl w:ilvl="3" w:tplc="BE36C318">
      <w:start w:val="1"/>
      <w:numFmt w:val="bullet"/>
      <w:lvlText w:val="·"/>
      <w:lvlJc w:val="left"/>
      <w:pPr>
        <w:ind w:left="3465" w:hanging="360"/>
      </w:pPr>
      <w:rPr>
        <w:rFonts w:ascii="Symbol" w:eastAsia="Symbol" w:hAnsi="Symbol" w:cs="Symbol" w:hint="default"/>
      </w:rPr>
    </w:lvl>
    <w:lvl w:ilvl="4" w:tplc="19120F5C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 w:hint="default"/>
      </w:rPr>
    </w:lvl>
    <w:lvl w:ilvl="5" w:tplc="BBE25BD2">
      <w:start w:val="1"/>
      <w:numFmt w:val="bullet"/>
      <w:lvlText w:val="§"/>
      <w:lvlJc w:val="left"/>
      <w:pPr>
        <w:ind w:left="4905" w:hanging="360"/>
      </w:pPr>
      <w:rPr>
        <w:rFonts w:ascii="Wingdings" w:eastAsia="Wingdings" w:hAnsi="Wingdings" w:cs="Wingdings" w:hint="default"/>
      </w:rPr>
    </w:lvl>
    <w:lvl w:ilvl="6" w:tplc="024ECE48">
      <w:start w:val="1"/>
      <w:numFmt w:val="bullet"/>
      <w:lvlText w:val="·"/>
      <w:lvlJc w:val="left"/>
      <w:pPr>
        <w:ind w:left="5625" w:hanging="360"/>
      </w:pPr>
      <w:rPr>
        <w:rFonts w:ascii="Symbol" w:eastAsia="Symbol" w:hAnsi="Symbol" w:cs="Symbol" w:hint="default"/>
      </w:rPr>
    </w:lvl>
    <w:lvl w:ilvl="7" w:tplc="58D095EA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 w:hint="default"/>
      </w:rPr>
    </w:lvl>
    <w:lvl w:ilvl="8" w:tplc="BA28016A">
      <w:start w:val="1"/>
      <w:numFmt w:val="bullet"/>
      <w:lvlText w:val="§"/>
      <w:lvlJc w:val="left"/>
      <w:pPr>
        <w:ind w:left="7065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90"/>
    <w:rsid w:val="0001690C"/>
    <w:rsid w:val="00031AD5"/>
    <w:rsid w:val="0008135D"/>
    <w:rsid w:val="0009412A"/>
    <w:rsid w:val="00094ABF"/>
    <w:rsid w:val="000C1A40"/>
    <w:rsid w:val="001906BF"/>
    <w:rsid w:val="001F0173"/>
    <w:rsid w:val="00211B4E"/>
    <w:rsid w:val="00230E9E"/>
    <w:rsid w:val="00243284"/>
    <w:rsid w:val="002626EC"/>
    <w:rsid w:val="002634E9"/>
    <w:rsid w:val="00284313"/>
    <w:rsid w:val="002C3834"/>
    <w:rsid w:val="002D468D"/>
    <w:rsid w:val="00351147"/>
    <w:rsid w:val="00375553"/>
    <w:rsid w:val="003763D8"/>
    <w:rsid w:val="00377B54"/>
    <w:rsid w:val="003D5D90"/>
    <w:rsid w:val="003D5DC1"/>
    <w:rsid w:val="003E395C"/>
    <w:rsid w:val="003F5554"/>
    <w:rsid w:val="00402A52"/>
    <w:rsid w:val="00434642"/>
    <w:rsid w:val="00442E3C"/>
    <w:rsid w:val="004573EE"/>
    <w:rsid w:val="00465286"/>
    <w:rsid w:val="00482FC5"/>
    <w:rsid w:val="004E53FC"/>
    <w:rsid w:val="004F4383"/>
    <w:rsid w:val="00531290"/>
    <w:rsid w:val="00567543"/>
    <w:rsid w:val="00573DDF"/>
    <w:rsid w:val="005E604E"/>
    <w:rsid w:val="005E71EC"/>
    <w:rsid w:val="00601ECB"/>
    <w:rsid w:val="00620DE2"/>
    <w:rsid w:val="006B0A86"/>
    <w:rsid w:val="006B5F20"/>
    <w:rsid w:val="006D47EB"/>
    <w:rsid w:val="00727209"/>
    <w:rsid w:val="00741E16"/>
    <w:rsid w:val="007B168E"/>
    <w:rsid w:val="007D187C"/>
    <w:rsid w:val="00815FE0"/>
    <w:rsid w:val="00830CBA"/>
    <w:rsid w:val="00831975"/>
    <w:rsid w:val="008427C2"/>
    <w:rsid w:val="008D07D4"/>
    <w:rsid w:val="008F0979"/>
    <w:rsid w:val="009F3BF4"/>
    <w:rsid w:val="00A2348D"/>
    <w:rsid w:val="00A57914"/>
    <w:rsid w:val="00B04A1E"/>
    <w:rsid w:val="00B209E4"/>
    <w:rsid w:val="00B218E3"/>
    <w:rsid w:val="00B22EF2"/>
    <w:rsid w:val="00B45660"/>
    <w:rsid w:val="00C05938"/>
    <w:rsid w:val="00C365F0"/>
    <w:rsid w:val="00CC2ED5"/>
    <w:rsid w:val="00CE21ED"/>
    <w:rsid w:val="00D9564C"/>
    <w:rsid w:val="00DA459C"/>
    <w:rsid w:val="00DA6FA1"/>
    <w:rsid w:val="00DC1171"/>
    <w:rsid w:val="00DC4A4C"/>
    <w:rsid w:val="00E7218F"/>
    <w:rsid w:val="00F339C3"/>
    <w:rsid w:val="00F94FA6"/>
    <w:rsid w:val="00FB6D2E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6D66-5F3B-41E4-8038-9944142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b">
    <w:name w:val="Знак Знак Знак Знак Знак Знак Знак Знак Знак Знак"/>
    <w:basedOn w:val="a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nactive-link">
    <w:name w:val="unactive-lin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emokrug.gosuslugi.ru/" TargetMode="External"/><Relationship Id="rId18" Type="http://schemas.openxmlformats.org/officeDocument/2006/relationships/hyperlink" Target="https://www.gosuslugi.ru/90758" TargetMode="External"/><Relationship Id="rId26" Type="http://schemas.openxmlformats.org/officeDocument/2006/relationships/hyperlink" Target="https://artemokrug.gosuslugi.ru/ofitsialno/struktura-munitsipalnogo-obrazovaniya/mestnaya-administratsiya/strukturnye-podrazdeleniya/upravlenie-arhitektury-i-gradostroitelstva/naruzhnaya-reklama/dokumenty_3251.html" TargetMode="External"/><Relationship Id="rId39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981.html" TargetMode="External"/><Relationship Id="rId21" Type="http://schemas.openxmlformats.org/officeDocument/2006/relationships/hyperlink" Target="https://artemokrug.gosuslugi.ru/ofitsialno/dokumenty/administrativnye-reglamenty/reglamenty/upravlenie-arhitektury-i-gradostroitelstva/dokumenty_2506.html" TargetMode="External"/><Relationship Id="rId34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080.html" TargetMode="External"/><Relationship Id="rId42" Type="http://schemas.openxmlformats.org/officeDocument/2006/relationships/hyperlink" Target="https://artemokrug.gosuslugi.ru/ofitsialno/dokumenty/postanovleniya/postanovleniya-2024/?cc=3938&amp;document_search=&#1055;&#1086;&#1089;&#1090;&#1072;&#1085;&#1086;&#1074;&#1083;&#1077;&#1085;&#1080;&#1077;%20&#1072;&#1076;&#1084;&#1080;&#1085;&#1080;&#1089;&#1090;&#1088;&#1072;&#1094;&#1080;&#1080;%20&#1040;&#1088;&#1090;&#1077;&#1084;&#1086;&#1074;&#1089;&#1082;&#1086;&#1075;&#1086;%20&#1075;&#1086;&#1088;&#1086;&#1076;&#1089;&#1082;&#1086;&#1075;&#1086;%20&#1086;&#1082;&#1088;&#1091;&#1075;&#1072;%20&#1086;&#1090;%2004.02.2019%20&#8470;%2084-&#1087;&#1072;%20&amp;document_category=&amp;document_publication_date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rtemokrug.gosuslugi.ru/ofitsialno/dokumenty/postanovleniya/" TargetMode="External"/><Relationship Id="rId29" Type="http://schemas.openxmlformats.org/officeDocument/2006/relationships/hyperlink" Target="https://artemokrug.gosuslugi.ru/" TargetMode="External"/><Relationship Id="rId11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informatsiya-upravleniya/novosti_4093.html" TargetMode="External"/><Relationship Id="rId24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6.html" TargetMode="External"/><Relationship Id="rId32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normativnye-i-inye-dokumenty-v-oblasti-naruzhnoy-reklamy/dokumenty_3251.html" TargetMode="External"/><Relationship Id="rId37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40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081.html" TargetMode="External"/><Relationship Id="rId45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emokrug.gosuslugi.ru/glavnoe/poleznaya-informatsiya/torgi/" TargetMode="External"/><Relationship Id="rId23" Type="http://schemas.openxmlformats.org/officeDocument/2006/relationships/hyperlink" Target="http://artemokrug.ru/poleznaya-informatsiya/%D0%BF%D1%80%D0%BE%D1%82%D0%BE%D0%BA%D0%BE%D0%BB%20%D0%B0%D1%83%D0%BA%D1%86%D0%B8%D0%BE%D0%BD%D0%B0%20%D0%BE%D1%82%2023.12.2020.pdf" TargetMode="External"/><Relationship Id="rId28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polozhenie-o-konkurse/" TargetMode="External"/><Relationship Id="rId36" Type="http://schemas.openxmlformats.org/officeDocument/2006/relationships/hyperlink" Target="https://gosuslugi.primorsky.ru/files/upload/&#1056;&#1077;&#1077;&#1089;&#1090;&#1088;%20&#1093;&#1086;&#1079;&#1103;&#1081;&#1089;&#1090;&#1074;&#1091;&#1102;&#1097;&#1080;&#1093;%20&#1089;&#1091;&#1073;&#1098;&#1077;&#1082;&#1090;&#1086;&#1074;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nalog.gov.ru/rn25/" TargetMode="External"/><Relationship Id="rId19" Type="http://schemas.openxmlformats.org/officeDocument/2006/relationships/hyperlink" Target="https://artemokrug.gosuslugi.ru/" TargetMode="External"/><Relationship Id="rId31" Type="http://schemas.openxmlformats.org/officeDocument/2006/relationships/hyperlink" Target="https://artemokrug.gosuslugi.ru/" TargetMode="External"/><Relationship Id="rId44" Type="http://schemas.openxmlformats.org/officeDocument/2006/relationships/hyperlink" Target="http://www.artemokrug.ru/poleznaya-informatsiya/torg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emokrug.gosuslugi.ru/ofitsialno/struktura-munitsipalnogo-obrazovaniya/administratsiya-artemovskogo-gorodskogo-okruga/strukturnye-podrazdeleniya/upravlenie-obrazovaniya/dlya-detey-i-roditeley/reestr-organizatsiy/" TargetMode="External"/><Relationship Id="rId14" Type="http://schemas.openxmlformats.org/officeDocument/2006/relationships/hyperlink" Target="https://artemokrug.gosuslugi.ru/ofitsialno/struktura-munitsipalnogo-obrazovaniya/administratsiya-artemovskogo-gorodskogo-okruga/strukturnye-podrazdeleniya/upravlenie-dorozhnoy-deyatelnosti-i-blagoustroytsva/informatsiya-upravleniya-dor-deyat-i-blagoustroistva/novosti_3204.html" TargetMode="External"/><Relationship Id="rId22" Type="http://schemas.openxmlformats.org/officeDocument/2006/relationships/hyperlink" Target="https://artemokrug.gosuslugi.ru/ofitsialno/dokumenty/administrativnye-reglamenty/reglamenty/upravlenie-arhitektury-i-gradostroitelstva/dokumenty_2505.html" TargetMode="External"/><Relationship Id="rId27" Type="http://schemas.openxmlformats.org/officeDocument/2006/relationships/hyperlink" Target="https://artemokrug.gosuslugi.ru/" TargetMode="External"/><Relationship Id="rId30" Type="http://schemas.openxmlformats.org/officeDocument/2006/relationships/hyperlink" Target="https://artemokrug.gosuslugi.ru/ofitsialno/dokumenty/administrativnye-reglamenty/reglamenty/upravlenie-arhitektury-i-gradostroitelstva/dokumenty_2372.html" TargetMode="External"/><Relationship Id="rId35" Type="http://schemas.openxmlformats.org/officeDocument/2006/relationships/hyperlink" Target="https://artemokrug.gosuslugi.ru/ofitsialno/struktura-munitsipalnogo-obrazovaniya/administratsiya-artemovskogo-gorodskogo-okruga/strukturnye-podrazdeleniya/upravlenie-dorozhnoy-deyatelnosti-i-blagoustroytsva/dokumenty-upravleniya-dorozh/dokumenty_6082.html" TargetMode="External"/><Relationship Id="rId43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maloe-i-srednee-predprinimatelstvo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rtemokrug.gosuslugi.ru/ofitsialno/struktura-munitsipalnogo-obrazovaniya/administratsiya-artemovskogo-gorodskogo-okruga/strukturnye-podrazdeleniya/upravlenie-obrazovaniya/deyatelnost-upr-obrazovaniya/dopolnitelnoe-obrazovanie/reestr-dop-obsheobr-progra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m.gosuslugi.ru" TargetMode="External"/><Relationship Id="rId17" Type="http://schemas.openxmlformats.org/officeDocument/2006/relationships/hyperlink" Target="https://www.gosuslugi.ru/49544/1/info" TargetMode="External"/><Relationship Id="rId25" Type="http://schemas.openxmlformats.org/officeDocument/2006/relationships/hyperlink" Target="https://artemokrug.gosuslugi.ru/ofitsialno/struktura-munitsipalnogo-obrazovaniya/administratsiya-artemovskogo-gorodskogo-okruga/strukturnye-podrazdeleniya/upravlenie-arhitektury-i-gradostroitelstva/naruzhnaya-reklama/shema-razmescheniya-reklamnyh-konstruktsiy-na-territorii-ago/dokumenty_4467.html" TargetMode="External"/><Relationship Id="rId33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080.html" TargetMode="External"/><Relationship Id="rId38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6959.html" TargetMode="External"/><Relationship Id="rId46" Type="http://schemas.openxmlformats.org/officeDocument/2006/relationships/hyperlink" Target="https://artemokrug.gosuslugi.ru/deyatelnost/napravleniya-deyatelnosti/ekonom/konkurenciya-v-AGO/reestr/" TargetMode="External"/><Relationship Id="rId20" Type="http://schemas.openxmlformats.org/officeDocument/2006/relationships/hyperlink" Target="https://artemokrug.gosuslugi.ru/ofitsialno/dokumenty/administrativnye-reglamenty/reglamenty/upravlenie-arhitektury-i-gradostroitelstva/dokumenty_2318.html" TargetMode="External"/><Relationship Id="rId41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dokumenty-upravleniya-potreb-rynok/dokumenty_59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0B37-9489-4EE9-A149-ED4D8436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15459</Words>
  <Characters>88122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Борисова Ольга Анатольевна</cp:lastModifiedBy>
  <cp:revision>148</cp:revision>
  <cp:lastPrinted>2024-10-09T06:05:00Z</cp:lastPrinted>
  <dcterms:created xsi:type="dcterms:W3CDTF">2022-07-04T06:24:00Z</dcterms:created>
  <dcterms:modified xsi:type="dcterms:W3CDTF">2024-10-09T06:31:00Z</dcterms:modified>
</cp:coreProperties>
</file>