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29" w:rsidRPr="000C3029" w:rsidRDefault="0087390B" w:rsidP="0087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записка</w:t>
      </w:r>
    </w:p>
    <w:p w:rsidR="0087390B" w:rsidRPr="007762E4" w:rsidRDefault="0087390B" w:rsidP="0087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оценки эффективности </w:t>
      </w:r>
      <w:r w:rsidR="00E77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налоговых расходов </w:t>
      </w:r>
      <w:r w:rsidRPr="0077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Артемовского городского округа за </w:t>
      </w:r>
      <w:r w:rsidR="00E77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77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77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7390B" w:rsidRPr="00FE77E7" w:rsidRDefault="0087390B" w:rsidP="00FE77E7">
      <w:pPr>
        <w:spacing w:after="0" w:line="360" w:lineRule="auto"/>
        <w:jc w:val="both"/>
        <w:rPr>
          <w:sz w:val="24"/>
          <w:szCs w:val="24"/>
        </w:rPr>
      </w:pPr>
    </w:p>
    <w:p w:rsidR="00E77716" w:rsidRPr="009A1890" w:rsidRDefault="00E77716" w:rsidP="003D43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890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расходов, действующих на территории Артемовского городского округа и установленных </w:t>
      </w:r>
      <w:r w:rsidRPr="009A1890">
        <w:rPr>
          <w:rFonts w:ascii="Times New Roman" w:hAnsi="Times New Roman" w:cs="Times New Roman"/>
          <w:bCs/>
          <w:sz w:val="24"/>
          <w:szCs w:val="24"/>
        </w:rPr>
        <w:t xml:space="preserve">решениями Думы Артемовского городского округа в пределах полномочий, отнесенных законодательством Российской Федерации о налогах и сборах к ведению муниципальных образований Российской Федерации </w:t>
      </w:r>
      <w:r w:rsidRPr="009A1890">
        <w:rPr>
          <w:rFonts w:ascii="Times New Roman" w:hAnsi="Times New Roman" w:cs="Times New Roman"/>
          <w:sz w:val="24"/>
          <w:szCs w:val="24"/>
        </w:rPr>
        <w:t xml:space="preserve"> (далее - оценка эффективности)</w:t>
      </w:r>
      <w:r w:rsidR="00FE77E7" w:rsidRPr="009A1890">
        <w:rPr>
          <w:rFonts w:ascii="Times New Roman" w:hAnsi="Times New Roman" w:cs="Times New Roman"/>
          <w:sz w:val="24"/>
          <w:szCs w:val="24"/>
        </w:rPr>
        <w:t xml:space="preserve"> проводится в целях </w:t>
      </w:r>
      <w:r w:rsidR="00FE77E7" w:rsidRPr="009A1890">
        <w:rPr>
          <w:rFonts w:ascii="Times New Roman" w:hAnsi="Times New Roman"/>
          <w:sz w:val="24"/>
          <w:szCs w:val="24"/>
        </w:rPr>
        <w:t xml:space="preserve">выявления неэффективных налоговых расходов, выработки рекомендаций о сохранении или об отмене налоговых расходов, совершенствования законодательства Артемовского </w:t>
      </w:r>
      <w:r w:rsidR="00FE77E7" w:rsidRPr="009A1890">
        <w:rPr>
          <w:rFonts w:ascii="Times New Roman" w:hAnsi="Times New Roman" w:cs="Times New Roman"/>
          <w:bCs/>
          <w:sz w:val="24"/>
          <w:szCs w:val="24"/>
        </w:rPr>
        <w:t>городского округа.</w:t>
      </w:r>
    </w:p>
    <w:p w:rsidR="0087390B" w:rsidRPr="009A1890" w:rsidRDefault="0087390B" w:rsidP="003D433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A1890">
        <w:rPr>
          <w:rFonts w:ascii="Times New Roman" w:hAnsi="Times New Roman" w:cs="Times New Roman"/>
          <w:bCs/>
          <w:sz w:val="24"/>
          <w:szCs w:val="24"/>
        </w:rPr>
        <w:t xml:space="preserve">Представленная оценка произведена в соответствии с постановлением администрации Артемовского городского округа от </w:t>
      </w:r>
      <w:r w:rsidR="00FE77E7" w:rsidRPr="009A1890">
        <w:rPr>
          <w:rFonts w:ascii="Times New Roman" w:hAnsi="Times New Roman" w:cs="Times New Roman"/>
          <w:bCs/>
          <w:sz w:val="24"/>
          <w:szCs w:val="24"/>
        </w:rPr>
        <w:t>27.04.2022</w:t>
      </w:r>
      <w:r w:rsidR="00714863" w:rsidRPr="009A18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189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E77E7" w:rsidRPr="009A1890">
        <w:rPr>
          <w:rFonts w:ascii="Times New Roman" w:hAnsi="Times New Roman" w:cs="Times New Roman"/>
          <w:bCs/>
          <w:sz w:val="24"/>
          <w:szCs w:val="24"/>
        </w:rPr>
        <w:t>287</w:t>
      </w:r>
      <w:r w:rsidR="00714863" w:rsidRPr="009A1890">
        <w:rPr>
          <w:rFonts w:ascii="Times New Roman" w:hAnsi="Times New Roman" w:cs="Times New Roman"/>
          <w:bCs/>
          <w:sz w:val="24"/>
          <w:szCs w:val="24"/>
        </w:rPr>
        <w:t xml:space="preserve">-па </w:t>
      </w:r>
      <w:r w:rsidRPr="009A1890">
        <w:rPr>
          <w:rFonts w:ascii="Times New Roman" w:hAnsi="Times New Roman" w:cs="Times New Roman"/>
          <w:bCs/>
          <w:sz w:val="24"/>
          <w:szCs w:val="24"/>
        </w:rPr>
        <w:t>«</w:t>
      </w:r>
      <w:r w:rsidR="003D433B" w:rsidRPr="009A1890">
        <w:rPr>
          <w:rFonts w:ascii="Times New Roman" w:hAnsi="Times New Roman" w:cs="Times New Roman"/>
          <w:bCs/>
          <w:sz w:val="24"/>
          <w:szCs w:val="24"/>
        </w:rPr>
        <w:t>Об утверждении Порядка оценки налоговых расходов Артемовского городского округа и формирования перечня налоговых расходов Артемовского городского округа» (далее – Порядок).</w:t>
      </w:r>
    </w:p>
    <w:p w:rsidR="00A303AB" w:rsidRDefault="00134973" w:rsidP="00922F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Артемовского городского округа </w:t>
      </w:r>
      <w:r w:rsidR="00922FBD" w:rsidRPr="009A1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3770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2FBD" w:rsidRPr="009A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подлежащие оценке эффективности налоговые расходы </w:t>
      </w:r>
      <w:r w:rsidR="00F92429" w:rsidRPr="009A18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 w:rsidR="00A303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2429" w:rsidRPr="009A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C36" w:rsidRDefault="00CD4C36" w:rsidP="00CD4C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A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Артемовского городского округа от 02.08.2005 года № 158 «Об </w:t>
      </w:r>
      <w:r w:rsidR="00B207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 земельного налога»;</w:t>
      </w:r>
    </w:p>
    <w:p w:rsidR="00A303AB" w:rsidRDefault="00FA5C91" w:rsidP="00922F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7B73" w:rsidRPr="009A18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B6C2F" w:rsidRPr="009A189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Думы Артемовского городского округа от 02.08.2005 года № 15</w:t>
      </w:r>
      <w:r w:rsidR="004439AF" w:rsidRPr="009A18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B6C2F" w:rsidRPr="009A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налога на имущество физических лиц»</w:t>
      </w:r>
      <w:r w:rsidR="00B207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2429" w:rsidRPr="009A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3D9" w:rsidRPr="009A1890" w:rsidRDefault="00F92429" w:rsidP="005979F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sz w:val="24"/>
          <w:szCs w:val="24"/>
        </w:rPr>
        <w:t>В</w:t>
      </w:r>
      <w:r w:rsidR="00134973" w:rsidRPr="009A1890">
        <w:rPr>
          <w:rFonts w:ascii="Times New Roman" w:hAnsi="Times New Roman" w:cs="Times New Roman"/>
          <w:sz w:val="24"/>
          <w:szCs w:val="24"/>
        </w:rPr>
        <w:t xml:space="preserve">се </w:t>
      </w:r>
      <w:r w:rsidR="001D682E" w:rsidRPr="009A1890">
        <w:rPr>
          <w:rFonts w:ascii="Times New Roman" w:hAnsi="Times New Roman" w:cs="Times New Roman"/>
          <w:sz w:val="24"/>
          <w:szCs w:val="24"/>
        </w:rPr>
        <w:t>налоговые расходы</w:t>
      </w:r>
      <w:r w:rsidR="00134973" w:rsidRPr="009A1890">
        <w:rPr>
          <w:rFonts w:ascii="Times New Roman" w:hAnsi="Times New Roman" w:cs="Times New Roman"/>
          <w:sz w:val="24"/>
          <w:szCs w:val="24"/>
        </w:rPr>
        <w:t xml:space="preserve"> распределены по </w:t>
      </w:r>
      <w:r w:rsidR="00364B81" w:rsidRPr="009A1890">
        <w:rPr>
          <w:rFonts w:ascii="Times New Roman" w:hAnsi="Times New Roman" w:cs="Times New Roman"/>
          <w:sz w:val="24"/>
          <w:szCs w:val="24"/>
        </w:rPr>
        <w:t>м</w:t>
      </w:r>
      <w:r w:rsidR="00134973" w:rsidRPr="009A1890">
        <w:rPr>
          <w:rFonts w:ascii="Times New Roman" w:hAnsi="Times New Roman" w:cs="Times New Roman"/>
          <w:sz w:val="24"/>
          <w:szCs w:val="24"/>
        </w:rPr>
        <w:t xml:space="preserve">униципальным программам, действующим в </w:t>
      </w:r>
      <w:r w:rsidR="005E73EB" w:rsidRPr="009A1890">
        <w:rPr>
          <w:rFonts w:ascii="Times New Roman" w:hAnsi="Times New Roman" w:cs="Times New Roman"/>
          <w:sz w:val="24"/>
          <w:szCs w:val="24"/>
        </w:rPr>
        <w:t>202</w:t>
      </w:r>
      <w:r w:rsidR="00377037">
        <w:rPr>
          <w:rFonts w:ascii="Times New Roman" w:hAnsi="Times New Roman" w:cs="Times New Roman"/>
          <w:sz w:val="24"/>
          <w:szCs w:val="24"/>
        </w:rPr>
        <w:t>1</w:t>
      </w:r>
      <w:r w:rsidR="00134973" w:rsidRPr="009A1890">
        <w:rPr>
          <w:rFonts w:ascii="Times New Roman" w:hAnsi="Times New Roman" w:cs="Times New Roman"/>
          <w:sz w:val="24"/>
          <w:szCs w:val="24"/>
        </w:rPr>
        <w:t xml:space="preserve"> году исходя из соответствия целей </w:t>
      </w:r>
      <w:r w:rsidR="00B003D9" w:rsidRPr="009A1890">
        <w:rPr>
          <w:rFonts w:ascii="Times New Roman" w:hAnsi="Times New Roman" w:cs="Times New Roman"/>
          <w:sz w:val="24"/>
          <w:szCs w:val="24"/>
        </w:rPr>
        <w:t>предоставленных</w:t>
      </w:r>
      <w:r w:rsidR="00134973" w:rsidRPr="009A1890">
        <w:rPr>
          <w:rFonts w:ascii="Times New Roman" w:hAnsi="Times New Roman" w:cs="Times New Roman"/>
          <w:sz w:val="24"/>
          <w:szCs w:val="24"/>
        </w:rPr>
        <w:t xml:space="preserve"> льгот (расходов) приоритетам и целям, определенным в соответствующ</w:t>
      </w:r>
      <w:r w:rsidR="005E73EB" w:rsidRPr="009A1890">
        <w:rPr>
          <w:rFonts w:ascii="Times New Roman" w:hAnsi="Times New Roman" w:cs="Times New Roman"/>
          <w:sz w:val="24"/>
          <w:szCs w:val="24"/>
        </w:rPr>
        <w:t>их муниципальных программах</w:t>
      </w:r>
      <w:r w:rsidR="00FA5C91">
        <w:rPr>
          <w:rFonts w:ascii="Times New Roman" w:hAnsi="Times New Roman" w:cs="Times New Roman"/>
          <w:sz w:val="24"/>
          <w:szCs w:val="24"/>
        </w:rPr>
        <w:t>,</w:t>
      </w:r>
      <w:r w:rsidR="005E73EB" w:rsidRPr="009A1890">
        <w:rPr>
          <w:rFonts w:ascii="Times New Roman" w:hAnsi="Times New Roman" w:cs="Times New Roman"/>
          <w:sz w:val="24"/>
          <w:szCs w:val="24"/>
        </w:rPr>
        <w:t xml:space="preserve"> и </w:t>
      </w:r>
      <w:r w:rsidR="00134973" w:rsidRPr="009A1890">
        <w:rPr>
          <w:rFonts w:ascii="Times New Roman" w:hAnsi="Times New Roman" w:cs="Times New Roman"/>
          <w:sz w:val="24"/>
          <w:szCs w:val="24"/>
        </w:rPr>
        <w:t xml:space="preserve">непрограммным </w:t>
      </w:r>
      <w:r w:rsidR="009205CF" w:rsidRPr="009A1890">
        <w:rPr>
          <w:rFonts w:ascii="Times New Roman" w:hAnsi="Times New Roman" w:cs="Times New Roman"/>
          <w:sz w:val="24"/>
          <w:szCs w:val="24"/>
        </w:rPr>
        <w:t>мероприятиям</w:t>
      </w:r>
      <w:r w:rsidR="00746347" w:rsidRPr="009A1890">
        <w:rPr>
          <w:rFonts w:ascii="Times New Roman" w:hAnsi="Times New Roman" w:cs="Times New Roman"/>
          <w:sz w:val="24"/>
          <w:szCs w:val="24"/>
        </w:rPr>
        <w:t xml:space="preserve"> </w:t>
      </w:r>
      <w:r w:rsidR="00B003D9" w:rsidRPr="009A1890">
        <w:rPr>
          <w:rFonts w:ascii="Times New Roman" w:hAnsi="Times New Roman" w:cs="Times New Roman"/>
          <w:sz w:val="24"/>
          <w:szCs w:val="24"/>
        </w:rPr>
        <w:t>в соответствии с целями социально-экономического развития Артемовского городского округа, определенными в Стратегии социально-экономического развития Артемовского городского округа на 2017 - 2023 годы</w:t>
      </w:r>
      <w:r w:rsidR="00E6458F">
        <w:rPr>
          <w:rFonts w:ascii="Times New Roman" w:hAnsi="Times New Roman" w:cs="Times New Roman"/>
          <w:sz w:val="24"/>
          <w:szCs w:val="24"/>
        </w:rPr>
        <w:t xml:space="preserve"> (утв</w:t>
      </w:r>
      <w:r w:rsidR="00B207C8">
        <w:rPr>
          <w:rFonts w:ascii="Times New Roman" w:hAnsi="Times New Roman" w:cs="Times New Roman"/>
          <w:sz w:val="24"/>
          <w:szCs w:val="24"/>
        </w:rPr>
        <w:t>.</w:t>
      </w:r>
      <w:r w:rsidR="00E6458F">
        <w:rPr>
          <w:rFonts w:ascii="Times New Roman" w:hAnsi="Times New Roman" w:cs="Times New Roman"/>
          <w:sz w:val="24"/>
          <w:szCs w:val="24"/>
        </w:rPr>
        <w:t xml:space="preserve"> решением Думы Артемовского городского округа от 17.08.2017 № 865)</w:t>
      </w:r>
      <w:r w:rsidR="005E73EB" w:rsidRPr="009A1890">
        <w:rPr>
          <w:rFonts w:ascii="Times New Roman" w:hAnsi="Times New Roman" w:cs="Times New Roman"/>
          <w:sz w:val="24"/>
          <w:szCs w:val="24"/>
        </w:rPr>
        <w:t>.</w:t>
      </w:r>
    </w:p>
    <w:p w:rsidR="006439C2" w:rsidRPr="009A1890" w:rsidRDefault="005979FC" w:rsidP="006439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оценки</w:t>
      </w:r>
      <w:r w:rsidRPr="009A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1890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="00563D84" w:rsidRPr="009A1890">
        <w:rPr>
          <w:rFonts w:ascii="Times New Roman" w:hAnsi="Times New Roman" w:cs="Times New Roman"/>
          <w:sz w:val="24"/>
          <w:szCs w:val="24"/>
        </w:rPr>
        <w:t>налоговых расходов</w:t>
      </w:r>
      <w:r w:rsidRPr="009A1890">
        <w:rPr>
          <w:rFonts w:ascii="Times New Roman" w:hAnsi="Times New Roman" w:cs="Times New Roman"/>
          <w:sz w:val="24"/>
          <w:szCs w:val="24"/>
        </w:rPr>
        <w:t xml:space="preserve"> представлена в Таблице</w:t>
      </w:r>
      <w:r w:rsidR="00827377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9A1890">
        <w:rPr>
          <w:rFonts w:ascii="Times New Roman" w:hAnsi="Times New Roman" w:cs="Times New Roman"/>
          <w:sz w:val="24"/>
          <w:szCs w:val="24"/>
        </w:rPr>
        <w:t>.</w:t>
      </w:r>
    </w:p>
    <w:p w:rsidR="005E73EB" w:rsidRPr="009A1890" w:rsidRDefault="000831C7" w:rsidP="006439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sz w:val="24"/>
          <w:szCs w:val="24"/>
        </w:rPr>
        <w:t>По данным М</w:t>
      </w:r>
      <w:r w:rsidR="00377037">
        <w:rPr>
          <w:rFonts w:ascii="Times New Roman" w:hAnsi="Times New Roman" w:cs="Times New Roman"/>
          <w:sz w:val="24"/>
          <w:szCs w:val="24"/>
        </w:rPr>
        <w:t xml:space="preserve">ежрайонной </w:t>
      </w:r>
      <w:r w:rsidRPr="009A1890">
        <w:rPr>
          <w:rFonts w:ascii="Times New Roman" w:hAnsi="Times New Roman" w:cs="Times New Roman"/>
          <w:sz w:val="24"/>
          <w:szCs w:val="24"/>
        </w:rPr>
        <w:t>ИФНС России № 10</w:t>
      </w:r>
      <w:r w:rsidR="00C440AC" w:rsidRPr="009A1890">
        <w:rPr>
          <w:rFonts w:ascii="Times New Roman" w:hAnsi="Times New Roman" w:cs="Times New Roman"/>
          <w:sz w:val="24"/>
          <w:szCs w:val="24"/>
        </w:rPr>
        <w:t xml:space="preserve"> по</w:t>
      </w:r>
      <w:r w:rsidRPr="009A1890">
        <w:rPr>
          <w:rFonts w:ascii="Times New Roman" w:hAnsi="Times New Roman" w:cs="Times New Roman"/>
          <w:sz w:val="24"/>
          <w:szCs w:val="24"/>
        </w:rPr>
        <w:t xml:space="preserve"> Приморск</w:t>
      </w:r>
      <w:r w:rsidR="00C440AC" w:rsidRPr="009A1890">
        <w:rPr>
          <w:rFonts w:ascii="Times New Roman" w:hAnsi="Times New Roman" w:cs="Times New Roman"/>
          <w:sz w:val="24"/>
          <w:szCs w:val="24"/>
        </w:rPr>
        <w:t>ому</w:t>
      </w:r>
      <w:r w:rsidRPr="009A1890">
        <w:rPr>
          <w:rFonts w:ascii="Times New Roman" w:hAnsi="Times New Roman" w:cs="Times New Roman"/>
          <w:sz w:val="24"/>
          <w:szCs w:val="24"/>
        </w:rPr>
        <w:t xml:space="preserve"> кра</w:t>
      </w:r>
      <w:r w:rsidR="00C440AC" w:rsidRPr="009A1890">
        <w:rPr>
          <w:rFonts w:ascii="Times New Roman" w:hAnsi="Times New Roman" w:cs="Times New Roman"/>
          <w:sz w:val="24"/>
          <w:szCs w:val="24"/>
        </w:rPr>
        <w:t>ю</w:t>
      </w:r>
      <w:r w:rsidRPr="009A1890">
        <w:rPr>
          <w:rFonts w:ascii="Times New Roman" w:hAnsi="Times New Roman" w:cs="Times New Roman"/>
          <w:sz w:val="24"/>
          <w:szCs w:val="24"/>
        </w:rPr>
        <w:t xml:space="preserve"> (далее – налоговая инспекция) </w:t>
      </w:r>
      <w:r w:rsidR="00C440AC" w:rsidRPr="009A1890">
        <w:rPr>
          <w:rFonts w:ascii="Times New Roman" w:hAnsi="Times New Roman" w:cs="Times New Roman"/>
          <w:sz w:val="24"/>
          <w:szCs w:val="24"/>
        </w:rPr>
        <w:t>о</w:t>
      </w:r>
      <w:r w:rsidR="005E73EB" w:rsidRPr="009A1890">
        <w:rPr>
          <w:rFonts w:ascii="Times New Roman" w:hAnsi="Times New Roman" w:cs="Times New Roman"/>
          <w:sz w:val="24"/>
          <w:szCs w:val="24"/>
        </w:rPr>
        <w:t xml:space="preserve">бъем налоговых расходов Артемовского городского округа в оцениваемом году составил </w:t>
      </w:r>
      <w:r w:rsidR="00377037" w:rsidRPr="007D4F97">
        <w:rPr>
          <w:rFonts w:ascii="Times New Roman" w:hAnsi="Times New Roman" w:cs="Times New Roman"/>
          <w:sz w:val="24"/>
          <w:szCs w:val="24"/>
        </w:rPr>
        <w:t>42</w:t>
      </w:r>
      <w:r w:rsidR="001D1074" w:rsidRPr="007D4F97">
        <w:rPr>
          <w:rFonts w:ascii="Times New Roman" w:hAnsi="Times New Roman" w:cs="Times New Roman"/>
          <w:sz w:val="24"/>
          <w:szCs w:val="24"/>
        </w:rPr>
        <w:t> 1</w:t>
      </w:r>
      <w:r w:rsidR="001D1074">
        <w:rPr>
          <w:rFonts w:ascii="Times New Roman" w:hAnsi="Times New Roman" w:cs="Times New Roman"/>
          <w:sz w:val="24"/>
          <w:szCs w:val="24"/>
        </w:rPr>
        <w:t>18,4</w:t>
      </w:r>
      <w:r w:rsidR="005E73EB" w:rsidRPr="009A189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3494C" w:rsidRPr="009A189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3494C" w:rsidRPr="009A1890" w:rsidRDefault="00E3494C" w:rsidP="001D10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sz w:val="24"/>
          <w:szCs w:val="24"/>
        </w:rPr>
        <w:t>-</w:t>
      </w:r>
      <w:r w:rsidR="001E65BF" w:rsidRPr="009A1890">
        <w:rPr>
          <w:rFonts w:ascii="Times New Roman" w:hAnsi="Times New Roman" w:cs="Times New Roman"/>
          <w:sz w:val="24"/>
          <w:szCs w:val="24"/>
        </w:rPr>
        <w:t xml:space="preserve"> </w:t>
      </w:r>
      <w:r w:rsidRPr="009A1890">
        <w:rPr>
          <w:rFonts w:ascii="Times New Roman" w:hAnsi="Times New Roman" w:cs="Times New Roman"/>
          <w:sz w:val="24"/>
          <w:szCs w:val="24"/>
        </w:rPr>
        <w:t>социальные налоговые расходы</w:t>
      </w:r>
      <w:r w:rsidR="001E65BF" w:rsidRPr="009A1890">
        <w:rPr>
          <w:rFonts w:ascii="Times New Roman" w:hAnsi="Times New Roman" w:cs="Times New Roman"/>
          <w:sz w:val="24"/>
          <w:szCs w:val="24"/>
        </w:rPr>
        <w:t xml:space="preserve"> – </w:t>
      </w:r>
      <w:r w:rsidR="00377037">
        <w:rPr>
          <w:rFonts w:ascii="Times New Roman" w:hAnsi="Times New Roman" w:cs="Times New Roman"/>
          <w:sz w:val="24"/>
          <w:szCs w:val="24"/>
        </w:rPr>
        <w:t>6</w:t>
      </w:r>
      <w:r w:rsidR="001D1074">
        <w:rPr>
          <w:rFonts w:ascii="Times New Roman" w:hAnsi="Times New Roman" w:cs="Times New Roman"/>
          <w:sz w:val="24"/>
          <w:szCs w:val="24"/>
        </w:rPr>
        <w:t> </w:t>
      </w:r>
      <w:r w:rsidR="00377037">
        <w:rPr>
          <w:rFonts w:ascii="Times New Roman" w:hAnsi="Times New Roman" w:cs="Times New Roman"/>
          <w:sz w:val="24"/>
          <w:szCs w:val="24"/>
        </w:rPr>
        <w:t>8</w:t>
      </w:r>
      <w:r w:rsidR="001D1074">
        <w:rPr>
          <w:rFonts w:ascii="Times New Roman" w:hAnsi="Times New Roman" w:cs="Times New Roman"/>
          <w:sz w:val="24"/>
          <w:szCs w:val="24"/>
        </w:rPr>
        <w:t>15,1</w:t>
      </w:r>
      <w:r w:rsidR="001E65BF" w:rsidRPr="009A189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440AC" w:rsidRPr="009A1890">
        <w:rPr>
          <w:rFonts w:ascii="Times New Roman" w:hAnsi="Times New Roman" w:cs="Times New Roman"/>
          <w:sz w:val="24"/>
          <w:szCs w:val="24"/>
        </w:rPr>
        <w:t>;</w:t>
      </w:r>
    </w:p>
    <w:p w:rsidR="001E65BF" w:rsidRPr="009A1890" w:rsidRDefault="001E65BF" w:rsidP="001D10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sz w:val="24"/>
          <w:szCs w:val="24"/>
        </w:rPr>
        <w:t>-</w:t>
      </w:r>
      <w:r w:rsidR="00374CAD" w:rsidRPr="009A1890">
        <w:rPr>
          <w:rFonts w:ascii="Times New Roman" w:hAnsi="Times New Roman" w:cs="Times New Roman"/>
          <w:sz w:val="24"/>
          <w:szCs w:val="24"/>
        </w:rPr>
        <w:t xml:space="preserve"> </w:t>
      </w:r>
      <w:r w:rsidRPr="009A1890">
        <w:rPr>
          <w:rFonts w:ascii="Times New Roman" w:hAnsi="Times New Roman" w:cs="Times New Roman"/>
          <w:sz w:val="24"/>
          <w:szCs w:val="24"/>
        </w:rPr>
        <w:t xml:space="preserve">стимулирующие налоговые расходы – </w:t>
      </w:r>
      <w:r w:rsidR="00377037">
        <w:rPr>
          <w:rFonts w:ascii="Times New Roman" w:hAnsi="Times New Roman" w:cs="Times New Roman"/>
          <w:sz w:val="24"/>
          <w:szCs w:val="24"/>
        </w:rPr>
        <w:t>35 303,</w:t>
      </w:r>
      <w:r w:rsidR="001D1074">
        <w:rPr>
          <w:rFonts w:ascii="Times New Roman" w:hAnsi="Times New Roman" w:cs="Times New Roman"/>
          <w:sz w:val="24"/>
          <w:szCs w:val="24"/>
        </w:rPr>
        <w:t>3</w:t>
      </w:r>
      <w:r w:rsidRPr="009A189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D4ADE" w:rsidRPr="009A1890" w:rsidRDefault="00475EFA" w:rsidP="00475EF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18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социальным</w:t>
      </w:r>
      <w:r w:rsidR="009D4ADE" w:rsidRPr="009A18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A18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налоговым расходам относятся</w:t>
      </w:r>
      <w:r w:rsidR="00B64C87" w:rsidRPr="009A18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64C87" w:rsidRPr="009A1890" w:rsidRDefault="00693B07" w:rsidP="00BD62D3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1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 </w:t>
      </w:r>
      <w:r w:rsidR="00BD62D3" w:rsidRPr="009A1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а) </w:t>
      </w:r>
      <w:r w:rsidR="00B64C87" w:rsidRPr="009A1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непрограммные налоговые расходы</w:t>
      </w:r>
      <w:r w:rsidR="00B64C87" w:rsidRPr="009A18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4C87" w:rsidRPr="009A1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виде освобождени</w:t>
      </w:r>
      <w:r w:rsidR="00200A4B" w:rsidRPr="009A1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</w:t>
      </w:r>
      <w:r w:rsidR="00B64C87" w:rsidRPr="009A1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 уплаты земельного налога в полном объеме</w:t>
      </w:r>
      <w:r w:rsidR="00B64C87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4C87" w:rsidRPr="007A0B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следующим категориям</w:t>
      </w:r>
      <w:r w:rsidR="00B64C87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64C87" w:rsidRPr="009A1890" w:rsidRDefault="00B64C87" w:rsidP="00B64C87">
      <w:pPr>
        <w:pStyle w:val="a4"/>
        <w:spacing w:after="0" w:line="360" w:lineRule="auto"/>
        <w:ind w:left="0" w:firstLine="567"/>
        <w:jc w:val="both"/>
        <w:rPr>
          <w:color w:val="000000" w:themeColor="text1"/>
        </w:rPr>
      </w:pPr>
      <w:r w:rsidRPr="009A1890">
        <w:rPr>
          <w:color w:val="000000" w:themeColor="text1"/>
        </w:rPr>
        <w:t>лица, которым присвоено звание «Почетный гражданин Ар</w:t>
      </w:r>
      <w:r w:rsidR="001E6D71" w:rsidRPr="009A1890">
        <w:rPr>
          <w:color w:val="000000" w:themeColor="text1"/>
        </w:rPr>
        <w:t>темовского городского округа». Л</w:t>
      </w:r>
      <w:r w:rsidRPr="009A1890">
        <w:rPr>
          <w:color w:val="000000" w:themeColor="text1"/>
        </w:rPr>
        <w:t xml:space="preserve">ьготой </w:t>
      </w:r>
      <w:r w:rsidR="00693B07" w:rsidRPr="009A1890">
        <w:rPr>
          <w:color w:val="000000" w:themeColor="text1"/>
        </w:rPr>
        <w:t>воспользовались</w:t>
      </w:r>
      <w:r w:rsidRPr="009A1890">
        <w:rPr>
          <w:color w:val="000000" w:themeColor="text1"/>
        </w:rPr>
        <w:t xml:space="preserve"> </w:t>
      </w:r>
      <w:r w:rsidR="007A1787">
        <w:rPr>
          <w:color w:val="000000" w:themeColor="text1"/>
        </w:rPr>
        <w:t>8</w:t>
      </w:r>
      <w:r w:rsidR="00693B07" w:rsidRPr="009A1890">
        <w:rPr>
          <w:color w:val="000000" w:themeColor="text1"/>
        </w:rPr>
        <w:t xml:space="preserve"> </w:t>
      </w:r>
      <w:r w:rsidR="00837662" w:rsidRPr="009A1890">
        <w:rPr>
          <w:color w:val="000000" w:themeColor="text1"/>
        </w:rPr>
        <w:t>налогоплательщик</w:t>
      </w:r>
      <w:r w:rsidR="007A1787">
        <w:rPr>
          <w:color w:val="000000" w:themeColor="text1"/>
        </w:rPr>
        <w:t>ов</w:t>
      </w:r>
      <w:r w:rsidR="00693B07" w:rsidRPr="009A1890">
        <w:rPr>
          <w:color w:val="000000" w:themeColor="text1"/>
        </w:rPr>
        <w:t xml:space="preserve">, объем льготы составил </w:t>
      </w:r>
      <w:r w:rsidR="002D4E16">
        <w:rPr>
          <w:color w:val="000000" w:themeColor="text1"/>
        </w:rPr>
        <w:t>1,1</w:t>
      </w:r>
      <w:r w:rsidR="00693B07" w:rsidRPr="009A1890">
        <w:rPr>
          <w:color w:val="000000" w:themeColor="text1"/>
        </w:rPr>
        <w:t xml:space="preserve"> тыс. руб.</w:t>
      </w:r>
      <w:r w:rsidRPr="009A1890">
        <w:rPr>
          <w:color w:val="000000" w:themeColor="text1"/>
        </w:rPr>
        <w:t xml:space="preserve">; </w:t>
      </w:r>
    </w:p>
    <w:p w:rsidR="00B64C87" w:rsidRPr="009A1890" w:rsidRDefault="00693B07" w:rsidP="00B64C87">
      <w:pPr>
        <w:pStyle w:val="a4"/>
        <w:spacing w:after="0" w:line="360" w:lineRule="auto"/>
        <w:ind w:left="0" w:firstLine="567"/>
        <w:jc w:val="both"/>
        <w:rPr>
          <w:color w:val="000000" w:themeColor="text1"/>
        </w:rPr>
      </w:pPr>
      <w:r w:rsidRPr="009A1890">
        <w:rPr>
          <w:color w:val="000000" w:themeColor="text1"/>
        </w:rPr>
        <w:t>дет</w:t>
      </w:r>
      <w:r w:rsidR="00D17F6E" w:rsidRPr="009A1890">
        <w:rPr>
          <w:color w:val="000000" w:themeColor="text1"/>
        </w:rPr>
        <w:t>и</w:t>
      </w:r>
      <w:r w:rsidRPr="009A1890">
        <w:rPr>
          <w:color w:val="000000" w:themeColor="text1"/>
        </w:rPr>
        <w:t xml:space="preserve">-инвалиды, инвалиды с </w:t>
      </w:r>
      <w:r w:rsidR="00D17F6E" w:rsidRPr="009A1890">
        <w:rPr>
          <w:color w:val="000000" w:themeColor="text1"/>
        </w:rPr>
        <w:t xml:space="preserve">детства, инвалиды I и II группы инвалидности, ветераны и инвалиды Великой Отечественной войны, а также ветераны и инвалиды боевых действий. Льготой воспользовались </w:t>
      </w:r>
      <w:r w:rsidR="007A1787">
        <w:rPr>
          <w:color w:val="000000" w:themeColor="text1"/>
        </w:rPr>
        <w:t>904</w:t>
      </w:r>
      <w:r w:rsidR="00D17F6E" w:rsidRPr="009A1890">
        <w:rPr>
          <w:color w:val="000000" w:themeColor="text1"/>
        </w:rPr>
        <w:t xml:space="preserve"> налогоплательщика, сумма льготы составила </w:t>
      </w:r>
      <w:r w:rsidR="007A1787">
        <w:rPr>
          <w:color w:val="000000" w:themeColor="text1"/>
        </w:rPr>
        <w:t>1 629,0</w:t>
      </w:r>
      <w:r w:rsidR="00D17F6E" w:rsidRPr="009A1890">
        <w:rPr>
          <w:color w:val="000000" w:themeColor="text1"/>
        </w:rPr>
        <w:t xml:space="preserve"> тыс. руб.;</w:t>
      </w:r>
    </w:p>
    <w:p w:rsidR="00AA7233" w:rsidRPr="009A1890" w:rsidRDefault="00B64C87" w:rsidP="00AA72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член</w:t>
      </w:r>
      <w:r w:rsidR="00D17F6E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многодетных семей, признанны</w:t>
      </w:r>
      <w:r w:rsidR="00D17F6E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таковыми в соответствии Законом Приморского края от 23.11.2018 № 392-КЗ «О социальной поддержке льготных категорий граждан, проживающих на территории Приморского края» в отношении объектов налогообложения, находящегося в собственности налогоплательщика и не используемого налогоплательщиком в предпринимательской деятельности</w:t>
      </w:r>
      <w:r w:rsidR="00AA7233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7233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Льготой воспользовались </w:t>
      </w:r>
      <w:r w:rsidR="007A1787">
        <w:rPr>
          <w:rFonts w:ascii="Times New Roman" w:hAnsi="Times New Roman" w:cs="Times New Roman"/>
          <w:color w:val="000000" w:themeColor="text1"/>
          <w:sz w:val="24"/>
          <w:szCs w:val="24"/>
        </w:rPr>
        <w:t>322</w:t>
      </w:r>
      <w:r w:rsidR="00AA7233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налогоплательщика, сумма льготы составила </w:t>
      </w:r>
      <w:r w:rsidR="007A1787">
        <w:rPr>
          <w:rFonts w:ascii="Times New Roman" w:hAnsi="Times New Roman" w:cs="Times New Roman"/>
          <w:color w:val="000000" w:themeColor="text1"/>
          <w:sz w:val="24"/>
          <w:szCs w:val="24"/>
        </w:rPr>
        <w:t>727,0</w:t>
      </w:r>
      <w:r w:rsidR="00AA7233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</w:t>
      </w:r>
    </w:p>
    <w:p w:rsidR="00AA7233" w:rsidRPr="009A1890" w:rsidRDefault="00B64C87" w:rsidP="00B471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sz w:val="24"/>
          <w:szCs w:val="24"/>
        </w:rPr>
        <w:t>член</w:t>
      </w:r>
      <w:r w:rsidR="00D17F6E" w:rsidRPr="009A1890">
        <w:rPr>
          <w:rFonts w:ascii="Times New Roman" w:hAnsi="Times New Roman" w:cs="Times New Roman"/>
          <w:sz w:val="24"/>
          <w:szCs w:val="24"/>
        </w:rPr>
        <w:t>ы</w:t>
      </w:r>
      <w:r w:rsidRPr="009A1890">
        <w:rPr>
          <w:rFonts w:ascii="Times New Roman" w:hAnsi="Times New Roman" w:cs="Times New Roman"/>
          <w:sz w:val="24"/>
          <w:szCs w:val="24"/>
        </w:rPr>
        <w:t xml:space="preserve"> многодетной семьи, в отношении земельного участка предоставленного в соответствии с </w:t>
      </w:r>
      <w:hyperlink r:id="rId8" w:history="1">
        <w:r w:rsidRPr="009A189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1890">
        <w:rPr>
          <w:rFonts w:ascii="Times New Roman" w:hAnsi="Times New Roman" w:cs="Times New Roman"/>
          <w:sz w:val="24"/>
          <w:szCs w:val="24"/>
        </w:rPr>
        <w:t xml:space="preserve"> Приморского края от 08.11.2011 № 837-КЗ «О бесплатном предоставлении земельных участков гражданам, имеющим трех и более детей, в Приморском крае</w:t>
      </w:r>
      <w:r w:rsidR="002C58AC" w:rsidRPr="009A1890">
        <w:rPr>
          <w:rFonts w:ascii="Times New Roman" w:hAnsi="Times New Roman" w:cs="Times New Roman"/>
          <w:sz w:val="24"/>
          <w:szCs w:val="24"/>
        </w:rPr>
        <w:t>»</w:t>
      </w:r>
      <w:r w:rsidR="00AA7233" w:rsidRPr="009A1890">
        <w:rPr>
          <w:rFonts w:ascii="Times New Roman" w:hAnsi="Times New Roman" w:cs="Times New Roman"/>
          <w:sz w:val="24"/>
          <w:szCs w:val="24"/>
        </w:rPr>
        <w:t xml:space="preserve">. По данным </w:t>
      </w:r>
      <w:r w:rsidR="000831C7" w:rsidRPr="009A1890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AA7233" w:rsidRPr="009A1890">
        <w:rPr>
          <w:rFonts w:ascii="Times New Roman" w:hAnsi="Times New Roman" w:cs="Times New Roman"/>
          <w:sz w:val="24"/>
          <w:szCs w:val="24"/>
        </w:rPr>
        <w:t xml:space="preserve"> льготой не воспольз</w:t>
      </w:r>
      <w:r w:rsidR="007A1787">
        <w:rPr>
          <w:rFonts w:ascii="Times New Roman" w:hAnsi="Times New Roman" w:cs="Times New Roman"/>
          <w:sz w:val="24"/>
          <w:szCs w:val="24"/>
        </w:rPr>
        <w:t xml:space="preserve">овался ни один налогоплательщик. </w:t>
      </w:r>
      <w:r w:rsidR="00B90A6F">
        <w:rPr>
          <w:rFonts w:ascii="Times New Roman" w:hAnsi="Times New Roman" w:cs="Times New Roman"/>
          <w:sz w:val="24"/>
          <w:szCs w:val="24"/>
        </w:rPr>
        <w:t>По итогам проведения оценки эффективности налоговых расходов за 2020 год в</w:t>
      </w:r>
      <w:r w:rsidR="007A1787">
        <w:rPr>
          <w:rFonts w:ascii="Times New Roman" w:hAnsi="Times New Roman" w:cs="Times New Roman"/>
          <w:sz w:val="24"/>
          <w:szCs w:val="24"/>
        </w:rPr>
        <w:t xml:space="preserve"> связи с отсутствием востребованности данная налоговая льгота отменена </w:t>
      </w:r>
      <w:r w:rsidR="00B90A6F">
        <w:rPr>
          <w:rFonts w:ascii="Times New Roman" w:hAnsi="Times New Roman" w:cs="Times New Roman"/>
          <w:sz w:val="24"/>
          <w:szCs w:val="24"/>
        </w:rPr>
        <w:t xml:space="preserve">с 01.01.2023 года </w:t>
      </w:r>
      <w:r w:rsidR="007A1787">
        <w:rPr>
          <w:rFonts w:ascii="Times New Roman" w:hAnsi="Times New Roman" w:cs="Times New Roman"/>
          <w:sz w:val="24"/>
          <w:szCs w:val="24"/>
        </w:rPr>
        <w:t xml:space="preserve">решением Думы Артемовского городского округа </w:t>
      </w:r>
      <w:r w:rsidR="00647548" w:rsidRPr="00647548">
        <w:rPr>
          <w:rFonts w:ascii="Times New Roman" w:hAnsi="Times New Roman" w:cs="Times New Roman"/>
          <w:sz w:val="24"/>
          <w:szCs w:val="24"/>
        </w:rPr>
        <w:t xml:space="preserve">от 18.08.2022 </w:t>
      </w:r>
      <w:r w:rsidR="00647548">
        <w:rPr>
          <w:rFonts w:ascii="Times New Roman" w:hAnsi="Times New Roman" w:cs="Times New Roman"/>
          <w:sz w:val="24"/>
          <w:szCs w:val="24"/>
        </w:rPr>
        <w:t>№</w:t>
      </w:r>
      <w:r w:rsidR="00647548" w:rsidRPr="00647548">
        <w:rPr>
          <w:rFonts w:ascii="Times New Roman" w:hAnsi="Times New Roman" w:cs="Times New Roman"/>
          <w:sz w:val="24"/>
          <w:szCs w:val="24"/>
        </w:rPr>
        <w:t xml:space="preserve"> 812 </w:t>
      </w:r>
      <w:r w:rsidR="00647548">
        <w:rPr>
          <w:rFonts w:ascii="Times New Roman" w:hAnsi="Times New Roman" w:cs="Times New Roman"/>
          <w:sz w:val="24"/>
          <w:szCs w:val="24"/>
        </w:rPr>
        <w:t>«</w:t>
      </w:r>
      <w:r w:rsidR="00647548" w:rsidRPr="00647548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Артемовского городского округа от 02.08.2005 </w:t>
      </w:r>
      <w:r w:rsidR="00647548">
        <w:rPr>
          <w:rFonts w:ascii="Times New Roman" w:hAnsi="Times New Roman" w:cs="Times New Roman"/>
          <w:sz w:val="24"/>
          <w:szCs w:val="24"/>
        </w:rPr>
        <w:t>№ 158 «</w:t>
      </w:r>
      <w:r w:rsidR="00647548" w:rsidRPr="00647548">
        <w:rPr>
          <w:rFonts w:ascii="Times New Roman" w:hAnsi="Times New Roman" w:cs="Times New Roman"/>
          <w:sz w:val="24"/>
          <w:szCs w:val="24"/>
        </w:rPr>
        <w:t>Об</w:t>
      </w:r>
      <w:r w:rsidR="00647548">
        <w:rPr>
          <w:rFonts w:ascii="Times New Roman" w:hAnsi="Times New Roman" w:cs="Times New Roman"/>
          <w:sz w:val="24"/>
          <w:szCs w:val="24"/>
        </w:rPr>
        <w:t xml:space="preserve"> установлении земельного налога».</w:t>
      </w:r>
    </w:p>
    <w:p w:rsidR="00AF76D4" w:rsidRPr="009A1890" w:rsidRDefault="00AF76D4" w:rsidP="00AF76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налоговые расходы соответствуют </w:t>
      </w:r>
      <w:r w:rsidRPr="009A1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целям 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социально-экономического развития</w:t>
      </w:r>
      <w:r w:rsidRPr="009A1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Артемовского городского округа, определенным в 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Стратегии социально-экономического развития Артемовского городского округа на 2017 - 2023 годы </w:t>
      </w:r>
      <w:r w:rsidRPr="009A1890">
        <w:rPr>
          <w:rFonts w:ascii="Times New Roman" w:hAnsi="Times New Roman" w:cs="Times New Roman"/>
          <w:sz w:val="24"/>
          <w:szCs w:val="24"/>
        </w:rPr>
        <w:t>– обеспечение благоприятных условий для жизни и деятельности населения Артемовского городского округа.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Значимых отрицательных внешних эффектов от предоставления льгот нет. </w:t>
      </w:r>
    </w:p>
    <w:p w:rsidR="006F51C3" w:rsidRPr="009A1890" w:rsidRDefault="00D17F6E" w:rsidP="00D17F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sz w:val="24"/>
          <w:szCs w:val="24"/>
        </w:rPr>
        <w:t>Налоговые расходы соответствуют критериям целесообразности</w:t>
      </w:r>
      <w:r w:rsidR="00647548">
        <w:rPr>
          <w:rFonts w:ascii="Times New Roman" w:hAnsi="Times New Roman" w:cs="Times New Roman"/>
          <w:sz w:val="24"/>
          <w:szCs w:val="24"/>
        </w:rPr>
        <w:t xml:space="preserve"> и признаны эффективными.</w:t>
      </w:r>
    </w:p>
    <w:p w:rsidR="00BD62D3" w:rsidRPr="009A1890" w:rsidRDefault="00AF76D4" w:rsidP="00AF76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б) непрограммные налоговые расходы </w:t>
      </w:r>
      <w:r w:rsidRPr="009A1890">
        <w:rPr>
          <w:rFonts w:ascii="Times New Roman" w:hAnsi="Times New Roman" w:cs="Times New Roman"/>
          <w:i/>
          <w:sz w:val="24"/>
          <w:szCs w:val="24"/>
        </w:rPr>
        <w:t>в</w:t>
      </w:r>
      <w:r w:rsidRPr="009A1890">
        <w:rPr>
          <w:rFonts w:ascii="Times New Roman" w:hAnsi="Times New Roman" w:cs="Times New Roman"/>
          <w:sz w:val="24"/>
          <w:szCs w:val="24"/>
        </w:rPr>
        <w:t xml:space="preserve"> </w:t>
      </w:r>
      <w:r w:rsidRPr="009A1890">
        <w:rPr>
          <w:rFonts w:ascii="Times New Roman" w:hAnsi="Times New Roman" w:cs="Times New Roman"/>
          <w:i/>
          <w:sz w:val="24"/>
          <w:szCs w:val="24"/>
        </w:rPr>
        <w:t xml:space="preserve">виде установления </w:t>
      </w:r>
      <w:r w:rsidR="00A72468" w:rsidRPr="009A1890">
        <w:rPr>
          <w:rFonts w:ascii="Times New Roman" w:hAnsi="Times New Roman" w:cs="Times New Roman"/>
          <w:i/>
          <w:sz w:val="24"/>
          <w:szCs w:val="24"/>
        </w:rPr>
        <w:t>пониженной</w:t>
      </w:r>
      <w:r w:rsidRPr="009A1890">
        <w:rPr>
          <w:rFonts w:ascii="Times New Roman" w:hAnsi="Times New Roman" w:cs="Times New Roman"/>
          <w:i/>
          <w:sz w:val="24"/>
          <w:szCs w:val="24"/>
        </w:rPr>
        <w:t xml:space="preserve"> налоговой ставки </w:t>
      </w:r>
      <w:r w:rsidRPr="009A1890">
        <w:rPr>
          <w:rFonts w:ascii="Times New Roman" w:hAnsi="Times New Roman" w:cs="Times New Roman"/>
          <w:sz w:val="24"/>
          <w:szCs w:val="24"/>
        </w:rPr>
        <w:t xml:space="preserve">(0,5 %) в отношении земельных участков, занятых индивидуальными гаражами и гаражно-строительными кооперативами. </w:t>
      </w:r>
      <w:r w:rsidR="00BD62D3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Льготой воспольз</w:t>
      </w:r>
      <w:r w:rsidR="00BD62D3" w:rsidRPr="009A1890">
        <w:rPr>
          <w:rFonts w:ascii="Times New Roman" w:hAnsi="Times New Roman" w:cs="Times New Roman"/>
          <w:sz w:val="24"/>
          <w:szCs w:val="24"/>
        </w:rPr>
        <w:t xml:space="preserve">овались </w:t>
      </w:r>
      <w:r w:rsidR="00647548">
        <w:rPr>
          <w:rFonts w:ascii="Times New Roman" w:hAnsi="Times New Roman" w:cs="Times New Roman"/>
          <w:sz w:val="24"/>
          <w:szCs w:val="24"/>
        </w:rPr>
        <w:t>129</w:t>
      </w:r>
      <w:r w:rsidR="00BD62D3" w:rsidRPr="009A1890">
        <w:rPr>
          <w:rFonts w:ascii="Times New Roman" w:hAnsi="Times New Roman" w:cs="Times New Roman"/>
          <w:sz w:val="24"/>
          <w:szCs w:val="24"/>
        </w:rPr>
        <w:t xml:space="preserve"> налогоплательщиков, из них </w:t>
      </w:r>
      <w:r w:rsidR="00647548">
        <w:rPr>
          <w:rFonts w:ascii="Times New Roman" w:hAnsi="Times New Roman" w:cs="Times New Roman"/>
          <w:sz w:val="24"/>
          <w:szCs w:val="24"/>
        </w:rPr>
        <w:t>13</w:t>
      </w:r>
      <w:r w:rsidR="00BD62D3" w:rsidRPr="009A1890">
        <w:rPr>
          <w:rFonts w:ascii="Times New Roman" w:hAnsi="Times New Roman" w:cs="Times New Roman"/>
          <w:sz w:val="24"/>
          <w:szCs w:val="24"/>
        </w:rPr>
        <w:t xml:space="preserve"> юридических лиц и </w:t>
      </w:r>
      <w:r w:rsidR="00647548">
        <w:rPr>
          <w:rFonts w:ascii="Times New Roman" w:hAnsi="Times New Roman" w:cs="Times New Roman"/>
          <w:sz w:val="24"/>
          <w:szCs w:val="24"/>
        </w:rPr>
        <w:t>116</w:t>
      </w:r>
      <w:r w:rsidR="00BD62D3" w:rsidRPr="009A1890">
        <w:rPr>
          <w:rFonts w:ascii="Times New Roman" w:hAnsi="Times New Roman" w:cs="Times New Roman"/>
          <w:sz w:val="24"/>
          <w:szCs w:val="24"/>
        </w:rPr>
        <w:t xml:space="preserve"> физических лиц. Общая сумма предоставленной льготы </w:t>
      </w:r>
      <w:r w:rsidR="00647548">
        <w:rPr>
          <w:rFonts w:ascii="Times New Roman" w:hAnsi="Times New Roman" w:cs="Times New Roman"/>
          <w:sz w:val="24"/>
          <w:szCs w:val="24"/>
        </w:rPr>
        <w:lastRenderedPageBreak/>
        <w:t>1 086,0</w:t>
      </w:r>
      <w:r w:rsidR="00BD62D3" w:rsidRPr="009A1890">
        <w:rPr>
          <w:rFonts w:ascii="Times New Roman" w:hAnsi="Times New Roman" w:cs="Times New Roman"/>
          <w:sz w:val="24"/>
          <w:szCs w:val="24"/>
        </w:rPr>
        <w:t xml:space="preserve"> тыс. руб., в том числе юридическим лицам </w:t>
      </w:r>
      <w:r w:rsidR="00647548">
        <w:rPr>
          <w:rFonts w:ascii="Times New Roman" w:hAnsi="Times New Roman" w:cs="Times New Roman"/>
          <w:sz w:val="24"/>
          <w:szCs w:val="24"/>
        </w:rPr>
        <w:t>–</w:t>
      </w:r>
      <w:r w:rsidR="00BD62D3" w:rsidRPr="009A1890">
        <w:rPr>
          <w:rFonts w:ascii="Times New Roman" w:hAnsi="Times New Roman" w:cs="Times New Roman"/>
          <w:sz w:val="24"/>
          <w:szCs w:val="24"/>
        </w:rPr>
        <w:t xml:space="preserve"> </w:t>
      </w:r>
      <w:r w:rsidR="00647548">
        <w:rPr>
          <w:rFonts w:ascii="Times New Roman" w:hAnsi="Times New Roman" w:cs="Times New Roman"/>
          <w:sz w:val="24"/>
          <w:szCs w:val="24"/>
        </w:rPr>
        <w:t>854,0</w:t>
      </w:r>
      <w:r w:rsidR="00BD62D3" w:rsidRPr="009A1890">
        <w:rPr>
          <w:rFonts w:ascii="Times New Roman" w:hAnsi="Times New Roman" w:cs="Times New Roman"/>
          <w:sz w:val="24"/>
          <w:szCs w:val="24"/>
        </w:rPr>
        <w:t xml:space="preserve"> тыс. руб., физическим лицам </w:t>
      </w:r>
      <w:r w:rsidR="00647548">
        <w:rPr>
          <w:rFonts w:ascii="Times New Roman" w:hAnsi="Times New Roman" w:cs="Times New Roman"/>
          <w:sz w:val="24"/>
          <w:szCs w:val="24"/>
        </w:rPr>
        <w:t>–</w:t>
      </w:r>
      <w:r w:rsidR="00BD62D3" w:rsidRPr="009A1890">
        <w:rPr>
          <w:rFonts w:ascii="Times New Roman" w:hAnsi="Times New Roman" w:cs="Times New Roman"/>
          <w:sz w:val="24"/>
          <w:szCs w:val="24"/>
        </w:rPr>
        <w:t xml:space="preserve"> </w:t>
      </w:r>
      <w:r w:rsidR="00647548">
        <w:rPr>
          <w:rFonts w:ascii="Times New Roman" w:hAnsi="Times New Roman" w:cs="Times New Roman"/>
          <w:sz w:val="24"/>
          <w:szCs w:val="24"/>
        </w:rPr>
        <w:t xml:space="preserve">232,0 </w:t>
      </w:r>
      <w:r w:rsidR="00BD62D3" w:rsidRPr="009A1890">
        <w:rPr>
          <w:rFonts w:ascii="Times New Roman" w:hAnsi="Times New Roman" w:cs="Times New Roman"/>
          <w:sz w:val="24"/>
          <w:szCs w:val="24"/>
        </w:rPr>
        <w:t>тыс. руб.</w:t>
      </w:r>
    </w:p>
    <w:p w:rsidR="00B64C87" w:rsidRPr="009A1890" w:rsidRDefault="00B64C87" w:rsidP="00377A57">
      <w:pPr>
        <w:autoSpaceDE w:val="0"/>
        <w:autoSpaceDN w:val="0"/>
        <w:adjustRightInd w:val="0"/>
        <w:spacing w:after="0" w:line="36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Данны</w:t>
      </w:r>
      <w:r w:rsidR="00AF76D4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налоговы</w:t>
      </w:r>
      <w:r w:rsidR="00AF76D4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 соответству</w:t>
      </w:r>
      <w:r w:rsidR="00AF76D4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Pr="009A1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целям 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социально-экономического развития</w:t>
      </w:r>
      <w:r w:rsidRPr="009A1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Артемовского городского округа, определенным в 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Стратегии социально-экономического развития Артемовского городского округа на 2017 - 2023 годы – </w:t>
      </w:r>
      <w:r w:rsidRPr="009A1890">
        <w:rPr>
          <w:rFonts w:ascii="Times New Roman" w:hAnsi="Times New Roman" w:cs="Times New Roman"/>
          <w:sz w:val="24"/>
          <w:szCs w:val="24"/>
        </w:rPr>
        <w:t>обеспечение благоприятных условий для жизни и деятельности населения</w:t>
      </w:r>
      <w:r w:rsidR="002F493B" w:rsidRPr="009A1890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округа.</w:t>
      </w:r>
      <w:r w:rsidR="002F493B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514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начимых отрицательных внешних эффектов от предоставления льгот</w:t>
      </w:r>
      <w:r w:rsidR="00AF76D4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нет.</w:t>
      </w:r>
      <w:r w:rsidR="00200A4B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A57" w:rsidRPr="009A1890">
        <w:rPr>
          <w:rFonts w:ascii="Times New Roman" w:hAnsi="Times New Roman" w:cs="Times New Roman"/>
          <w:sz w:val="24"/>
          <w:szCs w:val="24"/>
        </w:rPr>
        <w:t>Налоговый расход соответствует критериям целесообразности и признан эффективным.</w:t>
      </w:r>
    </w:p>
    <w:p w:rsidR="00694B38" w:rsidRPr="009A1890" w:rsidRDefault="00AF76D4" w:rsidP="00694B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694B38" w:rsidRPr="009A1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 непрограммные налоговые расходы</w:t>
      </w:r>
      <w:r w:rsidR="00694B38" w:rsidRPr="009A18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694B38" w:rsidRPr="009A1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виде освобождени</w:t>
      </w:r>
      <w:r w:rsidR="00200A4B" w:rsidRPr="009A1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</w:t>
      </w:r>
      <w:r w:rsidR="00BD62D3" w:rsidRPr="009A1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94B38" w:rsidRPr="009A1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 уплаты налога на имущество физических лиц в полном объеме</w:t>
      </w:r>
      <w:r w:rsidR="00694B38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B38" w:rsidRPr="007A0B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членов многодетных семей</w:t>
      </w:r>
      <w:r w:rsidR="00694B38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признанных таковыми в соответствии со статьей 2 Закона Приморского края от 23.11.2018 № 392-КЗ «О социальной поддержке многодетных семей, проживающих на территории Приморского края» в отношении объектов налогообложения, находящегося в собственности налогоплательщика и не используемого налогоплательщиком в предпринимательской деятельности. Льготой воспользовались </w:t>
      </w:r>
      <w:r w:rsidR="00647548">
        <w:rPr>
          <w:rFonts w:ascii="Times New Roman" w:hAnsi="Times New Roman" w:cs="Times New Roman"/>
          <w:color w:val="000000" w:themeColor="text1"/>
          <w:sz w:val="24"/>
          <w:szCs w:val="24"/>
        </w:rPr>
        <w:t>962</w:t>
      </w:r>
      <w:r w:rsidR="00694B38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налогоплательщик</w:t>
      </w:r>
      <w:r w:rsidR="0064754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94B38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, сумма предоставленной льгот</w:t>
      </w:r>
      <w:r w:rsidR="00C65DAB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ы составила</w:t>
      </w:r>
      <w:r w:rsidR="00694B38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548">
        <w:rPr>
          <w:rFonts w:ascii="Times New Roman" w:hAnsi="Times New Roman" w:cs="Times New Roman"/>
          <w:color w:val="000000" w:themeColor="text1"/>
          <w:sz w:val="24"/>
          <w:szCs w:val="24"/>
        </w:rPr>
        <w:t>213,0</w:t>
      </w:r>
      <w:r w:rsidR="00694B38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</w:t>
      </w:r>
      <w:r w:rsidR="008A6645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4ADE" w:rsidRPr="009A1890" w:rsidRDefault="00694B38" w:rsidP="00377A57">
      <w:pPr>
        <w:autoSpaceDE w:val="0"/>
        <w:autoSpaceDN w:val="0"/>
        <w:adjustRightInd w:val="0"/>
        <w:spacing w:after="0" w:line="36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Налоговый расход соответствует </w:t>
      </w:r>
      <w:r w:rsidRPr="009A1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целям 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социально-экономического развития</w:t>
      </w:r>
      <w:r w:rsidRPr="009A1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Артемовского городского округа, определенным в 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Стратегии социально-экономического развития Артемовского городского округа на 2017 - 2023 годы </w:t>
      </w:r>
      <w:r w:rsidRPr="009A1890">
        <w:rPr>
          <w:rFonts w:ascii="Times New Roman" w:hAnsi="Times New Roman" w:cs="Times New Roman"/>
          <w:sz w:val="24"/>
          <w:szCs w:val="24"/>
        </w:rPr>
        <w:t>– обеспечение благоприятных условий для жизни и деятельности населения Артемовского городского округа.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</w:t>
      </w:r>
      <w:r w:rsidR="00AF76D4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льгот</w:t>
      </w:r>
      <w:r w:rsidR="00AF76D4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востребован</w:t>
      </w:r>
      <w:r w:rsidR="00AF76D4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налогоплательщиками, значимых отрицательных внешних эффектов от предоставления льгот</w:t>
      </w:r>
      <w:r w:rsidR="00377A57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нет.</w:t>
      </w:r>
      <w:r w:rsidR="003D4E35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A57" w:rsidRPr="009A1890">
        <w:rPr>
          <w:rFonts w:ascii="Times New Roman" w:hAnsi="Times New Roman" w:cs="Times New Roman"/>
          <w:sz w:val="24"/>
          <w:szCs w:val="24"/>
        </w:rPr>
        <w:t>Налоговый расход соответствует критериям целесообразности и признан эффективным.</w:t>
      </w:r>
    </w:p>
    <w:p w:rsidR="00BE3E65" w:rsidRPr="009A1890" w:rsidRDefault="00852626" w:rsidP="008526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i/>
          <w:sz w:val="24"/>
          <w:szCs w:val="24"/>
        </w:rPr>
        <w:t>г</w:t>
      </w:r>
      <w:r w:rsidR="00A35DCE" w:rsidRPr="009A189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B265B">
        <w:rPr>
          <w:rFonts w:ascii="Times New Roman" w:hAnsi="Times New Roman" w:cs="Times New Roman"/>
          <w:i/>
          <w:sz w:val="24"/>
          <w:szCs w:val="24"/>
        </w:rPr>
        <w:t>не</w:t>
      </w:r>
      <w:r w:rsidR="00A35DCE" w:rsidRPr="009A1890">
        <w:rPr>
          <w:rFonts w:ascii="Times New Roman" w:hAnsi="Times New Roman" w:cs="Times New Roman"/>
          <w:i/>
          <w:sz w:val="24"/>
          <w:szCs w:val="24"/>
        </w:rPr>
        <w:t>программные налоговые расходы в виде освобождени</w:t>
      </w:r>
      <w:r w:rsidR="00AC3F39" w:rsidRPr="009A1890">
        <w:rPr>
          <w:rFonts w:ascii="Times New Roman" w:hAnsi="Times New Roman" w:cs="Times New Roman"/>
          <w:i/>
          <w:sz w:val="24"/>
          <w:szCs w:val="24"/>
        </w:rPr>
        <w:t>я</w:t>
      </w:r>
      <w:r w:rsidR="00A35DCE" w:rsidRPr="009A1890">
        <w:rPr>
          <w:rFonts w:ascii="Times New Roman" w:hAnsi="Times New Roman" w:cs="Times New Roman"/>
          <w:i/>
          <w:sz w:val="24"/>
          <w:szCs w:val="24"/>
        </w:rPr>
        <w:t xml:space="preserve"> от уплаты земельного налога в полном объеме</w:t>
      </w:r>
      <w:r w:rsidR="00A35DCE" w:rsidRPr="009A1890">
        <w:rPr>
          <w:rFonts w:ascii="Times New Roman" w:hAnsi="Times New Roman" w:cs="Times New Roman"/>
          <w:sz w:val="24"/>
          <w:szCs w:val="24"/>
        </w:rPr>
        <w:t xml:space="preserve"> </w:t>
      </w:r>
      <w:r w:rsidR="00A35DCE" w:rsidRPr="00422F96">
        <w:rPr>
          <w:rFonts w:ascii="Times New Roman" w:hAnsi="Times New Roman" w:cs="Times New Roman"/>
          <w:i/>
          <w:sz w:val="24"/>
          <w:szCs w:val="24"/>
        </w:rPr>
        <w:t>организаций</w:t>
      </w:r>
      <w:r w:rsidR="00A35DCE" w:rsidRPr="009A1890">
        <w:rPr>
          <w:rFonts w:ascii="Times New Roman" w:hAnsi="Times New Roman" w:cs="Times New Roman"/>
          <w:sz w:val="24"/>
          <w:szCs w:val="24"/>
        </w:rPr>
        <w:t>, финансовое обеспечение деятельности которых осуществляется из бюджетов бюджетной системы Российской Федерации</w:t>
      </w:r>
      <w:r w:rsidR="00B47151" w:rsidRPr="009A1890">
        <w:rPr>
          <w:rFonts w:ascii="Times New Roman" w:hAnsi="Times New Roman" w:cs="Times New Roman"/>
          <w:sz w:val="24"/>
          <w:szCs w:val="24"/>
        </w:rPr>
        <w:t>, в отношении земельных участков, принадлежащих им на праве постоянного (бессрочного) пользования, на которых ведется строительство автомоби</w:t>
      </w:r>
      <w:r w:rsidR="00AC3F39" w:rsidRPr="009A1890">
        <w:rPr>
          <w:rFonts w:ascii="Times New Roman" w:hAnsi="Times New Roman" w:cs="Times New Roman"/>
          <w:sz w:val="24"/>
          <w:szCs w:val="24"/>
        </w:rPr>
        <w:t xml:space="preserve">льных дорог общего пользования. </w:t>
      </w:r>
    </w:p>
    <w:p w:rsidR="00A35DCE" w:rsidRPr="009A1890" w:rsidRDefault="00AC3F39" w:rsidP="0085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sz w:val="24"/>
          <w:szCs w:val="24"/>
        </w:rPr>
        <w:t xml:space="preserve">Налоговый расход </w:t>
      </w:r>
      <w:r w:rsidR="00A35DCE" w:rsidRPr="009A1890">
        <w:rPr>
          <w:rFonts w:ascii="Times New Roman" w:hAnsi="Times New Roman" w:cs="Times New Roman"/>
          <w:sz w:val="24"/>
          <w:szCs w:val="24"/>
        </w:rPr>
        <w:t xml:space="preserve">отнесен </w:t>
      </w:r>
      <w:r w:rsidR="007B4960">
        <w:rPr>
          <w:rFonts w:ascii="Times New Roman" w:hAnsi="Times New Roman" w:cs="Times New Roman"/>
          <w:sz w:val="24"/>
          <w:szCs w:val="24"/>
        </w:rPr>
        <w:t xml:space="preserve">к </w:t>
      </w:r>
      <w:r w:rsidR="00852626" w:rsidRPr="009A1890">
        <w:rPr>
          <w:rFonts w:ascii="Times New Roman" w:hAnsi="Times New Roman" w:cs="Times New Roman"/>
          <w:sz w:val="24"/>
          <w:szCs w:val="24"/>
        </w:rPr>
        <w:t>П</w:t>
      </w:r>
      <w:r w:rsidR="00A35DCE" w:rsidRPr="009A1890">
        <w:rPr>
          <w:rFonts w:ascii="Times New Roman" w:hAnsi="Times New Roman" w:cs="Times New Roman"/>
          <w:sz w:val="24"/>
          <w:szCs w:val="24"/>
        </w:rPr>
        <w:t>рограмме</w:t>
      </w:r>
      <w:r w:rsidR="00852626" w:rsidRPr="009A1890">
        <w:rPr>
          <w:rFonts w:ascii="Times New Roman" w:hAnsi="Times New Roman" w:cs="Times New Roman"/>
          <w:sz w:val="24"/>
          <w:szCs w:val="24"/>
        </w:rPr>
        <w:t xml:space="preserve"> </w:t>
      </w:r>
      <w:r w:rsidR="00852626" w:rsidRPr="009A1890">
        <w:rPr>
          <w:rFonts w:ascii="Times New Roman" w:hAnsi="Times New Roman" w:cs="Times New Roman"/>
          <w:bCs/>
          <w:sz w:val="24"/>
          <w:szCs w:val="24"/>
        </w:rPr>
        <w:t>комплексного развития транспортной инфраструктуры Артемовского городского округа (утверждена решением Думы Артемовского городского округа от 31.10.2019 № 309)</w:t>
      </w:r>
      <w:r w:rsidR="00A35DCE" w:rsidRPr="009A1890">
        <w:rPr>
          <w:rFonts w:ascii="Times New Roman" w:hAnsi="Times New Roman" w:cs="Times New Roman"/>
          <w:sz w:val="24"/>
          <w:szCs w:val="24"/>
        </w:rPr>
        <w:t xml:space="preserve"> и соответству</w:t>
      </w:r>
      <w:r w:rsidRPr="009A1890">
        <w:rPr>
          <w:rFonts w:ascii="Times New Roman" w:hAnsi="Times New Roman" w:cs="Times New Roman"/>
          <w:sz w:val="24"/>
          <w:szCs w:val="24"/>
        </w:rPr>
        <w:t>е</w:t>
      </w:r>
      <w:r w:rsidR="00A35DCE" w:rsidRPr="009A1890">
        <w:rPr>
          <w:rFonts w:ascii="Times New Roman" w:hAnsi="Times New Roman" w:cs="Times New Roman"/>
          <w:sz w:val="24"/>
          <w:szCs w:val="24"/>
        </w:rPr>
        <w:t xml:space="preserve">т </w:t>
      </w:r>
      <w:r w:rsidR="00852626" w:rsidRPr="009A1890">
        <w:rPr>
          <w:rFonts w:ascii="Times New Roman" w:hAnsi="Times New Roman" w:cs="Times New Roman"/>
          <w:sz w:val="24"/>
          <w:szCs w:val="24"/>
        </w:rPr>
        <w:t>ее целям</w:t>
      </w:r>
      <w:r w:rsidR="00852626" w:rsidRPr="009A18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5DCE" w:rsidRPr="009A1890">
        <w:rPr>
          <w:rFonts w:ascii="Times New Roman" w:hAnsi="Times New Roman" w:cs="Times New Roman"/>
          <w:sz w:val="24"/>
          <w:szCs w:val="24"/>
        </w:rPr>
        <w:t xml:space="preserve">- </w:t>
      </w:r>
      <w:r w:rsidR="00852626" w:rsidRPr="009A1890">
        <w:rPr>
          <w:rFonts w:ascii="Times New Roman" w:hAnsi="Times New Roman" w:cs="Times New Roman"/>
          <w:sz w:val="24"/>
          <w:szCs w:val="24"/>
        </w:rPr>
        <w:t>развитие современной и эффективной транспортной инфраструктуры городского округа, повышение уровня безопасности движения, доступности и качества оказываемых услуг транспортного комплекса для населения</w:t>
      </w:r>
      <w:r w:rsidRPr="009A1890">
        <w:rPr>
          <w:rFonts w:ascii="Times New Roman" w:hAnsi="Times New Roman" w:cs="Times New Roman"/>
          <w:sz w:val="24"/>
          <w:szCs w:val="24"/>
        </w:rPr>
        <w:t>.</w:t>
      </w:r>
    </w:p>
    <w:p w:rsidR="008A6645" w:rsidRPr="009A1890" w:rsidRDefault="00C576F4" w:rsidP="00993444">
      <w:pPr>
        <w:autoSpaceDE w:val="0"/>
        <w:autoSpaceDN w:val="0"/>
        <w:adjustRightInd w:val="0"/>
        <w:spacing w:after="0" w:line="36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sz w:val="24"/>
          <w:szCs w:val="24"/>
        </w:rPr>
        <w:lastRenderedPageBreak/>
        <w:t>В оцениваемом году налог</w:t>
      </w:r>
      <w:r w:rsidR="00377A57" w:rsidRPr="009A1890">
        <w:rPr>
          <w:rFonts w:ascii="Times New Roman" w:hAnsi="Times New Roman" w:cs="Times New Roman"/>
          <w:sz w:val="24"/>
          <w:szCs w:val="24"/>
        </w:rPr>
        <w:t>овая льгота была предоставлена м</w:t>
      </w:r>
      <w:r w:rsidRPr="009A1890">
        <w:rPr>
          <w:rFonts w:ascii="Times New Roman" w:hAnsi="Times New Roman" w:cs="Times New Roman"/>
          <w:sz w:val="24"/>
          <w:szCs w:val="24"/>
        </w:rPr>
        <w:t>инистерству транспорта и дорожного хозяйства Приморского края</w:t>
      </w:r>
      <w:r w:rsidR="000837D0">
        <w:rPr>
          <w:rFonts w:ascii="Times New Roman" w:hAnsi="Times New Roman" w:cs="Times New Roman"/>
          <w:sz w:val="24"/>
          <w:szCs w:val="24"/>
        </w:rPr>
        <w:t>, в том числе</w:t>
      </w:r>
      <w:r w:rsidRPr="009A1890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участков, предоставленных для строительства и реконструкции участков автомобильной дороги общего пользования регионального значения Артем </w:t>
      </w:r>
      <w:r w:rsidR="00E92EED" w:rsidRPr="009A1890">
        <w:rPr>
          <w:rFonts w:ascii="Times New Roman" w:hAnsi="Times New Roman" w:cs="Times New Roman"/>
          <w:sz w:val="24"/>
          <w:szCs w:val="24"/>
        </w:rPr>
        <w:t>–</w:t>
      </w:r>
      <w:r w:rsidRPr="009A1890">
        <w:rPr>
          <w:rFonts w:ascii="Times New Roman" w:hAnsi="Times New Roman" w:cs="Times New Roman"/>
          <w:sz w:val="24"/>
          <w:szCs w:val="24"/>
        </w:rPr>
        <w:t xml:space="preserve"> Находка</w:t>
      </w:r>
      <w:r w:rsidR="00E92EED" w:rsidRPr="009A1890">
        <w:rPr>
          <w:rFonts w:ascii="Times New Roman" w:hAnsi="Times New Roman" w:cs="Times New Roman"/>
          <w:sz w:val="24"/>
          <w:szCs w:val="24"/>
        </w:rPr>
        <w:t xml:space="preserve"> </w:t>
      </w:r>
      <w:r w:rsidR="00301341" w:rsidRPr="009A1890">
        <w:rPr>
          <w:rFonts w:ascii="Times New Roman" w:hAnsi="Times New Roman" w:cs="Times New Roman"/>
          <w:sz w:val="24"/>
          <w:szCs w:val="24"/>
        </w:rPr>
        <w:t>–</w:t>
      </w:r>
      <w:r w:rsidRPr="009A1890">
        <w:rPr>
          <w:rFonts w:ascii="Times New Roman" w:hAnsi="Times New Roman" w:cs="Times New Roman"/>
          <w:sz w:val="24"/>
          <w:szCs w:val="24"/>
        </w:rPr>
        <w:t xml:space="preserve"> Порт Восточный, расположенных в пределах границ Артемовского городского округа. Сумма предоставленной налоговой льготы составила </w:t>
      </w:r>
      <w:r w:rsidR="00647548">
        <w:rPr>
          <w:rFonts w:ascii="Times New Roman" w:hAnsi="Times New Roman" w:cs="Times New Roman"/>
          <w:sz w:val="24"/>
          <w:szCs w:val="24"/>
        </w:rPr>
        <w:t>3 159,00</w:t>
      </w:r>
      <w:r w:rsidRPr="009A189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5502E" w:rsidRPr="009A1890">
        <w:rPr>
          <w:rFonts w:ascii="Times New Roman" w:hAnsi="Times New Roman" w:cs="Times New Roman"/>
          <w:sz w:val="24"/>
          <w:szCs w:val="24"/>
        </w:rPr>
        <w:t xml:space="preserve"> Налоговый расход соответствует критериям целесообразности и признан эффективным.</w:t>
      </w:r>
    </w:p>
    <w:p w:rsidR="00485036" w:rsidRPr="009A1890" w:rsidRDefault="00485036" w:rsidP="0048503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890">
        <w:rPr>
          <w:rFonts w:ascii="Times New Roman" w:hAnsi="Times New Roman" w:cs="Times New Roman"/>
          <w:b/>
          <w:sz w:val="24"/>
          <w:szCs w:val="24"/>
        </w:rPr>
        <w:t>К стимулирующ</w:t>
      </w:r>
      <w:r w:rsidR="009F5742" w:rsidRPr="009A1890">
        <w:rPr>
          <w:rFonts w:ascii="Times New Roman" w:hAnsi="Times New Roman" w:cs="Times New Roman"/>
          <w:b/>
          <w:sz w:val="24"/>
          <w:szCs w:val="24"/>
        </w:rPr>
        <w:t>и</w:t>
      </w:r>
      <w:r w:rsidRPr="009A1890">
        <w:rPr>
          <w:rFonts w:ascii="Times New Roman" w:hAnsi="Times New Roman" w:cs="Times New Roman"/>
          <w:b/>
          <w:sz w:val="24"/>
          <w:szCs w:val="24"/>
        </w:rPr>
        <w:t xml:space="preserve">м налоговым расходам относятся: </w:t>
      </w:r>
    </w:p>
    <w:p w:rsidR="00485036" w:rsidRPr="009A1890" w:rsidRDefault="00485036" w:rsidP="004850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i/>
          <w:sz w:val="24"/>
          <w:szCs w:val="24"/>
        </w:rPr>
        <w:t>а) льготы, предоставленные в виде освобождения от уплаты земельного налога организаций и (или) физических лиц,</w:t>
      </w:r>
      <w:r w:rsidRPr="009A1890">
        <w:rPr>
          <w:rFonts w:ascii="Times New Roman" w:hAnsi="Times New Roman" w:cs="Times New Roman"/>
          <w:sz w:val="24"/>
          <w:szCs w:val="24"/>
        </w:rPr>
        <w:t xml:space="preserve"> признанных резидентами свободного порта Владивосток в соответствии с Федеральным </w:t>
      </w:r>
      <w:hyperlink r:id="rId9" w:history="1">
        <w:r w:rsidRPr="009A189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1890">
        <w:rPr>
          <w:rFonts w:ascii="Times New Roman" w:hAnsi="Times New Roman" w:cs="Times New Roman"/>
          <w:sz w:val="24"/>
          <w:szCs w:val="24"/>
        </w:rPr>
        <w:t xml:space="preserve"> от 13.07.2015 № 212-ФЗ «О свободном порте Владивосток» в течение первых пяти лет со дня получения ими статуса резиден</w:t>
      </w:r>
      <w:r w:rsidR="00D80106">
        <w:rPr>
          <w:rFonts w:ascii="Times New Roman" w:hAnsi="Times New Roman" w:cs="Times New Roman"/>
          <w:sz w:val="24"/>
          <w:szCs w:val="24"/>
        </w:rPr>
        <w:t xml:space="preserve">та свободного порта Владивосток, а также </w:t>
      </w:r>
      <w:r w:rsidR="00D80106" w:rsidRPr="009A1890">
        <w:rPr>
          <w:rFonts w:ascii="Times New Roman" w:hAnsi="Times New Roman" w:cs="Times New Roman"/>
          <w:i/>
          <w:sz w:val="24"/>
          <w:szCs w:val="24"/>
        </w:rPr>
        <w:t xml:space="preserve">налоговый расход, </w:t>
      </w:r>
      <w:r w:rsidR="00D80106">
        <w:rPr>
          <w:rFonts w:ascii="Times New Roman" w:hAnsi="Times New Roman" w:cs="Times New Roman"/>
          <w:i/>
          <w:sz w:val="24"/>
          <w:szCs w:val="24"/>
        </w:rPr>
        <w:t xml:space="preserve">в виде пониженной ставки </w:t>
      </w:r>
      <w:r w:rsidR="00D80106" w:rsidRPr="009A1890">
        <w:rPr>
          <w:rFonts w:ascii="Times New Roman" w:hAnsi="Times New Roman" w:cs="Times New Roman"/>
          <w:i/>
          <w:sz w:val="24"/>
          <w:szCs w:val="24"/>
        </w:rPr>
        <w:t>земельного налога организаций и (или) физических лиц,</w:t>
      </w:r>
      <w:r w:rsidR="00D80106" w:rsidRPr="009A1890">
        <w:rPr>
          <w:rFonts w:ascii="Times New Roman" w:hAnsi="Times New Roman" w:cs="Times New Roman"/>
          <w:sz w:val="24"/>
          <w:szCs w:val="24"/>
        </w:rPr>
        <w:t xml:space="preserve"> признанных резидентами свободного порта Владивосток в соответствии с Федеральным </w:t>
      </w:r>
      <w:hyperlink r:id="rId10" w:history="1">
        <w:r w:rsidR="00D80106" w:rsidRPr="009A189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80106" w:rsidRPr="009A1890">
        <w:rPr>
          <w:rFonts w:ascii="Times New Roman" w:hAnsi="Times New Roman" w:cs="Times New Roman"/>
          <w:sz w:val="24"/>
          <w:szCs w:val="24"/>
        </w:rPr>
        <w:t xml:space="preserve"> от 13.07.2015 № 212-ФЗ «О свободном порте Владивосток» в </w:t>
      </w:r>
      <w:r w:rsidR="00D80106">
        <w:rPr>
          <w:rFonts w:ascii="Times New Roman" w:hAnsi="Times New Roman" w:cs="Times New Roman"/>
          <w:sz w:val="24"/>
          <w:szCs w:val="24"/>
        </w:rPr>
        <w:t xml:space="preserve">течение последующих пяти лет </w:t>
      </w:r>
      <w:r w:rsidR="00D80106" w:rsidRPr="00DC2769">
        <w:rPr>
          <w:rFonts w:ascii="Times New Roman" w:hAnsi="Times New Roman" w:cs="Times New Roman"/>
          <w:sz w:val="24"/>
          <w:szCs w:val="24"/>
        </w:rPr>
        <w:t>с месяца, в котором прекратила действовать</w:t>
      </w:r>
      <w:r w:rsidR="00D80106">
        <w:rPr>
          <w:rFonts w:ascii="Times New Roman" w:hAnsi="Times New Roman" w:cs="Times New Roman"/>
          <w:sz w:val="24"/>
          <w:szCs w:val="24"/>
        </w:rPr>
        <w:t xml:space="preserve"> льгота в виде</w:t>
      </w:r>
      <w:r w:rsidR="00D80106" w:rsidRPr="00DC2769">
        <w:rPr>
          <w:rFonts w:ascii="Times New Roman" w:hAnsi="Times New Roman" w:cs="Times New Roman"/>
          <w:sz w:val="24"/>
          <w:szCs w:val="24"/>
        </w:rPr>
        <w:t xml:space="preserve"> полно</w:t>
      </w:r>
      <w:r w:rsidR="00D80106">
        <w:rPr>
          <w:rFonts w:ascii="Times New Roman" w:hAnsi="Times New Roman" w:cs="Times New Roman"/>
          <w:sz w:val="24"/>
          <w:szCs w:val="24"/>
        </w:rPr>
        <w:t>го</w:t>
      </w:r>
      <w:r w:rsidR="00D80106" w:rsidRPr="00DC2769">
        <w:rPr>
          <w:rFonts w:ascii="Times New Roman" w:hAnsi="Times New Roman" w:cs="Times New Roman"/>
          <w:sz w:val="24"/>
          <w:szCs w:val="24"/>
        </w:rPr>
        <w:t xml:space="preserve"> освобождение от уплаты налога</w:t>
      </w:r>
      <w:r w:rsidR="00D80106">
        <w:rPr>
          <w:rFonts w:ascii="Times New Roman" w:hAnsi="Times New Roman" w:cs="Times New Roman"/>
          <w:sz w:val="24"/>
          <w:szCs w:val="24"/>
        </w:rPr>
        <w:t xml:space="preserve">. </w:t>
      </w:r>
      <w:r w:rsidRPr="009A1890">
        <w:rPr>
          <w:rFonts w:ascii="Times New Roman" w:hAnsi="Times New Roman" w:cs="Times New Roman"/>
          <w:sz w:val="24"/>
          <w:szCs w:val="24"/>
        </w:rPr>
        <w:t>В 202</w:t>
      </w:r>
      <w:r w:rsidR="00EB60A2">
        <w:rPr>
          <w:rFonts w:ascii="Times New Roman" w:hAnsi="Times New Roman" w:cs="Times New Roman"/>
          <w:sz w:val="24"/>
          <w:szCs w:val="24"/>
        </w:rPr>
        <w:t>1</w:t>
      </w:r>
      <w:r w:rsidRPr="009A1890">
        <w:rPr>
          <w:rFonts w:ascii="Times New Roman" w:hAnsi="Times New Roman" w:cs="Times New Roman"/>
          <w:sz w:val="24"/>
          <w:szCs w:val="24"/>
        </w:rPr>
        <w:t xml:space="preserve"> году льготой воспользовались </w:t>
      </w:r>
      <w:r w:rsidR="00D80106">
        <w:rPr>
          <w:rFonts w:ascii="Times New Roman" w:hAnsi="Times New Roman" w:cs="Times New Roman"/>
          <w:sz w:val="24"/>
          <w:szCs w:val="24"/>
        </w:rPr>
        <w:t>9</w:t>
      </w:r>
      <w:r w:rsidRPr="009A1890">
        <w:rPr>
          <w:rFonts w:ascii="Times New Roman" w:hAnsi="Times New Roman" w:cs="Times New Roman"/>
          <w:sz w:val="24"/>
          <w:szCs w:val="24"/>
        </w:rPr>
        <w:t xml:space="preserve"> налогоплательщиков</w:t>
      </w:r>
      <w:r w:rsidR="00860D2A" w:rsidRPr="009A1890">
        <w:rPr>
          <w:rFonts w:ascii="Times New Roman" w:hAnsi="Times New Roman" w:cs="Times New Roman"/>
          <w:sz w:val="24"/>
          <w:szCs w:val="24"/>
        </w:rPr>
        <w:t>.</w:t>
      </w:r>
    </w:p>
    <w:p w:rsidR="0095460F" w:rsidRPr="009A1890" w:rsidRDefault="00485036" w:rsidP="00FD4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sz w:val="24"/>
          <w:szCs w:val="24"/>
        </w:rPr>
        <w:t xml:space="preserve">Данные налоговые расходы являются программными налоговыми расходами, </w:t>
      </w:r>
      <w:r w:rsidR="006E1F1A" w:rsidRPr="009A1890">
        <w:rPr>
          <w:rFonts w:ascii="Times New Roman" w:hAnsi="Times New Roman"/>
          <w:bCs/>
          <w:color w:val="000000"/>
          <w:sz w:val="24"/>
          <w:szCs w:val="24"/>
        </w:rPr>
        <w:t>отвечают цели</w:t>
      </w:r>
      <w:r w:rsidRPr="009A1890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муниципальной программы «Развитие малого и среднего предпринимательства на территории Артемовского городского округа» -</w:t>
      </w:r>
      <w:r w:rsidRPr="009A1890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малого и среднего предпринимательства, поддержка субъектов малого и среднего предпринимательства.</w:t>
      </w:r>
    </w:p>
    <w:p w:rsidR="002D5E36" w:rsidRPr="009A1890" w:rsidRDefault="005F293D" w:rsidP="00FD4111">
      <w:pPr>
        <w:pStyle w:val="formattext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</w:pPr>
      <w:r>
        <w:t>О</w:t>
      </w:r>
      <w:r w:rsidRPr="009A1890">
        <w:t xml:space="preserve">сновании информации, предоставляемой </w:t>
      </w:r>
      <w:r>
        <w:t>налоговой инспекцией,</w:t>
      </w:r>
      <w:r w:rsidRPr="009A1890">
        <w:t xml:space="preserve"> </w:t>
      </w:r>
      <w:r>
        <w:t>с</w:t>
      </w:r>
      <w:r w:rsidR="001122C5" w:rsidRPr="009A1890">
        <w:t>умма выпадающих доходов бюджета Артемовского городского округа</w:t>
      </w:r>
      <w:r w:rsidR="002D5E36" w:rsidRPr="009A1890">
        <w:t xml:space="preserve"> в связи с предоставлением льготы составила </w:t>
      </w:r>
      <w:r w:rsidR="00DC2769">
        <w:t>4 676,</w:t>
      </w:r>
      <w:r w:rsidR="00D80106">
        <w:t>3</w:t>
      </w:r>
      <w:r>
        <w:t xml:space="preserve"> тыс. руб.</w:t>
      </w:r>
      <w:r w:rsidR="006972BF">
        <w:t xml:space="preserve">, объем налоговых поступлений в бюджет Артемовского городского округа </w:t>
      </w:r>
      <w:r w:rsidR="002D5E36" w:rsidRPr="009A1890">
        <w:t>от налого</w:t>
      </w:r>
      <w:r w:rsidR="006972BF">
        <w:t>плательщиков-льготополучателей</w:t>
      </w:r>
      <w:r w:rsidR="002D5E36" w:rsidRPr="009A1890">
        <w:t xml:space="preserve"> составил </w:t>
      </w:r>
      <w:r w:rsidR="006972BF" w:rsidRPr="00D80106">
        <w:t>11 10</w:t>
      </w:r>
      <w:r w:rsidR="00D80106" w:rsidRPr="00D80106">
        <w:t>9</w:t>
      </w:r>
      <w:r w:rsidR="006972BF" w:rsidRPr="00D80106">
        <w:t>,</w:t>
      </w:r>
      <w:r w:rsidR="00D80106" w:rsidRPr="00D80106">
        <w:t>1</w:t>
      </w:r>
      <w:r w:rsidR="004065DC" w:rsidRPr="00D80106">
        <w:t xml:space="preserve"> </w:t>
      </w:r>
      <w:r w:rsidR="002D5E36" w:rsidRPr="00D80106">
        <w:t>тыс. руб</w:t>
      </w:r>
      <w:r w:rsidR="002D5E36" w:rsidRPr="009A1890">
        <w:t xml:space="preserve">., что </w:t>
      </w:r>
      <w:r w:rsidR="00D80106">
        <w:t>выше аналогичного</w:t>
      </w:r>
      <w:r w:rsidR="00827377">
        <w:t xml:space="preserve"> показателя 2020 года на 125,9%</w:t>
      </w:r>
      <w:bookmarkStart w:id="0" w:name="_GoBack"/>
      <w:bookmarkEnd w:id="0"/>
      <w:r w:rsidR="00D80106">
        <w:t xml:space="preserve"> </w:t>
      </w:r>
      <w:r w:rsidR="002D5E36" w:rsidRPr="009A1890">
        <w:t xml:space="preserve">(Таблица). </w:t>
      </w:r>
    </w:p>
    <w:p w:rsidR="00795B48" w:rsidRDefault="00EA254E" w:rsidP="00FD4111">
      <w:pPr>
        <w:pStyle w:val="formattext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</w:pPr>
      <w:r w:rsidRPr="00007456">
        <w:t>Предоставление данного налогового расхода направленно на увеличение количества рабочих мест на территории Артемовского городского округа.</w:t>
      </w:r>
      <w:r w:rsidR="008A72E8" w:rsidRPr="00007456">
        <w:t xml:space="preserve"> </w:t>
      </w:r>
      <w:r w:rsidR="000837D0" w:rsidRPr="00007456">
        <w:t xml:space="preserve">По информации </w:t>
      </w:r>
      <w:r w:rsidR="00BC22B8" w:rsidRPr="00007456">
        <w:t>АО </w:t>
      </w:r>
      <w:r w:rsidR="008A72E8" w:rsidRPr="00007456">
        <w:t xml:space="preserve">«Корпорация развития Дальнего Востока и Арктики» </w:t>
      </w:r>
      <w:r w:rsidR="000837D0" w:rsidRPr="00007456">
        <w:t xml:space="preserve">плановое количество созданных рабочих мест по </w:t>
      </w:r>
      <w:r w:rsidR="00E53135" w:rsidRPr="00007456">
        <w:t>результатам реализации инвестиционных проектов налогоплательщиками</w:t>
      </w:r>
      <w:r w:rsidR="002F29FD" w:rsidRPr="00007456">
        <w:t>-л</w:t>
      </w:r>
      <w:r w:rsidR="00E53135" w:rsidRPr="00007456">
        <w:t>ьготопулачателями составляет</w:t>
      </w:r>
      <w:r w:rsidR="00DC2769">
        <w:t xml:space="preserve"> </w:t>
      </w:r>
      <w:r w:rsidR="00D80106">
        <w:t>700</w:t>
      </w:r>
      <w:r w:rsidR="002F29FD" w:rsidRPr="00007456">
        <w:t xml:space="preserve"> рабочих мест, фактически </w:t>
      </w:r>
      <w:r w:rsidR="00DC2769">
        <w:t>на конец</w:t>
      </w:r>
      <w:r w:rsidR="002F29FD" w:rsidRPr="00007456">
        <w:t xml:space="preserve"> 202</w:t>
      </w:r>
      <w:r w:rsidR="00DC2769">
        <w:t>1</w:t>
      </w:r>
      <w:r w:rsidR="002F29FD" w:rsidRPr="00007456">
        <w:t xml:space="preserve"> год</w:t>
      </w:r>
      <w:r w:rsidR="00DC2769">
        <w:t>а</w:t>
      </w:r>
      <w:r w:rsidR="002F29FD" w:rsidRPr="00007456">
        <w:t xml:space="preserve"> созданы </w:t>
      </w:r>
      <w:r w:rsidR="00D80106">
        <w:t>413</w:t>
      </w:r>
      <w:r w:rsidR="002F29FD" w:rsidRPr="00007456">
        <w:t xml:space="preserve"> рабочих мест</w:t>
      </w:r>
      <w:r w:rsidR="00BC22B8" w:rsidRPr="00007456">
        <w:t xml:space="preserve">. </w:t>
      </w:r>
    </w:p>
    <w:p w:rsidR="00860D2A" w:rsidRPr="009A1890" w:rsidRDefault="00860D2A" w:rsidP="00FD4111">
      <w:pPr>
        <w:pStyle w:val="formattext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u w:val="single"/>
        </w:rPr>
      </w:pPr>
      <w:r w:rsidRPr="009A1890">
        <w:t xml:space="preserve">Альтернативные механизмы достижения поставленных целей отсутствуют, </w:t>
      </w:r>
      <w:r w:rsidR="007F1B12" w:rsidRPr="009A1890">
        <w:t>поскольку применение таких механизмов</w:t>
      </w:r>
      <w:r w:rsidRPr="009A1890">
        <w:t xml:space="preserve"> повлечет увеличение расходов местного бюдж</w:t>
      </w:r>
      <w:r w:rsidR="007F1B12" w:rsidRPr="009A1890">
        <w:t>ета на админи</w:t>
      </w:r>
      <w:r w:rsidR="007F1B12" w:rsidRPr="009A1890">
        <w:lastRenderedPageBreak/>
        <w:t>стрирование выплат.</w:t>
      </w:r>
    </w:p>
    <w:p w:rsidR="001122C5" w:rsidRDefault="001122C5" w:rsidP="001122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90">
        <w:rPr>
          <w:rFonts w:ascii="Times New Roman" w:hAnsi="Times New Roman" w:cs="Times New Roman"/>
          <w:sz w:val="24"/>
          <w:szCs w:val="24"/>
        </w:rPr>
        <w:t>Налоговый расход</w:t>
      </w:r>
      <w:r w:rsidR="006E1F1A" w:rsidRPr="009A1890">
        <w:rPr>
          <w:rFonts w:ascii="Times New Roman" w:hAnsi="Times New Roman" w:cs="Times New Roman"/>
          <w:sz w:val="24"/>
          <w:szCs w:val="24"/>
        </w:rPr>
        <w:t xml:space="preserve"> соответствует критериям целесообразности</w:t>
      </w:r>
      <w:r w:rsidRPr="009A1890">
        <w:rPr>
          <w:rFonts w:ascii="Times New Roman" w:hAnsi="Times New Roman" w:cs="Times New Roman"/>
          <w:sz w:val="24"/>
          <w:szCs w:val="24"/>
        </w:rPr>
        <w:t xml:space="preserve"> и результативности, </w:t>
      </w:r>
      <w:r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>значимых отрицательных внешних эффектов от предоставления льгот нет. Налоговый расход признан эффективным.</w:t>
      </w:r>
    </w:p>
    <w:p w:rsidR="00D06888" w:rsidRPr="009A1890" w:rsidRDefault="00D06888" w:rsidP="00D068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б) </w:t>
      </w:r>
      <w:r w:rsidR="00AA214F" w:rsidRPr="009A1890">
        <w:rPr>
          <w:rFonts w:ascii="Times New Roman" w:hAnsi="Times New Roman" w:cs="Times New Roman"/>
          <w:i/>
          <w:sz w:val="24"/>
          <w:szCs w:val="24"/>
        </w:rPr>
        <w:t>налоговый расход</w:t>
      </w:r>
      <w:r w:rsidRPr="009A1890">
        <w:rPr>
          <w:rFonts w:ascii="Times New Roman" w:hAnsi="Times New Roman" w:cs="Times New Roman"/>
          <w:i/>
          <w:sz w:val="24"/>
          <w:szCs w:val="24"/>
        </w:rPr>
        <w:t>, в виде пониженной ставки налога на имущество физических лиц</w:t>
      </w:r>
      <w:r w:rsidRPr="009A1890">
        <w:rPr>
          <w:rFonts w:ascii="Times New Roman" w:hAnsi="Times New Roman" w:cs="Times New Roman"/>
          <w:sz w:val="24"/>
          <w:szCs w:val="24"/>
        </w:rPr>
        <w:t xml:space="preserve"> на </w:t>
      </w:r>
      <w:r w:rsidR="00AA214F" w:rsidRPr="009A1890">
        <w:rPr>
          <w:rFonts w:ascii="Times New Roman" w:hAnsi="Times New Roman" w:cs="Times New Roman"/>
          <w:sz w:val="24"/>
          <w:szCs w:val="24"/>
        </w:rPr>
        <w:t>202</w:t>
      </w:r>
      <w:r w:rsidR="00116F24">
        <w:rPr>
          <w:rFonts w:ascii="Times New Roman" w:hAnsi="Times New Roman" w:cs="Times New Roman"/>
          <w:sz w:val="24"/>
          <w:szCs w:val="24"/>
        </w:rPr>
        <w:t>1</w:t>
      </w:r>
      <w:r w:rsidRPr="009A1890">
        <w:rPr>
          <w:rFonts w:ascii="Times New Roman" w:hAnsi="Times New Roman" w:cs="Times New Roman"/>
          <w:sz w:val="24"/>
          <w:szCs w:val="24"/>
        </w:rPr>
        <w:t xml:space="preserve"> год в размере 0,7 процента кадастровой стоимости в отношении объектов налогообложения, перечень которых устанавливает уполномоченный орган Администрации Приморского края в соответствии со </w:t>
      </w:r>
      <w:hyperlink r:id="rId11" w:history="1">
        <w:r w:rsidRPr="009A1890">
          <w:rPr>
            <w:rFonts w:ascii="Times New Roman" w:hAnsi="Times New Roman" w:cs="Times New Roman"/>
            <w:sz w:val="24"/>
            <w:szCs w:val="24"/>
          </w:rPr>
          <w:t>статьей 378.2</w:t>
        </w:r>
      </w:hyperlink>
      <w:r w:rsidRPr="009A189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 </w:t>
      </w:r>
    </w:p>
    <w:p w:rsidR="00D06888" w:rsidRPr="009A1890" w:rsidRDefault="00D06888" w:rsidP="00D068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sz w:val="24"/>
          <w:szCs w:val="24"/>
        </w:rPr>
        <w:t xml:space="preserve">Данные налоговые расходы </w:t>
      </w:r>
      <w:r w:rsidR="008B19FB" w:rsidRPr="009A1890">
        <w:rPr>
          <w:rFonts w:ascii="Times New Roman" w:hAnsi="Times New Roman" w:cs="Times New Roman"/>
          <w:sz w:val="24"/>
          <w:szCs w:val="24"/>
        </w:rPr>
        <w:t>относятся к</w:t>
      </w:r>
      <w:r w:rsidRPr="009A1890">
        <w:rPr>
          <w:rFonts w:ascii="Times New Roman" w:hAnsi="Times New Roman" w:cs="Times New Roman"/>
          <w:sz w:val="24"/>
          <w:szCs w:val="24"/>
        </w:rPr>
        <w:t xml:space="preserve"> программным налоговым расходам</w:t>
      </w:r>
      <w:r w:rsidR="00116F24">
        <w:rPr>
          <w:rFonts w:ascii="Times New Roman" w:hAnsi="Times New Roman" w:cs="Times New Roman"/>
          <w:sz w:val="24"/>
          <w:szCs w:val="24"/>
        </w:rPr>
        <w:t xml:space="preserve"> </w:t>
      </w:r>
      <w:r w:rsidR="008B19FB" w:rsidRPr="009A1890">
        <w:rPr>
          <w:rFonts w:ascii="Times New Roman" w:hAnsi="Times New Roman" w:cs="Times New Roman"/>
          <w:sz w:val="24"/>
          <w:szCs w:val="24"/>
        </w:rPr>
        <w:t>и соответствуют</w:t>
      </w:r>
      <w:r w:rsidRPr="009A1890">
        <w:rPr>
          <w:rFonts w:ascii="Times New Roman" w:hAnsi="Times New Roman"/>
          <w:bCs/>
          <w:color w:val="000000"/>
          <w:sz w:val="24"/>
          <w:szCs w:val="24"/>
        </w:rPr>
        <w:t xml:space="preserve"> целям муниципальной программы «Развитие малого и среднего предпринимательства на территории Артемовского городского округа» -</w:t>
      </w:r>
      <w:r w:rsidRPr="009A1890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малого и среднего предпринимательства, поддержка субъектов малого и среднего предпринимательства.</w:t>
      </w:r>
    </w:p>
    <w:p w:rsidR="00B94C00" w:rsidRPr="009A1890" w:rsidRDefault="00D06888" w:rsidP="00B94C00">
      <w:pPr>
        <w:pStyle w:val="formattext"/>
        <w:widowControl w:val="0"/>
        <w:tabs>
          <w:tab w:val="left" w:pos="993"/>
        </w:tabs>
        <w:spacing w:before="0" w:beforeAutospacing="0" w:after="0" w:afterAutospacing="0" w:line="360" w:lineRule="auto"/>
        <w:ind w:firstLine="567"/>
        <w:jc w:val="both"/>
      </w:pPr>
      <w:r w:rsidRPr="009A1890">
        <w:t xml:space="preserve">По данным налоговой </w:t>
      </w:r>
      <w:r w:rsidR="008D293A" w:rsidRPr="009A1890">
        <w:t xml:space="preserve">инспекции </w:t>
      </w:r>
      <w:r w:rsidR="0010779F">
        <w:t xml:space="preserve">к </w:t>
      </w:r>
      <w:r w:rsidR="008D293A" w:rsidRPr="009A1890">
        <w:t>18</w:t>
      </w:r>
      <w:r w:rsidR="003D4999">
        <w:t>8</w:t>
      </w:r>
      <w:r w:rsidR="008D293A" w:rsidRPr="009A1890">
        <w:t xml:space="preserve"> налогоплательщик</w:t>
      </w:r>
      <w:r w:rsidR="0010779F">
        <w:t>ам</w:t>
      </w:r>
      <w:r w:rsidR="008D293A" w:rsidRPr="009A1890">
        <w:t xml:space="preserve"> примен</w:t>
      </w:r>
      <w:r w:rsidR="0010779F">
        <w:t>ена</w:t>
      </w:r>
      <w:r w:rsidR="008D293A" w:rsidRPr="009A1890">
        <w:t xml:space="preserve"> пониженн</w:t>
      </w:r>
      <w:r w:rsidR="0010779F">
        <w:t>ая</w:t>
      </w:r>
      <w:r w:rsidR="008D293A" w:rsidRPr="009A1890">
        <w:t xml:space="preserve"> ставк</w:t>
      </w:r>
      <w:r w:rsidR="0010779F">
        <w:t>а</w:t>
      </w:r>
      <w:r w:rsidR="008D293A" w:rsidRPr="009A1890">
        <w:t xml:space="preserve"> налога, с</w:t>
      </w:r>
      <w:r w:rsidR="00AA214F" w:rsidRPr="009A1890">
        <w:t>умма выпадающих доходов бюджета Артемовского городского округа</w:t>
      </w:r>
      <w:r w:rsidR="008D293A" w:rsidRPr="009A1890">
        <w:t xml:space="preserve"> составила </w:t>
      </w:r>
      <w:r w:rsidR="003B21FC">
        <w:t>30 627,0</w:t>
      </w:r>
      <w:r w:rsidR="008D293A" w:rsidRPr="009A1890">
        <w:t xml:space="preserve"> тыс. руб. </w:t>
      </w:r>
    </w:p>
    <w:p w:rsidR="00D2617E" w:rsidRPr="009A1890" w:rsidRDefault="008B28E2" w:rsidP="00921CEB">
      <w:pPr>
        <w:pStyle w:val="formattext"/>
        <w:widowControl w:val="0"/>
        <w:tabs>
          <w:tab w:val="left" w:pos="993"/>
        </w:tabs>
        <w:spacing w:before="0" w:beforeAutospacing="0" w:after="0" w:afterAutospacing="0" w:line="360" w:lineRule="auto"/>
        <w:ind w:firstLine="567"/>
        <w:jc w:val="both"/>
      </w:pPr>
      <w:r w:rsidRPr="00661E30">
        <w:t>Показатель</w:t>
      </w:r>
      <w:r w:rsidR="00D2205F" w:rsidRPr="00661E30">
        <w:t>,</w:t>
      </w:r>
      <w:r w:rsidR="00D2617E" w:rsidRPr="00661E30">
        <w:t xml:space="preserve"> характеризующ</w:t>
      </w:r>
      <w:r w:rsidRPr="00661E30">
        <w:t>ий</w:t>
      </w:r>
      <w:r w:rsidR="00D2617E" w:rsidRPr="00661E30">
        <w:t xml:space="preserve"> резул</w:t>
      </w:r>
      <w:r w:rsidR="001A1644" w:rsidRPr="00661E30">
        <w:t>ьтативность</w:t>
      </w:r>
      <w:r w:rsidR="00D2617E" w:rsidRPr="00661E30">
        <w:t xml:space="preserve"> предоставления</w:t>
      </w:r>
      <w:r w:rsidR="001A1644" w:rsidRPr="00661E30">
        <w:t xml:space="preserve"> налогового расхода</w:t>
      </w:r>
      <w:r w:rsidR="00D2205F" w:rsidRPr="00661E30">
        <w:t>,</w:t>
      </w:r>
      <w:r w:rsidR="00D2617E" w:rsidRPr="00661E30">
        <w:t xml:space="preserve"> </w:t>
      </w:r>
      <w:r w:rsidRPr="00661E30">
        <w:t>-</w:t>
      </w:r>
      <w:r w:rsidR="00D2205F" w:rsidRPr="00661E30">
        <w:t>рост количества</w:t>
      </w:r>
      <w:r w:rsidR="00D2617E" w:rsidRPr="00661E30">
        <w:t xml:space="preserve"> субъектов малого и среднего предпринимательства на территории Артёмовского городского округа</w:t>
      </w:r>
      <w:r w:rsidRPr="00661E30">
        <w:t xml:space="preserve">. </w:t>
      </w:r>
      <w:r w:rsidR="009F32C9" w:rsidRPr="00661E30">
        <w:t>По данным куратора налогового расхода – управления потребительского рынка и предпринимательства администрации Артемовского городского округа -</w:t>
      </w:r>
      <w:r w:rsidR="00661E30" w:rsidRPr="00661E30">
        <w:t xml:space="preserve"> на начало оцениваемого года на территории Артемовского городского округа было зарегистрировано 4 354 субъекта, на конец года – 4 422 субъекта, за год произошло увеличение на 68 субъектов. Таким образом</w:t>
      </w:r>
      <w:r w:rsidR="00ED198A">
        <w:t>,</w:t>
      </w:r>
      <w:r w:rsidR="009F32C9" w:rsidRPr="00661E30">
        <w:t xml:space="preserve"> н</w:t>
      </w:r>
      <w:r w:rsidR="001A1644" w:rsidRPr="00661E30">
        <w:t>е</w:t>
      </w:r>
      <w:r w:rsidR="003B21FC" w:rsidRPr="00661E30">
        <w:t>смотря на</w:t>
      </w:r>
      <w:r w:rsidR="001A1644" w:rsidRPr="00661E30">
        <w:t xml:space="preserve"> частичное продление действия </w:t>
      </w:r>
      <w:r w:rsidR="003B21FC" w:rsidRPr="00661E30">
        <w:t>введённы</w:t>
      </w:r>
      <w:r w:rsidR="001A1644" w:rsidRPr="00661E30">
        <w:t>х в 2020 году</w:t>
      </w:r>
      <w:r w:rsidR="003B21FC" w:rsidRPr="00661E30">
        <w:t xml:space="preserve"> в рамках борьбы с распространением но</w:t>
      </w:r>
      <w:r w:rsidR="001A1644" w:rsidRPr="00661E30">
        <w:t>вой коронавирусной инфекцией</w:t>
      </w:r>
      <w:r w:rsidR="003B21FC" w:rsidRPr="00661E30">
        <w:t xml:space="preserve"> ограничений</w:t>
      </w:r>
      <w:r w:rsidR="00EB4F43" w:rsidRPr="00661E30">
        <w:t>,</w:t>
      </w:r>
      <w:r w:rsidR="005B0B22" w:rsidRPr="00661E30">
        <w:t xml:space="preserve"> в о</w:t>
      </w:r>
      <w:r w:rsidR="008C2D5A" w:rsidRPr="00661E30">
        <w:t>це</w:t>
      </w:r>
      <w:r w:rsidR="005B0B22" w:rsidRPr="00661E30">
        <w:t>ниваемом году увеличилось ко</w:t>
      </w:r>
      <w:r w:rsidRPr="00661E30">
        <w:t xml:space="preserve">личество зарегистрированных на </w:t>
      </w:r>
      <w:r w:rsidR="005B0B22" w:rsidRPr="00661E30">
        <w:t>территории Артемовского городского округа субъектов малого и среднего предпринимательства</w:t>
      </w:r>
      <w:r w:rsidR="00661E30" w:rsidRPr="00661E30">
        <w:t xml:space="preserve">, что свидетельствует о </w:t>
      </w:r>
      <w:r w:rsidR="006D1E54" w:rsidRPr="00661E30">
        <w:t>результативности предоставления налогового расхода в качестве мер стимулирования развития малого и среднего предпринимательства.</w:t>
      </w:r>
      <w:r w:rsidR="00921CEB" w:rsidRPr="009A1890">
        <w:t xml:space="preserve"> </w:t>
      </w:r>
    </w:p>
    <w:p w:rsidR="00093557" w:rsidRPr="009A1890" w:rsidRDefault="00093557" w:rsidP="00093557">
      <w:pPr>
        <w:pStyle w:val="formattext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u w:val="single"/>
        </w:rPr>
      </w:pPr>
      <w:r w:rsidRPr="009A1890">
        <w:t>Альтернативные механизмы достижения поставленных целей отсутствуют, поскольку применение таких механизмов повлечет увеличение расходов местного бюджета на администрирование выплат.</w:t>
      </w:r>
    </w:p>
    <w:p w:rsidR="00093557" w:rsidRPr="009A1890" w:rsidRDefault="00093557" w:rsidP="00093557">
      <w:pPr>
        <w:pStyle w:val="formattext"/>
        <w:widowControl w:val="0"/>
        <w:tabs>
          <w:tab w:val="left" w:pos="993"/>
        </w:tabs>
        <w:spacing w:before="0" w:beforeAutospacing="0" w:after="0" w:afterAutospacing="0" w:line="360" w:lineRule="auto"/>
        <w:ind w:firstLine="567"/>
        <w:jc w:val="both"/>
      </w:pPr>
      <w:r w:rsidRPr="009A1890">
        <w:rPr>
          <w:color w:val="000000" w:themeColor="text1"/>
        </w:rPr>
        <w:t xml:space="preserve">Налоговый расход </w:t>
      </w:r>
      <w:r w:rsidRPr="009A1890">
        <w:t xml:space="preserve">соответствует критериям целесообразности и результативности, значимых отрицательных внешних эффектов </w:t>
      </w:r>
      <w:r w:rsidR="001F0319" w:rsidRPr="009A1890">
        <w:t xml:space="preserve">не имеет и </w:t>
      </w:r>
      <w:r w:rsidRPr="009A1890">
        <w:t>признан эффективным.</w:t>
      </w:r>
    </w:p>
    <w:p w:rsidR="00D06888" w:rsidRDefault="00D06888" w:rsidP="001122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5331" w:rsidRDefault="002E5331" w:rsidP="001122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3029" w:rsidRPr="009A1890" w:rsidRDefault="000C3029" w:rsidP="000935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sz w:val="24"/>
          <w:szCs w:val="24"/>
        </w:rPr>
        <w:lastRenderedPageBreak/>
        <w:t>ВЫВОД:</w:t>
      </w:r>
    </w:p>
    <w:p w:rsidR="00EB4F43" w:rsidRPr="00EB4F43" w:rsidRDefault="00503078" w:rsidP="00EB4F43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4065DC" w:rsidRPr="009A1890">
        <w:rPr>
          <w:rFonts w:ascii="Times New Roman" w:hAnsi="Times New Roman" w:cs="Times New Roman"/>
          <w:sz w:val="24"/>
          <w:szCs w:val="24"/>
        </w:rPr>
        <w:t>социальные налоговые расходы</w:t>
      </w:r>
      <w:r w:rsidR="001A0158" w:rsidRPr="009A1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F43">
        <w:rPr>
          <w:rFonts w:ascii="Times New Roman" w:hAnsi="Times New Roman" w:cs="Times New Roman"/>
          <w:sz w:val="24"/>
          <w:szCs w:val="24"/>
        </w:rPr>
        <w:t>целесообразными, стимулирующие налоговые расходы целесообразными и результативными.</w:t>
      </w:r>
    </w:p>
    <w:p w:rsidR="000C3029" w:rsidRPr="009A1890" w:rsidRDefault="00503078" w:rsidP="00DF2629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sz w:val="24"/>
          <w:szCs w:val="24"/>
        </w:rPr>
        <w:t xml:space="preserve">Вынести результаты оценки эффективности </w:t>
      </w:r>
      <w:r w:rsidR="00DF2629" w:rsidRPr="009A1890">
        <w:rPr>
          <w:rFonts w:ascii="Times New Roman" w:hAnsi="Times New Roman" w:cs="Times New Roman"/>
          <w:sz w:val="24"/>
          <w:szCs w:val="24"/>
        </w:rPr>
        <w:t xml:space="preserve">стимулирующих налоговых расходов </w:t>
      </w:r>
      <w:r w:rsidRPr="009A1890">
        <w:rPr>
          <w:rFonts w:ascii="Times New Roman" w:hAnsi="Times New Roman" w:cs="Times New Roman"/>
          <w:sz w:val="24"/>
          <w:szCs w:val="24"/>
        </w:rPr>
        <w:t xml:space="preserve">на </w:t>
      </w:r>
      <w:r w:rsidR="0006048D" w:rsidRPr="009A1890">
        <w:rPr>
          <w:rFonts w:ascii="Times New Roman" w:hAnsi="Times New Roman" w:cs="Times New Roman"/>
          <w:sz w:val="24"/>
          <w:szCs w:val="24"/>
        </w:rPr>
        <w:t>заседание Комиссии по повышению эффективности управления исполнения бюджета Артемовского городского округа для обсуждения на предмет дальнейшего</w:t>
      </w:r>
      <w:r w:rsidR="00357E3C" w:rsidRPr="009A1890">
        <w:rPr>
          <w:rFonts w:ascii="Times New Roman" w:hAnsi="Times New Roman" w:cs="Times New Roman"/>
          <w:sz w:val="24"/>
          <w:szCs w:val="24"/>
        </w:rPr>
        <w:t xml:space="preserve"> их</w:t>
      </w:r>
      <w:r w:rsidR="0006048D" w:rsidRPr="009A1890">
        <w:rPr>
          <w:rFonts w:ascii="Times New Roman" w:hAnsi="Times New Roman" w:cs="Times New Roman"/>
          <w:sz w:val="24"/>
          <w:szCs w:val="24"/>
        </w:rPr>
        <w:t xml:space="preserve"> </w:t>
      </w:r>
      <w:r w:rsidR="00357E3C" w:rsidRPr="009A1890">
        <w:rPr>
          <w:rFonts w:ascii="Times New Roman" w:hAnsi="Times New Roman" w:cs="Times New Roman"/>
          <w:sz w:val="24"/>
          <w:szCs w:val="24"/>
        </w:rPr>
        <w:t>осуществления.</w:t>
      </w:r>
    </w:p>
    <w:p w:rsidR="006174B6" w:rsidRPr="009A1890" w:rsidRDefault="00816EFF" w:rsidP="006174B6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890">
        <w:rPr>
          <w:rFonts w:ascii="Times New Roman" w:hAnsi="Times New Roman" w:cs="Times New Roman"/>
          <w:sz w:val="24"/>
          <w:szCs w:val="24"/>
        </w:rPr>
        <w:t xml:space="preserve">Предложение – </w:t>
      </w:r>
      <w:r w:rsidR="006174B6" w:rsidRPr="009A1890">
        <w:rPr>
          <w:rFonts w:ascii="Times New Roman" w:hAnsi="Times New Roman" w:cs="Times New Roman"/>
          <w:sz w:val="24"/>
          <w:szCs w:val="24"/>
        </w:rPr>
        <w:t xml:space="preserve">продолжить осуществление </w:t>
      </w:r>
      <w:r w:rsidR="0045593C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="006174B6" w:rsidRPr="009A1890">
        <w:rPr>
          <w:rFonts w:ascii="Times New Roman" w:hAnsi="Times New Roman" w:cs="Times New Roman"/>
          <w:sz w:val="24"/>
          <w:szCs w:val="24"/>
        </w:rPr>
        <w:t>налоговых расходов.</w:t>
      </w:r>
    </w:p>
    <w:p w:rsidR="006F51C3" w:rsidRPr="009A1890" w:rsidRDefault="006F51C3" w:rsidP="006F51C3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51C3" w:rsidRPr="009A1890" w:rsidSect="00095CCA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27" w:rsidRDefault="00295027" w:rsidP="00295027">
      <w:pPr>
        <w:spacing w:after="0" w:line="240" w:lineRule="auto"/>
      </w:pPr>
      <w:r>
        <w:separator/>
      </w:r>
    </w:p>
  </w:endnote>
  <w:endnote w:type="continuationSeparator" w:id="0">
    <w:p w:rsidR="00295027" w:rsidRDefault="00295027" w:rsidP="0029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27" w:rsidRDefault="00295027" w:rsidP="00295027">
      <w:pPr>
        <w:spacing w:after="0" w:line="240" w:lineRule="auto"/>
      </w:pPr>
      <w:r>
        <w:separator/>
      </w:r>
    </w:p>
  </w:footnote>
  <w:footnote w:type="continuationSeparator" w:id="0">
    <w:p w:rsidR="00295027" w:rsidRDefault="00295027" w:rsidP="0029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2603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5027" w:rsidRPr="00295027" w:rsidRDefault="005D2EF2" w:rsidP="0029502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50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95027" w:rsidRPr="002950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50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737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950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286"/>
    <w:multiLevelType w:val="hybridMultilevel"/>
    <w:tmpl w:val="FFAC22A2"/>
    <w:lvl w:ilvl="0" w:tplc="24CA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D05D15"/>
    <w:multiLevelType w:val="multilevel"/>
    <w:tmpl w:val="53EE375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2ACF1370"/>
    <w:multiLevelType w:val="hybridMultilevel"/>
    <w:tmpl w:val="9DDEF658"/>
    <w:lvl w:ilvl="0" w:tplc="00704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B53C29"/>
    <w:multiLevelType w:val="hybridMultilevel"/>
    <w:tmpl w:val="3F028C6A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15228F5"/>
    <w:multiLevelType w:val="hybridMultilevel"/>
    <w:tmpl w:val="5734DA36"/>
    <w:lvl w:ilvl="0" w:tplc="CC1AAC1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2930E4"/>
    <w:multiLevelType w:val="hybridMultilevel"/>
    <w:tmpl w:val="D508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90B"/>
    <w:rsid w:val="00004F95"/>
    <w:rsid w:val="00007456"/>
    <w:rsid w:val="00007D17"/>
    <w:rsid w:val="00011D4D"/>
    <w:rsid w:val="00037BAC"/>
    <w:rsid w:val="000522CD"/>
    <w:rsid w:val="0006048D"/>
    <w:rsid w:val="000738E4"/>
    <w:rsid w:val="000766D5"/>
    <w:rsid w:val="000831C7"/>
    <w:rsid w:val="000837D0"/>
    <w:rsid w:val="0009149E"/>
    <w:rsid w:val="00093557"/>
    <w:rsid w:val="00095CCA"/>
    <w:rsid w:val="000A013C"/>
    <w:rsid w:val="000C3029"/>
    <w:rsid w:val="000C3837"/>
    <w:rsid w:val="000F2E02"/>
    <w:rsid w:val="000F61C8"/>
    <w:rsid w:val="0010779F"/>
    <w:rsid w:val="001122C5"/>
    <w:rsid w:val="00113DF3"/>
    <w:rsid w:val="00116F24"/>
    <w:rsid w:val="00134973"/>
    <w:rsid w:val="001470D5"/>
    <w:rsid w:val="00154A3A"/>
    <w:rsid w:val="001655A2"/>
    <w:rsid w:val="001834ED"/>
    <w:rsid w:val="00196028"/>
    <w:rsid w:val="001A0158"/>
    <w:rsid w:val="001A1644"/>
    <w:rsid w:val="001C5FA1"/>
    <w:rsid w:val="001D0E5A"/>
    <w:rsid w:val="001D1074"/>
    <w:rsid w:val="001D116E"/>
    <w:rsid w:val="001D3872"/>
    <w:rsid w:val="001D682E"/>
    <w:rsid w:val="001D6DED"/>
    <w:rsid w:val="001E65BF"/>
    <w:rsid w:val="001E6D71"/>
    <w:rsid w:val="001F0319"/>
    <w:rsid w:val="00200A4B"/>
    <w:rsid w:val="002161D5"/>
    <w:rsid w:val="0023510A"/>
    <w:rsid w:val="00255F4B"/>
    <w:rsid w:val="00260913"/>
    <w:rsid w:val="002640E4"/>
    <w:rsid w:val="0028110D"/>
    <w:rsid w:val="00295027"/>
    <w:rsid w:val="0029660B"/>
    <w:rsid w:val="002C58AC"/>
    <w:rsid w:val="002C5A50"/>
    <w:rsid w:val="002D1FB9"/>
    <w:rsid w:val="002D4E16"/>
    <w:rsid w:val="002D5E36"/>
    <w:rsid w:val="002E1047"/>
    <w:rsid w:val="002E5331"/>
    <w:rsid w:val="002F29FD"/>
    <w:rsid w:val="002F493B"/>
    <w:rsid w:val="00301341"/>
    <w:rsid w:val="00306FBF"/>
    <w:rsid w:val="00310752"/>
    <w:rsid w:val="00340C74"/>
    <w:rsid w:val="003414FF"/>
    <w:rsid w:val="00354CB5"/>
    <w:rsid w:val="00357E3C"/>
    <w:rsid w:val="00364B81"/>
    <w:rsid w:val="00374CAD"/>
    <w:rsid w:val="00377037"/>
    <w:rsid w:val="00377A57"/>
    <w:rsid w:val="00393B04"/>
    <w:rsid w:val="0039684F"/>
    <w:rsid w:val="0039715A"/>
    <w:rsid w:val="003A5707"/>
    <w:rsid w:val="003B21FC"/>
    <w:rsid w:val="003D433B"/>
    <w:rsid w:val="003D4999"/>
    <w:rsid w:val="003D4E35"/>
    <w:rsid w:val="003F15DA"/>
    <w:rsid w:val="003F631E"/>
    <w:rsid w:val="004065DC"/>
    <w:rsid w:val="00412F3F"/>
    <w:rsid w:val="00420044"/>
    <w:rsid w:val="00422F96"/>
    <w:rsid w:val="004439AF"/>
    <w:rsid w:val="0045593C"/>
    <w:rsid w:val="00455AF8"/>
    <w:rsid w:val="004728D1"/>
    <w:rsid w:val="00475EFA"/>
    <w:rsid w:val="00483A76"/>
    <w:rsid w:val="00485036"/>
    <w:rsid w:val="00491144"/>
    <w:rsid w:val="00496407"/>
    <w:rsid w:val="004A7315"/>
    <w:rsid w:val="004E2D17"/>
    <w:rsid w:val="004F5419"/>
    <w:rsid w:val="004F6239"/>
    <w:rsid w:val="00503078"/>
    <w:rsid w:val="0052395D"/>
    <w:rsid w:val="0053173C"/>
    <w:rsid w:val="005371CF"/>
    <w:rsid w:val="005428A3"/>
    <w:rsid w:val="0054551B"/>
    <w:rsid w:val="00555CDE"/>
    <w:rsid w:val="00562ECE"/>
    <w:rsid w:val="00563D84"/>
    <w:rsid w:val="005667BC"/>
    <w:rsid w:val="0057164F"/>
    <w:rsid w:val="00585D08"/>
    <w:rsid w:val="005979FC"/>
    <w:rsid w:val="00597B73"/>
    <w:rsid w:val="005B0B22"/>
    <w:rsid w:val="005C1CF2"/>
    <w:rsid w:val="005D2EF2"/>
    <w:rsid w:val="005E73EB"/>
    <w:rsid w:val="005F293D"/>
    <w:rsid w:val="005F5072"/>
    <w:rsid w:val="00607DD7"/>
    <w:rsid w:val="006174B6"/>
    <w:rsid w:val="00635E8C"/>
    <w:rsid w:val="006439C2"/>
    <w:rsid w:val="00647548"/>
    <w:rsid w:val="0064754A"/>
    <w:rsid w:val="006573FF"/>
    <w:rsid w:val="00661E30"/>
    <w:rsid w:val="00670DC5"/>
    <w:rsid w:val="00676C64"/>
    <w:rsid w:val="00693B07"/>
    <w:rsid w:val="00694B38"/>
    <w:rsid w:val="006972BF"/>
    <w:rsid w:val="006B0605"/>
    <w:rsid w:val="006B222C"/>
    <w:rsid w:val="006D1E54"/>
    <w:rsid w:val="006E1F1A"/>
    <w:rsid w:val="006E6435"/>
    <w:rsid w:val="006F453B"/>
    <w:rsid w:val="006F5191"/>
    <w:rsid w:val="006F51C3"/>
    <w:rsid w:val="007111FA"/>
    <w:rsid w:val="00711E39"/>
    <w:rsid w:val="00714863"/>
    <w:rsid w:val="00716F66"/>
    <w:rsid w:val="00717F82"/>
    <w:rsid w:val="007201D1"/>
    <w:rsid w:val="0072536C"/>
    <w:rsid w:val="00742623"/>
    <w:rsid w:val="00746347"/>
    <w:rsid w:val="00772FE2"/>
    <w:rsid w:val="00785CFC"/>
    <w:rsid w:val="00790FDA"/>
    <w:rsid w:val="00793140"/>
    <w:rsid w:val="00795B48"/>
    <w:rsid w:val="007A0B39"/>
    <w:rsid w:val="007A1787"/>
    <w:rsid w:val="007A30A6"/>
    <w:rsid w:val="007B265B"/>
    <w:rsid w:val="007B4960"/>
    <w:rsid w:val="007C3B08"/>
    <w:rsid w:val="007D4F97"/>
    <w:rsid w:val="007D716E"/>
    <w:rsid w:val="007F1B12"/>
    <w:rsid w:val="00816EFF"/>
    <w:rsid w:val="00827377"/>
    <w:rsid w:val="008276E2"/>
    <w:rsid w:val="00837662"/>
    <w:rsid w:val="0084583A"/>
    <w:rsid w:val="00851579"/>
    <w:rsid w:val="00852626"/>
    <w:rsid w:val="00860D2A"/>
    <w:rsid w:val="0087390B"/>
    <w:rsid w:val="00883BD7"/>
    <w:rsid w:val="008A6645"/>
    <w:rsid w:val="008A72E8"/>
    <w:rsid w:val="008B0BA5"/>
    <w:rsid w:val="008B19FB"/>
    <w:rsid w:val="008B1DE2"/>
    <w:rsid w:val="008B28E2"/>
    <w:rsid w:val="008C2D5A"/>
    <w:rsid w:val="008D293A"/>
    <w:rsid w:val="008D2FD4"/>
    <w:rsid w:val="008D693F"/>
    <w:rsid w:val="008F201D"/>
    <w:rsid w:val="00906F6C"/>
    <w:rsid w:val="00907397"/>
    <w:rsid w:val="00913605"/>
    <w:rsid w:val="009205CF"/>
    <w:rsid w:val="00921CEB"/>
    <w:rsid w:val="00922FBD"/>
    <w:rsid w:val="00946BF2"/>
    <w:rsid w:val="0095460F"/>
    <w:rsid w:val="00965A84"/>
    <w:rsid w:val="00993444"/>
    <w:rsid w:val="009A1890"/>
    <w:rsid w:val="009B6C2F"/>
    <w:rsid w:val="009C15FE"/>
    <w:rsid w:val="009C7E0A"/>
    <w:rsid w:val="009D4ADE"/>
    <w:rsid w:val="009E2D40"/>
    <w:rsid w:val="009E6B48"/>
    <w:rsid w:val="009E7B4C"/>
    <w:rsid w:val="009F32C9"/>
    <w:rsid w:val="009F5742"/>
    <w:rsid w:val="00A24FAF"/>
    <w:rsid w:val="00A25319"/>
    <w:rsid w:val="00A303AB"/>
    <w:rsid w:val="00A35DCE"/>
    <w:rsid w:val="00A475B1"/>
    <w:rsid w:val="00A5502E"/>
    <w:rsid w:val="00A72468"/>
    <w:rsid w:val="00A7395C"/>
    <w:rsid w:val="00A76014"/>
    <w:rsid w:val="00A87839"/>
    <w:rsid w:val="00A9154A"/>
    <w:rsid w:val="00A91B86"/>
    <w:rsid w:val="00A93519"/>
    <w:rsid w:val="00AA214F"/>
    <w:rsid w:val="00AA7233"/>
    <w:rsid w:val="00AC3F39"/>
    <w:rsid w:val="00AC5781"/>
    <w:rsid w:val="00AD742C"/>
    <w:rsid w:val="00AD7B7C"/>
    <w:rsid w:val="00AF76D4"/>
    <w:rsid w:val="00B003D9"/>
    <w:rsid w:val="00B04B9D"/>
    <w:rsid w:val="00B16095"/>
    <w:rsid w:val="00B207C8"/>
    <w:rsid w:val="00B47151"/>
    <w:rsid w:val="00B56671"/>
    <w:rsid w:val="00B56875"/>
    <w:rsid w:val="00B601D4"/>
    <w:rsid w:val="00B62A03"/>
    <w:rsid w:val="00B64C87"/>
    <w:rsid w:val="00B90A6F"/>
    <w:rsid w:val="00B91E08"/>
    <w:rsid w:val="00B94C00"/>
    <w:rsid w:val="00B96C32"/>
    <w:rsid w:val="00BA7B22"/>
    <w:rsid w:val="00BB3585"/>
    <w:rsid w:val="00BC22B8"/>
    <w:rsid w:val="00BD62D3"/>
    <w:rsid w:val="00BE2986"/>
    <w:rsid w:val="00BE3E65"/>
    <w:rsid w:val="00C23684"/>
    <w:rsid w:val="00C440AC"/>
    <w:rsid w:val="00C44D8B"/>
    <w:rsid w:val="00C46915"/>
    <w:rsid w:val="00C5655C"/>
    <w:rsid w:val="00C576F4"/>
    <w:rsid w:val="00C65DAB"/>
    <w:rsid w:val="00C70C86"/>
    <w:rsid w:val="00C72514"/>
    <w:rsid w:val="00C74870"/>
    <w:rsid w:val="00CA0F42"/>
    <w:rsid w:val="00CC220F"/>
    <w:rsid w:val="00CC4C0F"/>
    <w:rsid w:val="00CD4C36"/>
    <w:rsid w:val="00CE1DDA"/>
    <w:rsid w:val="00CE76F1"/>
    <w:rsid w:val="00CF037A"/>
    <w:rsid w:val="00CF22CE"/>
    <w:rsid w:val="00D05F7C"/>
    <w:rsid w:val="00D06888"/>
    <w:rsid w:val="00D12D3A"/>
    <w:rsid w:val="00D17F6E"/>
    <w:rsid w:val="00D2205F"/>
    <w:rsid w:val="00D2617E"/>
    <w:rsid w:val="00D4119B"/>
    <w:rsid w:val="00D42EFB"/>
    <w:rsid w:val="00D63C35"/>
    <w:rsid w:val="00D677DF"/>
    <w:rsid w:val="00D80106"/>
    <w:rsid w:val="00DC2769"/>
    <w:rsid w:val="00DC7B17"/>
    <w:rsid w:val="00DE76A5"/>
    <w:rsid w:val="00DF0C0C"/>
    <w:rsid w:val="00DF2629"/>
    <w:rsid w:val="00DF6E06"/>
    <w:rsid w:val="00E111B4"/>
    <w:rsid w:val="00E3210F"/>
    <w:rsid w:val="00E3494C"/>
    <w:rsid w:val="00E40D5B"/>
    <w:rsid w:val="00E4479B"/>
    <w:rsid w:val="00E45CB4"/>
    <w:rsid w:val="00E53135"/>
    <w:rsid w:val="00E6458F"/>
    <w:rsid w:val="00E74F6A"/>
    <w:rsid w:val="00E77716"/>
    <w:rsid w:val="00E82335"/>
    <w:rsid w:val="00E92EED"/>
    <w:rsid w:val="00E9398D"/>
    <w:rsid w:val="00EA254E"/>
    <w:rsid w:val="00EA2EA0"/>
    <w:rsid w:val="00EB2C56"/>
    <w:rsid w:val="00EB4F43"/>
    <w:rsid w:val="00EB60A2"/>
    <w:rsid w:val="00ED198A"/>
    <w:rsid w:val="00EE0049"/>
    <w:rsid w:val="00F36ECD"/>
    <w:rsid w:val="00F400F1"/>
    <w:rsid w:val="00F42647"/>
    <w:rsid w:val="00F44F75"/>
    <w:rsid w:val="00F62441"/>
    <w:rsid w:val="00F92429"/>
    <w:rsid w:val="00F97BF0"/>
    <w:rsid w:val="00FA5C91"/>
    <w:rsid w:val="00FB14FD"/>
    <w:rsid w:val="00FD2AB2"/>
    <w:rsid w:val="00FD3E64"/>
    <w:rsid w:val="00FD4111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23CD"/>
  <w15:docId w15:val="{73492CA4-C40F-40AB-9F8B-726BD5F0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0B"/>
  </w:style>
  <w:style w:type="paragraph" w:styleId="3">
    <w:name w:val="heading 3"/>
    <w:basedOn w:val="a"/>
    <w:link w:val="30"/>
    <w:uiPriority w:val="9"/>
    <w:qFormat/>
    <w:rsid w:val="00B00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CE"/>
    <w:pPr>
      <w:ind w:left="720"/>
      <w:contextualSpacing/>
    </w:pPr>
  </w:style>
  <w:style w:type="paragraph" w:styleId="a4">
    <w:name w:val="Body Text Indent"/>
    <w:aliases w:val="Основной текст с отступом Знак1"/>
    <w:basedOn w:val="a"/>
    <w:link w:val="2"/>
    <w:rsid w:val="00364B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364B81"/>
  </w:style>
  <w:style w:type="character" w:customStyle="1" w:styleId="2">
    <w:name w:val="Основной текст с отступом Знак2"/>
    <w:aliases w:val="Основной текст с отступом Знак1 Знак"/>
    <w:link w:val="a4"/>
    <w:rsid w:val="00364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2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439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003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64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6B4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E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9E6B48"/>
    <w:rPr>
      <w:color w:val="808080"/>
    </w:rPr>
  </w:style>
  <w:style w:type="paragraph" w:styleId="ab">
    <w:name w:val="header"/>
    <w:basedOn w:val="a"/>
    <w:link w:val="ac"/>
    <w:uiPriority w:val="99"/>
    <w:unhideWhenUsed/>
    <w:rsid w:val="0029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5027"/>
  </w:style>
  <w:style w:type="paragraph" w:styleId="ad">
    <w:name w:val="footer"/>
    <w:basedOn w:val="a"/>
    <w:link w:val="ae"/>
    <w:uiPriority w:val="99"/>
    <w:unhideWhenUsed/>
    <w:rsid w:val="0029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44EB40578387DC284FE1A4B135A7229BCC40F44F18671A64C41DCD8ACDE712386359FE5EE93F10BED7A175984209C671T2d7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ED1F0D53291731B342D79DA936E4BB716225048E50829B3D65B84C999DFB2FBC3CD1B4899A20667030E58F1E47B26F188807262BDEHDT5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EAF1DA90CE66FB70159E1B8BF06427AAC6CD373A5879A4C6643FE547fCd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EAF1DA90CE66FB70159E1B8BF06427AAC6CD373A5879A4C6643FE547fCd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68DDE-574A-4695-BA26-07E1A8AC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6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Koval</dc:creator>
  <cp:lastModifiedBy>Наталья Владимировна Виноград</cp:lastModifiedBy>
  <cp:revision>151</cp:revision>
  <cp:lastPrinted>2023-07-26T01:27:00Z</cp:lastPrinted>
  <dcterms:created xsi:type="dcterms:W3CDTF">2021-06-02T05:59:00Z</dcterms:created>
  <dcterms:modified xsi:type="dcterms:W3CDTF">2023-07-26T02:06:00Z</dcterms:modified>
</cp:coreProperties>
</file>