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49" w:rsidRDefault="00600049" w:rsidP="00F80C80">
      <w:pPr>
        <w:ind w:left="-4536"/>
      </w:pPr>
      <w:r>
        <w:t>Протокол совместного заседания Совета по развитию малого и среднего предпринимательства при главе Артемовского городского округа и координационного совета по развитию малого и среднего предпринимательства Артемовского городского округа от 02.07.2019г.</w:t>
      </w:r>
    </w:p>
    <w:p w:rsidR="00600049" w:rsidRDefault="00600049" w:rsidP="00600049">
      <w:pPr>
        <w:ind w:left="-5103" w:firstLine="1134"/>
      </w:pPr>
    </w:p>
    <w:p w:rsidR="00600049" w:rsidRDefault="00600049" w:rsidP="00600049">
      <w:pPr>
        <w:ind w:left="-5103" w:firstLine="1134"/>
      </w:pPr>
    </w:p>
    <w:p w:rsidR="00600049" w:rsidRDefault="00600049" w:rsidP="00600049">
      <w:pPr>
        <w:ind w:left="-5103" w:firstLine="1134"/>
      </w:pPr>
    </w:p>
    <w:p w:rsidR="00600049" w:rsidRDefault="00600049" w:rsidP="00600049">
      <w:pPr>
        <w:ind w:left="-5670"/>
      </w:pPr>
      <w:r>
        <w:t>Повестка дня: защита интересов бизнеса от неправомерных действий со стороны государственных и правоохранительных структур.</w:t>
      </w:r>
    </w:p>
    <w:p w:rsidR="00600049" w:rsidRDefault="00600049" w:rsidP="00600049">
      <w:pPr>
        <w:ind w:left="-5670"/>
      </w:pPr>
    </w:p>
    <w:p w:rsidR="00600049" w:rsidRDefault="00600049" w:rsidP="00600049">
      <w:pPr>
        <w:ind w:left="-5670"/>
      </w:pPr>
    </w:p>
    <w:p w:rsidR="003C43C5" w:rsidRDefault="00600049" w:rsidP="009D540C">
      <w:pPr>
        <w:ind w:left="-4536"/>
      </w:pPr>
      <w:r>
        <w:t>Спикер Пуховая А.В.</w:t>
      </w:r>
      <w:r w:rsidR="00F80C80">
        <w:t xml:space="preserve"> ст. помощник прокурора </w:t>
      </w:r>
      <w:proofErr w:type="gramStart"/>
      <w:r w:rsidR="00F80C80">
        <w:t>г</w:t>
      </w:r>
      <w:proofErr w:type="gramEnd"/>
      <w:r w:rsidR="00F80C80">
        <w:t>. Артема.</w:t>
      </w:r>
    </w:p>
    <w:p w:rsidR="003C43C5" w:rsidRDefault="003C43C5" w:rsidP="00600049">
      <w:pPr>
        <w:ind w:left="-5670"/>
      </w:pPr>
    </w:p>
    <w:p w:rsidR="00101E5E" w:rsidRDefault="003C43C5" w:rsidP="009D540C">
      <w:pPr>
        <w:ind w:left="-6237"/>
      </w:pPr>
      <w:r>
        <w:t xml:space="preserve">Прокуратурой  </w:t>
      </w:r>
      <w:proofErr w:type="gramStart"/>
      <w:r>
        <w:t>г</w:t>
      </w:r>
      <w:proofErr w:type="gramEnd"/>
      <w:r>
        <w:t>. Артема выявлены 59 нарушений, вынесено 23 представления об устранении нарушений. Нарушения установлены в сфере предоставления государственных и муниципальных услуг. Это касается административных регламентов, правовых актов органов мес</w:t>
      </w:r>
      <w:r w:rsidR="00101E5E">
        <w:t>тного самоуправления по  различным  видам  деятельности: земельные отношения,  формирование</w:t>
      </w:r>
      <w:r>
        <w:t xml:space="preserve"> перечня муниципального имущества для поддержки малого и среднего предпринимательства</w:t>
      </w:r>
      <w:r w:rsidR="00101E5E">
        <w:t>, торговая деятельность, муниципальный контроль</w:t>
      </w:r>
      <w:r w:rsidR="00A66520">
        <w:t>. В торговой деятельности положение о ведении</w:t>
      </w:r>
      <w:r w:rsidR="00101E5E">
        <w:t xml:space="preserve"> реестра торговых предприятий с выдачей регистрационного талона</w:t>
      </w:r>
      <w:r w:rsidR="00A66520">
        <w:t xml:space="preserve"> было опротестовано. Во 2 квартале т.г.</w:t>
      </w:r>
      <w:r w:rsidR="009D540C">
        <w:t xml:space="preserve"> </w:t>
      </w:r>
      <w:r w:rsidR="00A66520">
        <w:t>совместно со специалистом управления потребительского рынка и предпринимательства администрации АГО проверялись нестационарные объекты торговли, включенные в схему НТО</w:t>
      </w:r>
      <w:r w:rsidR="00A66520" w:rsidRPr="00A66520">
        <w:t>.</w:t>
      </w:r>
      <w:r w:rsidR="00101E5E" w:rsidRPr="00A66520">
        <w:t xml:space="preserve"> </w:t>
      </w:r>
      <w:r w:rsidR="00A66520" w:rsidRPr="00A66520">
        <w:t>Выявлены случаи размещения</w:t>
      </w:r>
      <w:r w:rsidR="00A66520">
        <w:t xml:space="preserve"> рядом с НТО незаконно установленных объектов. При осуществлении муниципального контроля выявлялись случаи нарушения при оформлении</w:t>
      </w:r>
      <w:r w:rsidR="009D540C">
        <w:t xml:space="preserve"> </w:t>
      </w:r>
      <w:r w:rsidR="00A66520">
        <w:t>направлений на проверку и результатов</w:t>
      </w:r>
      <w:r w:rsidR="00A66520" w:rsidRPr="00A66520">
        <w:t xml:space="preserve"> </w:t>
      </w:r>
      <w:r w:rsidR="009D540C">
        <w:t>проверки.</w:t>
      </w:r>
    </w:p>
    <w:p w:rsidR="009D540C" w:rsidRDefault="009D540C" w:rsidP="009D540C">
      <w:pPr>
        <w:ind w:left="-6237"/>
      </w:pPr>
    </w:p>
    <w:p w:rsidR="009D540C" w:rsidRDefault="00B17EC3" w:rsidP="009D540C">
      <w:pPr>
        <w:ind w:left="-6237"/>
      </w:pPr>
      <w:r>
        <w:t xml:space="preserve">Пак А. </w:t>
      </w:r>
      <w:proofErr w:type="gramStart"/>
      <w:r w:rsidR="009D540C">
        <w:t>Б.</w:t>
      </w:r>
      <w:proofErr w:type="gramEnd"/>
      <w:r w:rsidR="009D540C">
        <w:t xml:space="preserve"> Сколько было обращений от предпринимателей по вопросу защиты их интересов?</w:t>
      </w:r>
    </w:p>
    <w:p w:rsidR="009D540C" w:rsidRDefault="009D540C" w:rsidP="009D540C">
      <w:pPr>
        <w:ind w:left="-6237"/>
      </w:pPr>
    </w:p>
    <w:p w:rsidR="009D540C" w:rsidRDefault="009D540C" w:rsidP="009D540C">
      <w:pPr>
        <w:ind w:left="-6237"/>
      </w:pPr>
      <w:r>
        <w:t>Пуховая А.В. Была жалоба от предпринимателей на Артемовскую  сетевую компанию</w:t>
      </w:r>
      <w:r w:rsidR="000E1746">
        <w:t xml:space="preserve"> </w:t>
      </w:r>
      <w:r>
        <w:t>на отсутствие информации в сети интернет</w:t>
      </w:r>
      <w:r w:rsidR="000E1746">
        <w:t xml:space="preserve"> и ограничение доступа к услугам АСК как для физических лиц, так и для предпринимателей. Прокуратурой вынесено представление об устранении нарушений. В настоящее время в АСК доступ свободный по принципу одного окна.</w:t>
      </w:r>
    </w:p>
    <w:p w:rsidR="000E1746" w:rsidRDefault="000E1746" w:rsidP="009D540C">
      <w:pPr>
        <w:ind w:left="-6237"/>
      </w:pPr>
    </w:p>
    <w:p w:rsidR="000E1746" w:rsidRDefault="000E1746" w:rsidP="009D540C">
      <w:pPr>
        <w:ind w:left="-6237"/>
      </w:pPr>
      <w:r>
        <w:t>Авдеев А. В. Жалобы на правоохранительные структуры</w:t>
      </w:r>
      <w:r w:rsidR="00261CC4">
        <w:t xml:space="preserve"> от предпринимателей были в прокуратуру?</w:t>
      </w:r>
    </w:p>
    <w:p w:rsidR="00261CC4" w:rsidRDefault="00261CC4" w:rsidP="009D540C">
      <w:pPr>
        <w:ind w:left="-6237"/>
      </w:pPr>
    </w:p>
    <w:p w:rsidR="00261CC4" w:rsidRDefault="00261CC4" w:rsidP="009D540C">
      <w:pPr>
        <w:ind w:left="-6237"/>
      </w:pPr>
      <w:r>
        <w:t>Шитиков О. А. Были жалобы на бездействие должностного лица ОМВД,</w:t>
      </w:r>
      <w:r w:rsidR="00F80C80">
        <w:t xml:space="preserve"> </w:t>
      </w:r>
      <w:r>
        <w:t>неправомерный отказ</w:t>
      </w:r>
      <w:r w:rsidR="00F80C80">
        <w:t xml:space="preserve"> в рассмотрении жалобы. </w:t>
      </w:r>
    </w:p>
    <w:p w:rsidR="00F80C80" w:rsidRDefault="00F80C80" w:rsidP="009D540C">
      <w:pPr>
        <w:ind w:left="-6237"/>
      </w:pPr>
    </w:p>
    <w:p w:rsidR="00F80C80" w:rsidRDefault="00F80C80" w:rsidP="00FE54CF">
      <w:pPr>
        <w:ind w:left="-6237"/>
      </w:pPr>
      <w:proofErr w:type="gramStart"/>
      <w:r>
        <w:t>Пуховая</w:t>
      </w:r>
      <w:proofErr w:type="gramEnd"/>
      <w:r>
        <w:t xml:space="preserve">   А. В. Это процессуальный надзор. Проводились проверки прокуратуры об отмене, отказе в возб</w:t>
      </w:r>
      <w:r w:rsidR="00FE54CF">
        <w:t xml:space="preserve">уждении дела. Нарушения не </w:t>
      </w:r>
      <w:proofErr w:type="gramStart"/>
      <w:r w:rsidR="00FE54CF">
        <w:t>установлен</w:t>
      </w:r>
      <w:proofErr w:type="gramEnd"/>
      <w:r>
        <w:t>.</w:t>
      </w:r>
    </w:p>
    <w:p w:rsidR="00FE54CF" w:rsidRDefault="00FE54CF" w:rsidP="00FE54CF">
      <w:pPr>
        <w:ind w:left="-6237"/>
      </w:pPr>
    </w:p>
    <w:p w:rsidR="00FE54CF" w:rsidRDefault="00FE54CF" w:rsidP="00FE54CF">
      <w:pPr>
        <w:ind w:left="-4536"/>
      </w:pPr>
      <w:r>
        <w:t xml:space="preserve">    </w:t>
      </w:r>
    </w:p>
    <w:p w:rsidR="00F80C80" w:rsidRDefault="00F80C80" w:rsidP="00FE54CF">
      <w:pPr>
        <w:ind w:left="-4536"/>
      </w:pPr>
      <w:r>
        <w:t xml:space="preserve">Спикер </w:t>
      </w:r>
      <w:proofErr w:type="spellStart"/>
      <w:r>
        <w:t>Шкарупин</w:t>
      </w:r>
      <w:proofErr w:type="spellEnd"/>
      <w:r>
        <w:t xml:space="preserve"> М.В. инспектор от</w:t>
      </w:r>
      <w:r w:rsidR="00FE54CF">
        <w:t>дела надзорной деятельности АГО главного управления МЧС России по Приморскому краю.</w:t>
      </w:r>
    </w:p>
    <w:p w:rsidR="00FE54CF" w:rsidRDefault="00FE54CF" w:rsidP="00FE54CF">
      <w:pPr>
        <w:ind w:left="-4536"/>
      </w:pPr>
    </w:p>
    <w:p w:rsidR="00FE54CF" w:rsidRDefault="00FE54CF" w:rsidP="00FE54CF">
      <w:pPr>
        <w:ind w:left="-6237"/>
      </w:pPr>
      <w:r>
        <w:t xml:space="preserve">Требования пожарной безопасности в отношении объектов предпринимательской деятельности стали более лояльными. Так проверки небольшого магазина средней категории риска проверяются 1 раз в 7 лет. Основные требования – это наличие автоматической системы пожаротушения  на предприятии, обучение работающего персонала правилам пожарной </w:t>
      </w:r>
      <w:r>
        <w:lastRenderedPageBreak/>
        <w:t>безопасности,</w:t>
      </w:r>
      <w:r w:rsidR="00441DA1">
        <w:t xml:space="preserve"> наличие оборудования для пожаротушения.</w:t>
      </w:r>
      <w:r>
        <w:t xml:space="preserve"> </w:t>
      </w:r>
      <w:r w:rsidR="00441DA1">
        <w:t>Предприниматели могут обращаться  к инспекторам за консультациями.</w:t>
      </w:r>
    </w:p>
    <w:p w:rsidR="00441DA1" w:rsidRDefault="00441DA1" w:rsidP="00FE54CF">
      <w:pPr>
        <w:ind w:left="-6237"/>
      </w:pPr>
    </w:p>
    <w:p w:rsidR="00441DA1" w:rsidRDefault="00441DA1" w:rsidP="00FE54CF">
      <w:pPr>
        <w:ind w:left="-6237"/>
      </w:pPr>
      <w:proofErr w:type="spellStart"/>
      <w:r>
        <w:t>Бутковская</w:t>
      </w:r>
      <w:proofErr w:type="spellEnd"/>
      <w:r>
        <w:t xml:space="preserve"> О. </w:t>
      </w:r>
      <w:proofErr w:type="gramStart"/>
      <w:r>
        <w:t>В.</w:t>
      </w:r>
      <w:proofErr w:type="gramEnd"/>
      <w:r>
        <w:t xml:space="preserve"> Какие предусмотрены штрафы за выявленные нарушения при составлении протоколов?</w:t>
      </w:r>
    </w:p>
    <w:p w:rsidR="00441DA1" w:rsidRDefault="00441DA1" w:rsidP="00FE54CF">
      <w:pPr>
        <w:ind w:left="-6237"/>
      </w:pPr>
    </w:p>
    <w:p w:rsidR="00441DA1" w:rsidRDefault="00441DA1" w:rsidP="00FE54CF">
      <w:pPr>
        <w:ind w:left="-6237"/>
      </w:pPr>
      <w:proofErr w:type="spellStart"/>
      <w:r>
        <w:t>Шкарупин</w:t>
      </w:r>
      <w:proofErr w:type="spellEnd"/>
      <w:r>
        <w:t xml:space="preserve"> М.В. В зависимости от степени выявленных нарушений. При малозначительных нарушениях возможны предупреждения.</w:t>
      </w:r>
    </w:p>
    <w:p w:rsidR="00441DA1" w:rsidRDefault="00441DA1" w:rsidP="00FE54CF">
      <w:pPr>
        <w:ind w:left="-6237"/>
      </w:pPr>
    </w:p>
    <w:p w:rsidR="00441DA1" w:rsidRDefault="00441DA1" w:rsidP="00FE54CF">
      <w:pPr>
        <w:ind w:left="-6237"/>
      </w:pPr>
    </w:p>
    <w:p w:rsidR="00B17EC3" w:rsidRDefault="00441DA1" w:rsidP="00FE54CF">
      <w:pPr>
        <w:ind w:left="-6237"/>
      </w:pPr>
      <w:r>
        <w:t xml:space="preserve">Авдеев А. </w:t>
      </w:r>
      <w:proofErr w:type="gramStart"/>
      <w:r>
        <w:t>В.</w:t>
      </w:r>
      <w:proofErr w:type="gramEnd"/>
      <w:r>
        <w:t xml:space="preserve"> В какие сроки извещают предпринимателей о проведении проверки? </w:t>
      </w:r>
      <w:r w:rsidR="00B17EC3">
        <w:t xml:space="preserve"> </w:t>
      </w:r>
    </w:p>
    <w:p w:rsidR="00B17EC3" w:rsidRDefault="00B17EC3" w:rsidP="00FE54CF">
      <w:pPr>
        <w:ind w:left="-6237"/>
      </w:pPr>
    </w:p>
    <w:p w:rsidR="00B17EC3" w:rsidRDefault="00B17EC3" w:rsidP="00FE54CF">
      <w:pPr>
        <w:ind w:left="-6237"/>
      </w:pPr>
    </w:p>
    <w:p w:rsidR="00B17EC3" w:rsidRDefault="00B17EC3" w:rsidP="00FE54CF">
      <w:pPr>
        <w:ind w:left="-6237"/>
      </w:pPr>
      <w:proofErr w:type="spellStart"/>
      <w:r>
        <w:t>Шкарупин</w:t>
      </w:r>
      <w:proofErr w:type="spellEnd"/>
      <w:r>
        <w:t xml:space="preserve"> М.В. При проведении плановой проверки  за 3  рабочих дня, </w:t>
      </w:r>
      <w:proofErr w:type="gramStart"/>
      <w:r>
        <w:t>при</w:t>
      </w:r>
      <w:proofErr w:type="gramEnd"/>
      <w:r>
        <w:t xml:space="preserve"> внеплановой - за 24 часа. С участием работников прокуратуры без предварительного уведомления.</w:t>
      </w:r>
    </w:p>
    <w:p w:rsidR="00B17EC3" w:rsidRDefault="00B17EC3" w:rsidP="00FE54CF">
      <w:pPr>
        <w:ind w:left="-6237"/>
      </w:pPr>
    </w:p>
    <w:p w:rsidR="00B17EC3" w:rsidRDefault="00B17EC3" w:rsidP="00FE54CF">
      <w:pPr>
        <w:ind w:left="-6237"/>
      </w:pPr>
    </w:p>
    <w:p w:rsidR="00B17EC3" w:rsidRDefault="00B17EC3" w:rsidP="00B17EC3">
      <w:pPr>
        <w:ind w:left="-3119"/>
      </w:pPr>
      <w:r>
        <w:t>Решение:</w:t>
      </w:r>
    </w:p>
    <w:p w:rsidR="00B17EC3" w:rsidRDefault="00B17EC3" w:rsidP="00B17EC3">
      <w:pPr>
        <w:ind w:left="-3261" w:hanging="2976"/>
      </w:pPr>
    </w:p>
    <w:p w:rsidR="00441DA1" w:rsidRPr="00A66520" w:rsidRDefault="00441DA1" w:rsidP="00B17EC3">
      <w:pPr>
        <w:ind w:left="-6237"/>
      </w:pPr>
      <w:r>
        <w:t xml:space="preserve"> </w:t>
      </w:r>
    </w:p>
    <w:p w:rsidR="00B17EC3" w:rsidRDefault="00B17EC3" w:rsidP="00B17EC3">
      <w:pPr>
        <w:pStyle w:val="aa"/>
        <w:numPr>
          <w:ilvl w:val="0"/>
          <w:numId w:val="3"/>
        </w:numPr>
      </w:pPr>
      <w:r w:rsidRPr="00B17EC3">
        <w:t xml:space="preserve">Принять к сведению </w:t>
      </w:r>
      <w:r>
        <w:t xml:space="preserve">информацию Пуховой А. В., </w:t>
      </w:r>
      <w:proofErr w:type="spellStart"/>
      <w:r>
        <w:t>Шкарупина</w:t>
      </w:r>
      <w:proofErr w:type="spellEnd"/>
      <w:r>
        <w:t xml:space="preserve"> М. В.</w:t>
      </w:r>
    </w:p>
    <w:p w:rsidR="00376A9E" w:rsidRDefault="00B17EC3" w:rsidP="00B17EC3">
      <w:pPr>
        <w:pStyle w:val="aa"/>
        <w:numPr>
          <w:ilvl w:val="0"/>
          <w:numId w:val="3"/>
        </w:numPr>
      </w:pPr>
      <w:r>
        <w:t>На следующих совместных заседаниях Совета по развитию малого и среднего предпринимательства и координационного  совета по развитию малого и среднего предпринимательства</w:t>
      </w:r>
      <w:r w:rsidR="00AA018F">
        <w:t xml:space="preserve"> рассмотреть вопросы, связанные с вывозом ТБО и размещением рекламы.</w:t>
      </w:r>
      <w:r w:rsidR="003C43C5" w:rsidRPr="00B17EC3">
        <w:t xml:space="preserve"> </w:t>
      </w:r>
      <w:r w:rsidR="00600049" w:rsidRPr="00B17EC3">
        <w:t xml:space="preserve"> </w:t>
      </w:r>
    </w:p>
    <w:p w:rsidR="00AA018F" w:rsidRDefault="00AA018F" w:rsidP="00AA018F"/>
    <w:p w:rsidR="00AA018F" w:rsidRDefault="00AA018F" w:rsidP="00AA018F"/>
    <w:p w:rsidR="00AA018F" w:rsidRDefault="00AA018F" w:rsidP="00AA018F"/>
    <w:p w:rsidR="00AA018F" w:rsidRDefault="00AA018F" w:rsidP="00AA018F">
      <w:pPr>
        <w:ind w:left="-6237"/>
      </w:pPr>
      <w:r>
        <w:t>Председатель совета, глава АГО                                                  А.В. Авдеев</w:t>
      </w:r>
    </w:p>
    <w:p w:rsidR="00AA018F" w:rsidRDefault="00AA018F" w:rsidP="00AA018F">
      <w:pPr>
        <w:ind w:left="-6237"/>
      </w:pPr>
      <w:r>
        <w:t>Секретарь совета, гл. специалист</w:t>
      </w:r>
    </w:p>
    <w:p w:rsidR="00E6651A" w:rsidRDefault="00E6651A" w:rsidP="00AA018F">
      <w:pPr>
        <w:ind w:left="-6237"/>
      </w:pPr>
      <w:r>
        <w:t xml:space="preserve">управления </w:t>
      </w:r>
      <w:proofErr w:type="spellStart"/>
      <w:r>
        <w:t>ПРиП</w:t>
      </w:r>
      <w:proofErr w:type="spellEnd"/>
      <w:r>
        <w:t xml:space="preserve">                                                                           А. В. </w:t>
      </w:r>
      <w:proofErr w:type="spellStart"/>
      <w:r>
        <w:t>Мокиенко</w:t>
      </w:r>
      <w:proofErr w:type="spellEnd"/>
    </w:p>
    <w:p w:rsidR="00AA018F" w:rsidRPr="00B17EC3" w:rsidRDefault="00AA018F" w:rsidP="00AA018F">
      <w:pPr>
        <w:ind w:left="-6237"/>
      </w:pPr>
    </w:p>
    <w:sectPr w:rsidR="00AA018F" w:rsidRPr="00B17EC3" w:rsidSect="00787B2B">
      <w:pgSz w:w="11906" w:h="16838"/>
      <w:pgMar w:top="1134" w:right="851" w:bottom="992" w:left="75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14A3"/>
    <w:multiLevelType w:val="hybridMultilevel"/>
    <w:tmpl w:val="044E8E2A"/>
    <w:lvl w:ilvl="0" w:tplc="ABFC61B0">
      <w:start w:val="1"/>
      <w:numFmt w:val="decimal"/>
      <w:lvlText w:val="%1."/>
      <w:lvlJc w:val="left"/>
      <w:pPr>
        <w:ind w:left="-5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157" w:hanging="360"/>
      </w:pPr>
    </w:lvl>
    <w:lvl w:ilvl="2" w:tplc="0419001B" w:tentative="1">
      <w:start w:val="1"/>
      <w:numFmt w:val="lowerRoman"/>
      <w:lvlText w:val="%3."/>
      <w:lvlJc w:val="right"/>
      <w:pPr>
        <w:ind w:left="-4437" w:hanging="180"/>
      </w:pPr>
    </w:lvl>
    <w:lvl w:ilvl="3" w:tplc="0419000F" w:tentative="1">
      <w:start w:val="1"/>
      <w:numFmt w:val="decimal"/>
      <w:lvlText w:val="%4."/>
      <w:lvlJc w:val="left"/>
      <w:pPr>
        <w:ind w:left="-3717" w:hanging="360"/>
      </w:pPr>
    </w:lvl>
    <w:lvl w:ilvl="4" w:tplc="04190019" w:tentative="1">
      <w:start w:val="1"/>
      <w:numFmt w:val="lowerLetter"/>
      <w:lvlText w:val="%5."/>
      <w:lvlJc w:val="left"/>
      <w:pPr>
        <w:ind w:left="-2997" w:hanging="360"/>
      </w:pPr>
    </w:lvl>
    <w:lvl w:ilvl="5" w:tplc="0419001B" w:tentative="1">
      <w:start w:val="1"/>
      <w:numFmt w:val="lowerRoman"/>
      <w:lvlText w:val="%6."/>
      <w:lvlJc w:val="right"/>
      <w:pPr>
        <w:ind w:left="-2277" w:hanging="180"/>
      </w:pPr>
    </w:lvl>
    <w:lvl w:ilvl="6" w:tplc="0419000F" w:tentative="1">
      <w:start w:val="1"/>
      <w:numFmt w:val="decimal"/>
      <w:lvlText w:val="%7."/>
      <w:lvlJc w:val="left"/>
      <w:pPr>
        <w:ind w:left="-1557" w:hanging="360"/>
      </w:pPr>
    </w:lvl>
    <w:lvl w:ilvl="7" w:tplc="04190019" w:tentative="1">
      <w:start w:val="1"/>
      <w:numFmt w:val="lowerLetter"/>
      <w:lvlText w:val="%8."/>
      <w:lvlJc w:val="left"/>
      <w:pPr>
        <w:ind w:left="-837" w:hanging="360"/>
      </w:pPr>
    </w:lvl>
    <w:lvl w:ilvl="8" w:tplc="0419001B" w:tentative="1">
      <w:start w:val="1"/>
      <w:numFmt w:val="lowerRoman"/>
      <w:lvlText w:val="%9."/>
      <w:lvlJc w:val="right"/>
      <w:pPr>
        <w:ind w:left="-117" w:hanging="180"/>
      </w:pPr>
    </w:lvl>
  </w:abstractNum>
  <w:abstractNum w:abstractNumId="1">
    <w:nsid w:val="34B42073"/>
    <w:multiLevelType w:val="multilevel"/>
    <w:tmpl w:val="1BD2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96486"/>
    <w:multiLevelType w:val="multilevel"/>
    <w:tmpl w:val="89945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670"/>
    <w:rsid w:val="00027F73"/>
    <w:rsid w:val="000A043E"/>
    <w:rsid w:val="000B270A"/>
    <w:rsid w:val="000E1746"/>
    <w:rsid w:val="00101E5E"/>
    <w:rsid w:val="00261CC4"/>
    <w:rsid w:val="002B3F2C"/>
    <w:rsid w:val="00330C33"/>
    <w:rsid w:val="003768E4"/>
    <w:rsid w:val="00376A82"/>
    <w:rsid w:val="00376A9E"/>
    <w:rsid w:val="003B1C4C"/>
    <w:rsid w:val="003C43C5"/>
    <w:rsid w:val="00441DA1"/>
    <w:rsid w:val="005002A8"/>
    <w:rsid w:val="00557B92"/>
    <w:rsid w:val="00600049"/>
    <w:rsid w:val="006674BE"/>
    <w:rsid w:val="006A10A8"/>
    <w:rsid w:val="006D5D65"/>
    <w:rsid w:val="006E1690"/>
    <w:rsid w:val="006E5670"/>
    <w:rsid w:val="006E5E51"/>
    <w:rsid w:val="00787B2B"/>
    <w:rsid w:val="00787D83"/>
    <w:rsid w:val="007922C7"/>
    <w:rsid w:val="00896E29"/>
    <w:rsid w:val="008C1556"/>
    <w:rsid w:val="009948CE"/>
    <w:rsid w:val="009D540C"/>
    <w:rsid w:val="00A66520"/>
    <w:rsid w:val="00AA018F"/>
    <w:rsid w:val="00B178E0"/>
    <w:rsid w:val="00B17EC3"/>
    <w:rsid w:val="00B65A9D"/>
    <w:rsid w:val="00B7324D"/>
    <w:rsid w:val="00C60B3C"/>
    <w:rsid w:val="00C64C1A"/>
    <w:rsid w:val="00D4119D"/>
    <w:rsid w:val="00DF0F96"/>
    <w:rsid w:val="00E6651A"/>
    <w:rsid w:val="00EF097C"/>
    <w:rsid w:val="00EF502C"/>
    <w:rsid w:val="00F05444"/>
    <w:rsid w:val="00F312DC"/>
    <w:rsid w:val="00F46115"/>
    <w:rsid w:val="00F80C80"/>
    <w:rsid w:val="00FE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F097C"/>
    <w:pPr>
      <w:spacing w:before="525" w:after="225" w:line="312" w:lineRule="atLeast"/>
      <w:outlineLvl w:val="2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7B92"/>
    <w:pPr>
      <w:spacing w:after="120"/>
    </w:pPr>
  </w:style>
  <w:style w:type="character" w:customStyle="1" w:styleId="a4">
    <w:name w:val="Основной текст Знак"/>
    <w:basedOn w:val="a0"/>
    <w:link w:val="a3"/>
    <w:rsid w:val="00557B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502C"/>
    <w:rPr>
      <w:color w:val="0066CC"/>
      <w:u w:val="single"/>
    </w:rPr>
  </w:style>
  <w:style w:type="paragraph" w:styleId="a6">
    <w:name w:val="Normal (Web)"/>
    <w:basedOn w:val="a"/>
    <w:uiPriority w:val="99"/>
    <w:semiHidden/>
    <w:unhideWhenUsed/>
    <w:rsid w:val="00F46115"/>
    <w:pPr>
      <w:spacing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178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8E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F0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F097C"/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styleId="aa">
    <w:name w:val="List Paragraph"/>
    <w:basedOn w:val="a"/>
    <w:uiPriority w:val="34"/>
    <w:qFormat/>
    <w:rsid w:val="00B17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40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15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9920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5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3485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5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4307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2857">
                      <w:marLeft w:val="480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324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3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941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8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Кашимовская Татьяна Ивановна</dc:creator>
  <cp:lastModifiedBy>pak_ab</cp:lastModifiedBy>
  <cp:revision>2</cp:revision>
  <cp:lastPrinted>2019-07-02T06:37:00Z</cp:lastPrinted>
  <dcterms:created xsi:type="dcterms:W3CDTF">2019-07-04T04:24:00Z</dcterms:created>
  <dcterms:modified xsi:type="dcterms:W3CDTF">2019-07-04T04:24:00Z</dcterms:modified>
</cp:coreProperties>
</file>