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45" w:rsidRDefault="00561245">
      <w:pPr>
        <w:pStyle w:val="ConsPlusTitlePage"/>
      </w:pPr>
      <w:r>
        <w:t xml:space="preserve">Документ предоставлен </w:t>
      </w:r>
      <w:hyperlink r:id="rId4">
        <w:r>
          <w:rPr>
            <w:color w:val="0000FF"/>
          </w:rPr>
          <w:t>КонсультантПлюс</w:t>
        </w:r>
      </w:hyperlink>
      <w:r>
        <w:br/>
      </w:r>
    </w:p>
    <w:p w:rsidR="00561245" w:rsidRDefault="00561245">
      <w:pPr>
        <w:pStyle w:val="ConsPlusNormal"/>
        <w:jc w:val="both"/>
        <w:outlineLvl w:val="0"/>
      </w:pPr>
    </w:p>
    <w:p w:rsidR="00561245" w:rsidRDefault="00561245">
      <w:pPr>
        <w:pStyle w:val="ConsPlusTitle"/>
        <w:jc w:val="center"/>
        <w:outlineLvl w:val="0"/>
      </w:pPr>
      <w:r>
        <w:t>АДМИНИСТРАЦИЯ АРТЕМОВСКОГО ГОРОДСКОГО ОКРУГА</w:t>
      </w:r>
    </w:p>
    <w:p w:rsidR="00561245" w:rsidRDefault="00561245">
      <w:pPr>
        <w:pStyle w:val="ConsPlusTitle"/>
        <w:jc w:val="center"/>
      </w:pPr>
      <w:r>
        <w:t>ПРИМОРСКОГО КРАЯ</w:t>
      </w:r>
    </w:p>
    <w:p w:rsidR="00561245" w:rsidRDefault="00561245">
      <w:pPr>
        <w:pStyle w:val="ConsPlusTitle"/>
        <w:jc w:val="both"/>
      </w:pPr>
    </w:p>
    <w:p w:rsidR="00561245" w:rsidRDefault="00561245">
      <w:pPr>
        <w:pStyle w:val="ConsPlusTitle"/>
        <w:jc w:val="center"/>
      </w:pPr>
      <w:r>
        <w:t>ПОСТАНОВЛЕНИЕ</w:t>
      </w:r>
    </w:p>
    <w:p w:rsidR="00561245" w:rsidRDefault="00561245">
      <w:pPr>
        <w:pStyle w:val="ConsPlusTitle"/>
        <w:jc w:val="center"/>
      </w:pPr>
      <w:r>
        <w:t>от 4 октября 2023 г. N 563-па</w:t>
      </w:r>
    </w:p>
    <w:p w:rsidR="00561245" w:rsidRDefault="00561245">
      <w:pPr>
        <w:pStyle w:val="ConsPlusTitle"/>
        <w:jc w:val="both"/>
      </w:pPr>
    </w:p>
    <w:p w:rsidR="00561245" w:rsidRDefault="00561245">
      <w:pPr>
        <w:pStyle w:val="ConsPlusTitle"/>
        <w:jc w:val="center"/>
      </w:pPr>
      <w:r>
        <w:t>ОБ УТВЕРЖДЕНИИ АДМИНИСТРАТИВНОГО РЕГЛАМЕНТА ПРЕДОСТАВЛЕНИЯ</w:t>
      </w:r>
    </w:p>
    <w:p w:rsidR="00561245" w:rsidRDefault="00561245">
      <w:pPr>
        <w:pStyle w:val="ConsPlusTitle"/>
        <w:jc w:val="center"/>
      </w:pPr>
      <w:r>
        <w:t>МУНИЦИПАЛЬНОЙ УСЛУГИ "ПЕРЕРАСПРЕДЕЛЕНИЕ ЗЕМЕЛЬ И (ИЛИ)</w:t>
      </w:r>
    </w:p>
    <w:p w:rsidR="00561245" w:rsidRDefault="00561245">
      <w:pPr>
        <w:pStyle w:val="ConsPlusTitle"/>
        <w:jc w:val="center"/>
      </w:pPr>
      <w:bookmarkStart w:id="0" w:name="_GoBack"/>
      <w:bookmarkEnd w:id="0"/>
      <w:r>
        <w:t>ЗЕМЕЛЬНЫХ УЧАСТКОВ, НАХОДЯЩИХСЯ В ГОСУДАРСТВЕННОЙ ИЛИ</w:t>
      </w:r>
    </w:p>
    <w:p w:rsidR="00561245" w:rsidRDefault="00561245">
      <w:pPr>
        <w:pStyle w:val="ConsPlusTitle"/>
        <w:jc w:val="center"/>
      </w:pPr>
      <w:r>
        <w:t>МУНИЦИПАЛЬНОЙ СОБСТВЕННОСТИ, И ЗЕМЕЛЬНЫХ УЧАСТКОВ,</w:t>
      </w:r>
    </w:p>
    <w:p w:rsidR="00561245" w:rsidRDefault="00561245">
      <w:pPr>
        <w:pStyle w:val="ConsPlusTitle"/>
        <w:jc w:val="center"/>
      </w:pPr>
      <w:r>
        <w:t>НАХОДЯЩИХСЯ В ЧАСТНОЙ СОБСТВЕННОСТИ"</w:t>
      </w:r>
    </w:p>
    <w:p w:rsidR="00561245" w:rsidRDefault="00561245">
      <w:pPr>
        <w:pStyle w:val="ConsPlusNormal"/>
        <w:jc w:val="both"/>
      </w:pPr>
    </w:p>
    <w:p w:rsidR="00561245" w:rsidRDefault="00561245">
      <w:pPr>
        <w:pStyle w:val="ConsPlusNormal"/>
        <w:ind w:firstLine="540"/>
        <w:jc w:val="both"/>
      </w:pPr>
      <w:r>
        <w:t xml:space="preserve">В соответствии со </w:t>
      </w:r>
      <w:hyperlink r:id="rId5">
        <w:r>
          <w:rPr>
            <w:color w:val="0000FF"/>
          </w:rPr>
          <w:t>ст. ст. 11.10</w:t>
        </w:r>
      </w:hyperlink>
      <w:r>
        <w:t xml:space="preserve">, </w:t>
      </w:r>
      <w:hyperlink r:id="rId6">
        <w:r>
          <w:rPr>
            <w:color w:val="0000FF"/>
          </w:rPr>
          <w:t>39.28</w:t>
        </w:r>
      </w:hyperlink>
      <w:r>
        <w:t xml:space="preserve">, </w:t>
      </w:r>
      <w:hyperlink r:id="rId7">
        <w:r>
          <w:rPr>
            <w:color w:val="0000FF"/>
          </w:rPr>
          <w:t>39.29</w:t>
        </w:r>
      </w:hyperlink>
      <w:r>
        <w:t xml:space="preserve"> Земельного кодекса Российской Федерации,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27.07.2010 </w:t>
      </w:r>
      <w:hyperlink r:id="rId9">
        <w:r>
          <w:rPr>
            <w:color w:val="0000FF"/>
          </w:rPr>
          <w:t>N 210-ФЗ</w:t>
        </w:r>
      </w:hyperlink>
      <w:r>
        <w:t xml:space="preserve"> "Об организации государственных и муниципальных услуг", </w:t>
      </w:r>
      <w:hyperlink r:id="rId10">
        <w:r>
          <w:rPr>
            <w:color w:val="0000FF"/>
          </w:rPr>
          <w:t>постановлением</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 руководствуясь </w:t>
      </w:r>
      <w:hyperlink r:id="rId11">
        <w:r>
          <w:rPr>
            <w:color w:val="0000FF"/>
          </w:rPr>
          <w:t>Уставом</w:t>
        </w:r>
      </w:hyperlink>
      <w:r>
        <w:t xml:space="preserve"> Артемовского городского округа Приморского края, администрация Артемовского городского округа постановляет:</w:t>
      </w:r>
    </w:p>
    <w:p w:rsidR="00561245" w:rsidRDefault="00561245">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(прилагается).</w:t>
      </w:r>
    </w:p>
    <w:p w:rsidR="00561245" w:rsidRDefault="00561245">
      <w:pPr>
        <w:pStyle w:val="ConsPlusNormal"/>
        <w:spacing w:before="220"/>
        <w:ind w:firstLine="540"/>
        <w:jc w:val="both"/>
      </w:pPr>
      <w:r>
        <w:t>2. Считать утратившими силу постановления администрации Артемовского городского округа:</w:t>
      </w:r>
    </w:p>
    <w:p w:rsidR="00561245" w:rsidRDefault="00561245">
      <w:pPr>
        <w:pStyle w:val="ConsPlusNormal"/>
        <w:spacing w:before="220"/>
        <w:ind w:firstLine="540"/>
        <w:jc w:val="both"/>
      </w:pPr>
      <w:r>
        <w:t xml:space="preserve">от 26.12.2019 </w:t>
      </w:r>
      <w:hyperlink r:id="rId12">
        <w:r>
          <w:rPr>
            <w:color w:val="0000FF"/>
          </w:rPr>
          <w:t>N 2724-па</w:t>
        </w:r>
      </w:hyperlink>
      <w:r>
        <w:t xml:space="preserve"> "Об утверждении административного регламента предоставления муниципальной услуги "Перераспределение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w:t>
      </w:r>
    </w:p>
    <w:p w:rsidR="00561245" w:rsidRDefault="00561245">
      <w:pPr>
        <w:pStyle w:val="ConsPlusNormal"/>
        <w:spacing w:before="220"/>
        <w:ind w:firstLine="540"/>
        <w:jc w:val="both"/>
      </w:pPr>
      <w:r>
        <w:t xml:space="preserve">от 18.12.2020 </w:t>
      </w:r>
      <w:hyperlink r:id="rId13">
        <w:r>
          <w:rPr>
            <w:color w:val="0000FF"/>
          </w:rPr>
          <w:t>N 2891-па</w:t>
        </w:r>
      </w:hyperlink>
      <w:r>
        <w:t xml:space="preserve"> "О внесении изменений в постановление администрации Артемовского городского округа от 26.12.2019 N 2724-па "Об утверждении административного регламента предоставления муниципальной услуги "Перераспределение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w:t>
      </w:r>
    </w:p>
    <w:p w:rsidR="00561245" w:rsidRDefault="00561245">
      <w:pPr>
        <w:pStyle w:val="ConsPlusNormal"/>
        <w:spacing w:before="220"/>
        <w:ind w:firstLine="540"/>
        <w:jc w:val="both"/>
      </w:pPr>
      <w:r>
        <w:t>3. Управлению информационной политики администрации Артемовского городского округа (и.о. начальника Рыбакова Д.В.) опубликовать настоящее постановление в газете "Выбор" и разместить на официальном сайте Артемовского городского округа.</w:t>
      </w:r>
    </w:p>
    <w:p w:rsidR="00561245" w:rsidRDefault="00561245">
      <w:pPr>
        <w:pStyle w:val="ConsPlusNormal"/>
        <w:spacing w:before="220"/>
        <w:ind w:firstLine="540"/>
        <w:jc w:val="both"/>
      </w:pPr>
      <w:r>
        <w:t>4. Контроль за исполнением данного постановления возложить на заместителя главы администрации - начальника управления муниципальной собственности администрации Артемовского городского округа Железнову Н.С.</w:t>
      </w:r>
    </w:p>
    <w:p w:rsidR="00561245" w:rsidRDefault="00561245">
      <w:pPr>
        <w:pStyle w:val="ConsPlusNormal"/>
        <w:jc w:val="both"/>
      </w:pPr>
    </w:p>
    <w:p w:rsidR="00561245" w:rsidRDefault="00561245">
      <w:pPr>
        <w:pStyle w:val="ConsPlusNormal"/>
        <w:jc w:val="right"/>
      </w:pPr>
      <w:r>
        <w:t>И.о. главы Артемовского городского округа</w:t>
      </w:r>
    </w:p>
    <w:p w:rsidR="00561245" w:rsidRDefault="00561245">
      <w:pPr>
        <w:pStyle w:val="ConsPlusNormal"/>
        <w:jc w:val="right"/>
      </w:pPr>
      <w:r>
        <w:t>В.А.ВОРКОВА</w:t>
      </w: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right"/>
        <w:outlineLvl w:val="0"/>
      </w:pPr>
      <w:r>
        <w:t>Приложение</w:t>
      </w:r>
    </w:p>
    <w:p w:rsidR="00561245" w:rsidRDefault="00561245">
      <w:pPr>
        <w:pStyle w:val="ConsPlusNormal"/>
        <w:jc w:val="right"/>
      </w:pPr>
      <w:r>
        <w:t>утвержден</w:t>
      </w:r>
    </w:p>
    <w:p w:rsidR="00561245" w:rsidRDefault="00561245">
      <w:pPr>
        <w:pStyle w:val="ConsPlusNormal"/>
        <w:jc w:val="right"/>
      </w:pPr>
      <w:r>
        <w:t>постановлением</w:t>
      </w:r>
    </w:p>
    <w:p w:rsidR="00561245" w:rsidRDefault="00561245">
      <w:pPr>
        <w:pStyle w:val="ConsPlusNormal"/>
        <w:jc w:val="right"/>
      </w:pPr>
      <w:r>
        <w:t>администрации</w:t>
      </w:r>
    </w:p>
    <w:p w:rsidR="00561245" w:rsidRDefault="00561245">
      <w:pPr>
        <w:pStyle w:val="ConsPlusNormal"/>
        <w:jc w:val="right"/>
      </w:pPr>
      <w:r>
        <w:t>Артемовского</w:t>
      </w:r>
    </w:p>
    <w:p w:rsidR="00561245" w:rsidRDefault="00561245">
      <w:pPr>
        <w:pStyle w:val="ConsPlusNormal"/>
        <w:jc w:val="right"/>
      </w:pPr>
      <w:r>
        <w:t>городского округа</w:t>
      </w:r>
    </w:p>
    <w:p w:rsidR="00561245" w:rsidRDefault="00561245">
      <w:pPr>
        <w:pStyle w:val="ConsPlusNormal"/>
        <w:jc w:val="right"/>
      </w:pPr>
      <w:r>
        <w:t>от 04.10.2023 N 563-па</w:t>
      </w:r>
    </w:p>
    <w:p w:rsidR="00561245" w:rsidRDefault="00561245">
      <w:pPr>
        <w:pStyle w:val="ConsPlusNormal"/>
        <w:jc w:val="both"/>
      </w:pPr>
    </w:p>
    <w:p w:rsidR="00561245" w:rsidRDefault="00561245">
      <w:pPr>
        <w:pStyle w:val="ConsPlusTitle"/>
        <w:jc w:val="center"/>
      </w:pPr>
      <w:bookmarkStart w:id="1" w:name="P36"/>
      <w:bookmarkEnd w:id="1"/>
      <w:r>
        <w:t>АДМИНИСТРАТИВНЫЙ РЕГЛАМЕНТ</w:t>
      </w:r>
    </w:p>
    <w:p w:rsidR="00561245" w:rsidRDefault="00561245">
      <w:pPr>
        <w:pStyle w:val="ConsPlusTitle"/>
        <w:jc w:val="center"/>
      </w:pPr>
      <w:r>
        <w:t>ПРЕДОСТАВЛЕНИЯ МУНИЦИПАЛЬНОЙ УСЛУГИ</w:t>
      </w:r>
    </w:p>
    <w:p w:rsidR="00561245" w:rsidRDefault="00561245">
      <w:pPr>
        <w:pStyle w:val="ConsPlusTitle"/>
        <w:jc w:val="center"/>
      </w:pPr>
      <w:r>
        <w:t>"ПЕРЕРАСПРЕДЕЛЕНИЕ ЗЕМЕЛЬ И (ИЛИ) ЗЕМЕЛЬНЫХ</w:t>
      </w:r>
    </w:p>
    <w:p w:rsidR="00561245" w:rsidRDefault="00561245">
      <w:pPr>
        <w:pStyle w:val="ConsPlusTitle"/>
        <w:jc w:val="center"/>
      </w:pPr>
      <w:r>
        <w:t>УЧАСТКОВ, НАХОДЯЩИХСЯ В ГОСУДАРСТВЕННОЙ ИЛИ МУНИЦИПАЛЬНОЙ</w:t>
      </w:r>
    </w:p>
    <w:p w:rsidR="00561245" w:rsidRDefault="00561245">
      <w:pPr>
        <w:pStyle w:val="ConsPlusTitle"/>
        <w:jc w:val="center"/>
      </w:pPr>
      <w:r>
        <w:t>СОБСТВЕННОСТИ, И ЗЕМЕЛЬНЫХ УЧАСТКОВ, НАХОДЯЩИХСЯ</w:t>
      </w:r>
    </w:p>
    <w:p w:rsidR="00561245" w:rsidRDefault="00561245">
      <w:pPr>
        <w:pStyle w:val="ConsPlusTitle"/>
        <w:jc w:val="center"/>
      </w:pPr>
      <w:r>
        <w:t>В ЧАСТНОЙ СОБСТВЕННОСТИ"</w:t>
      </w:r>
    </w:p>
    <w:p w:rsidR="00561245" w:rsidRDefault="00561245">
      <w:pPr>
        <w:pStyle w:val="ConsPlusNormal"/>
        <w:jc w:val="both"/>
      </w:pPr>
    </w:p>
    <w:p w:rsidR="00561245" w:rsidRDefault="00561245">
      <w:pPr>
        <w:pStyle w:val="ConsPlusTitle"/>
        <w:jc w:val="center"/>
        <w:outlineLvl w:val="1"/>
      </w:pPr>
      <w:r>
        <w:t>1. Общие положения</w:t>
      </w:r>
    </w:p>
    <w:p w:rsidR="00561245" w:rsidRDefault="00561245">
      <w:pPr>
        <w:pStyle w:val="ConsPlusNormal"/>
        <w:jc w:val="both"/>
      </w:pPr>
    </w:p>
    <w:p w:rsidR="00561245" w:rsidRDefault="00561245">
      <w:pPr>
        <w:pStyle w:val="ConsPlusNormal"/>
        <w:ind w:firstLine="540"/>
        <w:jc w:val="both"/>
      </w:pPr>
      <w:r>
        <w:t>1.1. Предмет регулирования</w:t>
      </w:r>
    </w:p>
    <w:p w:rsidR="00561245" w:rsidRDefault="00561245">
      <w:pPr>
        <w:pStyle w:val="ConsPlusNormal"/>
        <w:spacing w:before="220"/>
        <w:ind w:firstLine="540"/>
        <w:jc w:val="both"/>
      </w:pPr>
      <w: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Артемовского городского округа.</w:t>
      </w:r>
    </w:p>
    <w:p w:rsidR="00561245" w:rsidRDefault="00561245">
      <w:pPr>
        <w:pStyle w:val="ConsPlusNormal"/>
        <w:spacing w:before="220"/>
        <w:ind w:firstLine="540"/>
        <w:jc w:val="both"/>
      </w:pPr>
      <w:bookmarkStart w:id="2" w:name="P47"/>
      <w:bookmarkEnd w:id="2"/>
      <w:r>
        <w:t>1.2. Круг заявителей</w:t>
      </w:r>
    </w:p>
    <w:p w:rsidR="00561245" w:rsidRDefault="00561245">
      <w:pPr>
        <w:pStyle w:val="ConsPlusNormal"/>
        <w:spacing w:before="220"/>
        <w:ind w:firstLine="540"/>
        <w:jc w:val="both"/>
      </w:pPr>
      <w: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561245" w:rsidRDefault="00561245">
      <w:pPr>
        <w:pStyle w:val="ConsPlusNormal"/>
        <w:spacing w:before="220"/>
        <w:ind w:firstLine="540"/>
        <w:jc w:val="both"/>
      </w:pPr>
      <w:r>
        <w:t>Интересы заявителей, указанных в настоящем пункте, могут представлять лица, обладающие соответствующими полномочиями (далее - представитель).</w:t>
      </w:r>
    </w:p>
    <w:p w:rsidR="00561245" w:rsidRDefault="00561245">
      <w:pPr>
        <w:pStyle w:val="ConsPlusNormal"/>
        <w:spacing w:before="220"/>
        <w:ind w:firstLine="540"/>
        <w:jc w:val="both"/>
      </w:pPr>
      <w:bookmarkStart w:id="3" w:name="P50"/>
      <w:bookmarkEnd w:id="3"/>
      <w:r>
        <w:t>1.3. Требования к порядку информирования о предоставлении муниципальной услуги</w:t>
      </w:r>
    </w:p>
    <w:p w:rsidR="00561245" w:rsidRDefault="00561245">
      <w:pPr>
        <w:pStyle w:val="ConsPlusNormal"/>
        <w:spacing w:before="220"/>
        <w:ind w:firstLine="540"/>
        <w:jc w:val="both"/>
      </w:pPr>
      <w:r>
        <w:t>1.3.1. Информирование о порядке предоставления муниципальной услуги осуществляется:</w:t>
      </w:r>
    </w:p>
    <w:p w:rsidR="00561245" w:rsidRDefault="00561245">
      <w:pPr>
        <w:pStyle w:val="ConsPlusNormal"/>
        <w:spacing w:before="220"/>
        <w:ind w:firstLine="540"/>
        <w:jc w:val="both"/>
      </w:pPr>
      <w:r>
        <w:t>1) непосредственно при личном приеме заявителя в администрации Артемовского городского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61245" w:rsidRDefault="00561245">
      <w:pPr>
        <w:pStyle w:val="ConsPlusNormal"/>
        <w:spacing w:before="220"/>
        <w:ind w:firstLine="540"/>
        <w:jc w:val="both"/>
      </w:pPr>
      <w:r>
        <w:t>2) по телефону Уполномоченного органа или многофункционального центра;</w:t>
      </w:r>
    </w:p>
    <w:p w:rsidR="00561245" w:rsidRDefault="00561245">
      <w:pPr>
        <w:pStyle w:val="ConsPlusNormal"/>
        <w:spacing w:before="220"/>
        <w:ind w:firstLine="540"/>
        <w:jc w:val="both"/>
      </w:pPr>
      <w:r>
        <w:t>3) письменно, в том числе посредством электронной почты, факсимильной связи;</w:t>
      </w:r>
    </w:p>
    <w:p w:rsidR="00561245" w:rsidRDefault="00561245">
      <w:pPr>
        <w:pStyle w:val="ConsPlusNormal"/>
        <w:spacing w:before="220"/>
        <w:ind w:firstLine="540"/>
        <w:jc w:val="both"/>
      </w:pPr>
      <w:r>
        <w:t>4) посредством размещения в открытой и доступной форме информации:</w:t>
      </w:r>
    </w:p>
    <w:p w:rsidR="00561245" w:rsidRDefault="00561245">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w:t>
      </w:r>
    </w:p>
    <w:p w:rsidR="00561245" w:rsidRDefault="00561245">
      <w:pPr>
        <w:pStyle w:val="ConsPlusNormal"/>
        <w:spacing w:before="220"/>
        <w:ind w:firstLine="540"/>
        <w:jc w:val="both"/>
      </w:pPr>
      <w:r>
        <w:t>www.gosuslugi.ru (далее - ЕПГУ);</w:t>
      </w:r>
    </w:p>
    <w:p w:rsidR="00561245" w:rsidRDefault="00561245">
      <w:pPr>
        <w:pStyle w:val="ConsPlusNormal"/>
        <w:spacing w:before="220"/>
        <w:ind w:firstLine="540"/>
        <w:jc w:val="both"/>
      </w:pPr>
      <w:r>
        <w:lastRenderedPageBreak/>
        <w:t>на официальном сайте Уполномоченного органа (https://artemokrug.gosuslugi.ru);</w:t>
      </w:r>
    </w:p>
    <w:p w:rsidR="00561245" w:rsidRDefault="00561245">
      <w:pPr>
        <w:pStyle w:val="ConsPlusNormal"/>
        <w:spacing w:before="22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561245" w:rsidRDefault="00561245">
      <w:pPr>
        <w:pStyle w:val="ConsPlusNormal"/>
        <w:spacing w:before="220"/>
        <w:ind w:firstLine="540"/>
        <w:jc w:val="both"/>
      </w:pPr>
      <w:r>
        <w:t>1.3.2. Информирование осуществляется по вопросам, касающимся:</w:t>
      </w:r>
    </w:p>
    <w:p w:rsidR="00561245" w:rsidRDefault="00561245">
      <w:pPr>
        <w:pStyle w:val="ConsPlusNormal"/>
        <w:spacing w:before="220"/>
        <w:ind w:firstLine="540"/>
        <w:jc w:val="both"/>
      </w:pPr>
      <w:r>
        <w:t>способов подачи заявления о предоставлении муниципальной услуги;</w:t>
      </w:r>
    </w:p>
    <w:p w:rsidR="00561245" w:rsidRDefault="00561245">
      <w:pPr>
        <w:pStyle w:val="ConsPlusNormal"/>
        <w:spacing w:before="220"/>
        <w:ind w:firstLine="5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561245" w:rsidRDefault="00561245">
      <w:pPr>
        <w:pStyle w:val="ConsPlusNormal"/>
        <w:spacing w:before="220"/>
        <w:ind w:firstLine="540"/>
        <w:jc w:val="both"/>
      </w:pPr>
      <w:r>
        <w:t>справочной информации о работе Уполномоченного органа (структурных подразделений Уполномоченного органа);</w:t>
      </w:r>
    </w:p>
    <w:p w:rsidR="00561245" w:rsidRDefault="00561245">
      <w:pPr>
        <w:pStyle w:val="ConsPlusNormal"/>
        <w:spacing w:before="220"/>
        <w:ind w:firstLine="5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61245" w:rsidRDefault="00561245">
      <w:pPr>
        <w:pStyle w:val="ConsPlusNormal"/>
        <w:spacing w:before="220"/>
        <w:ind w:firstLine="540"/>
        <w:jc w:val="both"/>
      </w:pPr>
      <w:r>
        <w:t>порядка и сроков предоставления муниципальной услуги;</w:t>
      </w:r>
    </w:p>
    <w:p w:rsidR="00561245" w:rsidRDefault="00561245">
      <w:pPr>
        <w:pStyle w:val="ConsPlusNormal"/>
        <w:spacing w:before="220"/>
        <w:ind w:firstLine="5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61245" w:rsidRDefault="00561245">
      <w:pPr>
        <w:pStyle w:val="ConsPlusNormal"/>
        <w:spacing w:before="220"/>
        <w:ind w:firstLine="540"/>
        <w:jc w:val="both"/>
      </w:pPr>
      <w:r>
        <w:t>по вопросам предоставления услуг, которые являются необходимыми и обязательными для предоставления муниципальной услуги;</w:t>
      </w:r>
    </w:p>
    <w:p w:rsidR="00561245" w:rsidRDefault="00561245">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61245" w:rsidRDefault="00561245">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61245" w:rsidRDefault="00561245">
      <w:pPr>
        <w:pStyle w:val="ConsPlusNormal"/>
        <w:spacing w:before="220"/>
        <w:ind w:firstLine="540"/>
        <w:jc w:val="both"/>
      </w:pPr>
      <w:r>
        <w:t>1.4.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61245" w:rsidRDefault="00561245">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61245" w:rsidRDefault="00561245">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61245" w:rsidRDefault="00561245">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561245" w:rsidRDefault="00561245">
      <w:pPr>
        <w:pStyle w:val="ConsPlusNormal"/>
        <w:spacing w:before="220"/>
        <w:ind w:firstLine="540"/>
        <w:jc w:val="both"/>
      </w:pPr>
      <w:r>
        <w:t>изложить обращение в письменной форме;</w:t>
      </w:r>
    </w:p>
    <w:p w:rsidR="00561245" w:rsidRDefault="00561245">
      <w:pPr>
        <w:pStyle w:val="ConsPlusNormal"/>
        <w:spacing w:before="220"/>
        <w:ind w:firstLine="540"/>
        <w:jc w:val="both"/>
      </w:pPr>
      <w:r>
        <w:t>назначить другое время для консультаций.</w:t>
      </w:r>
    </w:p>
    <w:p w:rsidR="00561245" w:rsidRDefault="00561245">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61245" w:rsidRDefault="00561245">
      <w:pPr>
        <w:pStyle w:val="ConsPlusNormal"/>
        <w:spacing w:before="220"/>
        <w:ind w:firstLine="540"/>
        <w:jc w:val="both"/>
      </w:pPr>
      <w:r>
        <w:lastRenderedPageBreak/>
        <w:t>Продолжительность информирования по телефону не должна превышать 10 минут.</w:t>
      </w:r>
    </w:p>
    <w:p w:rsidR="00561245" w:rsidRDefault="00561245">
      <w:pPr>
        <w:pStyle w:val="ConsPlusNormal"/>
        <w:spacing w:before="220"/>
        <w:ind w:firstLine="540"/>
        <w:jc w:val="both"/>
      </w:pPr>
      <w:r>
        <w:t>Информирование осуществляется в соответствии с графиком приема граждан.</w:t>
      </w:r>
    </w:p>
    <w:p w:rsidR="00561245" w:rsidRDefault="00561245">
      <w:pPr>
        <w:pStyle w:val="ConsPlusNormal"/>
        <w:spacing w:before="220"/>
        <w:ind w:firstLine="540"/>
        <w:jc w:val="both"/>
      </w:pPr>
      <w:r>
        <w:t xml:space="preserve">1.5.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47">
        <w:r>
          <w:rPr>
            <w:color w:val="0000FF"/>
          </w:rPr>
          <w:t>п. 1.2</w:t>
        </w:r>
      </w:hyperlink>
      <w:r>
        <w:t xml:space="preserve"> настоящего Административного регламента в порядке, установленном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N 59-ФЗ).</w:t>
      </w:r>
    </w:p>
    <w:p w:rsidR="00561245" w:rsidRDefault="00561245">
      <w:pPr>
        <w:pStyle w:val="ConsPlusNormal"/>
        <w:spacing w:before="220"/>
        <w:ind w:firstLine="540"/>
        <w:jc w:val="both"/>
      </w:pPr>
      <w:r>
        <w:t xml:space="preserve">1.6. На ЕПГУ размещаются сведения, предусмотренные </w:t>
      </w:r>
      <w:hyperlink r:id="rId15">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561245" w:rsidRDefault="00561245">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1245" w:rsidRDefault="00561245">
      <w:pPr>
        <w:pStyle w:val="ConsPlusNormal"/>
        <w:spacing w:before="220"/>
        <w:ind w:firstLine="540"/>
        <w:jc w:val="both"/>
      </w:pPr>
      <w:r>
        <w:t>1.7.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61245" w:rsidRDefault="00561245">
      <w:pPr>
        <w:pStyle w:val="ConsPlusNormal"/>
        <w:spacing w:before="220"/>
        <w:ind w:firstLine="540"/>
        <w:jc w:val="both"/>
      </w:pPr>
      <w:r>
        <w:t>о местонахождении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561245" w:rsidRDefault="00561245">
      <w:pPr>
        <w:pStyle w:val="ConsPlusNormal"/>
        <w:spacing w:before="220"/>
        <w:ind w:firstLine="54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61245" w:rsidRDefault="00561245">
      <w:pPr>
        <w:pStyle w:val="ConsPlusNormal"/>
        <w:spacing w:before="22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561245" w:rsidRDefault="00561245">
      <w:pPr>
        <w:pStyle w:val="ConsPlusNormal"/>
        <w:spacing w:before="220"/>
        <w:ind w:firstLine="540"/>
        <w:jc w:val="both"/>
      </w:pPr>
      <w:r>
        <w:t>1.8.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61245" w:rsidRDefault="00561245">
      <w:pPr>
        <w:pStyle w:val="ConsPlusNormal"/>
        <w:spacing w:before="220"/>
        <w:ind w:firstLine="540"/>
        <w:jc w:val="both"/>
      </w:pPr>
      <w:r>
        <w:t>1.9.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настоящим Административным регламентом.</w:t>
      </w:r>
    </w:p>
    <w:p w:rsidR="00561245" w:rsidRDefault="00561245">
      <w:pPr>
        <w:pStyle w:val="ConsPlusNormal"/>
        <w:spacing w:before="220"/>
        <w:ind w:firstLine="540"/>
        <w:jc w:val="both"/>
      </w:pPr>
      <w:r>
        <w:t>1.10. Информация о ходе рассмотрения заявления о предоставлении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61245" w:rsidRDefault="00561245">
      <w:pPr>
        <w:pStyle w:val="ConsPlusNormal"/>
        <w:jc w:val="both"/>
      </w:pPr>
    </w:p>
    <w:p w:rsidR="00561245" w:rsidRDefault="00561245">
      <w:pPr>
        <w:pStyle w:val="ConsPlusTitle"/>
        <w:jc w:val="center"/>
        <w:outlineLvl w:val="1"/>
      </w:pPr>
      <w:bookmarkStart w:id="4" w:name="P90"/>
      <w:bookmarkEnd w:id="4"/>
      <w:r>
        <w:t>2. Стандарт предоставления муниципальной услуги</w:t>
      </w:r>
    </w:p>
    <w:p w:rsidR="00561245" w:rsidRDefault="00561245">
      <w:pPr>
        <w:pStyle w:val="ConsPlusNormal"/>
        <w:jc w:val="both"/>
      </w:pPr>
    </w:p>
    <w:p w:rsidR="00561245" w:rsidRDefault="00561245">
      <w:pPr>
        <w:pStyle w:val="ConsPlusNormal"/>
        <w:ind w:firstLine="540"/>
        <w:jc w:val="both"/>
      </w:pPr>
      <w:r>
        <w:lastRenderedPageBreak/>
        <w:t>2.1. Наименование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61245" w:rsidRDefault="00561245">
      <w:pPr>
        <w:pStyle w:val="ConsPlusNormal"/>
        <w:spacing w:before="220"/>
        <w:ind w:firstLine="540"/>
        <w:jc w:val="both"/>
      </w:pPr>
      <w:r>
        <w:t>2.2. Наименование органа местного самоуправления (организации), предоставляющего муниципальную услугу</w:t>
      </w:r>
    </w:p>
    <w:p w:rsidR="00561245" w:rsidRDefault="00561245">
      <w:pPr>
        <w:pStyle w:val="ConsPlusNormal"/>
        <w:spacing w:before="220"/>
        <w:ind w:firstLine="540"/>
        <w:jc w:val="both"/>
      </w:pPr>
      <w:r>
        <w:t>2.2.1. Муниципальная услуга предоставляется Уполномоченным органом - администрацией Артемовского городского округа.</w:t>
      </w:r>
    </w:p>
    <w:p w:rsidR="00561245" w:rsidRDefault="00561245">
      <w:pPr>
        <w:pStyle w:val="ConsPlusNormal"/>
        <w:spacing w:before="220"/>
        <w:ind w:firstLine="540"/>
        <w:jc w:val="both"/>
      </w:pPr>
      <w:r>
        <w:t>2.2.2. В предоставлении муниципальной услуги принимают участие специалисты управления муниципальной собственности администрации Артемовского городского округа.</w:t>
      </w:r>
    </w:p>
    <w:p w:rsidR="00561245" w:rsidRDefault="00561245">
      <w:pPr>
        <w:pStyle w:val="ConsPlusNormal"/>
        <w:spacing w:before="220"/>
        <w:ind w:firstLine="540"/>
        <w:jc w:val="both"/>
      </w:pPr>
      <w:r>
        <w:t>При предоставлении муниципальной услуги уполномоченный орган взаимодействует с:</w:t>
      </w:r>
    </w:p>
    <w:p w:rsidR="00561245" w:rsidRDefault="00561245">
      <w:pPr>
        <w:pStyle w:val="ConsPlusNormal"/>
        <w:spacing w:before="220"/>
        <w:ind w:firstLine="540"/>
        <w:jc w:val="both"/>
      </w:pPr>
      <w: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61245" w:rsidRDefault="00561245">
      <w:pPr>
        <w:pStyle w:val="ConsPlusNormal"/>
        <w:spacing w:before="220"/>
        <w:ind w:firstLine="540"/>
        <w:jc w:val="both"/>
      </w:pPr>
      <w: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61245" w:rsidRDefault="00561245">
      <w:pPr>
        <w:pStyle w:val="ConsPlusNormal"/>
        <w:spacing w:before="220"/>
        <w:ind w:firstLine="540"/>
        <w:jc w:val="both"/>
      </w:pPr>
      <w:r>
        <w:t>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561245" w:rsidRDefault="00561245">
      <w:pPr>
        <w:pStyle w:val="ConsPlusNormal"/>
        <w:spacing w:before="220"/>
        <w:ind w:firstLine="540"/>
        <w:jc w:val="both"/>
      </w:pPr>
      <w:bookmarkStart w:id="5" w:name="P100"/>
      <w:bookmarkEnd w:id="5"/>
      <w:r>
        <w:t>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61245" w:rsidRDefault="00561245">
      <w:pPr>
        <w:pStyle w:val="ConsPlusNormal"/>
        <w:spacing w:before="220"/>
        <w:ind w:firstLine="540"/>
        <w:jc w:val="both"/>
      </w:pPr>
      <w:r>
        <w:t>2.4. Описание результата предоставления муниципальной услуги</w:t>
      </w:r>
    </w:p>
    <w:p w:rsidR="00561245" w:rsidRDefault="00561245">
      <w:pPr>
        <w:pStyle w:val="ConsPlusNormal"/>
        <w:spacing w:before="220"/>
        <w:ind w:firstLine="540"/>
        <w:jc w:val="both"/>
      </w:pPr>
      <w:r>
        <w:t>Результатом предоставления муниципальной услуги является:</w:t>
      </w:r>
    </w:p>
    <w:p w:rsidR="00561245" w:rsidRDefault="00561245">
      <w:pPr>
        <w:pStyle w:val="ConsPlusNormal"/>
        <w:spacing w:before="220"/>
        <w:ind w:firstLine="540"/>
        <w:jc w:val="both"/>
      </w:pPr>
      <w:r>
        <w:t xml:space="preserve">2.4.1.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w:t>
      </w:r>
      <w:hyperlink w:anchor="P413">
        <w:r>
          <w:rPr>
            <w:color w:val="0000FF"/>
          </w:rPr>
          <w:t>форме</w:t>
        </w:r>
      </w:hyperlink>
      <w:r>
        <w:t xml:space="preserve"> согласно приложению 1 к настоящему Административному регламенту.</w:t>
      </w:r>
    </w:p>
    <w:p w:rsidR="00561245" w:rsidRDefault="00561245">
      <w:pPr>
        <w:pStyle w:val="ConsPlusNormal"/>
        <w:spacing w:before="220"/>
        <w:ind w:firstLine="540"/>
        <w:jc w:val="both"/>
      </w:pPr>
      <w:r>
        <w:t xml:space="preserve">2.4.2. Решение об отказе в заключении соглашения о перераспределении земельных участков по </w:t>
      </w:r>
      <w:hyperlink w:anchor="P530">
        <w:r>
          <w:rPr>
            <w:color w:val="0000FF"/>
          </w:rPr>
          <w:t>форме</w:t>
        </w:r>
      </w:hyperlink>
      <w:r>
        <w:t xml:space="preserve"> согласно приложению 2 к настоящему Административному регламенту.</w:t>
      </w:r>
    </w:p>
    <w:p w:rsidR="00561245" w:rsidRDefault="00561245">
      <w:pPr>
        <w:pStyle w:val="ConsPlusNormal"/>
        <w:spacing w:before="220"/>
        <w:ind w:firstLine="540"/>
        <w:jc w:val="both"/>
      </w:pPr>
      <w:r>
        <w:t>2.4.3. Промежуточными результатами предоставления муниципальной услуги являются:</w:t>
      </w:r>
    </w:p>
    <w:p w:rsidR="00561245" w:rsidRDefault="00561245">
      <w:pPr>
        <w:pStyle w:val="ConsPlusNormal"/>
        <w:spacing w:before="220"/>
        <w:ind w:firstLine="540"/>
        <w:jc w:val="both"/>
      </w:pPr>
      <w:r>
        <w:t xml:space="preserve">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563">
        <w:r>
          <w:rPr>
            <w:color w:val="0000FF"/>
          </w:rPr>
          <w:t>форме</w:t>
        </w:r>
      </w:hyperlink>
      <w:r>
        <w:t xml:space="preserve"> согласно приложению 3 к настоящему Административному регламенту;</w:t>
      </w:r>
    </w:p>
    <w:p w:rsidR="00561245" w:rsidRDefault="00561245">
      <w:pPr>
        <w:pStyle w:val="ConsPlusNormal"/>
        <w:spacing w:before="220"/>
        <w:ind w:firstLine="540"/>
        <w:jc w:val="both"/>
      </w:pPr>
      <w:r>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594">
        <w:r>
          <w:rPr>
            <w:color w:val="0000FF"/>
          </w:rPr>
          <w:t>форме</w:t>
        </w:r>
      </w:hyperlink>
      <w:r>
        <w:t xml:space="preserve"> согласно приложению 4 к настоящему Административному регламенту.</w:t>
      </w:r>
    </w:p>
    <w:p w:rsidR="00561245" w:rsidRDefault="00561245">
      <w:pPr>
        <w:pStyle w:val="ConsPlusNormal"/>
        <w:spacing w:before="220"/>
        <w:ind w:firstLine="540"/>
        <w:jc w:val="both"/>
      </w:pPr>
      <w:bookmarkStart w:id="6" w:name="P108"/>
      <w:bookmarkEnd w:id="6"/>
      <w:r>
        <w:lastRenderedPageBreak/>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61245" w:rsidRDefault="00561245">
      <w:pPr>
        <w:pStyle w:val="ConsPlusNormal"/>
        <w:spacing w:before="220"/>
        <w:ind w:firstLine="540"/>
        <w:jc w:val="both"/>
      </w:pPr>
      <w:r>
        <w:t xml:space="preserve">Срок предоставления муниципальной услуги определяется в соответствии с Земельным </w:t>
      </w:r>
      <w:hyperlink r:id="rId16">
        <w:r>
          <w:rPr>
            <w:color w:val="0000FF"/>
          </w:rPr>
          <w:t>кодексом</w:t>
        </w:r>
      </w:hyperlink>
      <w:r>
        <w:t xml:space="preserve"> Российской Федерации - 14 календарных дней.</w:t>
      </w:r>
    </w:p>
    <w:p w:rsidR="00561245" w:rsidRDefault="00561245">
      <w:pPr>
        <w:pStyle w:val="ConsPlusNormal"/>
        <w:spacing w:before="220"/>
        <w:ind w:firstLine="540"/>
        <w:jc w:val="both"/>
      </w:pPr>
      <w:r>
        <w:t xml:space="preserve">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7">
        <w:r>
          <w:rPr>
            <w:color w:val="0000FF"/>
          </w:rPr>
          <w:t>кодексом</w:t>
        </w:r>
      </w:hyperlink>
      <w:r>
        <w:t xml:space="preserve"> Российской Федерации.</w:t>
      </w:r>
    </w:p>
    <w:p w:rsidR="00561245" w:rsidRDefault="00561245">
      <w:pPr>
        <w:pStyle w:val="ConsPlusNormal"/>
        <w:spacing w:before="220"/>
        <w:ind w:firstLine="540"/>
        <w:jc w:val="both"/>
      </w:pPr>
      <w:r>
        <w:t>2.6. Нормативные правовые акты, регулирующие предоставление муниципальной услуги</w:t>
      </w:r>
    </w:p>
    <w:p w:rsidR="00561245" w:rsidRDefault="00561245">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Артемовского городского округа в сети Интернет: https://artemokrug.gosuslugi.ru</w:t>
      </w:r>
    </w:p>
    <w:p w:rsidR="00561245" w:rsidRDefault="00561245">
      <w:pPr>
        <w:pStyle w:val="ConsPlusNormal"/>
        <w:spacing w:before="220"/>
        <w:ind w:firstLine="540"/>
        <w:jc w:val="both"/>
      </w:pPr>
      <w:bookmarkStart w:id="7" w:name="P113"/>
      <w:bookmarkEnd w:id="7"/>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1245" w:rsidRDefault="00561245">
      <w:pPr>
        <w:pStyle w:val="ConsPlusNormal"/>
        <w:spacing w:before="220"/>
        <w:ind w:firstLine="540"/>
        <w:jc w:val="both"/>
      </w:pPr>
      <w:r>
        <w:t>Для получения муниципальной услуги Заявитель представляет:</w:t>
      </w:r>
    </w:p>
    <w:p w:rsidR="00561245" w:rsidRDefault="00561245">
      <w:pPr>
        <w:pStyle w:val="ConsPlusNormal"/>
        <w:spacing w:before="220"/>
        <w:ind w:firstLine="540"/>
        <w:jc w:val="both"/>
      </w:pPr>
      <w:r>
        <w:t xml:space="preserve">2.7.1. Заявление о предоставлении муниципальной услуги по </w:t>
      </w:r>
      <w:hyperlink w:anchor="P640">
        <w:r>
          <w:rPr>
            <w:color w:val="0000FF"/>
          </w:rPr>
          <w:t>форме</w:t>
        </w:r>
      </w:hyperlink>
      <w:r>
        <w:t xml:space="preserve"> согласно приложению 5 к настоящему Административному регламенту.</w:t>
      </w:r>
    </w:p>
    <w:p w:rsidR="00561245" w:rsidRDefault="00561245">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61245" w:rsidRDefault="00561245">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561245" w:rsidRDefault="00561245">
      <w:pPr>
        <w:pStyle w:val="ConsPlusNormal"/>
        <w:spacing w:before="220"/>
        <w:ind w:firstLine="540"/>
        <w:jc w:val="both"/>
      </w:pPr>
      <w:r>
        <w:t>в форме электронного документа в личном кабинете на ЕПГУ;</w:t>
      </w:r>
    </w:p>
    <w:p w:rsidR="00561245" w:rsidRDefault="00561245">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561245" w:rsidRDefault="00561245">
      <w:pPr>
        <w:pStyle w:val="ConsPlusNormal"/>
        <w:spacing w:before="220"/>
        <w:ind w:firstLine="540"/>
        <w:jc w:val="both"/>
      </w:pPr>
      <w:r>
        <w:t>2.7.2. Документ, удостоверяющий личность Заявителя, представителя.</w:t>
      </w:r>
    </w:p>
    <w:p w:rsidR="00561245" w:rsidRDefault="00561245">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1245" w:rsidRDefault="00561245">
      <w:pPr>
        <w:pStyle w:val="ConsPlusNormal"/>
        <w:spacing w:before="220"/>
        <w:ind w:firstLine="54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61245" w:rsidRDefault="00561245">
      <w:pPr>
        <w:pStyle w:val="ConsPlusNormal"/>
        <w:spacing w:before="220"/>
        <w:ind w:firstLine="540"/>
        <w:jc w:val="both"/>
      </w:pPr>
      <w: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w:t>
      </w:r>
      <w:r>
        <w:lastRenderedPageBreak/>
        <w:t>лица, выдавшего документ.</w:t>
      </w:r>
    </w:p>
    <w:p w:rsidR="00561245" w:rsidRDefault="00561245">
      <w:pPr>
        <w:pStyle w:val="ConsPlusNormal"/>
        <w:spacing w:before="220"/>
        <w:ind w:firstLine="540"/>
        <w:jc w:val="both"/>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61245" w:rsidRDefault="00561245">
      <w:pPr>
        <w:pStyle w:val="ConsPlusNormal"/>
        <w:spacing w:before="220"/>
        <w:ind w:firstLine="540"/>
        <w:jc w:val="both"/>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61245" w:rsidRDefault="00561245">
      <w:pPr>
        <w:pStyle w:val="ConsPlusNormal"/>
        <w:spacing w:before="220"/>
        <w:ind w:firstLine="540"/>
        <w:jc w:val="both"/>
      </w:pPr>
      <w:r>
        <w:t>2.7.3. Схема расположения земельного участка (если отсутствует проект межевания территории).</w:t>
      </w:r>
    </w:p>
    <w:p w:rsidR="00561245" w:rsidRDefault="00561245">
      <w:pPr>
        <w:pStyle w:val="ConsPlusNormal"/>
        <w:spacing w:before="220"/>
        <w:ind w:firstLine="540"/>
        <w:jc w:val="both"/>
      </w:pPr>
      <w:r>
        <w:t>2.7.4. Согласие землепользователей, землевладельцев, арендаторов на перераспределение земельных участков.</w:t>
      </w:r>
    </w:p>
    <w:p w:rsidR="00561245" w:rsidRDefault="00561245">
      <w:pPr>
        <w:pStyle w:val="ConsPlusNormal"/>
        <w:spacing w:before="220"/>
        <w:ind w:firstLine="540"/>
        <w:jc w:val="both"/>
      </w:pPr>
      <w: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561245" w:rsidRDefault="00561245">
      <w:pPr>
        <w:pStyle w:val="ConsPlusNormal"/>
        <w:spacing w:before="220"/>
        <w:ind w:firstLine="540"/>
        <w:jc w:val="both"/>
      </w:pPr>
      <w:r>
        <w:t>2.7.5. Согласие залогодержателя на перераспределение земельных участков.</w:t>
      </w:r>
    </w:p>
    <w:p w:rsidR="00561245" w:rsidRDefault="00561245">
      <w:pPr>
        <w:pStyle w:val="ConsPlusNormal"/>
        <w:spacing w:before="220"/>
        <w:ind w:firstLine="540"/>
        <w:jc w:val="both"/>
      </w:pPr>
      <w: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561245" w:rsidRDefault="00561245">
      <w:pPr>
        <w:pStyle w:val="ConsPlusNormal"/>
        <w:spacing w:before="220"/>
        <w:ind w:firstLine="540"/>
        <w:jc w:val="both"/>
      </w:pPr>
      <w:r>
        <w:t>2.7.6.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561245" w:rsidRDefault="00561245">
      <w:pPr>
        <w:pStyle w:val="ConsPlusNormal"/>
        <w:spacing w:before="220"/>
        <w:ind w:firstLine="540"/>
        <w:jc w:val="both"/>
      </w:pPr>
      <w:r>
        <w:t>2.7.7. Заверенный перевод на русский язык документов о государственной регистрации юридического лица.</w:t>
      </w:r>
    </w:p>
    <w:p w:rsidR="00561245" w:rsidRDefault="00561245">
      <w:pPr>
        <w:pStyle w:val="ConsPlusNormal"/>
        <w:spacing w:before="220"/>
        <w:ind w:firstLine="540"/>
        <w:jc w:val="both"/>
      </w:pPr>
      <w: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561245" w:rsidRDefault="00561245">
      <w:pPr>
        <w:pStyle w:val="ConsPlusNormal"/>
        <w:spacing w:before="220"/>
        <w:ind w:firstLine="540"/>
        <w:jc w:val="both"/>
      </w:pPr>
      <w:r>
        <w:t>2.7.8.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61245" w:rsidRDefault="00561245">
      <w:pPr>
        <w:pStyle w:val="ConsPlusNormal"/>
        <w:spacing w:before="220"/>
        <w:ind w:firstLine="540"/>
        <w:jc w:val="both"/>
      </w:pPr>
      <w:r>
        <w:t xml:space="preserve">2.8. Заявления и прилагаемые документы, указанные в </w:t>
      </w:r>
      <w:hyperlink w:anchor="P113">
        <w:r>
          <w:rPr>
            <w:color w:val="0000FF"/>
          </w:rPr>
          <w:t>п. 2.7</w:t>
        </w:r>
      </w:hyperlink>
      <w: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61245" w:rsidRDefault="00561245">
      <w:pPr>
        <w:pStyle w:val="ConsPlusNormal"/>
        <w:spacing w:before="220"/>
        <w:ind w:firstLine="540"/>
        <w:jc w:val="both"/>
      </w:pPr>
      <w:r>
        <w:t>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61245" w:rsidRDefault="00561245">
      <w:pPr>
        <w:pStyle w:val="ConsPlusNormal"/>
        <w:spacing w:before="220"/>
        <w:ind w:firstLine="540"/>
        <w:jc w:val="both"/>
      </w:pPr>
      <w: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61245" w:rsidRDefault="00561245">
      <w:pPr>
        <w:pStyle w:val="ConsPlusNormal"/>
        <w:spacing w:before="220"/>
        <w:ind w:firstLine="540"/>
        <w:jc w:val="both"/>
      </w:pPr>
      <w:r>
        <w:t>2.9.1. Выписка из Единого государственного реестра юридических лиц, в случае подачи заявления юридическим лицом.</w:t>
      </w:r>
    </w:p>
    <w:p w:rsidR="00561245" w:rsidRDefault="00561245">
      <w:pPr>
        <w:pStyle w:val="ConsPlusNormal"/>
        <w:spacing w:before="220"/>
        <w:ind w:firstLine="540"/>
        <w:jc w:val="both"/>
      </w:pPr>
      <w:r>
        <w:t xml:space="preserve">2.9.2. Выписка из Единого государственного реестра индивидуальных предпринимателей, в </w:t>
      </w:r>
      <w:r>
        <w:lastRenderedPageBreak/>
        <w:t>случае подачи заявления индивидуальным предпринимателем.</w:t>
      </w:r>
    </w:p>
    <w:p w:rsidR="00561245" w:rsidRDefault="00561245">
      <w:pPr>
        <w:pStyle w:val="ConsPlusNormal"/>
        <w:spacing w:before="220"/>
        <w:ind w:firstLine="540"/>
        <w:jc w:val="both"/>
      </w:pPr>
      <w:r>
        <w:t>2.9.3. Выписка из Единого государственного реестра недвижимости в отношении земельного участка.</w:t>
      </w:r>
    </w:p>
    <w:p w:rsidR="00561245" w:rsidRDefault="00561245">
      <w:pPr>
        <w:pStyle w:val="ConsPlusNormal"/>
        <w:spacing w:before="220"/>
        <w:ind w:firstLine="540"/>
        <w:jc w:val="both"/>
      </w:pPr>
      <w:r>
        <w:t>2.9.4.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61245" w:rsidRDefault="00561245">
      <w:pPr>
        <w:pStyle w:val="ConsPlusNormal"/>
        <w:spacing w:before="220"/>
        <w:ind w:firstLine="540"/>
        <w:jc w:val="both"/>
      </w:pPr>
      <w:r>
        <w:t>2.10. При предоставлении муниципальной услуги запрещается требовать от Заявителя:</w:t>
      </w:r>
    </w:p>
    <w:p w:rsidR="00561245" w:rsidRDefault="0056124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1245" w:rsidRDefault="00561245">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администрации Артемовского городского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r>
          <w:rPr>
            <w:color w:val="0000FF"/>
          </w:rPr>
          <w:t>ч. 6 ст.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561245" w:rsidRDefault="00561245">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1245" w:rsidRDefault="00561245">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1245" w:rsidRDefault="00561245">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1245" w:rsidRDefault="0056124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1245" w:rsidRDefault="00561245">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9">
        <w:r>
          <w:rPr>
            <w:color w:val="0000FF"/>
          </w:rPr>
          <w:t>ч. 1.1 ст.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Pr>
            <w:color w:val="0000FF"/>
          </w:rPr>
          <w:t>ч. 1.1 ст. 16</w:t>
        </w:r>
      </w:hyperlink>
      <w:r>
        <w:t xml:space="preserve"> Федерального закона N 210-ФЗ, уведомляется заявитель, а также приносятся извинения за доставленные неудобства.</w:t>
      </w:r>
    </w:p>
    <w:p w:rsidR="00561245" w:rsidRDefault="00561245">
      <w:pPr>
        <w:pStyle w:val="ConsPlusNormal"/>
        <w:spacing w:before="220"/>
        <w:ind w:firstLine="540"/>
        <w:jc w:val="both"/>
      </w:pPr>
      <w:bookmarkStart w:id="8" w:name="P150"/>
      <w:bookmarkEnd w:id="8"/>
      <w:r>
        <w:t>2.11. Исчерпывающий перечень оснований для отказа в приеме документов, необходимых для предоставления муниципальной услуги</w:t>
      </w:r>
    </w:p>
    <w:p w:rsidR="00561245" w:rsidRDefault="00561245">
      <w:pPr>
        <w:pStyle w:val="ConsPlusNormal"/>
        <w:spacing w:before="220"/>
        <w:ind w:firstLine="540"/>
        <w:jc w:val="both"/>
      </w:pPr>
      <w:r>
        <w:lastRenderedPageBreak/>
        <w:t>Основаниями для отказа в приеме к рассмотрению документов, необходимых для предоставления муниципальной услуги, являются:</w:t>
      </w:r>
    </w:p>
    <w:p w:rsidR="00561245" w:rsidRDefault="00561245">
      <w:pPr>
        <w:pStyle w:val="ConsPlusNormal"/>
        <w:spacing w:before="220"/>
        <w:ind w:firstLine="540"/>
        <w:jc w:val="both"/>
      </w:pPr>
      <w:r>
        <w:t>2.11.1. Заявление подано в орган местного самоуправления, в полномочия которых не входит предоставление услуги.</w:t>
      </w:r>
    </w:p>
    <w:p w:rsidR="00561245" w:rsidRDefault="00561245">
      <w:pPr>
        <w:pStyle w:val="ConsPlusNormal"/>
        <w:spacing w:before="220"/>
        <w:ind w:firstLine="540"/>
        <w:jc w:val="both"/>
      </w:pPr>
      <w:r>
        <w:t xml:space="preserve">2.11.2. В запросе отсутствуют сведения, необходимые для оказания услуги, предусмотренные требованиями </w:t>
      </w:r>
      <w:hyperlink r:id="rId21">
        <w:r>
          <w:rPr>
            <w:color w:val="0000FF"/>
          </w:rPr>
          <w:t>п. 2 ст. 39.29</w:t>
        </w:r>
      </w:hyperlink>
      <w:r>
        <w:t xml:space="preserve"> Земельного кодекса Российской Федерации (далее - Земельный кодекс).</w:t>
      </w:r>
    </w:p>
    <w:p w:rsidR="00561245" w:rsidRDefault="00561245">
      <w:pPr>
        <w:pStyle w:val="ConsPlusNormal"/>
        <w:spacing w:before="220"/>
        <w:ind w:firstLine="540"/>
        <w:jc w:val="both"/>
      </w:pPr>
      <w:r>
        <w:t xml:space="preserve">2.11.3. К заявлению не приложены документы, предусмотренные </w:t>
      </w:r>
      <w:hyperlink r:id="rId22">
        <w:r>
          <w:rPr>
            <w:color w:val="0000FF"/>
          </w:rPr>
          <w:t>п. 3 ст. 39.29</w:t>
        </w:r>
      </w:hyperlink>
      <w:r>
        <w:t xml:space="preserve"> Земельного кодекса.</w:t>
      </w:r>
    </w:p>
    <w:p w:rsidR="00561245" w:rsidRDefault="00561245">
      <w:pPr>
        <w:pStyle w:val="ConsPlusNormal"/>
        <w:spacing w:before="220"/>
        <w:ind w:firstLine="540"/>
        <w:jc w:val="both"/>
      </w:pPr>
      <w:r>
        <w:t>2.11.4.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1245" w:rsidRDefault="00561245">
      <w:pPr>
        <w:pStyle w:val="ConsPlusNormal"/>
        <w:spacing w:before="220"/>
        <w:ind w:firstLine="540"/>
        <w:jc w:val="both"/>
      </w:pPr>
      <w:r>
        <w:t>2.11.5.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61245" w:rsidRDefault="00561245">
      <w:pPr>
        <w:pStyle w:val="ConsPlusNormal"/>
        <w:spacing w:before="220"/>
        <w:ind w:firstLine="540"/>
        <w:jc w:val="both"/>
      </w:pPr>
      <w:r>
        <w:t>2.11.6.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1245" w:rsidRDefault="00561245">
      <w:pPr>
        <w:pStyle w:val="ConsPlusNormal"/>
        <w:spacing w:before="220"/>
        <w:ind w:firstLine="540"/>
        <w:jc w:val="both"/>
      </w:pPr>
      <w:r>
        <w:t>2.11.7. Заявление и документы, необходимые для предоставления услуги, поданы в электронной форме с нарушением установленных требований.</w:t>
      </w:r>
    </w:p>
    <w:p w:rsidR="00561245" w:rsidRDefault="00561245">
      <w:pPr>
        <w:pStyle w:val="ConsPlusNormal"/>
        <w:spacing w:before="220"/>
        <w:ind w:firstLine="540"/>
        <w:jc w:val="both"/>
      </w:pPr>
      <w:r>
        <w:t xml:space="preserve">2.11.8. Выявлено несоблюдение установленных </w:t>
      </w:r>
      <w:hyperlink r:id="rId23">
        <w:r>
          <w:rPr>
            <w:color w:val="0000FF"/>
          </w:rPr>
          <w:t>ст.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561245" w:rsidRDefault="00561245">
      <w:pPr>
        <w:pStyle w:val="ConsPlusNormal"/>
        <w:spacing w:before="220"/>
        <w:ind w:firstLine="540"/>
        <w:jc w:val="both"/>
      </w:pPr>
      <w:r>
        <w:t>2.11.9. Наличие противоречивых сведений в заявлении и приложенных к нему документах.</w:t>
      </w:r>
    </w:p>
    <w:p w:rsidR="00561245" w:rsidRDefault="00561245">
      <w:pPr>
        <w:pStyle w:val="ConsPlusNormal"/>
        <w:spacing w:before="220"/>
        <w:ind w:firstLine="540"/>
        <w:jc w:val="both"/>
      </w:pPr>
      <w:r>
        <w:t>2.11.10.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61245" w:rsidRDefault="00561245">
      <w:pPr>
        <w:pStyle w:val="ConsPlusNormal"/>
        <w:spacing w:before="220"/>
        <w:ind w:firstLine="540"/>
        <w:jc w:val="both"/>
      </w:pPr>
      <w:bookmarkStart w:id="9" w:name="P162"/>
      <w:bookmarkEnd w:id="9"/>
      <w:r>
        <w:t>2.12.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муниципальной услуги.</w:t>
      </w:r>
    </w:p>
    <w:p w:rsidR="00561245" w:rsidRDefault="00561245">
      <w:pPr>
        <w:pStyle w:val="ConsPlusNormal"/>
        <w:spacing w:before="220"/>
        <w:ind w:firstLine="540"/>
        <w:jc w:val="both"/>
      </w:pPr>
      <w:r>
        <w:t>2.13. Исчерпывающий перечень оснований для приостановления или отказа в предоставлении муниципальной услуги</w:t>
      </w:r>
    </w:p>
    <w:p w:rsidR="00561245" w:rsidRDefault="00561245">
      <w:pPr>
        <w:pStyle w:val="ConsPlusNormal"/>
        <w:spacing w:before="220"/>
        <w:ind w:firstLine="540"/>
        <w:jc w:val="both"/>
      </w:pPr>
      <w:r>
        <w:t>Оснований для приостановления предоставления муниципальной услуги законодательством Российской Федерации не предусмотрено.</w:t>
      </w:r>
    </w:p>
    <w:p w:rsidR="00561245" w:rsidRDefault="00561245">
      <w:pPr>
        <w:pStyle w:val="ConsPlusNormal"/>
        <w:spacing w:before="220"/>
        <w:ind w:firstLine="540"/>
        <w:jc w:val="both"/>
      </w:pPr>
      <w:r>
        <w:t>2.14. Основания для отказа в предоставлении муниципальной услуги:</w:t>
      </w:r>
    </w:p>
    <w:p w:rsidR="00561245" w:rsidRDefault="00561245">
      <w:pPr>
        <w:pStyle w:val="ConsPlusNormal"/>
        <w:spacing w:before="220"/>
        <w:ind w:firstLine="540"/>
        <w:jc w:val="both"/>
      </w:pPr>
      <w:r>
        <w:t xml:space="preserve">2.14.1. Заявление о перераспределении земельных участков подано в случаях, не предусмотренных </w:t>
      </w:r>
      <w:hyperlink r:id="rId24">
        <w:r>
          <w:rPr>
            <w:color w:val="0000FF"/>
          </w:rPr>
          <w:t>п. 1 ст. 39.28</w:t>
        </w:r>
      </w:hyperlink>
      <w:r>
        <w:t xml:space="preserve"> Земельного кодекса.</w:t>
      </w:r>
    </w:p>
    <w:p w:rsidR="00561245" w:rsidRDefault="00561245">
      <w:pPr>
        <w:pStyle w:val="ConsPlusNormal"/>
        <w:spacing w:before="220"/>
        <w:ind w:firstLine="540"/>
        <w:jc w:val="both"/>
      </w:pPr>
      <w:r>
        <w:t xml:space="preserve">2.14.2. Не представлено в письменной форме согласие лиц, указанных в </w:t>
      </w:r>
      <w:hyperlink r:id="rId25">
        <w:r>
          <w:rPr>
            <w:color w:val="0000FF"/>
          </w:rPr>
          <w:t>п. 4 ст. 11.2</w:t>
        </w:r>
      </w:hyperlink>
      <w:r>
        <w:t xml:space="preserve"> Земельного кодекса, если земельные участки, которые предлагается перераспределить, обременены правами указанных лиц.</w:t>
      </w:r>
    </w:p>
    <w:p w:rsidR="00561245" w:rsidRDefault="00561245">
      <w:pPr>
        <w:pStyle w:val="ConsPlusNormal"/>
        <w:spacing w:before="220"/>
        <w:ind w:firstLine="540"/>
        <w:jc w:val="both"/>
      </w:pPr>
      <w:r>
        <w:lastRenderedPageBreak/>
        <w:t xml:space="preserve">2.14.3.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r>
          <w:rPr>
            <w:color w:val="0000FF"/>
          </w:rPr>
          <w:t>п. 3 ст. 39.36</w:t>
        </w:r>
      </w:hyperlink>
      <w:r>
        <w:t xml:space="preserve"> Земельного кодекса.</w:t>
      </w:r>
    </w:p>
    <w:p w:rsidR="00561245" w:rsidRDefault="00561245">
      <w:pPr>
        <w:pStyle w:val="ConsPlusNormal"/>
        <w:spacing w:before="220"/>
        <w:ind w:firstLine="540"/>
        <w:jc w:val="both"/>
      </w:pPr>
      <w:r>
        <w:t xml:space="preserve">2.14.4.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r>
          <w:rPr>
            <w:color w:val="0000FF"/>
          </w:rPr>
          <w:t>пп. 7 п. 5 ст. 27</w:t>
        </w:r>
      </w:hyperlink>
      <w:r>
        <w:t xml:space="preserve"> Земельного кодекса.</w:t>
      </w:r>
    </w:p>
    <w:p w:rsidR="00561245" w:rsidRDefault="00561245">
      <w:pPr>
        <w:pStyle w:val="ConsPlusNormal"/>
        <w:spacing w:before="220"/>
        <w:ind w:firstLine="540"/>
        <w:jc w:val="both"/>
      </w:pPr>
      <w:r>
        <w:t>2.14.5.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61245" w:rsidRDefault="00561245">
      <w:pPr>
        <w:pStyle w:val="ConsPlusNormal"/>
        <w:spacing w:before="220"/>
        <w:ind w:firstLine="540"/>
        <w:jc w:val="both"/>
      </w:pPr>
      <w:r>
        <w:t xml:space="preserve">2.14.6.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8">
        <w:r>
          <w:rPr>
            <w:color w:val="0000FF"/>
          </w:rPr>
          <w:t>п. 19 ст. 39.11</w:t>
        </w:r>
      </w:hyperlink>
      <w: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61245" w:rsidRDefault="00561245">
      <w:pPr>
        <w:pStyle w:val="ConsPlusNormal"/>
        <w:spacing w:before="220"/>
        <w:ind w:firstLine="540"/>
        <w:jc w:val="both"/>
      </w:pPr>
      <w:r>
        <w:t>2.14.7.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61245" w:rsidRDefault="00561245">
      <w:pPr>
        <w:pStyle w:val="ConsPlusNormal"/>
        <w:spacing w:before="220"/>
        <w:ind w:firstLine="540"/>
        <w:jc w:val="both"/>
      </w:pPr>
      <w:r>
        <w:t>2.14.8.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61245" w:rsidRDefault="00561245">
      <w:pPr>
        <w:pStyle w:val="ConsPlusNormal"/>
        <w:spacing w:before="220"/>
        <w:ind w:firstLine="540"/>
        <w:jc w:val="both"/>
      </w:pPr>
      <w:r>
        <w:t xml:space="preserve">2.14.9.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r>
          <w:rPr>
            <w:color w:val="0000FF"/>
          </w:rPr>
          <w:t>ст. 11.9</w:t>
        </w:r>
      </w:hyperlink>
      <w:r>
        <w:t xml:space="preserve"> Земельного кодекса, за исключением случаев перераспределения земельных участков в соответствии с </w:t>
      </w:r>
      <w:hyperlink r:id="rId30">
        <w:r>
          <w:rPr>
            <w:color w:val="0000FF"/>
          </w:rPr>
          <w:t>пп. 1</w:t>
        </w:r>
      </w:hyperlink>
      <w:r>
        <w:t xml:space="preserve"> и </w:t>
      </w:r>
      <w:hyperlink r:id="rId31">
        <w:r>
          <w:rPr>
            <w:color w:val="0000FF"/>
          </w:rPr>
          <w:t>4 п. 1 ст. 39.28</w:t>
        </w:r>
      </w:hyperlink>
      <w:r>
        <w:t xml:space="preserve"> Земельного кодекса.</w:t>
      </w:r>
    </w:p>
    <w:p w:rsidR="00561245" w:rsidRDefault="00561245">
      <w:pPr>
        <w:pStyle w:val="ConsPlusNormal"/>
        <w:spacing w:before="220"/>
        <w:ind w:firstLine="540"/>
        <w:jc w:val="both"/>
      </w:pPr>
      <w:r>
        <w:t xml:space="preserve">2.14.10. Границы земельного участка, находящегося в частной собственности, подлежат уточнению в соответствии с Федеральным </w:t>
      </w:r>
      <w:hyperlink r:id="rId32">
        <w:r>
          <w:rPr>
            <w:color w:val="0000FF"/>
          </w:rPr>
          <w:t>законом</w:t>
        </w:r>
      </w:hyperlink>
      <w:r>
        <w:t xml:space="preserve"> "О государственной регистрации недвижимости".</w:t>
      </w:r>
    </w:p>
    <w:p w:rsidR="00561245" w:rsidRDefault="00561245">
      <w:pPr>
        <w:pStyle w:val="ConsPlusNormal"/>
        <w:spacing w:before="220"/>
        <w:ind w:firstLine="540"/>
        <w:jc w:val="both"/>
      </w:pPr>
      <w:r>
        <w:t xml:space="preserve">2.14.11.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3">
        <w:r>
          <w:rPr>
            <w:color w:val="0000FF"/>
          </w:rPr>
          <w:t>п. 12 ст. 11.10</w:t>
        </w:r>
      </w:hyperlink>
      <w:r>
        <w:t xml:space="preserve"> Земельного кодекса.</w:t>
      </w:r>
    </w:p>
    <w:p w:rsidR="00561245" w:rsidRDefault="00561245">
      <w:pPr>
        <w:pStyle w:val="ConsPlusNormal"/>
        <w:spacing w:before="220"/>
        <w:ind w:firstLine="540"/>
        <w:jc w:val="both"/>
      </w:pPr>
      <w:r>
        <w:lastRenderedPageBreak/>
        <w:t>2.14.12.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61245" w:rsidRDefault="00561245">
      <w:pPr>
        <w:pStyle w:val="ConsPlusNormal"/>
        <w:spacing w:before="220"/>
        <w:ind w:firstLine="540"/>
        <w:jc w:val="both"/>
      </w:pPr>
      <w:r>
        <w:t xml:space="preserve">2.14.13. Разработка схемы расположения земельного участка с нарушением предусмотренных </w:t>
      </w:r>
      <w:hyperlink r:id="rId34">
        <w:r>
          <w:rPr>
            <w:color w:val="0000FF"/>
          </w:rPr>
          <w:t>ст. 11.9</w:t>
        </w:r>
      </w:hyperlink>
      <w:r>
        <w:t xml:space="preserve"> Земельного кодекса требований к образуемым земельным участкам.</w:t>
      </w:r>
    </w:p>
    <w:p w:rsidR="00561245" w:rsidRDefault="00561245">
      <w:pPr>
        <w:pStyle w:val="ConsPlusNormal"/>
        <w:spacing w:before="220"/>
        <w:ind w:firstLine="540"/>
        <w:jc w:val="both"/>
      </w:pPr>
      <w:r>
        <w:t>2.14.14.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61245" w:rsidRDefault="00561245">
      <w:pPr>
        <w:pStyle w:val="ConsPlusNormal"/>
        <w:spacing w:before="220"/>
        <w:ind w:firstLine="540"/>
        <w:jc w:val="both"/>
      </w:pPr>
      <w:r>
        <w:t>2.14.15.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61245" w:rsidRDefault="00561245">
      <w:pPr>
        <w:pStyle w:val="ConsPlusNormal"/>
        <w:spacing w:before="220"/>
        <w:ind w:firstLine="540"/>
        <w:jc w:val="both"/>
      </w:pPr>
      <w:r>
        <w:t>2.14.16.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61245" w:rsidRDefault="00561245">
      <w:pPr>
        <w:pStyle w:val="ConsPlusNormal"/>
        <w:spacing w:before="220"/>
        <w:ind w:firstLine="540"/>
        <w:jc w:val="both"/>
      </w:pPr>
      <w:r>
        <w:t>2.14.17.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561245" w:rsidRDefault="00561245">
      <w:pPr>
        <w:pStyle w:val="ConsPlusNormal"/>
        <w:spacing w:before="220"/>
        <w:ind w:firstLine="540"/>
        <w:jc w:val="both"/>
      </w:pPr>
      <w:r>
        <w:t>2.14.18.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61245" w:rsidRDefault="00561245">
      <w:pPr>
        <w:pStyle w:val="ConsPlusNormal"/>
        <w:spacing w:before="220"/>
        <w:ind w:firstLine="540"/>
        <w:jc w:val="both"/>
      </w:pPr>
      <w:r>
        <w:t>2.14.19.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10 (десять) процентов.</w:t>
      </w:r>
    </w:p>
    <w:p w:rsidR="00561245" w:rsidRDefault="00561245">
      <w:pPr>
        <w:pStyle w:val="ConsPlusNormal"/>
        <w:spacing w:before="220"/>
        <w:ind w:firstLine="540"/>
        <w:jc w:val="both"/>
      </w:pPr>
      <w:r>
        <w:t>2.15.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1245" w:rsidRDefault="00561245">
      <w:pPr>
        <w:pStyle w:val="ConsPlusNormal"/>
        <w:spacing w:before="220"/>
        <w:ind w:firstLine="540"/>
        <w:jc w:val="both"/>
      </w:pPr>
      <w:r>
        <w:t>Необходимыми и обязательными для предоставления муниципальной услуги является подготовка проекта соглашения о перераспределении земельного участка.</w:t>
      </w:r>
    </w:p>
    <w:p w:rsidR="00561245" w:rsidRDefault="00561245">
      <w:pPr>
        <w:pStyle w:val="ConsPlusNormal"/>
        <w:spacing w:before="220"/>
        <w:ind w:firstLine="540"/>
        <w:jc w:val="both"/>
      </w:pPr>
      <w:r>
        <w:t>2.16. Порядок, размер и основания взимания государственной пошлины или иной оплаты, взимаемой за предоставление муниципальной услуги</w:t>
      </w:r>
    </w:p>
    <w:p w:rsidR="00561245" w:rsidRDefault="00561245">
      <w:pPr>
        <w:pStyle w:val="ConsPlusNormal"/>
        <w:spacing w:before="220"/>
        <w:ind w:firstLine="540"/>
        <w:jc w:val="both"/>
      </w:pPr>
      <w:r>
        <w:t>Предоставление муниципальной услуги осуществляется бесплатно.</w:t>
      </w:r>
    </w:p>
    <w:p w:rsidR="00561245" w:rsidRDefault="00561245">
      <w:pPr>
        <w:pStyle w:val="ConsPlusNormal"/>
        <w:spacing w:before="220"/>
        <w:ind w:firstLine="540"/>
        <w:jc w:val="both"/>
      </w:pPr>
      <w:r>
        <w:t>2.17.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61245" w:rsidRDefault="00561245">
      <w:pPr>
        <w:pStyle w:val="ConsPlusNormal"/>
        <w:spacing w:before="220"/>
        <w:ind w:firstLine="540"/>
        <w:jc w:val="both"/>
      </w:pPr>
      <w:r>
        <w:t>Плата за осуществление государственного кадастрового учета не взимается.</w:t>
      </w:r>
    </w:p>
    <w:p w:rsidR="00561245" w:rsidRDefault="00561245">
      <w:pPr>
        <w:pStyle w:val="ConsPlusNormal"/>
        <w:spacing w:before="220"/>
        <w:ind w:firstLine="540"/>
        <w:jc w:val="both"/>
      </w:pPr>
      <w: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1245" w:rsidRDefault="00561245">
      <w:pPr>
        <w:pStyle w:val="ConsPlusNormal"/>
        <w:spacing w:before="220"/>
        <w:ind w:firstLine="540"/>
        <w:jc w:val="both"/>
      </w:pPr>
      <w: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61245" w:rsidRDefault="00561245">
      <w:pPr>
        <w:pStyle w:val="ConsPlusNormal"/>
        <w:spacing w:before="220"/>
        <w:ind w:firstLine="540"/>
        <w:jc w:val="both"/>
      </w:pPr>
      <w:r>
        <w:t>2.19. Срок и порядок регистрации запроса заявителя о предоставлении муниципальной услуги, в том числе в электронной форме</w:t>
      </w:r>
    </w:p>
    <w:p w:rsidR="00561245" w:rsidRDefault="00561245">
      <w:pPr>
        <w:pStyle w:val="ConsPlusNormal"/>
        <w:spacing w:before="220"/>
        <w:ind w:firstLine="540"/>
        <w:jc w:val="both"/>
      </w:pPr>
      <w:r>
        <w:t>Срок регистрации заявления о предоставлении муниципальной услуги подлежат регистрации в Уполномоченном органе в течение одного рабочего дня со дня получения заявления и документов, необходимых для предоставления муниципальной услуги.</w:t>
      </w:r>
    </w:p>
    <w:p w:rsidR="00561245" w:rsidRDefault="00561245">
      <w:pPr>
        <w:pStyle w:val="ConsPlusNormal"/>
        <w:spacing w:before="220"/>
        <w:ind w:firstLine="540"/>
        <w:jc w:val="both"/>
      </w:pPr>
      <w:r>
        <w:t>2.20. Требования к помещениям, в которых предоставляется муниципальная услуга</w:t>
      </w:r>
    </w:p>
    <w:p w:rsidR="00561245" w:rsidRDefault="00561245">
      <w:pPr>
        <w:pStyle w:val="ConsPlusNormal"/>
        <w:spacing w:before="220"/>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61245" w:rsidRDefault="00561245">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1245" w:rsidRDefault="00561245">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1245" w:rsidRDefault="00561245">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61245" w:rsidRDefault="00561245">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561245" w:rsidRDefault="00561245">
      <w:pPr>
        <w:pStyle w:val="ConsPlusNormal"/>
        <w:spacing w:before="220"/>
        <w:ind w:firstLine="540"/>
        <w:jc w:val="both"/>
      </w:pPr>
      <w:r>
        <w:t>наименование;</w:t>
      </w:r>
    </w:p>
    <w:p w:rsidR="00561245" w:rsidRDefault="00561245">
      <w:pPr>
        <w:pStyle w:val="ConsPlusNormal"/>
        <w:spacing w:before="220"/>
        <w:ind w:firstLine="540"/>
        <w:jc w:val="both"/>
      </w:pPr>
      <w:r>
        <w:t>местонахождение и юридический адрес;</w:t>
      </w:r>
    </w:p>
    <w:p w:rsidR="00561245" w:rsidRDefault="00561245">
      <w:pPr>
        <w:pStyle w:val="ConsPlusNormal"/>
        <w:spacing w:before="220"/>
        <w:ind w:firstLine="540"/>
        <w:jc w:val="both"/>
      </w:pPr>
      <w:r>
        <w:t>режим работы;</w:t>
      </w:r>
    </w:p>
    <w:p w:rsidR="00561245" w:rsidRDefault="00561245">
      <w:pPr>
        <w:pStyle w:val="ConsPlusNormal"/>
        <w:spacing w:before="220"/>
        <w:ind w:firstLine="540"/>
        <w:jc w:val="both"/>
      </w:pPr>
      <w:r>
        <w:t>график приема;</w:t>
      </w:r>
    </w:p>
    <w:p w:rsidR="00561245" w:rsidRDefault="00561245">
      <w:pPr>
        <w:pStyle w:val="ConsPlusNormal"/>
        <w:spacing w:before="220"/>
        <w:ind w:firstLine="540"/>
        <w:jc w:val="both"/>
      </w:pPr>
      <w:r>
        <w:t>номера телефонов для справок.</w:t>
      </w:r>
    </w:p>
    <w:p w:rsidR="00561245" w:rsidRDefault="00561245">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561245" w:rsidRDefault="00561245">
      <w:pPr>
        <w:pStyle w:val="ConsPlusNormal"/>
        <w:spacing w:before="220"/>
        <w:ind w:firstLine="540"/>
        <w:jc w:val="both"/>
      </w:pPr>
      <w:r>
        <w:t>Помещения, в которых предоставляется муниципальная услуга, оснащаются:</w:t>
      </w:r>
    </w:p>
    <w:p w:rsidR="00561245" w:rsidRDefault="00561245">
      <w:pPr>
        <w:pStyle w:val="ConsPlusNormal"/>
        <w:spacing w:before="220"/>
        <w:ind w:firstLine="540"/>
        <w:jc w:val="both"/>
      </w:pPr>
      <w:r>
        <w:t>противопожарной системой и средствами пожаротушения;</w:t>
      </w:r>
    </w:p>
    <w:p w:rsidR="00561245" w:rsidRDefault="00561245">
      <w:pPr>
        <w:pStyle w:val="ConsPlusNormal"/>
        <w:spacing w:before="220"/>
        <w:ind w:firstLine="540"/>
        <w:jc w:val="both"/>
      </w:pPr>
      <w:r>
        <w:t>системой оповещения о возникновении чрезвычайной ситуации;</w:t>
      </w:r>
    </w:p>
    <w:p w:rsidR="00561245" w:rsidRDefault="00561245">
      <w:pPr>
        <w:pStyle w:val="ConsPlusNormal"/>
        <w:spacing w:before="220"/>
        <w:ind w:firstLine="540"/>
        <w:jc w:val="both"/>
      </w:pPr>
      <w:r>
        <w:lastRenderedPageBreak/>
        <w:t>средствами оказания первой медицинской помощи;</w:t>
      </w:r>
    </w:p>
    <w:p w:rsidR="00561245" w:rsidRDefault="00561245">
      <w:pPr>
        <w:pStyle w:val="ConsPlusNormal"/>
        <w:spacing w:before="220"/>
        <w:ind w:firstLine="540"/>
        <w:jc w:val="both"/>
      </w:pPr>
      <w:r>
        <w:t>туалетными комнатами для посетителей.</w:t>
      </w:r>
    </w:p>
    <w:p w:rsidR="00561245" w:rsidRDefault="00561245">
      <w:pPr>
        <w:pStyle w:val="ConsPlusNormal"/>
        <w:spacing w:before="220"/>
        <w:ind w:firstLine="540"/>
        <w:jc w:val="both"/>
      </w:pPr>
      <w:r>
        <w:t>Зал 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1245" w:rsidRDefault="00561245">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1245" w:rsidRDefault="00561245">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561245" w:rsidRDefault="00561245">
      <w:pPr>
        <w:pStyle w:val="ConsPlusNormal"/>
        <w:spacing w:before="220"/>
        <w:ind w:firstLine="540"/>
        <w:jc w:val="both"/>
      </w:pPr>
      <w:r>
        <w:t>Места приема Заявителей оборудуются информационными табличками (вывесками) с указанием:</w:t>
      </w:r>
    </w:p>
    <w:p w:rsidR="00561245" w:rsidRDefault="00561245">
      <w:pPr>
        <w:pStyle w:val="ConsPlusNormal"/>
        <w:spacing w:before="220"/>
        <w:ind w:firstLine="540"/>
        <w:jc w:val="both"/>
      </w:pPr>
      <w:r>
        <w:t>номера кабинета и наименования отдела;</w:t>
      </w:r>
    </w:p>
    <w:p w:rsidR="00561245" w:rsidRDefault="00561245">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561245" w:rsidRDefault="00561245">
      <w:pPr>
        <w:pStyle w:val="ConsPlusNormal"/>
        <w:spacing w:before="220"/>
        <w:ind w:firstLine="540"/>
        <w:jc w:val="both"/>
      </w:pPr>
      <w:r>
        <w:t>графика приема Заявителей.</w:t>
      </w:r>
    </w:p>
    <w:p w:rsidR="00561245" w:rsidRDefault="00561245">
      <w:pPr>
        <w:pStyle w:val="ConsPlusNormal"/>
        <w:spacing w:before="220"/>
        <w:ind w:firstLine="540"/>
        <w:jc w:val="both"/>
      </w:pPr>
      <w:r>
        <w:t>Рабочее место каждого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1245" w:rsidRDefault="00561245">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1245" w:rsidRDefault="00561245">
      <w:pPr>
        <w:pStyle w:val="ConsPlusNormal"/>
        <w:spacing w:before="220"/>
        <w:ind w:firstLine="540"/>
        <w:jc w:val="both"/>
      </w:pPr>
      <w:r>
        <w:t>При предоставлении муниципальной услуги инвалидам обеспечиваются:</w:t>
      </w:r>
    </w:p>
    <w:p w:rsidR="00561245" w:rsidRDefault="00561245">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561245" w:rsidRDefault="00561245">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61245" w:rsidRDefault="00561245">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561245" w:rsidRDefault="00561245">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61245" w:rsidRDefault="00561245">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1245" w:rsidRDefault="00561245">
      <w:pPr>
        <w:pStyle w:val="ConsPlusNormal"/>
        <w:spacing w:before="220"/>
        <w:ind w:firstLine="540"/>
        <w:jc w:val="both"/>
      </w:pPr>
      <w:r>
        <w:t>допуск сурдопереводчика и тифлосурдопереводчика;</w:t>
      </w:r>
    </w:p>
    <w:p w:rsidR="00561245" w:rsidRDefault="00561245">
      <w:pPr>
        <w:pStyle w:val="ConsPlusNormal"/>
        <w:spacing w:before="220"/>
        <w:ind w:firstLine="540"/>
        <w:jc w:val="both"/>
      </w:pPr>
      <w:r>
        <w:t xml:space="preserve">допуск собаки-проводника при наличии документа, подтверждающего ее специальное </w:t>
      </w:r>
      <w:r>
        <w:lastRenderedPageBreak/>
        <w:t>обучение, на объекты (здания, помещения), в которых предоставляются муниципальные услуги;</w:t>
      </w:r>
    </w:p>
    <w:p w:rsidR="00561245" w:rsidRDefault="00561245">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561245" w:rsidRDefault="00561245">
      <w:pPr>
        <w:pStyle w:val="ConsPlusNormal"/>
        <w:jc w:val="both"/>
      </w:pPr>
    </w:p>
    <w:p w:rsidR="00561245" w:rsidRDefault="00561245">
      <w:pPr>
        <w:pStyle w:val="ConsPlusTitle"/>
        <w:jc w:val="center"/>
        <w:outlineLvl w:val="1"/>
      </w:pPr>
      <w:bookmarkStart w:id="10" w:name="P231"/>
      <w:bookmarkEnd w:id="10"/>
      <w:r>
        <w:t>3. Показатели доступности и качества муниципальной услуги</w:t>
      </w:r>
    </w:p>
    <w:p w:rsidR="00561245" w:rsidRDefault="00561245">
      <w:pPr>
        <w:pStyle w:val="ConsPlusNormal"/>
        <w:jc w:val="both"/>
      </w:pPr>
    </w:p>
    <w:p w:rsidR="00561245" w:rsidRDefault="00561245">
      <w:pPr>
        <w:pStyle w:val="ConsPlusNormal"/>
        <w:ind w:firstLine="540"/>
        <w:jc w:val="both"/>
      </w:pPr>
      <w:r>
        <w:t>3.1. Основными показателями доступности предоставления муниципальной услуги являются:</w:t>
      </w:r>
    </w:p>
    <w:p w:rsidR="00561245" w:rsidRDefault="00561245">
      <w:pPr>
        <w:pStyle w:val="ConsPlusNormal"/>
        <w:spacing w:before="220"/>
        <w:ind w:firstLine="540"/>
        <w:jc w:val="both"/>
      </w:pPr>
      <w: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61245" w:rsidRDefault="00561245">
      <w:pPr>
        <w:pStyle w:val="ConsPlusNormal"/>
        <w:spacing w:before="220"/>
        <w:ind w:firstLine="540"/>
        <w:jc w:val="both"/>
      </w:pPr>
      <w:r>
        <w:t>2) возможность получения Заявителем уведомлений о предоставлении муниципальной услуги с помощью ЕПГУ;</w:t>
      </w:r>
    </w:p>
    <w:p w:rsidR="00561245" w:rsidRDefault="00561245">
      <w:pPr>
        <w:pStyle w:val="ConsPlusNormal"/>
        <w:spacing w:before="220"/>
        <w:ind w:firstLine="540"/>
        <w:jc w:val="both"/>
      </w:pPr>
      <w: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1245" w:rsidRDefault="00561245">
      <w:pPr>
        <w:pStyle w:val="ConsPlusNormal"/>
        <w:spacing w:before="220"/>
        <w:ind w:firstLine="540"/>
        <w:jc w:val="both"/>
      </w:pPr>
      <w:r>
        <w:t>3.2. Основными показателями качества предоставления муниципальной услуги являются:</w:t>
      </w:r>
    </w:p>
    <w:p w:rsidR="00561245" w:rsidRDefault="00561245">
      <w:pPr>
        <w:pStyle w:val="ConsPlusNormal"/>
        <w:spacing w:before="220"/>
        <w:ind w:firstLine="540"/>
        <w:jc w:val="both"/>
      </w:pPr>
      <w:r>
        <w:t>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61245" w:rsidRDefault="00561245">
      <w:pPr>
        <w:pStyle w:val="ConsPlusNormal"/>
        <w:spacing w:before="220"/>
        <w:ind w:firstLine="540"/>
        <w:jc w:val="both"/>
      </w:pPr>
      <w:r>
        <w:t>3.2.2. Минимально возможное количество взаимодействий гражданина с должностными лицами, участвующими в предоставлении муниципальной услуги.</w:t>
      </w:r>
    </w:p>
    <w:p w:rsidR="00561245" w:rsidRDefault="00561245">
      <w:pPr>
        <w:pStyle w:val="ConsPlusNormal"/>
        <w:spacing w:before="220"/>
        <w:ind w:firstLine="540"/>
        <w:jc w:val="both"/>
      </w:pPr>
      <w:r>
        <w:t>3.2.3. Отсутствие обоснованных жалоб на действия (бездействие) работников и их некорректное (невнимательное) отношение к Заявителям.</w:t>
      </w:r>
    </w:p>
    <w:p w:rsidR="00561245" w:rsidRDefault="00561245">
      <w:pPr>
        <w:pStyle w:val="ConsPlusNormal"/>
        <w:spacing w:before="220"/>
        <w:ind w:firstLine="540"/>
        <w:jc w:val="both"/>
      </w:pPr>
      <w:r>
        <w:t>3.2.4. Отсутствие нарушений установленных сроков в процессе предоставления муниципальной услуги.</w:t>
      </w:r>
    </w:p>
    <w:p w:rsidR="00561245" w:rsidRDefault="00561245">
      <w:pPr>
        <w:pStyle w:val="ConsPlusNormal"/>
        <w:spacing w:before="220"/>
        <w:ind w:firstLine="540"/>
        <w:jc w:val="both"/>
      </w:pPr>
      <w:r>
        <w:t>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61245" w:rsidRDefault="00561245">
      <w:pPr>
        <w:pStyle w:val="ConsPlusNormal"/>
        <w:spacing w:before="220"/>
        <w:ind w:firstLine="540"/>
        <w:jc w:val="both"/>
      </w:pPr>
      <w:r>
        <w:t>3.3.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61245" w:rsidRDefault="00561245">
      <w:pPr>
        <w:pStyle w:val="ConsPlusNormal"/>
        <w:spacing w:before="220"/>
        <w:ind w:firstLine="54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61245" w:rsidRDefault="00561245">
      <w:pPr>
        <w:pStyle w:val="ConsPlusNormal"/>
        <w:spacing w:before="220"/>
        <w:ind w:firstLine="540"/>
        <w:jc w:val="both"/>
      </w:pPr>
      <w:r>
        <w:t>3.3.1. Заявителям обеспечивается возможность представления заявления и прилагаемых документов в форме электронных документов посредством ЕПГУ.</w:t>
      </w:r>
    </w:p>
    <w:p w:rsidR="00561245" w:rsidRDefault="00561245">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61245" w:rsidRDefault="00561245">
      <w:pPr>
        <w:pStyle w:val="ConsPlusNormal"/>
        <w:spacing w:before="220"/>
        <w:ind w:firstLine="540"/>
        <w:jc w:val="both"/>
      </w:pPr>
      <w:r>
        <w:t xml:space="preserve">Заполненное заявление о предоставлении муниципальной услуги отправляется Заявителем </w:t>
      </w:r>
      <w:r>
        <w:lastRenderedPageBreak/>
        <w:t>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61245" w:rsidRDefault="00561245">
      <w:pPr>
        <w:pStyle w:val="ConsPlusNormal"/>
        <w:spacing w:before="220"/>
        <w:ind w:firstLine="540"/>
        <w:jc w:val="both"/>
      </w:pPr>
      <w:r>
        <w:t xml:space="preserve">Результаты предоставления муниципальной услуги, указанные в </w:t>
      </w:r>
      <w:hyperlink w:anchor="P50">
        <w:r>
          <w:rPr>
            <w:color w:val="0000FF"/>
          </w:rPr>
          <w:t>пункте 1.3</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61245" w:rsidRDefault="00561245">
      <w:pPr>
        <w:pStyle w:val="ConsPlusNormal"/>
        <w:spacing w:before="220"/>
        <w:ind w:firstLine="540"/>
        <w:jc w:val="both"/>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289">
        <w:r>
          <w:rPr>
            <w:color w:val="0000FF"/>
          </w:rPr>
          <w:t>п. 3.8</w:t>
        </w:r>
      </w:hyperlink>
      <w:r>
        <w:t xml:space="preserve"> настоящего Административного регламента.</w:t>
      </w:r>
    </w:p>
    <w:p w:rsidR="00561245" w:rsidRDefault="00561245">
      <w:pPr>
        <w:pStyle w:val="ConsPlusNormal"/>
        <w:spacing w:before="220"/>
        <w:ind w:firstLine="540"/>
        <w:jc w:val="both"/>
      </w:pPr>
      <w:r>
        <w:t>3.3.2. Электронные документы могут быть представлены в следующих форматах: xml, doc, docx, odt, xls, xlsx, ods, pdf, jpg, jpeg, zip, rar, sig, png, bmp, tiff.</w:t>
      </w:r>
    </w:p>
    <w:p w:rsidR="00561245" w:rsidRDefault="00561245">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61245" w:rsidRDefault="00561245">
      <w:pPr>
        <w:pStyle w:val="ConsPlusNormal"/>
        <w:spacing w:before="220"/>
        <w:ind w:firstLine="540"/>
        <w:jc w:val="both"/>
      </w:pPr>
      <w:r>
        <w:t>"черно-белый" (при отсутствии в документе графических изображений и (или) цветного текста);</w:t>
      </w:r>
    </w:p>
    <w:p w:rsidR="00561245" w:rsidRDefault="00561245">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561245" w:rsidRDefault="00561245">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561245" w:rsidRDefault="00561245">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561245" w:rsidRDefault="00561245">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561245" w:rsidRDefault="00561245">
      <w:pPr>
        <w:pStyle w:val="ConsPlusNormal"/>
        <w:spacing w:before="220"/>
        <w:ind w:firstLine="540"/>
        <w:jc w:val="both"/>
      </w:pPr>
      <w:r>
        <w:t>Электронные документы должны обеспечивать:</w:t>
      </w:r>
    </w:p>
    <w:p w:rsidR="00561245" w:rsidRDefault="00561245">
      <w:pPr>
        <w:pStyle w:val="ConsPlusNormal"/>
        <w:spacing w:before="220"/>
        <w:ind w:firstLine="540"/>
        <w:jc w:val="both"/>
      </w:pPr>
      <w:r>
        <w:t>возможность идентифицировать документ и количество листов в документе;</w:t>
      </w:r>
    </w:p>
    <w:p w:rsidR="00561245" w:rsidRDefault="00561245">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61245" w:rsidRDefault="00561245">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561245" w:rsidRDefault="00561245">
      <w:pPr>
        <w:pStyle w:val="ConsPlusNormal"/>
        <w:spacing w:before="220"/>
        <w:ind w:firstLine="540"/>
        <w:jc w:val="both"/>
      </w:pPr>
      <w:r>
        <w:t>3.4. Перечень административных процедур (действий) при предоставлении муниципальной услуги в электронной форме</w:t>
      </w:r>
    </w:p>
    <w:p w:rsidR="00561245" w:rsidRDefault="00561245">
      <w:pPr>
        <w:pStyle w:val="ConsPlusNormal"/>
        <w:spacing w:before="220"/>
        <w:ind w:firstLine="540"/>
        <w:jc w:val="both"/>
      </w:pPr>
      <w:r>
        <w:t>При предоставлении муниципальной услуги в электронной форме Заявителю обеспечиваются:</w:t>
      </w:r>
    </w:p>
    <w:p w:rsidR="00561245" w:rsidRDefault="00561245">
      <w:pPr>
        <w:pStyle w:val="ConsPlusNormal"/>
        <w:spacing w:before="220"/>
        <w:ind w:firstLine="540"/>
        <w:jc w:val="both"/>
      </w:pPr>
      <w:r>
        <w:t>получение информации о порядке и сроках предоставления муниципальной услуги;</w:t>
      </w:r>
    </w:p>
    <w:p w:rsidR="00561245" w:rsidRDefault="00561245">
      <w:pPr>
        <w:pStyle w:val="ConsPlusNormal"/>
        <w:spacing w:before="220"/>
        <w:ind w:firstLine="540"/>
        <w:jc w:val="both"/>
      </w:pPr>
      <w:r>
        <w:lastRenderedPageBreak/>
        <w:t>формирование заявления;</w:t>
      </w:r>
    </w:p>
    <w:p w:rsidR="00561245" w:rsidRDefault="00561245">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561245" w:rsidRDefault="00561245">
      <w:pPr>
        <w:pStyle w:val="ConsPlusNormal"/>
        <w:spacing w:before="220"/>
        <w:ind w:firstLine="540"/>
        <w:jc w:val="both"/>
      </w:pPr>
      <w:r>
        <w:t>получение результата предоставления муниципальной услуги;</w:t>
      </w:r>
    </w:p>
    <w:p w:rsidR="00561245" w:rsidRDefault="00561245">
      <w:pPr>
        <w:pStyle w:val="ConsPlusNormal"/>
        <w:spacing w:before="220"/>
        <w:ind w:firstLine="540"/>
        <w:jc w:val="both"/>
      </w:pPr>
      <w:r>
        <w:t>получение сведений о ходе рассмотрения заявления;</w:t>
      </w:r>
    </w:p>
    <w:p w:rsidR="00561245" w:rsidRDefault="00561245">
      <w:pPr>
        <w:pStyle w:val="ConsPlusNormal"/>
        <w:spacing w:before="220"/>
        <w:ind w:firstLine="540"/>
        <w:jc w:val="both"/>
      </w:pPr>
      <w:r>
        <w:t>осуществление оценки качества предоставления муниципальной услуги;</w:t>
      </w:r>
    </w:p>
    <w:p w:rsidR="00561245" w:rsidRDefault="00561245">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61245" w:rsidRDefault="00561245">
      <w:pPr>
        <w:pStyle w:val="ConsPlusNormal"/>
        <w:spacing w:before="220"/>
        <w:ind w:firstLine="540"/>
        <w:jc w:val="both"/>
      </w:pPr>
      <w:r>
        <w:t>3.5. Порядок осуществления административных процедур (действий) в электронной форме</w:t>
      </w:r>
    </w:p>
    <w:p w:rsidR="00561245" w:rsidRDefault="00561245">
      <w:pPr>
        <w:pStyle w:val="ConsPlusNormal"/>
        <w:spacing w:before="220"/>
        <w:ind w:firstLine="540"/>
        <w:jc w:val="both"/>
      </w:pPr>
      <w:r>
        <w:t>Формирование заявления</w:t>
      </w:r>
    </w:p>
    <w:p w:rsidR="00561245" w:rsidRDefault="00561245">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61245" w:rsidRDefault="00561245">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61245" w:rsidRDefault="00561245">
      <w:pPr>
        <w:pStyle w:val="ConsPlusNormal"/>
        <w:spacing w:before="220"/>
        <w:ind w:firstLine="540"/>
        <w:jc w:val="both"/>
      </w:pPr>
      <w:r>
        <w:t>При формировании заявления Заявителю обеспечивается:</w:t>
      </w:r>
    </w:p>
    <w:p w:rsidR="00561245" w:rsidRDefault="00561245">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13">
        <w:r>
          <w:rPr>
            <w:color w:val="0000FF"/>
          </w:rPr>
          <w:t>п. 2.7</w:t>
        </w:r>
      </w:hyperlink>
      <w:r>
        <w:t xml:space="preserve"> настоящего Административного регламента, необходимых для предоставления муниципальной услуги;</w:t>
      </w:r>
    </w:p>
    <w:p w:rsidR="00561245" w:rsidRDefault="00561245">
      <w:pPr>
        <w:pStyle w:val="ConsPlusNormal"/>
        <w:spacing w:before="220"/>
        <w:ind w:firstLine="540"/>
        <w:jc w:val="both"/>
      </w:pPr>
      <w:r>
        <w:t>б) возможность печати на бумажном носителе копии электронной формы заявления;</w:t>
      </w:r>
    </w:p>
    <w:p w:rsidR="00561245" w:rsidRDefault="00561245">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61245" w:rsidRDefault="00561245">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61245" w:rsidRDefault="00561245">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561245" w:rsidRDefault="00561245">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61245" w:rsidRDefault="00561245">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61245" w:rsidRDefault="00561245">
      <w:pPr>
        <w:pStyle w:val="ConsPlusNormal"/>
        <w:spacing w:before="220"/>
        <w:ind w:firstLine="540"/>
        <w:jc w:val="both"/>
      </w:pPr>
      <w:r>
        <w:t xml:space="preserve">3.6. Уполномоченный орган обеспечивает в срок не позднее одного рабочего дня со дня подачи заявления на ЕПГУ, а в случае его поступления в нерабочий или праздничный день, - в </w:t>
      </w:r>
      <w:r>
        <w:lastRenderedPageBreak/>
        <w:t>первый следующий за ним рабочий день:</w:t>
      </w:r>
    </w:p>
    <w:p w:rsidR="00561245" w:rsidRDefault="00561245">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61245" w:rsidRDefault="00561245">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61245" w:rsidRDefault="00561245">
      <w:pPr>
        <w:pStyle w:val="ConsPlusNormal"/>
        <w:spacing w:before="220"/>
        <w:ind w:firstLine="540"/>
        <w:jc w:val="both"/>
      </w:pPr>
      <w:r>
        <w:t>3.7.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61245" w:rsidRDefault="00561245">
      <w:pPr>
        <w:pStyle w:val="ConsPlusNormal"/>
        <w:spacing w:before="220"/>
        <w:ind w:firstLine="540"/>
        <w:jc w:val="both"/>
      </w:pPr>
      <w:r>
        <w:t>Ответственное должностное лицо:</w:t>
      </w:r>
    </w:p>
    <w:p w:rsidR="00561245" w:rsidRDefault="00561245">
      <w:pPr>
        <w:pStyle w:val="ConsPlusNormal"/>
        <w:spacing w:before="220"/>
        <w:ind w:firstLine="540"/>
        <w:jc w:val="both"/>
      </w:pPr>
      <w:r>
        <w:t>проверяет наличие электронных заявлений, поступивших с ЕПГУ, с периодичностью не реже 2 раз в день;</w:t>
      </w:r>
    </w:p>
    <w:p w:rsidR="00561245" w:rsidRDefault="00561245">
      <w:pPr>
        <w:pStyle w:val="ConsPlusNormal"/>
        <w:spacing w:before="220"/>
        <w:ind w:firstLine="540"/>
        <w:jc w:val="both"/>
      </w:pPr>
      <w:r>
        <w:t>рассматривает поступившие заявления и приложенные образы документов (документы).</w:t>
      </w:r>
    </w:p>
    <w:p w:rsidR="00561245" w:rsidRDefault="00561245">
      <w:pPr>
        <w:pStyle w:val="ConsPlusNormal"/>
        <w:spacing w:before="220"/>
        <w:ind w:firstLine="540"/>
        <w:jc w:val="both"/>
      </w:pPr>
      <w:bookmarkStart w:id="11" w:name="P289"/>
      <w:bookmarkEnd w:id="11"/>
      <w:r>
        <w:t>3.8. Заявителю в качестве результата предоставления муниципальной услуги обеспечивается возможность получения документа:</w:t>
      </w:r>
    </w:p>
    <w:p w:rsidR="00561245" w:rsidRDefault="00561245">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61245" w:rsidRDefault="00561245">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61245" w:rsidRDefault="00561245">
      <w:pPr>
        <w:pStyle w:val="ConsPlusNormal"/>
        <w:spacing w:before="220"/>
        <w:ind w:firstLine="540"/>
        <w:jc w:val="both"/>
      </w:pPr>
      <w:r>
        <w:t>3.9.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61245" w:rsidRDefault="00561245">
      <w:pPr>
        <w:pStyle w:val="ConsPlusNormal"/>
        <w:spacing w:before="220"/>
        <w:ind w:firstLine="540"/>
        <w:jc w:val="both"/>
      </w:pPr>
      <w:r>
        <w:t>При предоставлении муниципальной услуги в электронной форме Заявителю направляется:</w:t>
      </w:r>
    </w:p>
    <w:p w:rsidR="00561245" w:rsidRDefault="00561245">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61245" w:rsidRDefault="00561245">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61245" w:rsidRDefault="00561245">
      <w:pPr>
        <w:pStyle w:val="ConsPlusNormal"/>
        <w:spacing w:before="220"/>
        <w:ind w:firstLine="540"/>
        <w:jc w:val="both"/>
      </w:pPr>
      <w:r>
        <w:t>3.10. Оценка качества предоставления муниципальной услуги</w:t>
      </w:r>
    </w:p>
    <w:p w:rsidR="00561245" w:rsidRDefault="00561245">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35">
        <w:r>
          <w:rPr>
            <w:color w:val="0000FF"/>
          </w:rPr>
          <w:t>Постановлением</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61245" w:rsidRDefault="00561245">
      <w:pPr>
        <w:pStyle w:val="ConsPlusNormal"/>
        <w:spacing w:before="220"/>
        <w:ind w:firstLine="540"/>
        <w:jc w:val="both"/>
      </w:pPr>
      <w:r>
        <w:t xml:space="preserve">3.11.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6">
        <w:r>
          <w:rPr>
            <w:color w:val="0000FF"/>
          </w:rPr>
          <w:t>ст. 11.2</w:t>
        </w:r>
      </w:hyperlink>
      <w:r>
        <w:t xml:space="preserve"> Федерального закона N 210-ФЗ и в порядке, установленном </w:t>
      </w:r>
      <w:hyperlink r:id="rId37">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1245" w:rsidRDefault="00561245">
      <w:pPr>
        <w:pStyle w:val="ConsPlusNormal"/>
        <w:spacing w:before="220"/>
        <w:ind w:firstLine="540"/>
        <w:jc w:val="both"/>
      </w:pPr>
      <w:r>
        <w:t>3.12. Порядок исправления допущенных опечаток и ошибок в выданных в результате предоставления муниципальной услуги документах</w:t>
      </w:r>
    </w:p>
    <w:p w:rsidR="00561245" w:rsidRDefault="00561245">
      <w:pPr>
        <w:pStyle w:val="ConsPlusNormal"/>
        <w:spacing w:before="220"/>
        <w:ind w:firstLine="540"/>
        <w:jc w:val="both"/>
      </w:pPr>
      <w:r>
        <w:t>В случае выявления опечаток и ошибок Заявитель вправе обратиться в Уполномоченный орган с заявлением с приложением документов, указанных в настоящего Административного регламента.</w:t>
      </w:r>
    </w:p>
    <w:p w:rsidR="00561245" w:rsidRDefault="00561245">
      <w:pPr>
        <w:pStyle w:val="ConsPlusNormal"/>
        <w:spacing w:before="220"/>
        <w:ind w:firstLine="540"/>
        <w:jc w:val="both"/>
      </w:pPr>
      <w:r>
        <w:t xml:space="preserve">3.13. Основания для отказа в приеме заявления об исправлении опечаток и ошибок указаны в </w:t>
      </w:r>
      <w:hyperlink w:anchor="P150">
        <w:r>
          <w:rPr>
            <w:color w:val="0000FF"/>
          </w:rPr>
          <w:t>п. 2.11</w:t>
        </w:r>
      </w:hyperlink>
      <w:r>
        <w:t xml:space="preserve"> </w:t>
      </w:r>
      <w:hyperlink w:anchor="P162">
        <w:r>
          <w:rPr>
            <w:color w:val="0000FF"/>
          </w:rPr>
          <w:t>п. 2.12</w:t>
        </w:r>
      </w:hyperlink>
      <w:r>
        <w:t xml:space="preserve"> настоящего Административного регламента.</w:t>
      </w:r>
    </w:p>
    <w:p w:rsidR="00561245" w:rsidRDefault="00561245">
      <w:pPr>
        <w:pStyle w:val="ConsPlusNormal"/>
        <w:spacing w:before="220"/>
        <w:ind w:firstLine="540"/>
        <w:jc w:val="both"/>
      </w:pPr>
      <w:r>
        <w:t>3.13.1.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61245" w:rsidRDefault="00561245">
      <w:pPr>
        <w:pStyle w:val="ConsPlusNormal"/>
        <w:spacing w:before="220"/>
        <w:ind w:firstLine="540"/>
        <w:jc w:val="both"/>
      </w:pPr>
      <w: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61245" w:rsidRDefault="00561245">
      <w:pPr>
        <w:pStyle w:val="ConsPlusNormal"/>
        <w:spacing w:before="220"/>
        <w:ind w:firstLine="540"/>
        <w:jc w:val="both"/>
      </w:pPr>
      <w:r>
        <w:t xml:space="preserve">2) Уполномоченный орган при получении заявления, указанного в </w:t>
      </w:r>
      <w:hyperlink w:anchor="P150">
        <w:r>
          <w:rPr>
            <w:color w:val="0000FF"/>
          </w:rPr>
          <w:t>п. 2.11</w:t>
        </w:r>
      </w:hyperlink>
      <w:r>
        <w:t xml:space="preserve"> п. </w:t>
      </w:r>
      <w:hyperlink w:anchor="P162">
        <w:r>
          <w:rPr>
            <w:color w:val="0000FF"/>
          </w:rPr>
          <w:t>2.12</w:t>
        </w:r>
      </w:hyperlink>
      <w: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561245" w:rsidRDefault="00561245">
      <w:pPr>
        <w:pStyle w:val="ConsPlusNormal"/>
        <w:spacing w:before="220"/>
        <w:ind w:firstLine="540"/>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61245" w:rsidRDefault="00561245">
      <w:pPr>
        <w:pStyle w:val="ConsPlusNormal"/>
        <w:spacing w:before="220"/>
        <w:ind w:firstLine="540"/>
        <w:jc w:val="both"/>
      </w:pPr>
      <w:r>
        <w:t xml:space="preserve">3.13.2. Срок устранения опечаток и ошибок не должен превышать 3 (трех) рабочих дней с даты регистрации заявления, указанного в </w:t>
      </w:r>
      <w:hyperlink w:anchor="P50">
        <w:r>
          <w:rPr>
            <w:color w:val="0000FF"/>
          </w:rPr>
          <w:t>п. 1.3</w:t>
        </w:r>
      </w:hyperlink>
      <w:r>
        <w:t xml:space="preserve"> настоящего Административного регламента.</w:t>
      </w:r>
    </w:p>
    <w:p w:rsidR="00561245" w:rsidRDefault="00561245">
      <w:pPr>
        <w:pStyle w:val="ConsPlusNormal"/>
        <w:jc w:val="both"/>
      </w:pPr>
    </w:p>
    <w:p w:rsidR="00561245" w:rsidRDefault="00561245">
      <w:pPr>
        <w:pStyle w:val="ConsPlusTitle"/>
        <w:jc w:val="center"/>
        <w:outlineLvl w:val="1"/>
      </w:pPr>
      <w:r>
        <w:t>4. Формы контроля за исполнением</w:t>
      </w:r>
    </w:p>
    <w:p w:rsidR="00561245" w:rsidRDefault="00561245">
      <w:pPr>
        <w:pStyle w:val="ConsPlusTitle"/>
        <w:jc w:val="center"/>
      </w:pPr>
      <w:r>
        <w:t>Административного регламента</w:t>
      </w:r>
    </w:p>
    <w:p w:rsidR="00561245" w:rsidRDefault="00561245">
      <w:pPr>
        <w:pStyle w:val="ConsPlusNormal"/>
        <w:jc w:val="both"/>
      </w:pPr>
    </w:p>
    <w:p w:rsidR="00561245" w:rsidRDefault="00561245">
      <w:pPr>
        <w:pStyle w:val="ConsPlusNormal"/>
        <w:ind w:firstLine="540"/>
        <w:jc w:val="both"/>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1245" w:rsidRDefault="00561245">
      <w:pPr>
        <w:pStyle w:val="ConsPlusNormal"/>
        <w:spacing w:before="220"/>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61245" w:rsidRDefault="00561245">
      <w:pPr>
        <w:pStyle w:val="ConsPlusNormal"/>
        <w:spacing w:before="220"/>
        <w:ind w:firstLine="540"/>
        <w:jc w:val="both"/>
      </w:pPr>
      <w: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61245" w:rsidRDefault="00561245">
      <w:pPr>
        <w:pStyle w:val="ConsPlusNormal"/>
        <w:spacing w:before="220"/>
        <w:ind w:firstLine="540"/>
        <w:jc w:val="both"/>
      </w:pPr>
      <w:r>
        <w:t>Текущий контроль осуществляется путем проведения проверок:</w:t>
      </w:r>
    </w:p>
    <w:p w:rsidR="00561245" w:rsidRDefault="00561245">
      <w:pPr>
        <w:pStyle w:val="ConsPlusNormal"/>
        <w:spacing w:before="220"/>
        <w:ind w:firstLine="540"/>
        <w:jc w:val="both"/>
      </w:pPr>
      <w:r>
        <w:t>решений о предоставлении (об отказе в предоставлении) муниципальной услуги;</w:t>
      </w:r>
    </w:p>
    <w:p w:rsidR="00561245" w:rsidRDefault="00561245">
      <w:pPr>
        <w:pStyle w:val="ConsPlusNormal"/>
        <w:spacing w:before="220"/>
        <w:ind w:firstLine="540"/>
        <w:jc w:val="both"/>
      </w:pPr>
      <w:r>
        <w:t>выявления и устранения нарушений прав граждан;</w:t>
      </w:r>
    </w:p>
    <w:p w:rsidR="00561245" w:rsidRDefault="00561245">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61245" w:rsidRDefault="00561245">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1245" w:rsidRDefault="00561245">
      <w:pPr>
        <w:pStyle w:val="ConsPlusNormal"/>
        <w:spacing w:before="220"/>
        <w:ind w:firstLine="54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561245" w:rsidRDefault="00561245">
      <w:pPr>
        <w:pStyle w:val="ConsPlusNormal"/>
        <w:spacing w:before="220"/>
        <w:ind w:firstLine="540"/>
        <w:jc w:val="both"/>
      </w:pPr>
      <w:r>
        <w:t>4.2.1.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61245" w:rsidRDefault="00561245">
      <w:pPr>
        <w:pStyle w:val="ConsPlusNormal"/>
        <w:spacing w:before="220"/>
        <w:ind w:firstLine="540"/>
        <w:jc w:val="both"/>
      </w:pPr>
      <w:r>
        <w:t>соблюдение сроков предоставления муниципальной услуги;</w:t>
      </w:r>
    </w:p>
    <w:p w:rsidR="00561245" w:rsidRDefault="00561245">
      <w:pPr>
        <w:pStyle w:val="ConsPlusNormal"/>
        <w:spacing w:before="220"/>
        <w:ind w:firstLine="540"/>
        <w:jc w:val="both"/>
      </w:pPr>
      <w:r>
        <w:t>соблюдение положений настоящего Административного регламента;</w:t>
      </w:r>
    </w:p>
    <w:p w:rsidR="00561245" w:rsidRDefault="00561245">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561245" w:rsidRDefault="00561245">
      <w:pPr>
        <w:pStyle w:val="ConsPlusNormal"/>
        <w:spacing w:before="220"/>
        <w:ind w:firstLine="540"/>
        <w:jc w:val="both"/>
      </w:pPr>
      <w:r>
        <w:t>4.2.2. Основанием для проведения внеплановых проверок являются:</w:t>
      </w:r>
    </w:p>
    <w:p w:rsidR="00561245" w:rsidRDefault="00561245">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rsidR="00561245" w:rsidRDefault="00561245">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561245" w:rsidRDefault="00561245">
      <w:pPr>
        <w:pStyle w:val="ConsPlusNormal"/>
        <w:spacing w:before="220"/>
        <w:ind w:firstLine="540"/>
        <w:jc w:val="both"/>
      </w:pPr>
      <w: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61245" w:rsidRDefault="00561245">
      <w:pPr>
        <w:pStyle w:val="ConsPlusNormal"/>
        <w:spacing w:before="220"/>
        <w:ind w:firstLine="540"/>
        <w:jc w:val="both"/>
      </w:pPr>
      <w:r>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561245" w:rsidRDefault="00561245">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61245" w:rsidRDefault="00561245">
      <w:pPr>
        <w:pStyle w:val="ConsPlusNormal"/>
        <w:spacing w:before="220"/>
        <w:ind w:firstLine="540"/>
        <w:jc w:val="both"/>
      </w:pPr>
      <w: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1245" w:rsidRDefault="00561245">
      <w:pPr>
        <w:pStyle w:val="ConsPlusNormal"/>
        <w:spacing w:before="220"/>
        <w:ind w:firstLine="540"/>
        <w:jc w:val="both"/>
      </w:pPr>
      <w: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61245" w:rsidRDefault="00561245">
      <w:pPr>
        <w:pStyle w:val="ConsPlusNormal"/>
        <w:spacing w:before="220"/>
        <w:ind w:firstLine="540"/>
        <w:jc w:val="both"/>
      </w:pPr>
      <w:r>
        <w:lastRenderedPageBreak/>
        <w:t>Граждане, их объединения и организации также имеют право:</w:t>
      </w:r>
    </w:p>
    <w:p w:rsidR="00561245" w:rsidRDefault="00561245">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561245" w:rsidRDefault="00561245">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561245" w:rsidRDefault="00561245">
      <w:pPr>
        <w:pStyle w:val="ConsPlusNormal"/>
        <w:spacing w:before="220"/>
        <w:ind w:firstLine="540"/>
        <w:jc w:val="both"/>
      </w:pPr>
      <w: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61245" w:rsidRDefault="00561245">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61245" w:rsidRDefault="00561245">
      <w:pPr>
        <w:pStyle w:val="ConsPlusNormal"/>
        <w:jc w:val="both"/>
      </w:pPr>
    </w:p>
    <w:p w:rsidR="00561245" w:rsidRDefault="00561245">
      <w:pPr>
        <w:pStyle w:val="ConsPlusTitle"/>
        <w:jc w:val="center"/>
        <w:outlineLvl w:val="1"/>
      </w:pPr>
      <w:bookmarkStart w:id="12" w:name="P338"/>
      <w:bookmarkEnd w:id="12"/>
      <w:r>
        <w:t>5. Досудебный (внесудебный) порядок обжалования решений</w:t>
      </w:r>
    </w:p>
    <w:p w:rsidR="00561245" w:rsidRDefault="00561245">
      <w:pPr>
        <w:pStyle w:val="ConsPlusTitle"/>
        <w:jc w:val="center"/>
      </w:pPr>
      <w:r>
        <w:t>и действий (бездействия) органа, должностных лиц органа либо</w:t>
      </w:r>
    </w:p>
    <w:p w:rsidR="00561245" w:rsidRDefault="00561245">
      <w:pPr>
        <w:pStyle w:val="ConsPlusTitle"/>
        <w:jc w:val="center"/>
      </w:pPr>
      <w:r>
        <w:t>муниципальных служащих, должностных лиц многофункционального</w:t>
      </w:r>
    </w:p>
    <w:p w:rsidR="00561245" w:rsidRDefault="00561245">
      <w:pPr>
        <w:pStyle w:val="ConsPlusTitle"/>
        <w:jc w:val="center"/>
      </w:pPr>
      <w:r>
        <w:t>центра, работника многофункционального центра</w:t>
      </w:r>
    </w:p>
    <w:p w:rsidR="00561245" w:rsidRDefault="00561245">
      <w:pPr>
        <w:pStyle w:val="ConsPlusNormal"/>
        <w:jc w:val="both"/>
      </w:pPr>
    </w:p>
    <w:p w:rsidR="00561245" w:rsidRDefault="00561245">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561245" w:rsidRDefault="00561245">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31">
        <w:r>
          <w:rPr>
            <w:color w:val="0000FF"/>
          </w:rPr>
          <w:t>разделе 3</w:t>
        </w:r>
      </w:hyperlink>
      <w:r>
        <w:t xml:space="preserve"> настоящего Административного регламента.</w:t>
      </w:r>
    </w:p>
    <w:p w:rsidR="00561245" w:rsidRDefault="00561245">
      <w:pPr>
        <w:pStyle w:val="ConsPlusNormal"/>
        <w:spacing w:before="220"/>
        <w:ind w:firstLine="540"/>
        <w:jc w:val="both"/>
      </w:pPr>
      <w:r>
        <w:t>Заявитель может обратиться с жалобой в случаях:</w:t>
      </w:r>
    </w:p>
    <w:p w:rsidR="00561245" w:rsidRDefault="00561245">
      <w:pPr>
        <w:pStyle w:val="ConsPlusNormal"/>
        <w:spacing w:before="220"/>
        <w:ind w:firstLine="540"/>
        <w:jc w:val="both"/>
      </w:pPr>
      <w:r>
        <w:t>1) нарушения срока регистрации запроса о предоставлении муниципальной услуги;</w:t>
      </w:r>
    </w:p>
    <w:p w:rsidR="00561245" w:rsidRDefault="00561245">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Pr>
            <w:color w:val="0000FF"/>
          </w:rPr>
          <w:t>ч. 1.3 ст. 16</w:t>
        </w:r>
      </w:hyperlink>
      <w:r>
        <w:t xml:space="preserve"> Федерального закона от 27.07.2010 N 210-ФЗ "Об организации предоставления государственных и муниципальных услуг";</w:t>
      </w:r>
    </w:p>
    <w:p w:rsidR="00561245" w:rsidRDefault="00561245">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61245" w:rsidRDefault="00561245">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lastRenderedPageBreak/>
        <w:t xml:space="preserve">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r>
          <w:rPr>
            <w:color w:val="0000FF"/>
          </w:rPr>
          <w:t>ч. 1.3 ст. 16</w:t>
        </w:r>
      </w:hyperlink>
      <w:r>
        <w:t xml:space="preserve"> Федерального закона от 27.07.2010 N 210-ФЗ "Об организации предоставления государственных и муниципальных услуг";</w:t>
      </w:r>
    </w:p>
    <w:p w:rsidR="00561245" w:rsidRDefault="00561245">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Pr>
            <w:color w:val="0000FF"/>
          </w:rPr>
          <w:t>ч. 1.3 ст. 16</w:t>
        </w:r>
      </w:hyperlink>
      <w:r>
        <w:t xml:space="preserve"> Федерального закона от 27.07.2010 N 210-ФЗ "Об организации предоставления государственных и муниципальных услуг";</w:t>
      </w:r>
    </w:p>
    <w:p w:rsidR="00561245" w:rsidRDefault="00561245">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1245" w:rsidRDefault="00561245">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41">
        <w:r>
          <w:rPr>
            <w:color w:val="0000FF"/>
          </w:rPr>
          <w:t>ч. 1.1 ст.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r>
          <w:rPr>
            <w:color w:val="0000FF"/>
          </w:rPr>
          <w:t>ч. 1.3 ст. 16</w:t>
        </w:r>
      </w:hyperlink>
      <w:r>
        <w:t xml:space="preserve"> Федерального закона N 210-ФЗ;</w:t>
      </w:r>
    </w:p>
    <w:p w:rsidR="00561245" w:rsidRDefault="00561245">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561245" w:rsidRDefault="00561245">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r>
          <w:rPr>
            <w:color w:val="0000FF"/>
          </w:rPr>
          <w:t>ч. 1.3 ст. 16</w:t>
        </w:r>
      </w:hyperlink>
      <w:r>
        <w:t xml:space="preserve"> Федерального закона N 210-ФЗ;</w:t>
      </w:r>
    </w:p>
    <w:p w:rsidR="00561245" w:rsidRDefault="00561245">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r>
          <w:rPr>
            <w:color w:val="0000FF"/>
          </w:rPr>
          <w:t>п. 4 ч. 1 ст.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lastRenderedPageBreak/>
        <w:t xml:space="preserve">муниципальной услуги в полном объеме в порядке, определенном </w:t>
      </w:r>
      <w:hyperlink r:id="rId45">
        <w:r>
          <w:rPr>
            <w:color w:val="0000FF"/>
          </w:rPr>
          <w:t>ч. 1.3 ст. 16</w:t>
        </w:r>
      </w:hyperlink>
      <w:r>
        <w:t xml:space="preserve"> Федерального закона N 210-ФЗ.</w:t>
      </w:r>
    </w:p>
    <w:p w:rsidR="00561245" w:rsidRDefault="00561245">
      <w:pPr>
        <w:pStyle w:val="ConsPlusNormal"/>
        <w:spacing w:before="220"/>
        <w:ind w:firstLine="540"/>
        <w:jc w:val="both"/>
      </w:pPr>
      <w:bookmarkStart w:id="13" w:name="P356"/>
      <w:bookmarkEnd w:id="13"/>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561245" w:rsidRDefault="00561245">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61245" w:rsidRDefault="00561245">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561245" w:rsidRDefault="00561245">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561245" w:rsidRDefault="00561245">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с понедельника по четверг с 9 до 13 часов и с 14 до 18 часов, в пятницу с 9 до 13 часов и с 14 до 17 часов.</w:t>
      </w:r>
    </w:p>
    <w:p w:rsidR="00561245" w:rsidRDefault="00561245">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61245" w:rsidRDefault="00561245">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561245" w:rsidRDefault="00561245">
      <w:pPr>
        <w:pStyle w:val="ConsPlusNormal"/>
        <w:spacing w:before="220"/>
        <w:ind w:firstLine="540"/>
        <w:jc w:val="both"/>
      </w:pPr>
      <w:r>
        <w:t>В качестве документа, подтверждающего полномочия на осуществлении действий от имени заявителя, может быть представлена:</w:t>
      </w:r>
    </w:p>
    <w:p w:rsidR="00561245" w:rsidRDefault="00561245">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561245" w:rsidRDefault="00561245">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61245" w:rsidRDefault="00561245">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561245" w:rsidRDefault="00561245">
      <w:pPr>
        <w:pStyle w:val="ConsPlusNormal"/>
        <w:spacing w:before="220"/>
        <w:ind w:firstLine="540"/>
        <w:jc w:val="both"/>
      </w:pPr>
      <w:r>
        <w:t>5.4. Жалоба должна содержать:</w:t>
      </w:r>
    </w:p>
    <w:p w:rsidR="00561245" w:rsidRDefault="00561245">
      <w:pPr>
        <w:pStyle w:val="ConsPlusNormal"/>
        <w:spacing w:before="220"/>
        <w:ind w:firstLine="540"/>
        <w:jc w:val="both"/>
      </w:pPr>
      <w: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w:t>
      </w:r>
      <w:r>
        <w:lastRenderedPageBreak/>
        <w:t>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561245" w:rsidRDefault="00561245">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1245" w:rsidRDefault="00561245">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61245" w:rsidRDefault="00561245">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61245" w:rsidRDefault="00561245">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561245" w:rsidRDefault="00561245">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56">
        <w:r>
          <w:rPr>
            <w:color w:val="0000FF"/>
          </w:rPr>
          <w:t>пункте 5.3</w:t>
        </w:r>
      </w:hyperlink>
      <w:r>
        <w:t xml:space="preserve"> настоящего Административного регламента, в течение 15 рабочих дней со дня ее регистрации.</w:t>
      </w:r>
    </w:p>
    <w:p w:rsidR="00561245" w:rsidRDefault="00561245">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(пяти) рабочих дней со дня ее регистрации.</w:t>
      </w:r>
    </w:p>
    <w:p w:rsidR="00561245" w:rsidRDefault="00561245">
      <w:pPr>
        <w:pStyle w:val="ConsPlusNormal"/>
        <w:spacing w:before="220"/>
        <w:ind w:firstLine="540"/>
        <w:jc w:val="both"/>
      </w:pPr>
      <w:r>
        <w:t xml:space="preserve">По результатам рассмотрения жалобы должностные лица, указанные в </w:t>
      </w:r>
      <w:hyperlink w:anchor="P338">
        <w:r>
          <w:rPr>
            <w:color w:val="0000FF"/>
          </w:rPr>
          <w:t>п. 5</w:t>
        </w:r>
      </w:hyperlink>
      <w:r>
        <w:t xml:space="preserve"> настоящего Административного регламента, принимают одно из следующих решений:</w:t>
      </w:r>
    </w:p>
    <w:p w:rsidR="00561245" w:rsidRDefault="00561245">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561245" w:rsidRDefault="00561245">
      <w:pPr>
        <w:pStyle w:val="ConsPlusNormal"/>
        <w:spacing w:before="220"/>
        <w:ind w:firstLine="540"/>
        <w:jc w:val="both"/>
      </w:pPr>
      <w:r>
        <w:t>в удовлетворении жалобы отказывается.</w:t>
      </w:r>
    </w:p>
    <w:p w:rsidR="00561245" w:rsidRDefault="00561245">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1245" w:rsidRDefault="00561245">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w:t>
      </w:r>
      <w:r>
        <w:lastRenderedPageBreak/>
        <w:t xml:space="preserve">решения, может быть размещен с соблюдением требований </w:t>
      </w:r>
      <w:hyperlink r:id="rId46">
        <w:r>
          <w:rPr>
            <w:color w:val="0000FF"/>
          </w:rPr>
          <w:t>ч. 2 ст. 6</w:t>
        </w:r>
      </w:hyperlink>
      <w:r>
        <w:t xml:space="preserve"> Федерального закона N 59-ФЗ на официальном сайте Артемовского городского округа.</w:t>
      </w:r>
    </w:p>
    <w:p w:rsidR="00561245" w:rsidRDefault="00561245">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ее регистрации сообщается заявителю, направившему обращение.</w:t>
      </w:r>
    </w:p>
    <w:p w:rsidR="00561245" w:rsidRDefault="00561245">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47">
        <w:r>
          <w:rPr>
            <w:color w:val="0000FF"/>
          </w:rPr>
          <w:t>ч. 4 ст. 10</w:t>
        </w:r>
      </w:hyperlink>
      <w:r>
        <w:t xml:space="preserve"> Федерального закона N 59-ФЗ на официальном сайте Артемовского городского округа, гражданину, направившему жалобу, в течение 7 (семи)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561245" w:rsidRDefault="00561245">
      <w:pPr>
        <w:pStyle w:val="ConsPlusNormal"/>
        <w:spacing w:before="220"/>
        <w:ind w:firstLine="540"/>
        <w:jc w:val="both"/>
      </w:pPr>
      <w:r>
        <w:t xml:space="preserve">Должностные лица, указанные в </w:t>
      </w:r>
      <w:hyperlink w:anchor="P356">
        <w:r>
          <w:rPr>
            <w:color w:val="0000FF"/>
          </w:rPr>
          <w:t>п. 5.3</w:t>
        </w:r>
      </w:hyperlink>
      <w:r>
        <w:t xml:space="preserve"> настоящего Административного регламента, отказывают в удовлетворении жалобы в следующих случаях:</w:t>
      </w:r>
    </w:p>
    <w:p w:rsidR="00561245" w:rsidRDefault="00561245">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561245" w:rsidRDefault="00561245">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61245" w:rsidRDefault="00561245">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1245" w:rsidRDefault="00561245">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56">
        <w:r>
          <w:rPr>
            <w:color w:val="0000FF"/>
          </w:rPr>
          <w:t>п.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561245" w:rsidRDefault="00561245">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регистрации жалобы сообщается гражданину, направившему жалобу, если его фамилия и почтовый адрес поддаются прочтению.</w:t>
      </w:r>
    </w:p>
    <w:p w:rsidR="00561245" w:rsidRDefault="00561245">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56">
        <w:r>
          <w:rPr>
            <w:color w:val="0000FF"/>
          </w:rPr>
          <w:t>п.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561245" w:rsidRDefault="00561245">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61245" w:rsidRDefault="00561245">
      <w:pPr>
        <w:pStyle w:val="ConsPlusNormal"/>
        <w:spacing w:before="220"/>
        <w:ind w:firstLine="540"/>
        <w:jc w:val="both"/>
      </w:pPr>
      <w:r>
        <w:t xml:space="preserve">В случае признания жалобы, подлежащей удовлетворению, в ответе Заявителю дается </w:t>
      </w:r>
      <w:r>
        <w:lastRenderedPageBreak/>
        <w:t>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561245" w:rsidRDefault="00561245">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8">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56">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561245" w:rsidRDefault="00561245">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right"/>
        <w:outlineLvl w:val="1"/>
      </w:pPr>
      <w:r>
        <w:t>Приложение 1</w:t>
      </w:r>
    </w:p>
    <w:p w:rsidR="00561245" w:rsidRDefault="00561245">
      <w:pPr>
        <w:pStyle w:val="ConsPlusNormal"/>
        <w:jc w:val="right"/>
      </w:pPr>
      <w:r>
        <w:t>к Административному</w:t>
      </w:r>
    </w:p>
    <w:p w:rsidR="00561245" w:rsidRDefault="00561245">
      <w:pPr>
        <w:pStyle w:val="ConsPlusNormal"/>
        <w:jc w:val="right"/>
      </w:pPr>
      <w:r>
        <w:t>регламенту</w:t>
      </w:r>
    </w:p>
    <w:p w:rsidR="00561245" w:rsidRDefault="00561245">
      <w:pPr>
        <w:pStyle w:val="ConsPlusNormal"/>
        <w:jc w:val="right"/>
      </w:pPr>
      <w:r>
        <w:t>предоставления</w:t>
      </w:r>
    </w:p>
    <w:p w:rsidR="00561245" w:rsidRDefault="00561245">
      <w:pPr>
        <w:pStyle w:val="ConsPlusNormal"/>
        <w:jc w:val="right"/>
      </w:pPr>
      <w:r>
        <w:t>муниципальной услуги</w:t>
      </w:r>
    </w:p>
    <w:p w:rsidR="00561245" w:rsidRDefault="00561245">
      <w:pPr>
        <w:pStyle w:val="ConsPlusNormal"/>
        <w:jc w:val="right"/>
      </w:pPr>
      <w:r>
        <w:t>"Перераспределение</w:t>
      </w:r>
    </w:p>
    <w:p w:rsidR="00561245" w:rsidRDefault="00561245">
      <w:pPr>
        <w:pStyle w:val="ConsPlusNormal"/>
        <w:jc w:val="right"/>
      </w:pPr>
      <w:r>
        <w:t>земель и (или) земельных</w:t>
      </w:r>
    </w:p>
    <w:p w:rsidR="00561245" w:rsidRDefault="00561245">
      <w:pPr>
        <w:pStyle w:val="ConsPlusNormal"/>
        <w:jc w:val="right"/>
      </w:pPr>
      <w:r>
        <w:t>участков, находящихся</w:t>
      </w:r>
    </w:p>
    <w:p w:rsidR="00561245" w:rsidRDefault="00561245">
      <w:pPr>
        <w:pStyle w:val="ConsPlusNormal"/>
        <w:jc w:val="right"/>
      </w:pPr>
      <w:r>
        <w:t>в государственной или</w:t>
      </w:r>
    </w:p>
    <w:p w:rsidR="00561245" w:rsidRDefault="00561245">
      <w:pPr>
        <w:pStyle w:val="ConsPlusNormal"/>
        <w:jc w:val="right"/>
      </w:pPr>
      <w:r>
        <w:t>муниципальной</w:t>
      </w:r>
    </w:p>
    <w:p w:rsidR="00561245" w:rsidRDefault="00561245">
      <w:pPr>
        <w:pStyle w:val="ConsPlusNormal"/>
        <w:jc w:val="right"/>
      </w:pPr>
      <w:r>
        <w:t>собственности, и</w:t>
      </w:r>
    </w:p>
    <w:p w:rsidR="00561245" w:rsidRDefault="00561245">
      <w:pPr>
        <w:pStyle w:val="ConsPlusNormal"/>
        <w:jc w:val="right"/>
      </w:pPr>
      <w:r>
        <w:t>земельных участков,</w:t>
      </w:r>
    </w:p>
    <w:p w:rsidR="00561245" w:rsidRDefault="00561245">
      <w:pPr>
        <w:pStyle w:val="ConsPlusNormal"/>
        <w:jc w:val="right"/>
      </w:pPr>
      <w:r>
        <w:t>находящихся в частной</w:t>
      </w:r>
    </w:p>
    <w:p w:rsidR="00561245" w:rsidRDefault="00561245">
      <w:pPr>
        <w:pStyle w:val="ConsPlusNormal"/>
        <w:jc w:val="right"/>
      </w:pPr>
      <w:r>
        <w:t>собственности"</w:t>
      </w:r>
    </w:p>
    <w:p w:rsidR="00561245" w:rsidRDefault="005612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3"/>
        <w:gridCol w:w="1124"/>
        <w:gridCol w:w="1994"/>
        <w:gridCol w:w="2609"/>
      </w:tblGrid>
      <w:tr w:rsidR="00561245">
        <w:tc>
          <w:tcPr>
            <w:tcW w:w="9070" w:type="dxa"/>
            <w:gridSpan w:val="4"/>
            <w:tcBorders>
              <w:top w:val="nil"/>
              <w:left w:val="nil"/>
              <w:bottom w:val="nil"/>
              <w:right w:val="nil"/>
            </w:tcBorders>
          </w:tcPr>
          <w:p w:rsidR="00561245" w:rsidRDefault="00561245">
            <w:pPr>
              <w:pStyle w:val="ConsPlusNormal"/>
              <w:jc w:val="center"/>
            </w:pPr>
            <w:bookmarkStart w:id="14" w:name="P413"/>
            <w:bookmarkEnd w:id="14"/>
            <w:r>
              <w:t>СОГЛАШЕНИЕ N ______</w:t>
            </w:r>
          </w:p>
          <w:p w:rsidR="00561245" w:rsidRDefault="00561245">
            <w:pPr>
              <w:pStyle w:val="ConsPlusNormal"/>
              <w:jc w:val="center"/>
            </w:pPr>
            <w:r>
              <w:t>о перераспределении земельных участков</w:t>
            </w:r>
          </w:p>
        </w:tc>
      </w:tr>
      <w:tr w:rsidR="00561245">
        <w:tc>
          <w:tcPr>
            <w:tcW w:w="3343" w:type="dxa"/>
            <w:tcBorders>
              <w:top w:val="nil"/>
              <w:left w:val="nil"/>
              <w:bottom w:val="nil"/>
              <w:right w:val="nil"/>
            </w:tcBorders>
          </w:tcPr>
          <w:p w:rsidR="00561245" w:rsidRDefault="00561245">
            <w:pPr>
              <w:pStyle w:val="ConsPlusNormal"/>
              <w:jc w:val="center"/>
            </w:pPr>
            <w:r>
              <w:t>"____" ___________ 202__ г.</w:t>
            </w:r>
          </w:p>
        </w:tc>
        <w:tc>
          <w:tcPr>
            <w:tcW w:w="3118" w:type="dxa"/>
            <w:gridSpan w:val="2"/>
            <w:tcBorders>
              <w:top w:val="nil"/>
              <w:left w:val="nil"/>
              <w:bottom w:val="nil"/>
              <w:right w:val="nil"/>
            </w:tcBorders>
          </w:tcPr>
          <w:p w:rsidR="00561245" w:rsidRDefault="00561245">
            <w:pPr>
              <w:pStyle w:val="ConsPlusNormal"/>
            </w:pPr>
          </w:p>
        </w:tc>
        <w:tc>
          <w:tcPr>
            <w:tcW w:w="2609" w:type="dxa"/>
            <w:tcBorders>
              <w:top w:val="nil"/>
              <w:left w:val="nil"/>
              <w:bottom w:val="nil"/>
              <w:right w:val="nil"/>
            </w:tcBorders>
          </w:tcPr>
          <w:p w:rsidR="00561245" w:rsidRDefault="00561245">
            <w:pPr>
              <w:pStyle w:val="ConsPlusNormal"/>
              <w:jc w:val="center"/>
            </w:pPr>
            <w:r>
              <w:t>г. Артем</w:t>
            </w:r>
          </w:p>
        </w:tc>
      </w:tr>
      <w:tr w:rsidR="00561245">
        <w:tc>
          <w:tcPr>
            <w:tcW w:w="9070" w:type="dxa"/>
            <w:gridSpan w:val="4"/>
            <w:tcBorders>
              <w:top w:val="nil"/>
              <w:left w:val="nil"/>
              <w:bottom w:val="nil"/>
              <w:right w:val="nil"/>
            </w:tcBorders>
          </w:tcPr>
          <w:p w:rsidR="00561245" w:rsidRDefault="00561245">
            <w:pPr>
              <w:pStyle w:val="ConsPlusNormal"/>
              <w:ind w:firstLine="283"/>
              <w:jc w:val="both"/>
            </w:pPr>
            <w:r>
              <w:t xml:space="preserve">Администрация Артемовского городского округа в лице ____________________, действующей на основании </w:t>
            </w:r>
            <w:hyperlink r:id="rId49">
              <w:r>
                <w:rPr>
                  <w:color w:val="0000FF"/>
                </w:rPr>
                <w:t>Положения</w:t>
              </w:r>
            </w:hyperlink>
            <w:r>
              <w:t xml:space="preserve"> о муниципальном казенном учреждении управлении муниципальной собственности администрации Артемовского городского округа, утвержденного решением Думы Артемовского городского округа от 14.11.2019 N 332 "О муниципальном казенном учреждении управлении муниципальной собственности администрации Артемовского городского округа" и прав по должности (далее - Сторона 1), с одной стороны и ______________________ (паспорт серии ______ N ________________, выдан _________________________________________), проживающий(ая) по адресу: Приморский край, ________________________________, собственник земельного участка с кадастровым </w:t>
            </w:r>
            <w:r>
              <w:lastRenderedPageBreak/>
              <w:t>номером 25:27:___________ площадью ______ кв. м, с другой стороны (далее Сторона 2), именуемые в дальнейшем "Стороны", заключили настоящее соглашение о нижеследующем:</w:t>
            </w:r>
          </w:p>
        </w:tc>
      </w:tr>
      <w:tr w:rsidR="00561245">
        <w:tc>
          <w:tcPr>
            <w:tcW w:w="9070" w:type="dxa"/>
            <w:gridSpan w:val="4"/>
            <w:tcBorders>
              <w:top w:val="nil"/>
              <w:left w:val="nil"/>
              <w:bottom w:val="nil"/>
              <w:right w:val="nil"/>
            </w:tcBorders>
          </w:tcPr>
          <w:p w:rsidR="00561245" w:rsidRDefault="00561245">
            <w:pPr>
              <w:pStyle w:val="ConsPlusNormal"/>
              <w:jc w:val="center"/>
              <w:outlineLvl w:val="2"/>
            </w:pPr>
            <w:r>
              <w:lastRenderedPageBreak/>
              <w:t>1. Предмет соглашения</w:t>
            </w:r>
          </w:p>
        </w:tc>
      </w:tr>
      <w:tr w:rsidR="00561245">
        <w:tc>
          <w:tcPr>
            <w:tcW w:w="9070" w:type="dxa"/>
            <w:gridSpan w:val="4"/>
            <w:tcBorders>
              <w:top w:val="nil"/>
              <w:left w:val="nil"/>
              <w:bottom w:val="nil"/>
              <w:right w:val="nil"/>
            </w:tcBorders>
          </w:tcPr>
          <w:p w:rsidR="00561245" w:rsidRDefault="00561245">
            <w:pPr>
              <w:pStyle w:val="ConsPlusNormal"/>
              <w:ind w:firstLine="283"/>
              <w:jc w:val="both"/>
            </w:pPr>
            <w:r>
              <w:t>1.1. Стороны достигли соглашения о перераспределении земельного участка с кадастровым номером 25:27:______________ площадью _______ кв. м, расположенного по адресу: Приморский край, _____________________________, находящегося в частной собственности Стороны 2 (далее - Участок N 1), и части земель, государственная собственность на которые не разграничена, в результате которой образуется земельный участок (далее - Участок N 2) с кадастровым номером 25:27:___________________ площадью ___________ кв. м, расположенный по адресу: Приморский край, ____________________.</w:t>
            </w:r>
          </w:p>
          <w:p w:rsidR="00561245" w:rsidRDefault="00561245">
            <w:pPr>
              <w:pStyle w:val="ConsPlusNormal"/>
              <w:ind w:firstLine="283"/>
              <w:jc w:val="both"/>
            </w:pPr>
            <w:r>
              <w:t xml:space="preserve">1.2. Участок N 2 образован из Участка N 1 и земель, государственная собственность на которые не разграничена, в соответствии с распоряжением управления архитектуры и градостроительства администрации Артемовского городского округа от ____________ N _____, </w:t>
            </w:r>
            <w:hyperlink r:id="rId50">
              <w:r>
                <w:rPr>
                  <w:color w:val="0000FF"/>
                </w:rPr>
                <w:t>ст. 39.28</w:t>
              </w:r>
            </w:hyperlink>
            <w:r>
              <w:t xml:space="preserve">, </w:t>
            </w:r>
            <w:hyperlink r:id="rId51">
              <w:r>
                <w:rPr>
                  <w:color w:val="0000FF"/>
                </w:rPr>
                <w:t>39.29</w:t>
              </w:r>
            </w:hyperlink>
            <w:r>
              <w:t xml:space="preserve"> Земельного кодекса Российской Федерации.</w:t>
            </w:r>
          </w:p>
          <w:p w:rsidR="00561245" w:rsidRDefault="00561245">
            <w:pPr>
              <w:pStyle w:val="ConsPlusNormal"/>
              <w:ind w:firstLine="283"/>
              <w:jc w:val="both"/>
            </w:pPr>
            <w:r>
              <w:t>1.3. В соответствии с настоящим соглашением площадь Участка N 1 увеличилась на ______ кв. м.</w:t>
            </w:r>
          </w:p>
          <w:p w:rsidR="00561245" w:rsidRDefault="00561245">
            <w:pPr>
              <w:pStyle w:val="ConsPlusNormal"/>
              <w:ind w:firstLine="283"/>
              <w:jc w:val="both"/>
            </w:pPr>
            <w:r>
              <w:t>1.4. У Стороны 2 возникает право собственности на Участок N 2 площадью ________ кв. м.</w:t>
            </w:r>
          </w:p>
        </w:tc>
      </w:tr>
      <w:tr w:rsidR="00561245">
        <w:tc>
          <w:tcPr>
            <w:tcW w:w="9070" w:type="dxa"/>
            <w:gridSpan w:val="4"/>
            <w:tcBorders>
              <w:top w:val="nil"/>
              <w:left w:val="nil"/>
              <w:bottom w:val="nil"/>
              <w:right w:val="nil"/>
            </w:tcBorders>
          </w:tcPr>
          <w:p w:rsidR="00561245" w:rsidRDefault="00561245">
            <w:pPr>
              <w:pStyle w:val="ConsPlusNormal"/>
              <w:jc w:val="center"/>
              <w:outlineLvl w:val="2"/>
            </w:pPr>
            <w:bookmarkStart w:id="15" w:name="P424"/>
            <w:bookmarkEnd w:id="15"/>
            <w:r>
              <w:t>2. Размер платы за увеличение площади</w:t>
            </w:r>
          </w:p>
        </w:tc>
      </w:tr>
      <w:tr w:rsidR="00561245">
        <w:tc>
          <w:tcPr>
            <w:tcW w:w="9070" w:type="dxa"/>
            <w:gridSpan w:val="4"/>
            <w:tcBorders>
              <w:top w:val="nil"/>
              <w:left w:val="nil"/>
              <w:bottom w:val="nil"/>
              <w:right w:val="nil"/>
            </w:tcBorders>
          </w:tcPr>
          <w:p w:rsidR="00561245" w:rsidRDefault="00561245">
            <w:pPr>
              <w:pStyle w:val="ConsPlusNormal"/>
              <w:ind w:firstLine="283"/>
              <w:jc w:val="both"/>
            </w:pPr>
            <w:r>
              <w:t xml:space="preserve">2.1. Размер платы за увеличение площади Участка N 1, находящегося в частной собственности, в результате его перераспределения с землями, государственная собственность на которые не разграничена на территории Приморского края, произведен в соответствии с </w:t>
            </w:r>
            <w:hyperlink r:id="rId52">
              <w:r>
                <w:rPr>
                  <w:color w:val="0000FF"/>
                </w:rPr>
                <w:t>постановлением</w:t>
              </w:r>
            </w:hyperlink>
            <w:r>
              <w:t xml:space="preserve"> Администрации Приморского края от 01.06.2015 N 167-па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Приморского края, и земель или земельных участков, государственная собственность на которые не разграничена на территории Приморского края" и определен как отношение кадастровой стоимости вновь образованного земельного участка к площади вновь образованного земельного участка, умноженной на площадь части земельного участка, подлежащей передаче в частную собственность в результате перераспределения.</w:t>
            </w:r>
          </w:p>
          <w:p w:rsidR="00561245" w:rsidRDefault="00561245">
            <w:pPr>
              <w:pStyle w:val="ConsPlusNormal"/>
              <w:ind w:firstLine="283"/>
              <w:jc w:val="both"/>
            </w:pPr>
            <w:r>
              <w:t>Размер платы за увеличение площади земельного участка в результате его перераспределения (далее - стоимость Участка N 2) составляет ___________________.</w:t>
            </w:r>
          </w:p>
          <w:p w:rsidR="00561245" w:rsidRDefault="00561245">
            <w:pPr>
              <w:pStyle w:val="ConsPlusNormal"/>
              <w:ind w:firstLine="283"/>
              <w:jc w:val="both"/>
            </w:pPr>
            <w:bookmarkStart w:id="16" w:name="P427"/>
            <w:bookmarkEnd w:id="16"/>
            <w:r>
              <w:t xml:space="preserve">2.2. Оплата стоимости Участка N 2 в сумме, указанной в </w:t>
            </w:r>
            <w:hyperlink w:anchor="P424">
              <w:r>
                <w:rPr>
                  <w:color w:val="0000FF"/>
                </w:rPr>
                <w:t>разделе 2</w:t>
              </w:r>
            </w:hyperlink>
            <w:r>
              <w:t xml:space="preserve"> настоящего Соглашения, производится Стороной 2 единовременно в течение 10 календарных дней со дня подписания настоящего Соглашения.</w:t>
            </w:r>
          </w:p>
          <w:p w:rsidR="00561245" w:rsidRDefault="00561245">
            <w:pPr>
              <w:pStyle w:val="ConsPlusNormal"/>
              <w:ind w:firstLine="283"/>
              <w:jc w:val="both"/>
            </w:pPr>
            <w:r>
              <w:t>2.3. Полная оплата стоимости Участка N 2 должна быть произведена до регистрации права собственности на Участок N 2.</w:t>
            </w:r>
          </w:p>
          <w:p w:rsidR="00561245" w:rsidRDefault="00561245">
            <w:pPr>
              <w:pStyle w:val="ConsPlusNormal"/>
              <w:ind w:firstLine="283"/>
              <w:jc w:val="both"/>
            </w:pPr>
            <w:bookmarkStart w:id="17" w:name="P429"/>
            <w:bookmarkEnd w:id="17"/>
            <w:r>
              <w:t>2.4. Оплата производится в рублях. Сумма платежа перечисляется на счета органа федерального казначейства. В платежном документе в графе "Назначение платежа" указывается код бюджетной классификации 550 114 06312 04 0000 430.</w:t>
            </w:r>
          </w:p>
          <w:p w:rsidR="00561245" w:rsidRDefault="00561245">
            <w:pPr>
              <w:pStyle w:val="ConsPlusNormal"/>
              <w:ind w:firstLine="283"/>
              <w:jc w:val="both"/>
            </w:pPr>
            <w:r>
              <w:t>Сведения о реквизитах счета:</w:t>
            </w:r>
          </w:p>
          <w:p w:rsidR="00561245" w:rsidRDefault="00561245">
            <w:pPr>
              <w:pStyle w:val="ConsPlusNormal"/>
              <w:ind w:firstLine="283"/>
              <w:jc w:val="both"/>
            </w:pPr>
            <w:r>
              <w:t>УФК по Приморскому краю (МКУ УМС администрации Артемовского городского округа)</w:t>
            </w:r>
          </w:p>
          <w:p w:rsidR="00561245" w:rsidRDefault="00561245">
            <w:pPr>
              <w:pStyle w:val="ConsPlusNormal"/>
              <w:ind w:firstLine="283"/>
              <w:jc w:val="both"/>
            </w:pPr>
            <w:r>
              <w:t xml:space="preserve">ИНН 2502061650 КПП 250201001 </w:t>
            </w:r>
            <w:hyperlink r:id="rId53">
              <w:r>
                <w:rPr>
                  <w:color w:val="0000FF"/>
                </w:rPr>
                <w:t>ОКТМО</w:t>
              </w:r>
            </w:hyperlink>
            <w:r>
              <w:t xml:space="preserve"> 05705000</w:t>
            </w:r>
          </w:p>
          <w:p w:rsidR="00561245" w:rsidRDefault="00561245">
            <w:pPr>
              <w:pStyle w:val="ConsPlusNormal"/>
              <w:ind w:firstLine="283"/>
              <w:jc w:val="both"/>
            </w:pPr>
            <w:r>
              <w:t>Банк получателя Дальневосточное ГУ Банка России УФК по Приморскому краю г. Владивосток</w:t>
            </w:r>
          </w:p>
          <w:p w:rsidR="00561245" w:rsidRDefault="00561245">
            <w:pPr>
              <w:pStyle w:val="ConsPlusNormal"/>
              <w:ind w:firstLine="283"/>
              <w:jc w:val="both"/>
            </w:pPr>
            <w:r>
              <w:t>БИК 010507002 Р/С 03100643000000012000, К/С 40102810545370000012.</w:t>
            </w:r>
          </w:p>
        </w:tc>
      </w:tr>
      <w:tr w:rsidR="00561245">
        <w:tc>
          <w:tcPr>
            <w:tcW w:w="9070" w:type="dxa"/>
            <w:gridSpan w:val="4"/>
            <w:tcBorders>
              <w:top w:val="nil"/>
              <w:left w:val="nil"/>
              <w:bottom w:val="nil"/>
              <w:right w:val="nil"/>
            </w:tcBorders>
          </w:tcPr>
          <w:p w:rsidR="00561245" w:rsidRDefault="00561245">
            <w:pPr>
              <w:pStyle w:val="ConsPlusNormal"/>
              <w:jc w:val="center"/>
              <w:outlineLvl w:val="2"/>
            </w:pPr>
            <w:r>
              <w:t>3. Обязательства и ответственность Сторон</w:t>
            </w:r>
          </w:p>
        </w:tc>
      </w:tr>
      <w:tr w:rsidR="00561245">
        <w:tc>
          <w:tcPr>
            <w:tcW w:w="9070" w:type="dxa"/>
            <w:gridSpan w:val="4"/>
            <w:tcBorders>
              <w:top w:val="nil"/>
              <w:left w:val="nil"/>
              <w:bottom w:val="nil"/>
              <w:right w:val="nil"/>
            </w:tcBorders>
          </w:tcPr>
          <w:p w:rsidR="00561245" w:rsidRDefault="00561245">
            <w:pPr>
              <w:pStyle w:val="ConsPlusNormal"/>
              <w:ind w:firstLine="283"/>
              <w:jc w:val="both"/>
            </w:pPr>
            <w:r>
              <w:t xml:space="preserve">3.1. Обязательства Стороны 2 по оплате стоимости Участка N 2 считаются исполненными с </w:t>
            </w:r>
            <w:r>
              <w:lastRenderedPageBreak/>
              <w:t>момента поступления денежных средств на банковский счет Стороны 1 (указанный в счете Стороны 1).</w:t>
            </w:r>
          </w:p>
          <w:p w:rsidR="00561245" w:rsidRDefault="00561245">
            <w:pPr>
              <w:pStyle w:val="ConsPlusNormal"/>
              <w:ind w:firstLine="283"/>
              <w:jc w:val="both"/>
            </w:pPr>
            <w:r>
              <w:t>3.2. Право собственности Стороны 2 на Участок N 2 возникает с момента государственной регистрации настоящего Соглашения и перехода права собственности на участок в Управлении Федеральной службы государственной регистрации, кадастра и картографии по Приморскому краю.</w:t>
            </w:r>
          </w:p>
          <w:p w:rsidR="00561245" w:rsidRDefault="00561245">
            <w:pPr>
              <w:pStyle w:val="ConsPlusNormal"/>
              <w:ind w:firstLine="283"/>
              <w:jc w:val="both"/>
            </w:pPr>
            <w:r>
              <w:t>3.3. Расходы по государственной регистрации настоящего Соглашения и перехода права собственности оплачивает Сторона 2.</w:t>
            </w:r>
          </w:p>
          <w:p w:rsidR="00561245" w:rsidRDefault="00561245">
            <w:pPr>
              <w:pStyle w:val="ConsPlusNormal"/>
              <w:ind w:firstLine="283"/>
              <w:jc w:val="both"/>
            </w:pPr>
            <w:r>
              <w:t xml:space="preserve">3.4. Сторона 2 на момент подписания настоящего Соглашения ознакомилась с его условиями, </w:t>
            </w:r>
            <w:hyperlink w:anchor="P477">
              <w:r>
                <w:rPr>
                  <w:color w:val="0000FF"/>
                </w:rPr>
                <w:t>приложениями</w:t>
              </w:r>
            </w:hyperlink>
            <w:r>
              <w:t xml:space="preserve"> к Соглашению, осмотрела участок на местности, ознакомилась с его количественными и качественными характеристиками, подземными и наземными сооружениями и объектами, ограничениями и правовым режимом земель и принимает на себя ответственность за совершение любых действий в отношении Участка N 2.</w:t>
            </w:r>
          </w:p>
          <w:p w:rsidR="00561245" w:rsidRDefault="00561245">
            <w:pPr>
              <w:pStyle w:val="ConsPlusNormal"/>
              <w:ind w:firstLine="283"/>
              <w:jc w:val="both"/>
            </w:pPr>
            <w:r>
              <w:t>3.5. С момента подписания настоящего Соглашения и до момента регистрации права собственности на Участок N 2 Сторона 2 не вправе отчуждать в собственность третьих лиц, принадлежащее ему недвижимое имущество, находящееся на участке.</w:t>
            </w:r>
          </w:p>
          <w:p w:rsidR="00561245" w:rsidRDefault="00561245">
            <w:pPr>
              <w:pStyle w:val="ConsPlusNormal"/>
              <w:ind w:firstLine="283"/>
              <w:jc w:val="both"/>
            </w:pPr>
            <w:r>
              <w:t>3.6. Ограничения: собственнику земельного участка, обеспечить беспрепятственный доступ представителей собственников линейных объектов или представителей организации, осуществляющих эксплуатацию линейных объектов, к данным объектам в целях обеспечения их безопасности.</w:t>
            </w:r>
          </w:p>
          <w:p w:rsidR="00561245" w:rsidRDefault="00561245">
            <w:pPr>
              <w:pStyle w:val="ConsPlusNormal"/>
              <w:ind w:firstLine="283"/>
              <w:jc w:val="both"/>
            </w:pPr>
            <w:r>
              <w:t>3.7. Ограничения использования и обременения участка, установленные до заключения настоящего Соглашения, сохраняются вплоть до их прекращения в порядке, установленном законодательством Российской Федерации.</w:t>
            </w:r>
          </w:p>
          <w:p w:rsidR="00561245" w:rsidRDefault="00561245">
            <w:pPr>
              <w:pStyle w:val="ConsPlusNormal"/>
              <w:ind w:firstLine="283"/>
              <w:jc w:val="both"/>
            </w:pPr>
            <w:r>
              <w:t xml:space="preserve">3.8. За нарушение срока внесения платежа, указанного в </w:t>
            </w:r>
            <w:hyperlink w:anchor="P427">
              <w:r>
                <w:rPr>
                  <w:color w:val="0000FF"/>
                </w:rPr>
                <w:t>п. 2.2</w:t>
              </w:r>
            </w:hyperlink>
            <w:r>
              <w:t xml:space="preserve"> настоящего Соглашения, Сторона 2 выплачивает Стороне 1 пени в размере 1% от суммы платежа за каждый календарный день просрочки. Пени перечисляются в порядке, предусмотренном </w:t>
            </w:r>
            <w:hyperlink w:anchor="P429">
              <w:r>
                <w:rPr>
                  <w:color w:val="0000FF"/>
                </w:rPr>
                <w:t>п. 2.4</w:t>
              </w:r>
            </w:hyperlink>
            <w:r>
              <w:t xml:space="preserve"> настоящего Соглашения для оплаты цены участка, при этом в платежном документе в графе "Назначение платежа" указывается код бюджетной классификации 510 116 90040 04 0001 140.</w:t>
            </w:r>
          </w:p>
          <w:p w:rsidR="00561245" w:rsidRDefault="00561245">
            <w:pPr>
              <w:pStyle w:val="ConsPlusNormal"/>
              <w:ind w:firstLine="283"/>
              <w:jc w:val="both"/>
            </w:pPr>
            <w:r>
              <w:t>3.9. Сторона 2 обязуется:</w:t>
            </w:r>
          </w:p>
          <w:p w:rsidR="00561245" w:rsidRDefault="00561245">
            <w:pPr>
              <w:pStyle w:val="ConsPlusNormal"/>
              <w:ind w:firstLine="283"/>
              <w:jc w:val="both"/>
            </w:pPr>
            <w:r>
              <w:t>не производить на земельном участке снос растительного слоя и вырубку зеленых насаждений без получения разрешения уполномоченного органа.</w:t>
            </w:r>
          </w:p>
          <w:p w:rsidR="00561245" w:rsidRDefault="00561245">
            <w:pPr>
              <w:pStyle w:val="ConsPlusNormal"/>
              <w:ind w:firstLine="283"/>
              <w:jc w:val="both"/>
            </w:pPr>
            <w:r>
              <w:t>соблюдать Правила благоустройства Артемовского городского округа. При этом должно быть соблюдено целевое назначение земельного участка.</w:t>
            </w:r>
          </w:p>
        </w:tc>
      </w:tr>
      <w:tr w:rsidR="00561245">
        <w:tc>
          <w:tcPr>
            <w:tcW w:w="9070" w:type="dxa"/>
            <w:gridSpan w:val="4"/>
            <w:tcBorders>
              <w:top w:val="nil"/>
              <w:left w:val="nil"/>
              <w:bottom w:val="nil"/>
              <w:right w:val="nil"/>
            </w:tcBorders>
          </w:tcPr>
          <w:p w:rsidR="00561245" w:rsidRDefault="00561245">
            <w:pPr>
              <w:pStyle w:val="ConsPlusNormal"/>
              <w:jc w:val="center"/>
              <w:outlineLvl w:val="2"/>
            </w:pPr>
            <w:r>
              <w:lastRenderedPageBreak/>
              <w:t>4. Заключительные положения</w:t>
            </w:r>
          </w:p>
        </w:tc>
      </w:tr>
      <w:tr w:rsidR="00561245">
        <w:tc>
          <w:tcPr>
            <w:tcW w:w="9070" w:type="dxa"/>
            <w:gridSpan w:val="4"/>
            <w:tcBorders>
              <w:top w:val="nil"/>
              <w:left w:val="nil"/>
              <w:bottom w:val="nil"/>
              <w:right w:val="nil"/>
            </w:tcBorders>
          </w:tcPr>
          <w:p w:rsidR="00561245" w:rsidRDefault="00561245">
            <w:pPr>
              <w:pStyle w:val="ConsPlusNormal"/>
              <w:ind w:firstLine="283"/>
              <w:jc w:val="both"/>
            </w:pPr>
            <w:r>
              <w:t>4.1. Настоящее Соглашение вступает в силу с момента его подписания Сторонами и действует до полного исполнения ими обязательств по настоящему Соглашению или до его расторжения.</w:t>
            </w:r>
          </w:p>
          <w:p w:rsidR="00561245" w:rsidRDefault="00561245">
            <w:pPr>
              <w:pStyle w:val="ConsPlusNormal"/>
              <w:ind w:firstLine="283"/>
              <w:jc w:val="both"/>
            </w:pPr>
            <w:r>
              <w:t>4.2. В случае неисполнения Сторонами условий настоящего Соглашения, оно может быть расторгнуто в судебном порядке по инициативе одной из Сторон.</w:t>
            </w:r>
          </w:p>
          <w:p w:rsidR="00561245" w:rsidRDefault="00561245">
            <w:pPr>
              <w:pStyle w:val="ConsPlusNormal"/>
              <w:ind w:firstLine="283"/>
              <w:jc w:val="both"/>
            </w:pPr>
            <w:r>
              <w:t>4.3. Ответственность, права и обязанности сторон, не предусмотренные в настоящем Соглашении, определяются в соответствии с действующим законодательством Российской Федерации.</w:t>
            </w:r>
          </w:p>
          <w:p w:rsidR="00561245" w:rsidRDefault="00561245">
            <w:pPr>
              <w:pStyle w:val="ConsPlusNormal"/>
              <w:ind w:firstLine="283"/>
              <w:jc w:val="both"/>
            </w:pPr>
            <w:r>
              <w:t>4.4. Все изменения и дополнения к настоящему Соглашению действительны, если они совершены в письменной форме и подписаны уполномоченными лицами.</w:t>
            </w:r>
          </w:p>
          <w:p w:rsidR="00561245" w:rsidRDefault="00561245">
            <w:pPr>
              <w:pStyle w:val="ConsPlusNormal"/>
              <w:ind w:firstLine="283"/>
              <w:jc w:val="both"/>
            </w:pPr>
            <w:r>
              <w:t>4.5. Настоящее Соглашение составлено в двух экземплярах, из которых первый экземпляр находится у Стороны 1, второй экземпляр находится у Стороны 2.</w:t>
            </w:r>
          </w:p>
        </w:tc>
      </w:tr>
      <w:tr w:rsidR="00561245">
        <w:tc>
          <w:tcPr>
            <w:tcW w:w="9070" w:type="dxa"/>
            <w:gridSpan w:val="4"/>
            <w:tcBorders>
              <w:top w:val="nil"/>
              <w:left w:val="nil"/>
              <w:bottom w:val="nil"/>
              <w:right w:val="nil"/>
            </w:tcBorders>
          </w:tcPr>
          <w:p w:rsidR="00561245" w:rsidRDefault="00561245">
            <w:pPr>
              <w:pStyle w:val="ConsPlusNormal"/>
              <w:jc w:val="center"/>
              <w:outlineLvl w:val="2"/>
            </w:pPr>
            <w:r>
              <w:t>5. Реквизиты и подписи Сторон:</w:t>
            </w:r>
          </w:p>
        </w:tc>
      </w:tr>
      <w:tr w:rsidR="00561245">
        <w:tc>
          <w:tcPr>
            <w:tcW w:w="4467" w:type="dxa"/>
            <w:gridSpan w:val="2"/>
            <w:tcBorders>
              <w:top w:val="nil"/>
              <w:left w:val="nil"/>
              <w:bottom w:val="nil"/>
              <w:right w:val="nil"/>
            </w:tcBorders>
          </w:tcPr>
          <w:p w:rsidR="00561245" w:rsidRDefault="00561245">
            <w:pPr>
              <w:pStyle w:val="ConsPlusNormal"/>
              <w:jc w:val="both"/>
            </w:pPr>
            <w:r>
              <w:t>Сторона 1:</w:t>
            </w:r>
          </w:p>
          <w:p w:rsidR="00561245" w:rsidRDefault="00561245">
            <w:pPr>
              <w:pStyle w:val="ConsPlusNormal"/>
              <w:jc w:val="both"/>
            </w:pPr>
            <w:r>
              <w:t>Администрация Артемовского городского округа</w:t>
            </w:r>
          </w:p>
          <w:p w:rsidR="00561245" w:rsidRDefault="00561245">
            <w:pPr>
              <w:pStyle w:val="ConsPlusNormal"/>
              <w:jc w:val="both"/>
            </w:pPr>
            <w:r>
              <w:lastRenderedPageBreak/>
              <w:t>Адрес: Приморский край, г. Артем, ул. Кирова, 48</w:t>
            </w:r>
          </w:p>
        </w:tc>
        <w:tc>
          <w:tcPr>
            <w:tcW w:w="4603" w:type="dxa"/>
            <w:gridSpan w:val="2"/>
            <w:tcBorders>
              <w:top w:val="nil"/>
              <w:left w:val="nil"/>
              <w:bottom w:val="nil"/>
              <w:right w:val="nil"/>
            </w:tcBorders>
          </w:tcPr>
          <w:p w:rsidR="00561245" w:rsidRDefault="00561245">
            <w:pPr>
              <w:pStyle w:val="ConsPlusNormal"/>
              <w:jc w:val="both"/>
            </w:pPr>
            <w:r>
              <w:lastRenderedPageBreak/>
              <w:t>Сторона 2:</w:t>
            </w:r>
          </w:p>
          <w:p w:rsidR="00561245" w:rsidRDefault="00561245">
            <w:pPr>
              <w:pStyle w:val="ConsPlusNormal"/>
              <w:jc w:val="both"/>
            </w:pPr>
            <w:r>
              <w:t>_________________________________________________________________________</w:t>
            </w:r>
          </w:p>
          <w:p w:rsidR="00561245" w:rsidRDefault="00561245">
            <w:pPr>
              <w:pStyle w:val="ConsPlusNormal"/>
              <w:jc w:val="both"/>
            </w:pPr>
            <w:r>
              <w:lastRenderedPageBreak/>
              <w:t>Адрес: Приморский край, ______________</w:t>
            </w:r>
          </w:p>
          <w:p w:rsidR="00561245" w:rsidRDefault="00561245">
            <w:pPr>
              <w:pStyle w:val="ConsPlusNormal"/>
              <w:jc w:val="both"/>
            </w:pPr>
            <w:r>
              <w:t>____________________________________</w:t>
            </w:r>
          </w:p>
        </w:tc>
      </w:tr>
      <w:tr w:rsidR="00561245">
        <w:tc>
          <w:tcPr>
            <w:tcW w:w="4467" w:type="dxa"/>
            <w:gridSpan w:val="2"/>
            <w:tcBorders>
              <w:top w:val="nil"/>
              <w:left w:val="nil"/>
              <w:bottom w:val="nil"/>
              <w:right w:val="nil"/>
            </w:tcBorders>
          </w:tcPr>
          <w:p w:rsidR="00561245" w:rsidRDefault="00561245">
            <w:pPr>
              <w:pStyle w:val="ConsPlusNormal"/>
              <w:jc w:val="both"/>
            </w:pPr>
            <w:r>
              <w:lastRenderedPageBreak/>
              <w:t>___________________________________</w:t>
            </w:r>
          </w:p>
          <w:p w:rsidR="00561245" w:rsidRDefault="00561245">
            <w:pPr>
              <w:pStyle w:val="ConsPlusNormal"/>
              <w:jc w:val="center"/>
            </w:pPr>
            <w:r>
              <w:t>М.П.</w:t>
            </w:r>
          </w:p>
        </w:tc>
        <w:tc>
          <w:tcPr>
            <w:tcW w:w="4603" w:type="dxa"/>
            <w:gridSpan w:val="2"/>
            <w:tcBorders>
              <w:top w:val="nil"/>
              <w:left w:val="nil"/>
              <w:bottom w:val="nil"/>
              <w:right w:val="nil"/>
            </w:tcBorders>
          </w:tcPr>
          <w:p w:rsidR="00561245" w:rsidRDefault="00561245">
            <w:pPr>
              <w:pStyle w:val="ConsPlusNormal"/>
              <w:jc w:val="center"/>
            </w:pPr>
            <w:r>
              <w:t>__________________________________</w:t>
            </w:r>
          </w:p>
        </w:tc>
      </w:tr>
      <w:tr w:rsidR="00561245">
        <w:tc>
          <w:tcPr>
            <w:tcW w:w="9070" w:type="dxa"/>
            <w:gridSpan w:val="4"/>
            <w:tcBorders>
              <w:top w:val="nil"/>
              <w:left w:val="nil"/>
              <w:bottom w:val="nil"/>
              <w:right w:val="nil"/>
            </w:tcBorders>
          </w:tcPr>
          <w:p w:rsidR="00561245" w:rsidRDefault="00561245">
            <w:pPr>
              <w:pStyle w:val="ConsPlusNormal"/>
            </w:pPr>
            <w:r>
              <w:t>Приложение:</w:t>
            </w:r>
          </w:p>
          <w:p w:rsidR="00561245" w:rsidRDefault="00561245">
            <w:pPr>
              <w:pStyle w:val="ConsPlusNormal"/>
            </w:pPr>
            <w:r>
              <w:t>Расчет платы.</w:t>
            </w:r>
          </w:p>
        </w:tc>
      </w:tr>
    </w:tbl>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right"/>
        <w:outlineLvl w:val="2"/>
      </w:pPr>
      <w:r>
        <w:t>Приложение</w:t>
      </w:r>
    </w:p>
    <w:p w:rsidR="00561245" w:rsidRDefault="00561245">
      <w:pPr>
        <w:pStyle w:val="ConsPlusNormal"/>
        <w:jc w:val="right"/>
      </w:pPr>
      <w:r>
        <w:t>к Соглашению</w:t>
      </w:r>
    </w:p>
    <w:p w:rsidR="00561245" w:rsidRDefault="00561245">
      <w:pPr>
        <w:pStyle w:val="ConsPlusNormal"/>
        <w:jc w:val="right"/>
      </w:pPr>
      <w:r>
        <w:t>о перераспределении</w:t>
      </w:r>
    </w:p>
    <w:p w:rsidR="00561245" w:rsidRDefault="00561245">
      <w:pPr>
        <w:pStyle w:val="ConsPlusNormal"/>
        <w:jc w:val="right"/>
      </w:pPr>
      <w:r>
        <w:t>земельного участка</w:t>
      </w:r>
    </w:p>
    <w:p w:rsidR="00561245" w:rsidRDefault="00561245">
      <w:pPr>
        <w:pStyle w:val="ConsPlusNormal"/>
        <w:jc w:val="right"/>
      </w:pPr>
      <w:r>
        <w:t>от ___________ N ____</w:t>
      </w:r>
    </w:p>
    <w:p w:rsidR="00561245" w:rsidRDefault="00561245">
      <w:pPr>
        <w:pStyle w:val="ConsPlusNormal"/>
        <w:jc w:val="both"/>
      </w:pPr>
    </w:p>
    <w:p w:rsidR="00561245" w:rsidRDefault="00561245">
      <w:pPr>
        <w:pStyle w:val="ConsPlusNormal"/>
        <w:jc w:val="center"/>
      </w:pPr>
      <w:bookmarkStart w:id="18" w:name="P477"/>
      <w:bookmarkEnd w:id="18"/>
      <w:r>
        <w:t>РАСЧЕТ ПЛАТЫ</w:t>
      </w:r>
    </w:p>
    <w:p w:rsidR="00561245" w:rsidRDefault="00561245">
      <w:pPr>
        <w:pStyle w:val="ConsPlusNormal"/>
        <w:jc w:val="center"/>
      </w:pPr>
      <w:r>
        <w:t>ЗА УВЕЛИЧЕНИЕ ПЛОЩАДИ ЗЕМЕЛЬНОГО УЧАСТКА,</w:t>
      </w:r>
    </w:p>
    <w:p w:rsidR="00561245" w:rsidRDefault="00561245">
      <w:pPr>
        <w:pStyle w:val="ConsPlusNormal"/>
        <w:jc w:val="center"/>
      </w:pPr>
      <w:r>
        <w:t>ОБРАЗОВАННОГО В РЕЗУЛЬТАТЕ ЕГО ПЕРЕРАСПРЕДЕЛЕНИЯ</w:t>
      </w:r>
    </w:p>
    <w:p w:rsidR="00561245" w:rsidRDefault="00561245">
      <w:pPr>
        <w:pStyle w:val="ConsPlusNormal"/>
        <w:jc w:val="both"/>
      </w:pPr>
    </w:p>
    <w:p w:rsidR="00561245" w:rsidRDefault="00561245">
      <w:pPr>
        <w:pStyle w:val="ConsPlusNormal"/>
        <w:ind w:firstLine="540"/>
        <w:jc w:val="both"/>
      </w:pPr>
      <w:r>
        <w:t>1. Местоположение (адрес) земельного участка, образованного в результате перераспределения ________________________________________________________</w:t>
      </w:r>
    </w:p>
    <w:p w:rsidR="00561245" w:rsidRDefault="00561245">
      <w:pPr>
        <w:pStyle w:val="ConsPlusNormal"/>
        <w:spacing w:before="220"/>
        <w:ind w:firstLine="540"/>
        <w:jc w:val="both"/>
      </w:pPr>
      <w:r>
        <w:t>Кадастровый номер образованного участка 25:27:_____________________________</w:t>
      </w:r>
    </w:p>
    <w:p w:rsidR="00561245" w:rsidRDefault="00561245">
      <w:pPr>
        <w:pStyle w:val="ConsPlusNormal"/>
        <w:spacing w:before="220"/>
        <w:ind w:firstLine="540"/>
        <w:jc w:val="both"/>
      </w:pPr>
      <w:r>
        <w:t>Площадь образованного земельного участка S = ________________________ кв. м.</w:t>
      </w:r>
    </w:p>
    <w:p w:rsidR="00561245" w:rsidRDefault="00561245">
      <w:pPr>
        <w:pStyle w:val="ConsPlusNormal"/>
        <w:spacing w:before="220"/>
        <w:ind w:firstLine="540"/>
        <w:jc w:val="both"/>
      </w:pPr>
      <w:r>
        <w:t>Кадастровая стоимость вновь образованного земельного участка КС = _______ руб.</w:t>
      </w:r>
    </w:p>
    <w:p w:rsidR="00561245" w:rsidRDefault="00561245">
      <w:pPr>
        <w:pStyle w:val="ConsPlusNormal"/>
        <w:spacing w:before="220"/>
        <w:ind w:firstLine="540"/>
        <w:jc w:val="both"/>
      </w:pPr>
      <w:r>
        <w:t>Кадастровый номер земельного участка до перераспределения 25:27:____________.</w:t>
      </w:r>
    </w:p>
    <w:p w:rsidR="00561245" w:rsidRDefault="00561245">
      <w:pPr>
        <w:pStyle w:val="ConsPlusNormal"/>
        <w:spacing w:before="220"/>
        <w:ind w:firstLine="540"/>
        <w:jc w:val="both"/>
      </w:pPr>
      <w:r>
        <w:t>Площадь земельного участка, находящегося в частной собственности до перераспределения:</w:t>
      </w:r>
    </w:p>
    <w:p w:rsidR="00561245" w:rsidRDefault="00561245">
      <w:pPr>
        <w:pStyle w:val="ConsPlusNormal"/>
        <w:spacing w:before="220"/>
        <w:ind w:firstLine="540"/>
        <w:jc w:val="both"/>
      </w:pPr>
      <w:r>
        <w:t>S</w:t>
      </w:r>
      <w:r>
        <w:rPr>
          <w:vertAlign w:val="subscript"/>
        </w:rPr>
        <w:t>2</w:t>
      </w:r>
      <w:r>
        <w:t xml:space="preserve"> = ______ кв. м</w:t>
      </w:r>
    </w:p>
    <w:p w:rsidR="00561245" w:rsidRDefault="00561245">
      <w:pPr>
        <w:pStyle w:val="ConsPlusNormal"/>
        <w:spacing w:before="220"/>
        <w:ind w:firstLine="540"/>
        <w:jc w:val="both"/>
      </w:pPr>
      <w:r>
        <w:t>2. Площадь части земельного участка, подлежащей передаче в частную собственность:</w:t>
      </w:r>
    </w:p>
    <w:p w:rsidR="00561245" w:rsidRDefault="00561245">
      <w:pPr>
        <w:pStyle w:val="ConsPlusNormal"/>
        <w:jc w:val="both"/>
      </w:pPr>
    </w:p>
    <w:p w:rsidR="00561245" w:rsidRDefault="00561245">
      <w:pPr>
        <w:pStyle w:val="ConsPlusNormal"/>
        <w:ind w:firstLine="540"/>
        <w:jc w:val="both"/>
      </w:pPr>
      <w:r>
        <w:t>S</w:t>
      </w:r>
      <w:r>
        <w:rPr>
          <w:vertAlign w:val="subscript"/>
        </w:rPr>
        <w:t>чз</w:t>
      </w:r>
      <w:r>
        <w:t xml:space="preserve"> = S - S</w:t>
      </w:r>
      <w:r>
        <w:rPr>
          <w:vertAlign w:val="subscript"/>
        </w:rPr>
        <w:t>2</w:t>
      </w:r>
    </w:p>
    <w:p w:rsidR="00561245" w:rsidRDefault="00561245">
      <w:pPr>
        <w:pStyle w:val="ConsPlusNormal"/>
        <w:jc w:val="both"/>
      </w:pPr>
    </w:p>
    <w:p w:rsidR="00561245" w:rsidRDefault="00561245">
      <w:pPr>
        <w:pStyle w:val="ConsPlusNormal"/>
        <w:ind w:firstLine="540"/>
        <w:jc w:val="both"/>
      </w:pPr>
      <w:r>
        <w:t>S</w:t>
      </w:r>
      <w:r>
        <w:rPr>
          <w:vertAlign w:val="subscript"/>
        </w:rPr>
        <w:t>чз</w:t>
      </w:r>
      <w:r>
        <w:t xml:space="preserve"> = _____ кв. м.</w:t>
      </w:r>
    </w:p>
    <w:p w:rsidR="00561245" w:rsidRDefault="00561245">
      <w:pPr>
        <w:pStyle w:val="ConsPlusNormal"/>
        <w:spacing w:before="220"/>
        <w:ind w:firstLine="540"/>
        <w:jc w:val="both"/>
      </w:pPr>
      <w:r>
        <w:t>3. Размер платы рассчитывается по формуле</w:t>
      </w:r>
    </w:p>
    <w:p w:rsidR="00561245" w:rsidRDefault="00561245">
      <w:pPr>
        <w:pStyle w:val="ConsPlusNormal"/>
        <w:jc w:val="both"/>
      </w:pPr>
    </w:p>
    <w:p w:rsidR="00561245" w:rsidRDefault="00561245">
      <w:pPr>
        <w:pStyle w:val="ConsPlusNormal"/>
        <w:ind w:firstLine="540"/>
        <w:jc w:val="both"/>
      </w:pPr>
      <w:r w:rsidRPr="00561245">
        <w:rPr>
          <w:noProof/>
          <w:position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онсультант Плюс" o:spid="_x0000_i1025" type="#_x0000_t75" style="width:108.3pt;height:33.8pt;visibility:visible;mso-wrap-style:square">
            <v:imagedata r:id="rId54" o:title=""/>
          </v:shape>
        </w:pict>
      </w:r>
    </w:p>
    <w:p w:rsidR="00561245" w:rsidRDefault="00561245">
      <w:pPr>
        <w:pStyle w:val="ConsPlusNormal"/>
        <w:jc w:val="both"/>
      </w:pPr>
    </w:p>
    <w:p w:rsidR="00561245" w:rsidRDefault="00561245">
      <w:pPr>
        <w:pStyle w:val="ConsPlusNormal"/>
        <w:ind w:firstLine="540"/>
        <w:jc w:val="both"/>
      </w:pPr>
      <w:r>
        <w:t>С - кадастровая стоимость вновь образованного земельного участка, рубли;</w:t>
      </w:r>
    </w:p>
    <w:p w:rsidR="00561245" w:rsidRDefault="00561245">
      <w:pPr>
        <w:pStyle w:val="ConsPlusNormal"/>
        <w:spacing w:before="220"/>
        <w:ind w:firstLine="540"/>
        <w:jc w:val="both"/>
      </w:pPr>
      <w:r>
        <w:t>S - площадь земельного участка, кв. м;</w:t>
      </w:r>
    </w:p>
    <w:p w:rsidR="00561245" w:rsidRDefault="00561245">
      <w:pPr>
        <w:pStyle w:val="ConsPlusNormal"/>
        <w:spacing w:before="220"/>
        <w:ind w:firstLine="540"/>
        <w:jc w:val="both"/>
      </w:pPr>
      <w:r>
        <w:t>S</w:t>
      </w:r>
      <w:r>
        <w:rPr>
          <w:vertAlign w:val="subscript"/>
        </w:rPr>
        <w:t>чз</w:t>
      </w:r>
      <w:r>
        <w:t xml:space="preserve"> - площадь части земельного участка, подлежащей передаче в частную собственность;</w:t>
      </w:r>
    </w:p>
    <w:p w:rsidR="00561245" w:rsidRDefault="00561245">
      <w:pPr>
        <w:pStyle w:val="ConsPlusNormal"/>
        <w:spacing w:before="220"/>
        <w:ind w:firstLine="540"/>
        <w:jc w:val="both"/>
      </w:pPr>
      <w:r>
        <w:lastRenderedPageBreak/>
        <w:t>Р</w:t>
      </w:r>
      <w:r>
        <w:rPr>
          <w:vertAlign w:val="subscript"/>
        </w:rPr>
        <w:t>пл</w:t>
      </w:r>
      <w:r>
        <w:t xml:space="preserve"> - размер платы за перераспределение земельного участка.</w:t>
      </w: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right"/>
        <w:outlineLvl w:val="1"/>
      </w:pPr>
      <w:r>
        <w:t>Приложение 2</w:t>
      </w:r>
    </w:p>
    <w:p w:rsidR="00561245" w:rsidRDefault="00561245">
      <w:pPr>
        <w:pStyle w:val="ConsPlusNormal"/>
        <w:jc w:val="right"/>
      </w:pPr>
      <w:r>
        <w:t>к Административному</w:t>
      </w:r>
    </w:p>
    <w:p w:rsidR="00561245" w:rsidRDefault="00561245">
      <w:pPr>
        <w:pStyle w:val="ConsPlusNormal"/>
        <w:jc w:val="right"/>
      </w:pPr>
      <w:r>
        <w:t>регламенту</w:t>
      </w:r>
    </w:p>
    <w:p w:rsidR="00561245" w:rsidRDefault="00561245">
      <w:pPr>
        <w:pStyle w:val="ConsPlusNormal"/>
        <w:jc w:val="right"/>
      </w:pPr>
      <w:r>
        <w:t>предоставления</w:t>
      </w:r>
    </w:p>
    <w:p w:rsidR="00561245" w:rsidRDefault="00561245">
      <w:pPr>
        <w:pStyle w:val="ConsPlusNormal"/>
        <w:jc w:val="right"/>
      </w:pPr>
      <w:r>
        <w:t>муниципальной услуги</w:t>
      </w:r>
    </w:p>
    <w:p w:rsidR="00561245" w:rsidRDefault="00561245">
      <w:pPr>
        <w:pStyle w:val="ConsPlusNormal"/>
        <w:jc w:val="right"/>
      </w:pPr>
      <w:r>
        <w:t>"Перераспределение</w:t>
      </w:r>
    </w:p>
    <w:p w:rsidR="00561245" w:rsidRDefault="00561245">
      <w:pPr>
        <w:pStyle w:val="ConsPlusNormal"/>
        <w:jc w:val="right"/>
      </w:pPr>
      <w:r>
        <w:t>земель и (или) земельных</w:t>
      </w:r>
    </w:p>
    <w:p w:rsidR="00561245" w:rsidRDefault="00561245">
      <w:pPr>
        <w:pStyle w:val="ConsPlusNormal"/>
        <w:jc w:val="right"/>
      </w:pPr>
      <w:r>
        <w:t>участков, находящихся</w:t>
      </w:r>
    </w:p>
    <w:p w:rsidR="00561245" w:rsidRDefault="00561245">
      <w:pPr>
        <w:pStyle w:val="ConsPlusNormal"/>
        <w:jc w:val="right"/>
      </w:pPr>
      <w:r>
        <w:t>в государственной или</w:t>
      </w:r>
    </w:p>
    <w:p w:rsidR="00561245" w:rsidRDefault="00561245">
      <w:pPr>
        <w:pStyle w:val="ConsPlusNormal"/>
        <w:jc w:val="right"/>
      </w:pPr>
      <w:r>
        <w:t>муниципальной</w:t>
      </w:r>
    </w:p>
    <w:p w:rsidR="00561245" w:rsidRDefault="00561245">
      <w:pPr>
        <w:pStyle w:val="ConsPlusNormal"/>
        <w:jc w:val="right"/>
      </w:pPr>
      <w:r>
        <w:t>собственности, и</w:t>
      </w:r>
    </w:p>
    <w:p w:rsidR="00561245" w:rsidRDefault="00561245">
      <w:pPr>
        <w:pStyle w:val="ConsPlusNormal"/>
        <w:jc w:val="right"/>
      </w:pPr>
      <w:r>
        <w:t>земельных участков,</w:t>
      </w:r>
    </w:p>
    <w:p w:rsidR="00561245" w:rsidRDefault="00561245">
      <w:pPr>
        <w:pStyle w:val="ConsPlusNormal"/>
        <w:jc w:val="right"/>
      </w:pPr>
      <w:r>
        <w:t>находящихся в частной</w:t>
      </w:r>
    </w:p>
    <w:p w:rsidR="00561245" w:rsidRDefault="00561245">
      <w:pPr>
        <w:pStyle w:val="ConsPlusNormal"/>
        <w:jc w:val="right"/>
      </w:pPr>
      <w:r>
        <w:t>собственности"</w:t>
      </w:r>
    </w:p>
    <w:p w:rsidR="00561245" w:rsidRDefault="005612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40"/>
        <w:gridCol w:w="3628"/>
      </w:tblGrid>
      <w:tr w:rsidR="00561245">
        <w:tc>
          <w:tcPr>
            <w:tcW w:w="9070" w:type="dxa"/>
            <w:gridSpan w:val="3"/>
            <w:tcBorders>
              <w:top w:val="nil"/>
              <w:left w:val="nil"/>
              <w:bottom w:val="nil"/>
              <w:right w:val="nil"/>
            </w:tcBorders>
          </w:tcPr>
          <w:p w:rsidR="00561245" w:rsidRDefault="00561245">
            <w:pPr>
              <w:pStyle w:val="ConsPlusNormal"/>
              <w:jc w:val="center"/>
            </w:pPr>
            <w:r>
              <w:t>ФОРМА</w:t>
            </w:r>
          </w:p>
          <w:p w:rsidR="00561245" w:rsidRDefault="00561245">
            <w:pPr>
              <w:pStyle w:val="ConsPlusNormal"/>
              <w:jc w:val="center"/>
            </w:pPr>
            <w:r>
              <w:t>решения об отказе в предоставлении услуги</w:t>
            </w:r>
          </w:p>
          <w:p w:rsidR="00561245" w:rsidRDefault="00561245">
            <w:pPr>
              <w:pStyle w:val="ConsPlusNormal"/>
              <w:jc w:val="center"/>
            </w:pPr>
            <w:r>
              <w:t>__________________________________________________________________</w:t>
            </w:r>
          </w:p>
          <w:p w:rsidR="00561245" w:rsidRDefault="00561245">
            <w:pPr>
              <w:pStyle w:val="ConsPlusNormal"/>
              <w:jc w:val="center"/>
            </w:pPr>
            <w:r>
              <w:t>(наименование уполномоченного органа исполнительной власти субъекта Российской Федерации, органа местного самоуправления)</w:t>
            </w:r>
          </w:p>
        </w:tc>
      </w:tr>
      <w:tr w:rsidR="00561245">
        <w:tc>
          <w:tcPr>
            <w:tcW w:w="5102" w:type="dxa"/>
            <w:tcBorders>
              <w:top w:val="nil"/>
              <w:left w:val="nil"/>
              <w:bottom w:val="nil"/>
              <w:right w:val="nil"/>
            </w:tcBorders>
          </w:tcPr>
          <w:p w:rsidR="00561245" w:rsidRDefault="00561245">
            <w:pPr>
              <w:pStyle w:val="ConsPlusNormal"/>
            </w:pPr>
          </w:p>
        </w:tc>
        <w:tc>
          <w:tcPr>
            <w:tcW w:w="3968" w:type="dxa"/>
            <w:gridSpan w:val="2"/>
            <w:tcBorders>
              <w:top w:val="nil"/>
              <w:left w:val="nil"/>
              <w:bottom w:val="nil"/>
              <w:right w:val="nil"/>
            </w:tcBorders>
          </w:tcPr>
          <w:p w:rsidR="00561245" w:rsidRDefault="00561245">
            <w:pPr>
              <w:pStyle w:val="ConsPlusNormal"/>
            </w:pPr>
            <w:r>
              <w:t>Кому: ______________________________</w:t>
            </w:r>
          </w:p>
          <w:p w:rsidR="00561245" w:rsidRDefault="00561245">
            <w:pPr>
              <w:pStyle w:val="ConsPlusNormal"/>
            </w:pPr>
            <w:r>
              <w:t>Контактные данные: _________________</w:t>
            </w:r>
          </w:p>
          <w:p w:rsidR="00561245" w:rsidRDefault="00561245">
            <w:pPr>
              <w:pStyle w:val="ConsPlusNormal"/>
            </w:pPr>
            <w:r>
              <w:t>Заявитель: __________________________</w:t>
            </w:r>
          </w:p>
          <w:p w:rsidR="00561245" w:rsidRDefault="00561245">
            <w:pPr>
              <w:pStyle w:val="ConsPlusNormal"/>
            </w:pPr>
            <w:r>
              <w:t>Контактные данные: _________________</w:t>
            </w:r>
          </w:p>
        </w:tc>
      </w:tr>
      <w:tr w:rsidR="00561245">
        <w:tc>
          <w:tcPr>
            <w:tcW w:w="9070" w:type="dxa"/>
            <w:gridSpan w:val="3"/>
            <w:tcBorders>
              <w:top w:val="nil"/>
              <w:left w:val="nil"/>
              <w:bottom w:val="nil"/>
              <w:right w:val="nil"/>
            </w:tcBorders>
          </w:tcPr>
          <w:p w:rsidR="00561245" w:rsidRDefault="00561245">
            <w:pPr>
              <w:pStyle w:val="ConsPlusNormal"/>
              <w:jc w:val="center"/>
            </w:pPr>
            <w:bookmarkStart w:id="19" w:name="P530"/>
            <w:bookmarkEnd w:id="19"/>
            <w:r>
              <w:t>РЕШЕНИЕ</w:t>
            </w:r>
          </w:p>
          <w:p w:rsidR="00561245" w:rsidRDefault="00561245">
            <w:pPr>
              <w:pStyle w:val="ConsPlusNormal"/>
              <w:jc w:val="center"/>
            </w:pPr>
            <w:r>
              <w:t>об отказе в предоставлении услуги</w:t>
            </w:r>
          </w:p>
        </w:tc>
      </w:tr>
      <w:tr w:rsidR="00561245">
        <w:tc>
          <w:tcPr>
            <w:tcW w:w="9070" w:type="dxa"/>
            <w:gridSpan w:val="3"/>
            <w:tcBorders>
              <w:top w:val="nil"/>
              <w:left w:val="nil"/>
              <w:bottom w:val="nil"/>
              <w:right w:val="nil"/>
            </w:tcBorders>
          </w:tcPr>
          <w:p w:rsidR="00561245" w:rsidRDefault="00561245">
            <w:pPr>
              <w:pStyle w:val="ConsPlusNormal"/>
              <w:ind w:firstLine="283"/>
              <w:jc w:val="both"/>
            </w:pPr>
            <w:r>
              <w:t>На основании поступившего запроса, зарегистрированного от ___________ N _____, принято решение об отказе в предоставлении услуги по основаниям: _______,</w:t>
            </w:r>
          </w:p>
          <w:p w:rsidR="00561245" w:rsidRDefault="00561245">
            <w:pPr>
              <w:pStyle w:val="ConsPlusNormal"/>
              <w:jc w:val="both"/>
            </w:pPr>
            <w:r>
              <w:t>Разъяснение причин отказа:</w:t>
            </w:r>
          </w:p>
          <w:p w:rsidR="00561245" w:rsidRDefault="00561245">
            <w:pPr>
              <w:pStyle w:val="ConsPlusNormal"/>
              <w:jc w:val="both"/>
            </w:pPr>
            <w:r>
              <w:t>Дополнительно информируем:</w:t>
            </w:r>
          </w:p>
          <w:p w:rsidR="00561245" w:rsidRDefault="00561245">
            <w:pPr>
              <w:pStyle w:val="ConsPlusNormal"/>
              <w:jc w:val="both"/>
            </w:pPr>
            <w:r>
              <w:t>________________________________________________________________________,</w:t>
            </w:r>
          </w:p>
          <w:p w:rsidR="00561245" w:rsidRDefault="00561245">
            <w:pPr>
              <w:pStyle w:val="ConsPlusNormal"/>
              <w:jc w:val="center"/>
            </w:pPr>
            <w: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61245" w:rsidRDefault="00561245">
            <w:pPr>
              <w:pStyle w:val="ConsPlusNormal"/>
              <w:ind w:firstLine="283"/>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561245" w:rsidRDefault="00561245">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561245">
        <w:tc>
          <w:tcPr>
            <w:tcW w:w="5442" w:type="dxa"/>
            <w:gridSpan w:val="2"/>
            <w:tcBorders>
              <w:top w:val="nil"/>
              <w:left w:val="nil"/>
              <w:bottom w:val="nil"/>
              <w:right w:val="nil"/>
            </w:tcBorders>
          </w:tcPr>
          <w:p w:rsidR="00561245" w:rsidRDefault="00561245">
            <w:pPr>
              <w:pStyle w:val="ConsPlusNormal"/>
              <w:ind w:firstLine="283"/>
              <w:jc w:val="both"/>
            </w:pPr>
            <w:r>
              <w:t>Должность уполномоченного лица</w:t>
            </w:r>
          </w:p>
        </w:tc>
        <w:tc>
          <w:tcPr>
            <w:tcW w:w="3628" w:type="dxa"/>
            <w:tcBorders>
              <w:top w:val="nil"/>
              <w:left w:val="nil"/>
              <w:bottom w:val="single" w:sz="4" w:space="0" w:color="auto"/>
              <w:right w:val="nil"/>
            </w:tcBorders>
          </w:tcPr>
          <w:p w:rsidR="00561245" w:rsidRDefault="00561245">
            <w:pPr>
              <w:pStyle w:val="ConsPlusNormal"/>
              <w:jc w:val="center"/>
            </w:pPr>
            <w:r>
              <w:t>Ф.И.О. уполномоченного лица</w:t>
            </w:r>
          </w:p>
        </w:tc>
      </w:tr>
      <w:tr w:rsidR="00561245">
        <w:tblPrEx>
          <w:tblBorders>
            <w:right w:val="single" w:sz="4" w:space="0" w:color="auto"/>
            <w:insideV w:val="single" w:sz="4" w:space="0" w:color="auto"/>
          </w:tblBorders>
        </w:tblPrEx>
        <w:tc>
          <w:tcPr>
            <w:tcW w:w="5442" w:type="dxa"/>
            <w:gridSpan w:val="2"/>
            <w:tcBorders>
              <w:top w:val="nil"/>
              <w:left w:val="nil"/>
              <w:bottom w:val="nil"/>
            </w:tcBorders>
          </w:tcPr>
          <w:p w:rsidR="00561245" w:rsidRDefault="00561245">
            <w:pPr>
              <w:pStyle w:val="ConsPlusNormal"/>
            </w:pPr>
          </w:p>
        </w:tc>
        <w:tc>
          <w:tcPr>
            <w:tcW w:w="3628" w:type="dxa"/>
            <w:tcBorders>
              <w:top w:val="single" w:sz="4" w:space="0" w:color="auto"/>
              <w:bottom w:val="single" w:sz="4" w:space="0" w:color="auto"/>
            </w:tcBorders>
          </w:tcPr>
          <w:p w:rsidR="00561245" w:rsidRDefault="00561245">
            <w:pPr>
              <w:pStyle w:val="ConsPlusNormal"/>
              <w:jc w:val="center"/>
            </w:pPr>
            <w:r>
              <w:t>Электронная подпись</w:t>
            </w:r>
          </w:p>
        </w:tc>
      </w:tr>
    </w:tbl>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right"/>
        <w:outlineLvl w:val="1"/>
      </w:pPr>
      <w:r>
        <w:t>Приложение 3</w:t>
      </w:r>
    </w:p>
    <w:p w:rsidR="00561245" w:rsidRDefault="00561245">
      <w:pPr>
        <w:pStyle w:val="ConsPlusNormal"/>
        <w:jc w:val="right"/>
      </w:pPr>
      <w:r>
        <w:t>к Административному</w:t>
      </w:r>
    </w:p>
    <w:p w:rsidR="00561245" w:rsidRDefault="00561245">
      <w:pPr>
        <w:pStyle w:val="ConsPlusNormal"/>
        <w:jc w:val="right"/>
      </w:pPr>
      <w:r>
        <w:t>регламенту</w:t>
      </w:r>
    </w:p>
    <w:p w:rsidR="00561245" w:rsidRDefault="00561245">
      <w:pPr>
        <w:pStyle w:val="ConsPlusNormal"/>
        <w:jc w:val="right"/>
      </w:pPr>
      <w:r>
        <w:t>предоставления</w:t>
      </w:r>
    </w:p>
    <w:p w:rsidR="00561245" w:rsidRDefault="00561245">
      <w:pPr>
        <w:pStyle w:val="ConsPlusNormal"/>
        <w:jc w:val="right"/>
      </w:pPr>
      <w:r>
        <w:t>муниципальной услуги</w:t>
      </w:r>
    </w:p>
    <w:p w:rsidR="00561245" w:rsidRDefault="00561245">
      <w:pPr>
        <w:pStyle w:val="ConsPlusNormal"/>
        <w:jc w:val="right"/>
      </w:pPr>
      <w:r>
        <w:t>"Перераспределение</w:t>
      </w:r>
    </w:p>
    <w:p w:rsidR="00561245" w:rsidRDefault="00561245">
      <w:pPr>
        <w:pStyle w:val="ConsPlusNormal"/>
        <w:jc w:val="right"/>
      </w:pPr>
      <w:r>
        <w:t>земель и (или) земельных</w:t>
      </w:r>
    </w:p>
    <w:p w:rsidR="00561245" w:rsidRDefault="00561245">
      <w:pPr>
        <w:pStyle w:val="ConsPlusNormal"/>
        <w:jc w:val="right"/>
      </w:pPr>
      <w:r>
        <w:t>участков, находящихся</w:t>
      </w:r>
    </w:p>
    <w:p w:rsidR="00561245" w:rsidRDefault="00561245">
      <w:pPr>
        <w:pStyle w:val="ConsPlusNormal"/>
        <w:jc w:val="right"/>
      </w:pPr>
      <w:r>
        <w:t>в государственной или</w:t>
      </w:r>
    </w:p>
    <w:p w:rsidR="00561245" w:rsidRDefault="00561245">
      <w:pPr>
        <w:pStyle w:val="ConsPlusNormal"/>
        <w:jc w:val="right"/>
      </w:pPr>
      <w:r>
        <w:t>муниципальной</w:t>
      </w:r>
    </w:p>
    <w:p w:rsidR="00561245" w:rsidRDefault="00561245">
      <w:pPr>
        <w:pStyle w:val="ConsPlusNormal"/>
        <w:jc w:val="right"/>
      </w:pPr>
      <w:r>
        <w:t>собственности, и</w:t>
      </w:r>
    </w:p>
    <w:p w:rsidR="00561245" w:rsidRDefault="00561245">
      <w:pPr>
        <w:pStyle w:val="ConsPlusNormal"/>
        <w:jc w:val="right"/>
      </w:pPr>
      <w:r>
        <w:t>земельных участков,</w:t>
      </w:r>
    </w:p>
    <w:p w:rsidR="00561245" w:rsidRDefault="00561245">
      <w:pPr>
        <w:pStyle w:val="ConsPlusNormal"/>
        <w:jc w:val="right"/>
      </w:pPr>
      <w:r>
        <w:t>находящихся в частной</w:t>
      </w:r>
    </w:p>
    <w:p w:rsidR="00561245" w:rsidRDefault="00561245">
      <w:pPr>
        <w:pStyle w:val="ConsPlusNormal"/>
        <w:jc w:val="right"/>
      </w:pPr>
      <w:r>
        <w:t>собственности"</w:t>
      </w:r>
    </w:p>
    <w:p w:rsidR="00561245" w:rsidRDefault="005612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1531"/>
        <w:gridCol w:w="3513"/>
      </w:tblGrid>
      <w:tr w:rsidR="00561245">
        <w:tc>
          <w:tcPr>
            <w:tcW w:w="9069" w:type="dxa"/>
            <w:gridSpan w:val="3"/>
            <w:tcBorders>
              <w:top w:val="nil"/>
              <w:left w:val="nil"/>
              <w:bottom w:val="nil"/>
              <w:right w:val="nil"/>
            </w:tcBorders>
          </w:tcPr>
          <w:p w:rsidR="00561245" w:rsidRDefault="00561245">
            <w:pPr>
              <w:pStyle w:val="ConsPlusNormal"/>
              <w:jc w:val="center"/>
            </w:pPr>
            <w:bookmarkStart w:id="20" w:name="P563"/>
            <w:bookmarkEnd w:id="20"/>
            <w:r>
              <w:t>СОГЛАСИЕ</w:t>
            </w:r>
          </w:p>
          <w:p w:rsidR="00561245" w:rsidRDefault="00561245">
            <w:pPr>
              <w:pStyle w:val="ConsPlusNormal"/>
              <w:jc w:val="center"/>
            </w:pPr>
            <w:r>
              <w:t>на заключение соглашения о перераспределении земельных участков в соответствии с утвержденным проектом межевания территории</w:t>
            </w:r>
          </w:p>
          <w:p w:rsidR="00561245" w:rsidRDefault="00561245">
            <w:pPr>
              <w:pStyle w:val="ConsPlusNormal"/>
              <w:jc w:val="center"/>
            </w:pPr>
            <w:r>
              <w:t>от ___________ N ___________</w:t>
            </w:r>
          </w:p>
        </w:tc>
      </w:tr>
      <w:tr w:rsidR="00561245">
        <w:tc>
          <w:tcPr>
            <w:tcW w:w="9069" w:type="dxa"/>
            <w:gridSpan w:val="3"/>
            <w:tcBorders>
              <w:top w:val="nil"/>
              <w:left w:val="nil"/>
              <w:bottom w:val="nil"/>
              <w:right w:val="nil"/>
            </w:tcBorders>
          </w:tcPr>
          <w:p w:rsidR="00561245" w:rsidRDefault="00561245">
            <w:pPr>
              <w:pStyle w:val="ConsPlusNormal"/>
              <w:ind w:firstLine="283"/>
              <w:jc w:val="both"/>
            </w:pPr>
            <w:r>
              <w:t xml:space="preserve">На Ваше обращение от ___________ N ___________ администрация Артемовского городского округа ___________, руководствуясь Земельным </w:t>
            </w:r>
            <w:hyperlink r:id="rId55">
              <w:r>
                <w:rPr>
                  <w:color w:val="0000FF"/>
                </w:rPr>
                <w:t>кодексом</w:t>
              </w:r>
            </w:hyperlink>
            <w:r>
              <w:t xml:space="preserve"> Российской Федерации, Федеральным </w:t>
            </w:r>
            <w:hyperlink r:id="rId56">
              <w:r>
                <w:rPr>
                  <w:color w:val="0000FF"/>
                </w:rPr>
                <w:t>законом</w:t>
              </w:r>
            </w:hyperlink>
            <w: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_____________________________.</w:t>
            </w:r>
          </w:p>
          <w:p w:rsidR="00561245" w:rsidRDefault="00561245">
            <w:pPr>
              <w:pStyle w:val="ConsPlusNormal"/>
              <w:ind w:firstLine="283"/>
              <w:jc w:val="both"/>
            </w:pPr>
            <w:r>
              <w:t xml:space="preserve">В соответствии с </w:t>
            </w:r>
            <w:hyperlink r:id="rId57">
              <w:r>
                <w:rPr>
                  <w:color w:val="0000FF"/>
                </w:rPr>
                <w:t>пунктом 11 статьи 39.29</w:t>
              </w:r>
            </w:hyperlink>
            <w: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tc>
      </w:tr>
      <w:tr w:rsidR="00561245">
        <w:tc>
          <w:tcPr>
            <w:tcW w:w="4025" w:type="dxa"/>
            <w:tcBorders>
              <w:top w:val="nil"/>
              <w:left w:val="nil"/>
              <w:bottom w:val="nil"/>
              <w:right w:val="nil"/>
            </w:tcBorders>
          </w:tcPr>
          <w:p w:rsidR="00561245" w:rsidRDefault="00561245">
            <w:pPr>
              <w:pStyle w:val="ConsPlusNormal"/>
            </w:pPr>
            <w:r>
              <w:t>Должность уполномоченного лица</w:t>
            </w:r>
          </w:p>
        </w:tc>
        <w:tc>
          <w:tcPr>
            <w:tcW w:w="1531" w:type="dxa"/>
            <w:tcBorders>
              <w:top w:val="nil"/>
              <w:left w:val="nil"/>
              <w:bottom w:val="single" w:sz="4" w:space="0" w:color="auto"/>
              <w:right w:val="nil"/>
            </w:tcBorders>
          </w:tcPr>
          <w:p w:rsidR="00561245" w:rsidRDefault="00561245">
            <w:pPr>
              <w:pStyle w:val="ConsPlusNormal"/>
            </w:pPr>
          </w:p>
        </w:tc>
        <w:tc>
          <w:tcPr>
            <w:tcW w:w="3513" w:type="dxa"/>
            <w:tcBorders>
              <w:top w:val="nil"/>
              <w:left w:val="nil"/>
              <w:bottom w:val="nil"/>
              <w:right w:val="nil"/>
            </w:tcBorders>
          </w:tcPr>
          <w:p w:rsidR="00561245" w:rsidRDefault="00561245">
            <w:pPr>
              <w:pStyle w:val="ConsPlusNormal"/>
              <w:jc w:val="center"/>
            </w:pPr>
            <w:r>
              <w:t>Ф.И.О. уполномоченного лица</w:t>
            </w:r>
          </w:p>
        </w:tc>
      </w:tr>
      <w:tr w:rsidR="00561245">
        <w:tblPrEx>
          <w:tblBorders>
            <w:insideV w:val="single" w:sz="4" w:space="0" w:color="auto"/>
          </w:tblBorders>
        </w:tblPrEx>
        <w:tc>
          <w:tcPr>
            <w:tcW w:w="4025" w:type="dxa"/>
            <w:tcBorders>
              <w:top w:val="nil"/>
              <w:left w:val="nil"/>
              <w:bottom w:val="nil"/>
            </w:tcBorders>
          </w:tcPr>
          <w:p w:rsidR="00561245" w:rsidRDefault="00561245">
            <w:pPr>
              <w:pStyle w:val="ConsPlusNormal"/>
            </w:pPr>
          </w:p>
        </w:tc>
        <w:tc>
          <w:tcPr>
            <w:tcW w:w="1531" w:type="dxa"/>
            <w:tcBorders>
              <w:top w:val="single" w:sz="4" w:space="0" w:color="auto"/>
              <w:bottom w:val="single" w:sz="4" w:space="0" w:color="auto"/>
            </w:tcBorders>
          </w:tcPr>
          <w:p w:rsidR="00561245" w:rsidRDefault="00561245">
            <w:pPr>
              <w:pStyle w:val="ConsPlusNormal"/>
              <w:jc w:val="center"/>
            </w:pPr>
            <w:r>
              <w:t>Электронная подпись</w:t>
            </w:r>
          </w:p>
        </w:tc>
        <w:tc>
          <w:tcPr>
            <w:tcW w:w="3513" w:type="dxa"/>
            <w:tcBorders>
              <w:top w:val="nil"/>
              <w:bottom w:val="nil"/>
              <w:right w:val="nil"/>
            </w:tcBorders>
          </w:tcPr>
          <w:p w:rsidR="00561245" w:rsidRDefault="00561245">
            <w:pPr>
              <w:pStyle w:val="ConsPlusNormal"/>
            </w:pPr>
          </w:p>
        </w:tc>
      </w:tr>
    </w:tbl>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right"/>
        <w:outlineLvl w:val="1"/>
      </w:pPr>
      <w:r>
        <w:t>Приложение 4</w:t>
      </w:r>
    </w:p>
    <w:p w:rsidR="00561245" w:rsidRDefault="00561245">
      <w:pPr>
        <w:pStyle w:val="ConsPlusNormal"/>
        <w:jc w:val="right"/>
      </w:pPr>
      <w:r>
        <w:t>к Административному</w:t>
      </w:r>
    </w:p>
    <w:p w:rsidR="00561245" w:rsidRDefault="00561245">
      <w:pPr>
        <w:pStyle w:val="ConsPlusNormal"/>
        <w:jc w:val="right"/>
      </w:pPr>
      <w:r>
        <w:t>регламенту</w:t>
      </w:r>
    </w:p>
    <w:p w:rsidR="00561245" w:rsidRDefault="00561245">
      <w:pPr>
        <w:pStyle w:val="ConsPlusNormal"/>
        <w:jc w:val="right"/>
      </w:pPr>
      <w:r>
        <w:t>предоставления</w:t>
      </w:r>
    </w:p>
    <w:p w:rsidR="00561245" w:rsidRDefault="00561245">
      <w:pPr>
        <w:pStyle w:val="ConsPlusNormal"/>
        <w:jc w:val="right"/>
      </w:pPr>
      <w:r>
        <w:lastRenderedPageBreak/>
        <w:t>муниципальной услуги</w:t>
      </w:r>
    </w:p>
    <w:p w:rsidR="00561245" w:rsidRDefault="00561245">
      <w:pPr>
        <w:pStyle w:val="ConsPlusNormal"/>
        <w:jc w:val="right"/>
      </w:pPr>
      <w:r>
        <w:t>"Перераспределение</w:t>
      </w:r>
    </w:p>
    <w:p w:rsidR="00561245" w:rsidRDefault="00561245">
      <w:pPr>
        <w:pStyle w:val="ConsPlusNormal"/>
        <w:jc w:val="right"/>
      </w:pPr>
      <w:r>
        <w:t>земель и (или) земельных</w:t>
      </w:r>
    </w:p>
    <w:p w:rsidR="00561245" w:rsidRDefault="00561245">
      <w:pPr>
        <w:pStyle w:val="ConsPlusNormal"/>
        <w:jc w:val="right"/>
      </w:pPr>
      <w:r>
        <w:t>участков, находящихся</w:t>
      </w:r>
    </w:p>
    <w:p w:rsidR="00561245" w:rsidRDefault="00561245">
      <w:pPr>
        <w:pStyle w:val="ConsPlusNormal"/>
        <w:jc w:val="right"/>
      </w:pPr>
      <w:r>
        <w:t>в государственной или</w:t>
      </w:r>
    </w:p>
    <w:p w:rsidR="00561245" w:rsidRDefault="00561245">
      <w:pPr>
        <w:pStyle w:val="ConsPlusNormal"/>
        <w:jc w:val="right"/>
      </w:pPr>
      <w:r>
        <w:t>муниципальной</w:t>
      </w:r>
    </w:p>
    <w:p w:rsidR="00561245" w:rsidRDefault="00561245">
      <w:pPr>
        <w:pStyle w:val="ConsPlusNormal"/>
        <w:jc w:val="right"/>
      </w:pPr>
      <w:r>
        <w:t>собственности, и</w:t>
      </w:r>
    </w:p>
    <w:p w:rsidR="00561245" w:rsidRDefault="00561245">
      <w:pPr>
        <w:pStyle w:val="ConsPlusNormal"/>
        <w:jc w:val="right"/>
      </w:pPr>
      <w:r>
        <w:t>земельных участков,</w:t>
      </w:r>
    </w:p>
    <w:p w:rsidR="00561245" w:rsidRDefault="00561245">
      <w:pPr>
        <w:pStyle w:val="ConsPlusNormal"/>
        <w:jc w:val="right"/>
      </w:pPr>
      <w:r>
        <w:t>находящихся в частной</w:t>
      </w:r>
    </w:p>
    <w:p w:rsidR="00561245" w:rsidRDefault="00561245">
      <w:pPr>
        <w:pStyle w:val="ConsPlusNormal"/>
        <w:jc w:val="right"/>
      </w:pPr>
      <w:r>
        <w:t>собственности"</w:t>
      </w:r>
    </w:p>
    <w:p w:rsidR="00561245" w:rsidRDefault="005612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57"/>
        <w:gridCol w:w="1334"/>
        <w:gridCol w:w="4079"/>
      </w:tblGrid>
      <w:tr w:rsidR="00561245">
        <w:tc>
          <w:tcPr>
            <w:tcW w:w="9070" w:type="dxa"/>
            <w:gridSpan w:val="3"/>
            <w:tcBorders>
              <w:top w:val="nil"/>
              <w:left w:val="nil"/>
              <w:bottom w:val="nil"/>
              <w:right w:val="nil"/>
            </w:tcBorders>
          </w:tcPr>
          <w:p w:rsidR="00561245" w:rsidRDefault="00561245">
            <w:pPr>
              <w:pStyle w:val="ConsPlusNormal"/>
              <w:jc w:val="center"/>
            </w:pPr>
            <w:bookmarkStart w:id="21" w:name="P594"/>
            <w:bookmarkEnd w:id="21"/>
            <w:r>
              <w:t>РЕШЕНИЕ</w:t>
            </w:r>
          </w:p>
          <w:p w:rsidR="00561245" w:rsidRDefault="00561245">
            <w:pPr>
              <w:pStyle w:val="ConsPlusNormal"/>
              <w:jc w:val="center"/>
            </w:pPr>
            <w:r>
              <w:t>об утверждении схемы расположения земельного участка на кадастровом плане территории</w:t>
            </w:r>
          </w:p>
          <w:p w:rsidR="00561245" w:rsidRDefault="00561245">
            <w:pPr>
              <w:pStyle w:val="ConsPlusNormal"/>
              <w:jc w:val="center"/>
            </w:pPr>
            <w:r>
              <w:t>от ____________ N _________________</w:t>
            </w:r>
          </w:p>
        </w:tc>
      </w:tr>
      <w:tr w:rsidR="00561245">
        <w:tc>
          <w:tcPr>
            <w:tcW w:w="9070" w:type="dxa"/>
            <w:gridSpan w:val="3"/>
            <w:tcBorders>
              <w:top w:val="nil"/>
              <w:left w:val="nil"/>
              <w:bottom w:val="nil"/>
              <w:right w:val="nil"/>
            </w:tcBorders>
          </w:tcPr>
          <w:p w:rsidR="00561245" w:rsidRDefault="00561245">
            <w:pPr>
              <w:pStyle w:val="ConsPlusNormal"/>
              <w:ind w:firstLine="283"/>
              <w:jc w:val="both"/>
            </w:pPr>
            <w:r>
              <w:t xml:space="preserve">Рассмотрев заявление от ___________ N ___________ (Заявитель ___________) об утверждении схемы расположения земельного участка (земельных участков) на кадастровом плане территории площадью ___________, расположенного в кадастровом квартале: ___________, руководствуясь </w:t>
            </w:r>
            <w:hyperlink r:id="rId58">
              <w:r>
                <w:rPr>
                  <w:color w:val="0000FF"/>
                </w:rPr>
                <w:t>статьей 11.10</w:t>
              </w:r>
            </w:hyperlink>
            <w:r>
              <w:t xml:space="preserve"> Земельного кодекса Российской Федерации, в соответствии с ____________________________________,</w:t>
            </w:r>
          </w:p>
        </w:tc>
      </w:tr>
      <w:tr w:rsidR="00561245">
        <w:tc>
          <w:tcPr>
            <w:tcW w:w="9070" w:type="dxa"/>
            <w:gridSpan w:val="3"/>
            <w:tcBorders>
              <w:top w:val="nil"/>
              <w:left w:val="nil"/>
              <w:bottom w:val="nil"/>
              <w:right w:val="nil"/>
            </w:tcBorders>
          </w:tcPr>
          <w:p w:rsidR="00561245" w:rsidRDefault="00561245">
            <w:pPr>
              <w:pStyle w:val="ConsPlusNormal"/>
              <w:ind w:firstLine="283"/>
              <w:jc w:val="both"/>
            </w:pPr>
            <w:r>
              <w:t>ПРИНЯТО РЕШЕНИЕ:</w:t>
            </w:r>
          </w:p>
        </w:tc>
      </w:tr>
      <w:tr w:rsidR="00561245">
        <w:tc>
          <w:tcPr>
            <w:tcW w:w="9070" w:type="dxa"/>
            <w:gridSpan w:val="3"/>
            <w:tcBorders>
              <w:top w:val="nil"/>
              <w:left w:val="nil"/>
              <w:bottom w:val="nil"/>
              <w:right w:val="nil"/>
            </w:tcBorders>
          </w:tcPr>
          <w:p w:rsidR="00561245" w:rsidRDefault="00561245">
            <w:pPr>
              <w:pStyle w:val="ConsPlusNormal"/>
              <w:ind w:firstLine="283"/>
              <w:jc w:val="both"/>
            </w:pPr>
            <w:bookmarkStart w:id="22" w:name="P599"/>
            <w:bookmarkEnd w:id="22"/>
            <w:r>
              <w:t>1. Утвердить схему расположения земельного участка (земельных участков) на кадастровом плане территории площадью ___________ кв. м, расположенного (расположенных) по адресу: ___________, с категорией земель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w:t>
            </w:r>
          </w:p>
          <w:p w:rsidR="00561245" w:rsidRDefault="00561245">
            <w:pPr>
              <w:pStyle w:val="ConsPlusNormal"/>
              <w:ind w:firstLine="283"/>
              <w:jc w:val="both"/>
            </w:pPr>
            <w:r>
              <w:t xml:space="preserve">2. 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w:t>
            </w:r>
            <w:hyperlink w:anchor="P599">
              <w:r>
                <w:rPr>
                  <w:color w:val="0000FF"/>
                </w:rPr>
                <w:t>пункте 1</w:t>
              </w:r>
            </w:hyperlink>
            <w:r>
              <w:t xml:space="preserve"> настоящего решения.</w:t>
            </w:r>
          </w:p>
          <w:p w:rsidR="00561245" w:rsidRDefault="00561245">
            <w:pPr>
              <w:pStyle w:val="ConsPlusNormal"/>
              <w:ind w:firstLine="283"/>
              <w:jc w:val="both"/>
            </w:pPr>
            <w:r>
              <w:t>3. Срок действия настоящего решения составляет два года.</w:t>
            </w:r>
          </w:p>
        </w:tc>
      </w:tr>
      <w:tr w:rsidR="00561245">
        <w:tc>
          <w:tcPr>
            <w:tcW w:w="3657" w:type="dxa"/>
            <w:tcBorders>
              <w:top w:val="nil"/>
              <w:left w:val="nil"/>
              <w:bottom w:val="nil"/>
              <w:right w:val="nil"/>
            </w:tcBorders>
          </w:tcPr>
          <w:p w:rsidR="00561245" w:rsidRDefault="00561245">
            <w:pPr>
              <w:pStyle w:val="ConsPlusNormal"/>
              <w:jc w:val="center"/>
            </w:pPr>
            <w:r>
              <w:t>_______________________</w:t>
            </w:r>
          </w:p>
          <w:p w:rsidR="00561245" w:rsidRDefault="00561245">
            <w:pPr>
              <w:pStyle w:val="ConsPlusNormal"/>
              <w:jc w:val="center"/>
            </w:pPr>
            <w:r>
              <w:t>(должность)</w:t>
            </w:r>
          </w:p>
        </w:tc>
        <w:tc>
          <w:tcPr>
            <w:tcW w:w="1334" w:type="dxa"/>
            <w:tcBorders>
              <w:top w:val="nil"/>
              <w:left w:val="nil"/>
              <w:bottom w:val="nil"/>
              <w:right w:val="nil"/>
            </w:tcBorders>
          </w:tcPr>
          <w:p w:rsidR="00561245" w:rsidRDefault="00561245">
            <w:pPr>
              <w:pStyle w:val="ConsPlusNormal"/>
            </w:pPr>
          </w:p>
        </w:tc>
        <w:tc>
          <w:tcPr>
            <w:tcW w:w="4079" w:type="dxa"/>
            <w:tcBorders>
              <w:top w:val="nil"/>
              <w:left w:val="nil"/>
              <w:bottom w:val="nil"/>
              <w:right w:val="nil"/>
            </w:tcBorders>
          </w:tcPr>
          <w:p w:rsidR="00561245" w:rsidRDefault="00561245">
            <w:pPr>
              <w:pStyle w:val="ConsPlusNormal"/>
              <w:jc w:val="center"/>
            </w:pPr>
            <w:r>
              <w:t>_______________________________</w:t>
            </w:r>
          </w:p>
          <w:p w:rsidR="00561245" w:rsidRDefault="00561245">
            <w:pPr>
              <w:pStyle w:val="ConsPlusNormal"/>
              <w:jc w:val="center"/>
            </w:pPr>
            <w:r>
              <w:t>(подпись, фамилия, инициалы)</w:t>
            </w:r>
          </w:p>
        </w:tc>
      </w:tr>
    </w:tbl>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right"/>
        <w:outlineLvl w:val="1"/>
      </w:pPr>
      <w:r>
        <w:t>Приложение 5</w:t>
      </w:r>
    </w:p>
    <w:p w:rsidR="00561245" w:rsidRDefault="00561245">
      <w:pPr>
        <w:pStyle w:val="ConsPlusNormal"/>
        <w:jc w:val="right"/>
      </w:pPr>
      <w:r>
        <w:t>к Административному</w:t>
      </w:r>
    </w:p>
    <w:p w:rsidR="00561245" w:rsidRDefault="00561245">
      <w:pPr>
        <w:pStyle w:val="ConsPlusNormal"/>
        <w:jc w:val="right"/>
      </w:pPr>
      <w:r>
        <w:t>регламенту</w:t>
      </w:r>
    </w:p>
    <w:p w:rsidR="00561245" w:rsidRDefault="00561245">
      <w:pPr>
        <w:pStyle w:val="ConsPlusNormal"/>
        <w:jc w:val="right"/>
      </w:pPr>
      <w:r>
        <w:t>предоставления</w:t>
      </w:r>
    </w:p>
    <w:p w:rsidR="00561245" w:rsidRDefault="00561245">
      <w:pPr>
        <w:pStyle w:val="ConsPlusNormal"/>
        <w:jc w:val="right"/>
      </w:pPr>
      <w:r>
        <w:t>муниципальной услуги</w:t>
      </w:r>
    </w:p>
    <w:p w:rsidR="00561245" w:rsidRDefault="00561245">
      <w:pPr>
        <w:pStyle w:val="ConsPlusNormal"/>
        <w:jc w:val="right"/>
      </w:pPr>
      <w:r>
        <w:t>"Перераспределение</w:t>
      </w:r>
    </w:p>
    <w:p w:rsidR="00561245" w:rsidRDefault="00561245">
      <w:pPr>
        <w:pStyle w:val="ConsPlusNormal"/>
        <w:jc w:val="right"/>
      </w:pPr>
      <w:r>
        <w:t>земель и (или) земельных</w:t>
      </w:r>
    </w:p>
    <w:p w:rsidR="00561245" w:rsidRDefault="00561245">
      <w:pPr>
        <w:pStyle w:val="ConsPlusNormal"/>
        <w:jc w:val="right"/>
      </w:pPr>
      <w:r>
        <w:t>участков, находящихся</w:t>
      </w:r>
    </w:p>
    <w:p w:rsidR="00561245" w:rsidRDefault="00561245">
      <w:pPr>
        <w:pStyle w:val="ConsPlusNormal"/>
        <w:jc w:val="right"/>
      </w:pPr>
      <w:r>
        <w:t>в государственной или</w:t>
      </w:r>
    </w:p>
    <w:p w:rsidR="00561245" w:rsidRDefault="00561245">
      <w:pPr>
        <w:pStyle w:val="ConsPlusNormal"/>
        <w:jc w:val="right"/>
      </w:pPr>
      <w:r>
        <w:t>муниципальной</w:t>
      </w:r>
    </w:p>
    <w:p w:rsidR="00561245" w:rsidRDefault="00561245">
      <w:pPr>
        <w:pStyle w:val="ConsPlusNormal"/>
        <w:jc w:val="right"/>
      </w:pPr>
      <w:r>
        <w:lastRenderedPageBreak/>
        <w:t>собственности, и</w:t>
      </w:r>
    </w:p>
    <w:p w:rsidR="00561245" w:rsidRDefault="00561245">
      <w:pPr>
        <w:pStyle w:val="ConsPlusNormal"/>
        <w:jc w:val="right"/>
      </w:pPr>
      <w:r>
        <w:t>земельных участков,</w:t>
      </w:r>
    </w:p>
    <w:p w:rsidR="00561245" w:rsidRDefault="00561245">
      <w:pPr>
        <w:pStyle w:val="ConsPlusNormal"/>
        <w:jc w:val="right"/>
      </w:pPr>
      <w:r>
        <w:t>находящихся в частной</w:t>
      </w:r>
    </w:p>
    <w:p w:rsidR="00561245" w:rsidRDefault="00561245">
      <w:pPr>
        <w:pStyle w:val="ConsPlusNormal"/>
        <w:jc w:val="right"/>
      </w:pPr>
      <w:r>
        <w:t>собственности"</w:t>
      </w:r>
    </w:p>
    <w:p w:rsidR="00561245" w:rsidRDefault="005612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561245">
        <w:tc>
          <w:tcPr>
            <w:tcW w:w="9071" w:type="dxa"/>
            <w:gridSpan w:val="2"/>
            <w:tcBorders>
              <w:top w:val="nil"/>
              <w:left w:val="nil"/>
              <w:bottom w:val="nil"/>
              <w:right w:val="nil"/>
            </w:tcBorders>
          </w:tcPr>
          <w:p w:rsidR="00561245" w:rsidRDefault="00561245">
            <w:pPr>
              <w:pStyle w:val="ConsPlusNormal"/>
              <w:jc w:val="center"/>
            </w:pPr>
            <w:r>
              <w:t>ФОРМА</w:t>
            </w:r>
          </w:p>
          <w:p w:rsidR="00561245" w:rsidRDefault="00561245">
            <w:pPr>
              <w:pStyle w:val="ConsPlusNormal"/>
              <w:jc w:val="center"/>
            </w:pPr>
            <w:r>
              <w:t>заявления о перераспределении земельных участков</w:t>
            </w:r>
          </w:p>
        </w:tc>
      </w:tr>
      <w:tr w:rsidR="00561245">
        <w:tc>
          <w:tcPr>
            <w:tcW w:w="4592" w:type="dxa"/>
            <w:tcBorders>
              <w:top w:val="nil"/>
              <w:left w:val="nil"/>
              <w:bottom w:val="nil"/>
              <w:right w:val="nil"/>
            </w:tcBorders>
          </w:tcPr>
          <w:p w:rsidR="00561245" w:rsidRDefault="00561245">
            <w:pPr>
              <w:pStyle w:val="ConsPlusNormal"/>
            </w:pPr>
          </w:p>
        </w:tc>
        <w:tc>
          <w:tcPr>
            <w:tcW w:w="4479" w:type="dxa"/>
            <w:tcBorders>
              <w:top w:val="nil"/>
              <w:left w:val="nil"/>
              <w:bottom w:val="nil"/>
              <w:right w:val="nil"/>
            </w:tcBorders>
          </w:tcPr>
          <w:p w:rsidR="00561245" w:rsidRDefault="00561245">
            <w:pPr>
              <w:pStyle w:val="ConsPlusNormal"/>
            </w:pPr>
            <w:r>
              <w:t>Кому: ______________________________</w:t>
            </w:r>
          </w:p>
          <w:p w:rsidR="00561245" w:rsidRDefault="00561245">
            <w:pPr>
              <w:pStyle w:val="ConsPlusNormal"/>
              <w:jc w:val="center"/>
            </w:pPr>
            <w:r>
              <w:t>(наименование органа исполнительной власти субъекта Российской Федерации, органа местного самоуправления)</w:t>
            </w:r>
          </w:p>
          <w:p w:rsidR="00561245" w:rsidRDefault="00561245">
            <w:pPr>
              <w:pStyle w:val="ConsPlusNormal"/>
            </w:pPr>
            <w:r>
              <w:t>от кого: _____________________________</w:t>
            </w:r>
          </w:p>
          <w:p w:rsidR="00561245" w:rsidRDefault="00561245">
            <w:pPr>
              <w:pStyle w:val="ConsPlusNormal"/>
              <w:jc w:val="center"/>
            </w:pPr>
            <w:r>
              <w:t>(полное наименование, ИНН, ОГРН юридического лица, ИП)</w:t>
            </w:r>
          </w:p>
          <w:p w:rsidR="00561245" w:rsidRDefault="00561245">
            <w:pPr>
              <w:pStyle w:val="ConsPlusNormal"/>
            </w:pPr>
            <w:r>
              <w:t>__________________________________</w:t>
            </w:r>
          </w:p>
          <w:p w:rsidR="00561245" w:rsidRDefault="00561245">
            <w:pPr>
              <w:pStyle w:val="ConsPlusNormal"/>
              <w:jc w:val="center"/>
            </w:pPr>
            <w:r>
              <w:t>(контактный телефон, электронная почта, почтовый адрес)</w:t>
            </w:r>
          </w:p>
          <w:p w:rsidR="00561245" w:rsidRDefault="00561245">
            <w:pPr>
              <w:pStyle w:val="ConsPlusNormal"/>
            </w:pPr>
            <w:r>
              <w:t>___________________________________</w:t>
            </w:r>
          </w:p>
          <w:p w:rsidR="00561245" w:rsidRDefault="00561245">
            <w:pPr>
              <w:pStyle w:val="ConsPlusNormal"/>
              <w:jc w:val="center"/>
            </w:pPr>
            <w: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561245" w:rsidRDefault="00561245">
            <w:pPr>
              <w:pStyle w:val="ConsPlusNormal"/>
            </w:pPr>
            <w:r>
              <w:t>__________________________________</w:t>
            </w:r>
          </w:p>
          <w:p w:rsidR="00561245" w:rsidRDefault="00561245">
            <w:pPr>
              <w:pStyle w:val="ConsPlusNormal"/>
              <w:jc w:val="center"/>
            </w:pPr>
            <w:r>
              <w:t>(данные представителя заявителя)</w:t>
            </w:r>
          </w:p>
        </w:tc>
      </w:tr>
      <w:tr w:rsidR="00561245">
        <w:tc>
          <w:tcPr>
            <w:tcW w:w="9071" w:type="dxa"/>
            <w:gridSpan w:val="2"/>
            <w:tcBorders>
              <w:top w:val="nil"/>
              <w:left w:val="nil"/>
              <w:bottom w:val="nil"/>
              <w:right w:val="nil"/>
            </w:tcBorders>
          </w:tcPr>
          <w:p w:rsidR="00561245" w:rsidRDefault="00561245">
            <w:pPr>
              <w:pStyle w:val="ConsPlusNormal"/>
              <w:jc w:val="center"/>
            </w:pPr>
            <w:bookmarkStart w:id="23" w:name="P640"/>
            <w:bookmarkEnd w:id="23"/>
            <w:r>
              <w:t>ЗАЯВЛЕНИЕ</w:t>
            </w:r>
          </w:p>
          <w:p w:rsidR="00561245" w:rsidRDefault="00561245">
            <w:pPr>
              <w:pStyle w:val="ConsPlusNormal"/>
              <w:jc w:val="center"/>
            </w:pPr>
            <w: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561245">
        <w:tc>
          <w:tcPr>
            <w:tcW w:w="9071" w:type="dxa"/>
            <w:gridSpan w:val="2"/>
            <w:tcBorders>
              <w:top w:val="nil"/>
              <w:left w:val="nil"/>
              <w:bottom w:val="nil"/>
              <w:right w:val="nil"/>
            </w:tcBorders>
          </w:tcPr>
          <w:p w:rsidR="00561245" w:rsidRDefault="00561245">
            <w:pPr>
              <w:pStyle w:val="ConsPlusNormal"/>
              <w:ind w:firstLine="283"/>
              <w:jc w:val="both"/>
            </w:pPr>
            <w: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(указываются кадастровые номера, площадь земельных участков) ________________________________, и земельного участка, находящегося в частной собственности ____________ (Ф.И.О. собственника земельного участка) с кадастровым номером ______________________________, площадью _________ кв. м,</w:t>
            </w:r>
          </w:p>
          <w:p w:rsidR="00561245" w:rsidRDefault="00561245">
            <w:pPr>
              <w:pStyle w:val="ConsPlusNormal"/>
              <w:ind w:firstLine="283"/>
              <w:jc w:val="both"/>
            </w:pPr>
            <w:r>
              <w:t>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p>
          <w:p w:rsidR="00561245" w:rsidRDefault="00561245">
            <w:pPr>
              <w:pStyle w:val="ConsPlusNormal"/>
              <w:ind w:firstLine="283"/>
              <w:jc w:val="both"/>
            </w:pPr>
            <w:r>
              <w:t>или</w:t>
            </w:r>
          </w:p>
          <w:p w:rsidR="00561245" w:rsidRDefault="00561245">
            <w:pPr>
              <w:pStyle w:val="ConsPlusNormal"/>
              <w:ind w:firstLine="283"/>
              <w:jc w:val="both"/>
            </w:pPr>
            <w:r>
              <w:t>согласно утвержденной схеме расположения земельного участка или земельных участков на кадастровом плане территории (указывается в случае, если отсутствует проект</w:t>
            </w:r>
          </w:p>
          <w:p w:rsidR="00561245" w:rsidRDefault="00561245">
            <w:pPr>
              <w:pStyle w:val="ConsPlusNormal"/>
              <w:ind w:firstLine="283"/>
              <w:jc w:val="both"/>
            </w:pPr>
            <w:r>
              <w:t>межевания территории, в границах которой осуществляется перераспределение земельных участков).</w:t>
            </w:r>
          </w:p>
          <w:p w:rsidR="00561245" w:rsidRDefault="00561245">
            <w:pPr>
              <w:pStyle w:val="ConsPlusNormal"/>
              <w:ind w:firstLine="283"/>
              <w:jc w:val="both"/>
            </w:pPr>
            <w:r>
              <w:t xml:space="preserve">Обоснование перераспределения: ___________________________ (указывается соответствующий подпункт </w:t>
            </w:r>
            <w:hyperlink r:id="rId59">
              <w:r>
                <w:rPr>
                  <w:color w:val="0000FF"/>
                </w:rPr>
                <w:t>пункта 1 статьи 39.28</w:t>
              </w:r>
            </w:hyperlink>
            <w:r>
              <w:t xml:space="preserve"> Земельного кодекса Российской Федерации).</w:t>
            </w:r>
          </w:p>
        </w:tc>
      </w:tr>
      <w:tr w:rsidR="00561245">
        <w:tc>
          <w:tcPr>
            <w:tcW w:w="9071" w:type="dxa"/>
            <w:gridSpan w:val="2"/>
            <w:tcBorders>
              <w:top w:val="nil"/>
              <w:left w:val="nil"/>
              <w:bottom w:val="nil"/>
              <w:right w:val="nil"/>
            </w:tcBorders>
          </w:tcPr>
          <w:p w:rsidR="00561245" w:rsidRDefault="00561245">
            <w:pPr>
              <w:pStyle w:val="ConsPlusNormal"/>
              <w:jc w:val="both"/>
            </w:pPr>
            <w:r>
              <w:t>Приложение:</w:t>
            </w:r>
          </w:p>
          <w:p w:rsidR="00561245" w:rsidRDefault="00561245">
            <w:pPr>
              <w:pStyle w:val="ConsPlusNormal"/>
              <w:jc w:val="center"/>
            </w:pPr>
            <w:r>
              <w:t>Результат предоставления услуги прошу:</w:t>
            </w:r>
          </w:p>
        </w:tc>
      </w:tr>
    </w:tbl>
    <w:p w:rsidR="00561245" w:rsidRDefault="005612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20"/>
        <w:gridCol w:w="850"/>
      </w:tblGrid>
      <w:tr w:rsidR="00561245">
        <w:tc>
          <w:tcPr>
            <w:tcW w:w="8220" w:type="dxa"/>
          </w:tcPr>
          <w:p w:rsidR="00561245" w:rsidRDefault="00561245">
            <w:pPr>
              <w:pStyle w:val="ConsPlusNormal"/>
            </w:pPr>
            <w:r>
              <w:lastRenderedPageBreak/>
              <w:t>направить в форме электронного документа в Личный кабинет на ЕПГУ/РПГУ</w:t>
            </w:r>
          </w:p>
        </w:tc>
        <w:tc>
          <w:tcPr>
            <w:tcW w:w="850" w:type="dxa"/>
          </w:tcPr>
          <w:p w:rsidR="00561245" w:rsidRDefault="00561245">
            <w:pPr>
              <w:pStyle w:val="ConsPlusNormal"/>
            </w:pPr>
          </w:p>
        </w:tc>
      </w:tr>
      <w:tr w:rsidR="00561245">
        <w:tc>
          <w:tcPr>
            <w:tcW w:w="8220" w:type="dxa"/>
          </w:tcPr>
          <w:p w:rsidR="00561245" w:rsidRDefault="00561245">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w:t>
            </w:r>
          </w:p>
        </w:tc>
        <w:tc>
          <w:tcPr>
            <w:tcW w:w="850" w:type="dxa"/>
          </w:tcPr>
          <w:p w:rsidR="00561245" w:rsidRDefault="00561245">
            <w:pPr>
              <w:pStyle w:val="ConsPlusNormal"/>
            </w:pPr>
          </w:p>
        </w:tc>
      </w:tr>
      <w:tr w:rsidR="00561245">
        <w:tc>
          <w:tcPr>
            <w:tcW w:w="8220" w:type="dxa"/>
          </w:tcPr>
          <w:p w:rsidR="00561245" w:rsidRDefault="00561245">
            <w:pPr>
              <w:pStyle w:val="ConsPlusNormal"/>
            </w:pPr>
            <w:r>
              <w:t>направить на бумажном носителе на почтовый адрес: ____________________</w:t>
            </w:r>
          </w:p>
        </w:tc>
        <w:tc>
          <w:tcPr>
            <w:tcW w:w="850" w:type="dxa"/>
          </w:tcPr>
          <w:p w:rsidR="00561245" w:rsidRDefault="00561245">
            <w:pPr>
              <w:pStyle w:val="ConsPlusNormal"/>
            </w:pPr>
          </w:p>
        </w:tc>
      </w:tr>
      <w:tr w:rsidR="00561245">
        <w:tc>
          <w:tcPr>
            <w:tcW w:w="9070" w:type="dxa"/>
            <w:gridSpan w:val="2"/>
          </w:tcPr>
          <w:p w:rsidR="00561245" w:rsidRDefault="00561245">
            <w:pPr>
              <w:pStyle w:val="ConsPlusNormal"/>
            </w:pPr>
            <w:r>
              <w:t>Указывается один из перечисленных способов</w:t>
            </w:r>
          </w:p>
        </w:tc>
      </w:tr>
    </w:tbl>
    <w:p w:rsidR="00561245" w:rsidRDefault="005612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2437"/>
        <w:gridCol w:w="737"/>
        <w:gridCol w:w="2891"/>
      </w:tblGrid>
      <w:tr w:rsidR="00561245">
        <w:tc>
          <w:tcPr>
            <w:tcW w:w="3004" w:type="dxa"/>
            <w:tcBorders>
              <w:top w:val="nil"/>
              <w:left w:val="nil"/>
              <w:bottom w:val="nil"/>
              <w:right w:val="nil"/>
            </w:tcBorders>
          </w:tcPr>
          <w:p w:rsidR="00561245" w:rsidRDefault="00561245">
            <w:pPr>
              <w:pStyle w:val="ConsPlusNormal"/>
            </w:pPr>
          </w:p>
        </w:tc>
        <w:tc>
          <w:tcPr>
            <w:tcW w:w="2437" w:type="dxa"/>
            <w:tcBorders>
              <w:top w:val="nil"/>
              <w:left w:val="nil"/>
              <w:bottom w:val="nil"/>
              <w:right w:val="nil"/>
            </w:tcBorders>
          </w:tcPr>
          <w:p w:rsidR="00561245" w:rsidRDefault="00561245">
            <w:pPr>
              <w:pStyle w:val="ConsPlusNormal"/>
              <w:jc w:val="center"/>
            </w:pPr>
            <w:r>
              <w:t>________________</w:t>
            </w:r>
          </w:p>
          <w:p w:rsidR="00561245" w:rsidRDefault="00561245">
            <w:pPr>
              <w:pStyle w:val="ConsPlusNormal"/>
              <w:jc w:val="center"/>
            </w:pPr>
            <w:r>
              <w:t>(подпись)</w:t>
            </w:r>
          </w:p>
        </w:tc>
        <w:tc>
          <w:tcPr>
            <w:tcW w:w="737" w:type="dxa"/>
            <w:tcBorders>
              <w:top w:val="nil"/>
              <w:left w:val="nil"/>
              <w:bottom w:val="nil"/>
              <w:right w:val="nil"/>
            </w:tcBorders>
          </w:tcPr>
          <w:p w:rsidR="00561245" w:rsidRDefault="00561245">
            <w:pPr>
              <w:pStyle w:val="ConsPlusNormal"/>
            </w:pPr>
          </w:p>
        </w:tc>
        <w:tc>
          <w:tcPr>
            <w:tcW w:w="2891" w:type="dxa"/>
            <w:tcBorders>
              <w:top w:val="nil"/>
              <w:left w:val="nil"/>
              <w:bottom w:val="nil"/>
              <w:right w:val="nil"/>
            </w:tcBorders>
          </w:tcPr>
          <w:p w:rsidR="00561245" w:rsidRDefault="00561245">
            <w:pPr>
              <w:pStyle w:val="ConsPlusNormal"/>
              <w:jc w:val="center"/>
            </w:pPr>
            <w:r>
              <w:t>_____________________</w:t>
            </w:r>
          </w:p>
          <w:p w:rsidR="00561245" w:rsidRDefault="00561245">
            <w:pPr>
              <w:pStyle w:val="ConsPlusNormal"/>
              <w:jc w:val="center"/>
            </w:pPr>
            <w:r>
              <w:t>(фамилия, имя, отчество (последнее - при наличии)</w:t>
            </w:r>
          </w:p>
        </w:tc>
      </w:tr>
      <w:tr w:rsidR="00561245">
        <w:tc>
          <w:tcPr>
            <w:tcW w:w="3004" w:type="dxa"/>
            <w:tcBorders>
              <w:top w:val="nil"/>
              <w:left w:val="nil"/>
              <w:bottom w:val="nil"/>
              <w:right w:val="nil"/>
            </w:tcBorders>
          </w:tcPr>
          <w:p w:rsidR="00561245" w:rsidRDefault="00561245">
            <w:pPr>
              <w:pStyle w:val="ConsPlusNormal"/>
              <w:jc w:val="both"/>
            </w:pPr>
            <w:r>
              <w:t>Дата</w:t>
            </w:r>
          </w:p>
        </w:tc>
        <w:tc>
          <w:tcPr>
            <w:tcW w:w="2437" w:type="dxa"/>
            <w:tcBorders>
              <w:top w:val="nil"/>
              <w:left w:val="nil"/>
              <w:bottom w:val="nil"/>
              <w:right w:val="nil"/>
            </w:tcBorders>
          </w:tcPr>
          <w:p w:rsidR="00561245" w:rsidRDefault="00561245">
            <w:pPr>
              <w:pStyle w:val="ConsPlusNormal"/>
            </w:pPr>
          </w:p>
        </w:tc>
        <w:tc>
          <w:tcPr>
            <w:tcW w:w="737" w:type="dxa"/>
            <w:tcBorders>
              <w:top w:val="nil"/>
              <w:left w:val="nil"/>
              <w:bottom w:val="nil"/>
              <w:right w:val="nil"/>
            </w:tcBorders>
          </w:tcPr>
          <w:p w:rsidR="00561245" w:rsidRDefault="00561245">
            <w:pPr>
              <w:pStyle w:val="ConsPlusNormal"/>
            </w:pPr>
          </w:p>
        </w:tc>
        <w:tc>
          <w:tcPr>
            <w:tcW w:w="2891" w:type="dxa"/>
            <w:tcBorders>
              <w:top w:val="nil"/>
              <w:left w:val="nil"/>
              <w:bottom w:val="nil"/>
              <w:right w:val="nil"/>
            </w:tcBorders>
          </w:tcPr>
          <w:p w:rsidR="00561245" w:rsidRDefault="00561245">
            <w:pPr>
              <w:pStyle w:val="ConsPlusNormal"/>
            </w:pPr>
          </w:p>
        </w:tc>
      </w:tr>
    </w:tbl>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both"/>
      </w:pPr>
    </w:p>
    <w:p w:rsidR="00561245" w:rsidRDefault="00561245">
      <w:pPr>
        <w:pStyle w:val="ConsPlusNormal"/>
        <w:jc w:val="right"/>
        <w:outlineLvl w:val="1"/>
      </w:pPr>
      <w:r>
        <w:t>Приложение 6</w:t>
      </w:r>
    </w:p>
    <w:p w:rsidR="00561245" w:rsidRDefault="00561245">
      <w:pPr>
        <w:pStyle w:val="ConsPlusNormal"/>
        <w:jc w:val="right"/>
      </w:pPr>
      <w:r>
        <w:t>к Административному</w:t>
      </w:r>
    </w:p>
    <w:p w:rsidR="00561245" w:rsidRDefault="00561245">
      <w:pPr>
        <w:pStyle w:val="ConsPlusNormal"/>
        <w:jc w:val="right"/>
      </w:pPr>
      <w:r>
        <w:t>регламенту</w:t>
      </w:r>
    </w:p>
    <w:p w:rsidR="00561245" w:rsidRDefault="00561245">
      <w:pPr>
        <w:pStyle w:val="ConsPlusNormal"/>
        <w:jc w:val="right"/>
      </w:pPr>
      <w:r>
        <w:t>предоставления</w:t>
      </w:r>
    </w:p>
    <w:p w:rsidR="00561245" w:rsidRDefault="00561245">
      <w:pPr>
        <w:pStyle w:val="ConsPlusNormal"/>
        <w:jc w:val="right"/>
      </w:pPr>
      <w:r>
        <w:t>муниципальной услуги</w:t>
      </w:r>
    </w:p>
    <w:p w:rsidR="00561245" w:rsidRDefault="00561245">
      <w:pPr>
        <w:pStyle w:val="ConsPlusNormal"/>
        <w:jc w:val="right"/>
      </w:pPr>
      <w:r>
        <w:t>"Перераспределение</w:t>
      </w:r>
    </w:p>
    <w:p w:rsidR="00561245" w:rsidRDefault="00561245">
      <w:pPr>
        <w:pStyle w:val="ConsPlusNormal"/>
        <w:jc w:val="right"/>
      </w:pPr>
      <w:r>
        <w:t>земель и (или) земельных</w:t>
      </w:r>
    </w:p>
    <w:p w:rsidR="00561245" w:rsidRDefault="00561245">
      <w:pPr>
        <w:pStyle w:val="ConsPlusNormal"/>
        <w:jc w:val="right"/>
      </w:pPr>
      <w:r>
        <w:t>участков, находящихся</w:t>
      </w:r>
    </w:p>
    <w:p w:rsidR="00561245" w:rsidRDefault="00561245">
      <w:pPr>
        <w:pStyle w:val="ConsPlusNormal"/>
        <w:jc w:val="right"/>
      </w:pPr>
      <w:r>
        <w:t>в государственной или</w:t>
      </w:r>
    </w:p>
    <w:p w:rsidR="00561245" w:rsidRDefault="00561245">
      <w:pPr>
        <w:pStyle w:val="ConsPlusNormal"/>
        <w:jc w:val="right"/>
      </w:pPr>
      <w:r>
        <w:t>муниципальной</w:t>
      </w:r>
    </w:p>
    <w:p w:rsidR="00561245" w:rsidRDefault="00561245">
      <w:pPr>
        <w:pStyle w:val="ConsPlusNormal"/>
        <w:jc w:val="right"/>
      </w:pPr>
      <w:r>
        <w:t>собственности, и</w:t>
      </w:r>
    </w:p>
    <w:p w:rsidR="00561245" w:rsidRDefault="00561245">
      <w:pPr>
        <w:pStyle w:val="ConsPlusNormal"/>
        <w:jc w:val="right"/>
      </w:pPr>
      <w:r>
        <w:t>земельных участков,</w:t>
      </w:r>
    </w:p>
    <w:p w:rsidR="00561245" w:rsidRDefault="00561245">
      <w:pPr>
        <w:pStyle w:val="ConsPlusNormal"/>
        <w:jc w:val="right"/>
      </w:pPr>
      <w:r>
        <w:t>находящихся в частной</w:t>
      </w:r>
    </w:p>
    <w:p w:rsidR="00561245" w:rsidRDefault="00561245">
      <w:pPr>
        <w:pStyle w:val="ConsPlusNormal"/>
        <w:jc w:val="right"/>
      </w:pPr>
      <w:r>
        <w:t>собственности"</w:t>
      </w:r>
    </w:p>
    <w:p w:rsidR="00561245" w:rsidRDefault="00561245">
      <w:pPr>
        <w:pStyle w:val="ConsPlusNormal"/>
        <w:jc w:val="both"/>
      </w:pPr>
    </w:p>
    <w:p w:rsidR="00561245" w:rsidRDefault="00561245">
      <w:pPr>
        <w:pStyle w:val="ConsPlusTitle"/>
        <w:jc w:val="center"/>
      </w:pPr>
      <w:r>
        <w:t>СОСТАВ, ПОСЛЕДОВАТЕЛЬНОСТЬ И СРОКИ</w:t>
      </w:r>
    </w:p>
    <w:p w:rsidR="00561245" w:rsidRDefault="00561245">
      <w:pPr>
        <w:pStyle w:val="ConsPlusTitle"/>
        <w:jc w:val="center"/>
      </w:pPr>
      <w:r>
        <w:t>ВЫПОЛНЕНИЯ АДМИНИСТРАТИВНЫХ ПРОЦЕДУР (ДЕЙСТВИЙ)</w:t>
      </w:r>
    </w:p>
    <w:p w:rsidR="00561245" w:rsidRDefault="00561245">
      <w:pPr>
        <w:pStyle w:val="ConsPlusTitle"/>
        <w:jc w:val="center"/>
      </w:pPr>
      <w:r>
        <w:t>ПРИ ПРЕДОСТАВЛЕНИИ МУНИЦИПАЛЬНОЙ УСЛУГИ</w:t>
      </w:r>
    </w:p>
    <w:p w:rsidR="00561245" w:rsidRDefault="00561245">
      <w:pPr>
        <w:pStyle w:val="ConsPlusNormal"/>
        <w:jc w:val="both"/>
      </w:pPr>
    </w:p>
    <w:p w:rsidR="00561245" w:rsidRDefault="00561245">
      <w:pPr>
        <w:pStyle w:val="ConsPlusNormal"/>
        <w:sectPr w:rsidR="00561245" w:rsidSect="00C468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72"/>
        <w:gridCol w:w="2536"/>
        <w:gridCol w:w="2560"/>
        <w:gridCol w:w="2164"/>
        <w:gridCol w:w="2524"/>
        <w:gridCol w:w="2536"/>
        <w:gridCol w:w="2584"/>
      </w:tblGrid>
      <w:tr w:rsidR="00561245">
        <w:tc>
          <w:tcPr>
            <w:tcW w:w="2272" w:type="dxa"/>
          </w:tcPr>
          <w:p w:rsidR="00561245" w:rsidRDefault="00561245">
            <w:pPr>
              <w:pStyle w:val="ConsPlusNormal"/>
              <w:jc w:val="center"/>
            </w:pPr>
            <w:r>
              <w:lastRenderedPageBreak/>
              <w:t>Основание для начала административной процедуры</w:t>
            </w:r>
          </w:p>
        </w:tc>
        <w:tc>
          <w:tcPr>
            <w:tcW w:w="2536" w:type="dxa"/>
          </w:tcPr>
          <w:p w:rsidR="00561245" w:rsidRDefault="00561245">
            <w:pPr>
              <w:pStyle w:val="ConsPlusNormal"/>
              <w:jc w:val="center"/>
            </w:pPr>
            <w:r>
              <w:t>Содержание административных действий</w:t>
            </w:r>
          </w:p>
        </w:tc>
        <w:tc>
          <w:tcPr>
            <w:tcW w:w="2560" w:type="dxa"/>
          </w:tcPr>
          <w:p w:rsidR="00561245" w:rsidRDefault="00561245">
            <w:pPr>
              <w:pStyle w:val="ConsPlusNormal"/>
              <w:jc w:val="center"/>
            </w:pPr>
            <w:r>
              <w:t>Срок выполнения административных действий</w:t>
            </w:r>
          </w:p>
        </w:tc>
        <w:tc>
          <w:tcPr>
            <w:tcW w:w="2164" w:type="dxa"/>
          </w:tcPr>
          <w:p w:rsidR="00561245" w:rsidRDefault="00561245">
            <w:pPr>
              <w:pStyle w:val="ConsPlusNormal"/>
              <w:jc w:val="center"/>
            </w:pPr>
            <w:r>
              <w:t>Должностное лицо, ответственное за выполнение административного действия</w:t>
            </w:r>
          </w:p>
        </w:tc>
        <w:tc>
          <w:tcPr>
            <w:tcW w:w="2524" w:type="dxa"/>
          </w:tcPr>
          <w:p w:rsidR="00561245" w:rsidRDefault="00561245">
            <w:pPr>
              <w:pStyle w:val="ConsPlusNormal"/>
              <w:jc w:val="center"/>
            </w:pPr>
            <w:r>
              <w:t>Место выполнения административного действия/используемая информационная система</w:t>
            </w:r>
          </w:p>
        </w:tc>
        <w:tc>
          <w:tcPr>
            <w:tcW w:w="2536" w:type="dxa"/>
          </w:tcPr>
          <w:p w:rsidR="00561245" w:rsidRDefault="00561245">
            <w:pPr>
              <w:pStyle w:val="ConsPlusNormal"/>
              <w:jc w:val="center"/>
            </w:pPr>
            <w:r>
              <w:t>Критерии принятия решения</w:t>
            </w:r>
          </w:p>
        </w:tc>
        <w:tc>
          <w:tcPr>
            <w:tcW w:w="2584" w:type="dxa"/>
          </w:tcPr>
          <w:p w:rsidR="00561245" w:rsidRDefault="00561245">
            <w:pPr>
              <w:pStyle w:val="ConsPlusNormal"/>
              <w:jc w:val="center"/>
            </w:pPr>
            <w:r>
              <w:t>Результат административного действия, способ фиксации</w:t>
            </w:r>
          </w:p>
        </w:tc>
      </w:tr>
      <w:tr w:rsidR="00561245">
        <w:tc>
          <w:tcPr>
            <w:tcW w:w="17176" w:type="dxa"/>
            <w:gridSpan w:val="7"/>
          </w:tcPr>
          <w:p w:rsidR="00561245" w:rsidRDefault="00561245">
            <w:pPr>
              <w:pStyle w:val="ConsPlusNormal"/>
              <w:outlineLvl w:val="2"/>
            </w:pPr>
            <w:r>
              <w:t>1. Проверка документов и регистрация заявления</w:t>
            </w:r>
          </w:p>
        </w:tc>
      </w:tr>
      <w:tr w:rsidR="00561245">
        <w:tc>
          <w:tcPr>
            <w:tcW w:w="2272" w:type="dxa"/>
            <w:vMerge w:val="restart"/>
          </w:tcPr>
          <w:p w:rsidR="00561245" w:rsidRDefault="00561245">
            <w:pPr>
              <w:pStyle w:val="ConsPlusNormal"/>
            </w:pPr>
            <w:r>
              <w:t>Поступление заявления и документов для предоставления муниципальной услуги в Уполномоченный орган</w:t>
            </w:r>
          </w:p>
        </w:tc>
        <w:tc>
          <w:tcPr>
            <w:tcW w:w="2536" w:type="dxa"/>
          </w:tcPr>
          <w:p w:rsidR="00561245" w:rsidRDefault="00561245">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162">
              <w:r>
                <w:rPr>
                  <w:color w:val="0000FF"/>
                </w:rPr>
                <w:t>пунктом 2.12</w:t>
              </w:r>
            </w:hyperlink>
            <w:r>
              <w:t xml:space="preserve"> Административного регламента</w:t>
            </w:r>
          </w:p>
        </w:tc>
        <w:tc>
          <w:tcPr>
            <w:tcW w:w="2560" w:type="dxa"/>
          </w:tcPr>
          <w:p w:rsidR="00561245" w:rsidRDefault="00561245">
            <w:pPr>
              <w:pStyle w:val="ConsPlusNormal"/>
            </w:pPr>
            <w:r>
              <w:t>один рабочий день</w:t>
            </w:r>
          </w:p>
        </w:tc>
        <w:tc>
          <w:tcPr>
            <w:tcW w:w="2164" w:type="dxa"/>
          </w:tcPr>
          <w:p w:rsidR="00561245" w:rsidRDefault="00561245">
            <w:pPr>
              <w:pStyle w:val="ConsPlusNormal"/>
            </w:pPr>
            <w:r>
              <w:t>Уполномоченный орган, ответственный за предоставление муниципальной услуги</w:t>
            </w:r>
          </w:p>
        </w:tc>
        <w:tc>
          <w:tcPr>
            <w:tcW w:w="2524" w:type="dxa"/>
          </w:tcPr>
          <w:p w:rsidR="00561245" w:rsidRDefault="00561245">
            <w:pPr>
              <w:pStyle w:val="ConsPlusNormal"/>
            </w:pPr>
            <w:r>
              <w:t>Уполномоченный орган/ГИС</w:t>
            </w:r>
          </w:p>
        </w:tc>
        <w:tc>
          <w:tcPr>
            <w:tcW w:w="2536" w:type="dxa"/>
            <w:vMerge w:val="restart"/>
          </w:tcPr>
          <w:p w:rsidR="00561245" w:rsidRDefault="00561245">
            <w:pPr>
              <w:pStyle w:val="ConsPlusNormal"/>
            </w:pPr>
            <w:r>
              <w:t>-</w:t>
            </w:r>
          </w:p>
        </w:tc>
        <w:tc>
          <w:tcPr>
            <w:tcW w:w="2584" w:type="dxa"/>
          </w:tcPr>
          <w:p w:rsidR="00561245" w:rsidRDefault="00561245">
            <w:pPr>
              <w:pStyle w:val="ConsPlusNormal"/>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61245">
        <w:tc>
          <w:tcPr>
            <w:tcW w:w="2272" w:type="dxa"/>
            <w:vMerge/>
          </w:tcPr>
          <w:p w:rsidR="00561245" w:rsidRDefault="00561245">
            <w:pPr>
              <w:pStyle w:val="ConsPlusNormal"/>
            </w:pPr>
          </w:p>
        </w:tc>
        <w:tc>
          <w:tcPr>
            <w:tcW w:w="2536" w:type="dxa"/>
          </w:tcPr>
          <w:p w:rsidR="00561245" w:rsidRDefault="00561245">
            <w:pPr>
              <w:pStyle w:val="ConsPlusNormal"/>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560" w:type="dxa"/>
          </w:tcPr>
          <w:p w:rsidR="00561245" w:rsidRDefault="00561245">
            <w:pPr>
              <w:pStyle w:val="ConsPlusNormal"/>
            </w:pPr>
            <w:r>
              <w:t>один рабочий день</w:t>
            </w:r>
          </w:p>
        </w:tc>
        <w:tc>
          <w:tcPr>
            <w:tcW w:w="2164" w:type="dxa"/>
          </w:tcPr>
          <w:p w:rsidR="00561245" w:rsidRDefault="00561245">
            <w:pPr>
              <w:pStyle w:val="ConsPlusNormal"/>
            </w:pPr>
            <w:r>
              <w:t>должностное лицо Уполномоченного органа, ответственное за регистрацию корреспонденции</w:t>
            </w:r>
          </w:p>
        </w:tc>
        <w:tc>
          <w:tcPr>
            <w:tcW w:w="2524" w:type="dxa"/>
          </w:tcPr>
          <w:p w:rsidR="00561245" w:rsidRDefault="00561245">
            <w:pPr>
              <w:pStyle w:val="ConsPlusNormal"/>
            </w:pPr>
            <w:r>
              <w:t>Уполномоченный орган/ГИС</w:t>
            </w:r>
          </w:p>
        </w:tc>
        <w:tc>
          <w:tcPr>
            <w:tcW w:w="2536" w:type="dxa"/>
            <w:vMerge/>
          </w:tcPr>
          <w:p w:rsidR="00561245" w:rsidRDefault="00561245">
            <w:pPr>
              <w:pStyle w:val="ConsPlusNormal"/>
            </w:pPr>
          </w:p>
        </w:tc>
        <w:tc>
          <w:tcPr>
            <w:tcW w:w="2584" w:type="dxa"/>
          </w:tcPr>
          <w:p w:rsidR="00561245" w:rsidRDefault="00561245">
            <w:pPr>
              <w:pStyle w:val="ConsPlusNormal"/>
            </w:pPr>
            <w:r>
              <w:t>направленное заявителю электронное уведомление о приеме заявления к рассмотрению либо отказе в приеме заявления к рассмотрению</w:t>
            </w:r>
          </w:p>
        </w:tc>
      </w:tr>
      <w:tr w:rsidR="00561245">
        <w:tc>
          <w:tcPr>
            <w:tcW w:w="2272" w:type="dxa"/>
            <w:vMerge/>
          </w:tcPr>
          <w:p w:rsidR="00561245" w:rsidRDefault="00561245">
            <w:pPr>
              <w:pStyle w:val="ConsPlusNormal"/>
            </w:pPr>
          </w:p>
        </w:tc>
        <w:tc>
          <w:tcPr>
            <w:tcW w:w="2536" w:type="dxa"/>
          </w:tcPr>
          <w:p w:rsidR="00561245" w:rsidRDefault="00561245">
            <w:pPr>
              <w:pStyle w:val="ConsPlusNormal"/>
            </w:pPr>
            <w:r>
              <w:t xml:space="preserve">в случае отсутствия оснований для отказа в приеме документов, предусмотренных </w:t>
            </w:r>
            <w:hyperlink w:anchor="P162">
              <w:r>
                <w:rPr>
                  <w:color w:val="0000FF"/>
                </w:rPr>
                <w:t>пунктом 2.12</w:t>
              </w:r>
            </w:hyperlink>
            <w:r>
              <w:t xml:space="preserve"> </w:t>
            </w:r>
            <w:r>
              <w:lastRenderedPageBreak/>
              <w:t>Административного регламента, регистрация заявления в электронной базе данных по учету документов</w:t>
            </w:r>
          </w:p>
        </w:tc>
        <w:tc>
          <w:tcPr>
            <w:tcW w:w="2560" w:type="dxa"/>
          </w:tcPr>
          <w:p w:rsidR="00561245" w:rsidRDefault="00561245">
            <w:pPr>
              <w:pStyle w:val="ConsPlusNormal"/>
            </w:pPr>
            <w:r>
              <w:lastRenderedPageBreak/>
              <w:t>один рабочий день</w:t>
            </w:r>
          </w:p>
        </w:tc>
        <w:tc>
          <w:tcPr>
            <w:tcW w:w="2164" w:type="dxa"/>
          </w:tcPr>
          <w:p w:rsidR="00561245" w:rsidRDefault="00561245">
            <w:pPr>
              <w:pStyle w:val="ConsPlusNormal"/>
            </w:pPr>
          </w:p>
        </w:tc>
        <w:tc>
          <w:tcPr>
            <w:tcW w:w="2524" w:type="dxa"/>
          </w:tcPr>
          <w:p w:rsidR="00561245" w:rsidRDefault="00561245">
            <w:pPr>
              <w:pStyle w:val="ConsPlusNormal"/>
            </w:pPr>
          </w:p>
        </w:tc>
        <w:tc>
          <w:tcPr>
            <w:tcW w:w="2536" w:type="dxa"/>
            <w:vMerge w:val="restart"/>
          </w:tcPr>
          <w:p w:rsidR="00561245" w:rsidRDefault="00561245">
            <w:pPr>
              <w:pStyle w:val="ConsPlusNormal"/>
            </w:pPr>
          </w:p>
        </w:tc>
        <w:tc>
          <w:tcPr>
            <w:tcW w:w="2584" w:type="dxa"/>
            <w:vMerge w:val="restart"/>
          </w:tcPr>
          <w:p w:rsidR="00561245" w:rsidRDefault="00561245">
            <w:pPr>
              <w:pStyle w:val="ConsPlusNormal"/>
            </w:pPr>
          </w:p>
        </w:tc>
      </w:tr>
      <w:tr w:rsidR="00561245">
        <w:tc>
          <w:tcPr>
            <w:tcW w:w="2272" w:type="dxa"/>
            <w:vMerge/>
          </w:tcPr>
          <w:p w:rsidR="00561245" w:rsidRDefault="00561245">
            <w:pPr>
              <w:pStyle w:val="ConsPlusNormal"/>
            </w:pPr>
          </w:p>
        </w:tc>
        <w:tc>
          <w:tcPr>
            <w:tcW w:w="2536" w:type="dxa"/>
          </w:tcPr>
          <w:p w:rsidR="00561245" w:rsidRDefault="00561245">
            <w:pPr>
              <w:pStyle w:val="ConsPlusNormal"/>
            </w:pPr>
            <w:r>
              <w:t>проверка заявления и документов, представленных для получения муниципальной услуги</w:t>
            </w:r>
          </w:p>
        </w:tc>
        <w:tc>
          <w:tcPr>
            <w:tcW w:w="2560" w:type="dxa"/>
          </w:tcPr>
          <w:p w:rsidR="00561245" w:rsidRDefault="00561245">
            <w:pPr>
              <w:pStyle w:val="ConsPlusNormal"/>
            </w:pPr>
          </w:p>
        </w:tc>
        <w:tc>
          <w:tcPr>
            <w:tcW w:w="2164" w:type="dxa"/>
          </w:tcPr>
          <w:p w:rsidR="00561245" w:rsidRDefault="00561245">
            <w:pPr>
              <w:pStyle w:val="ConsPlusNormal"/>
            </w:pPr>
            <w:r>
              <w:t>должностное лицо, ответственное за предоставление муниципальной услуги</w:t>
            </w:r>
          </w:p>
        </w:tc>
        <w:tc>
          <w:tcPr>
            <w:tcW w:w="2524" w:type="dxa"/>
          </w:tcPr>
          <w:p w:rsidR="00561245" w:rsidRDefault="00561245">
            <w:pPr>
              <w:pStyle w:val="ConsPlusNormal"/>
            </w:pPr>
            <w:r>
              <w:t>Уполномоченный орган/ГИС</w:t>
            </w:r>
          </w:p>
        </w:tc>
        <w:tc>
          <w:tcPr>
            <w:tcW w:w="2536" w:type="dxa"/>
            <w:vMerge/>
          </w:tcPr>
          <w:p w:rsidR="00561245" w:rsidRDefault="00561245">
            <w:pPr>
              <w:pStyle w:val="ConsPlusNormal"/>
            </w:pPr>
          </w:p>
        </w:tc>
        <w:tc>
          <w:tcPr>
            <w:tcW w:w="2584" w:type="dxa"/>
            <w:vMerge/>
          </w:tcPr>
          <w:p w:rsidR="00561245" w:rsidRDefault="00561245">
            <w:pPr>
              <w:pStyle w:val="ConsPlusNormal"/>
            </w:pPr>
          </w:p>
        </w:tc>
      </w:tr>
      <w:tr w:rsidR="00561245">
        <w:tc>
          <w:tcPr>
            <w:tcW w:w="17176" w:type="dxa"/>
            <w:gridSpan w:val="7"/>
          </w:tcPr>
          <w:p w:rsidR="00561245" w:rsidRDefault="00561245">
            <w:pPr>
              <w:pStyle w:val="ConsPlusNormal"/>
              <w:outlineLvl w:val="2"/>
            </w:pPr>
            <w:r>
              <w:t>2. Получение сведений посредством СМЭВ</w:t>
            </w:r>
          </w:p>
        </w:tc>
      </w:tr>
      <w:tr w:rsidR="00561245">
        <w:tc>
          <w:tcPr>
            <w:tcW w:w="2272" w:type="dxa"/>
            <w:vMerge w:val="restart"/>
          </w:tcPr>
          <w:p w:rsidR="00561245" w:rsidRDefault="00561245">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536" w:type="dxa"/>
          </w:tcPr>
          <w:p w:rsidR="00561245" w:rsidRDefault="00561245">
            <w:pPr>
              <w:pStyle w:val="ConsPlusNormal"/>
            </w:pPr>
            <w:r>
              <w:t xml:space="preserve">направление межведомственных запросов в органы и организации, указанные в </w:t>
            </w:r>
            <w:hyperlink w:anchor="P100">
              <w:r>
                <w:rPr>
                  <w:color w:val="0000FF"/>
                </w:rPr>
                <w:t>пункте 2.3</w:t>
              </w:r>
            </w:hyperlink>
            <w:r>
              <w:t xml:space="preserve"> Административного регламента</w:t>
            </w:r>
          </w:p>
        </w:tc>
        <w:tc>
          <w:tcPr>
            <w:tcW w:w="2560" w:type="dxa"/>
          </w:tcPr>
          <w:p w:rsidR="00561245" w:rsidRDefault="00561245">
            <w:pPr>
              <w:pStyle w:val="ConsPlusNormal"/>
            </w:pPr>
            <w:r>
              <w:t>в день регистрации заявления и документов</w:t>
            </w:r>
          </w:p>
        </w:tc>
        <w:tc>
          <w:tcPr>
            <w:tcW w:w="2164" w:type="dxa"/>
          </w:tcPr>
          <w:p w:rsidR="00561245" w:rsidRDefault="00561245">
            <w:pPr>
              <w:pStyle w:val="ConsPlusNormal"/>
            </w:pPr>
            <w:r>
              <w:t>должностное лицо Уполномоченного органа, ответственное за предоставление муниципальной услуги</w:t>
            </w:r>
          </w:p>
        </w:tc>
        <w:tc>
          <w:tcPr>
            <w:tcW w:w="2524" w:type="dxa"/>
          </w:tcPr>
          <w:p w:rsidR="00561245" w:rsidRDefault="00561245">
            <w:pPr>
              <w:pStyle w:val="ConsPlusNormal"/>
            </w:pPr>
            <w:r>
              <w:t>Уполномоченный орган/ГИС/СМЭВ</w:t>
            </w:r>
          </w:p>
        </w:tc>
        <w:tc>
          <w:tcPr>
            <w:tcW w:w="2536" w:type="dxa"/>
          </w:tcPr>
          <w:p w:rsidR="00561245" w:rsidRDefault="00561245">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84" w:type="dxa"/>
          </w:tcPr>
          <w:p w:rsidR="00561245" w:rsidRDefault="00561245">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90">
              <w:r>
                <w:rPr>
                  <w:color w:val="0000FF"/>
                </w:rPr>
                <w:t>разделом 2</w:t>
              </w:r>
            </w:hyperlink>
            <w:r>
              <w:t xml:space="preserve"> Административного регламента, в том числе с использованием СМЭВ</w:t>
            </w:r>
          </w:p>
        </w:tc>
      </w:tr>
      <w:tr w:rsidR="00561245">
        <w:tc>
          <w:tcPr>
            <w:tcW w:w="2272" w:type="dxa"/>
            <w:vMerge/>
          </w:tcPr>
          <w:p w:rsidR="00561245" w:rsidRDefault="00561245">
            <w:pPr>
              <w:pStyle w:val="ConsPlusNormal"/>
            </w:pPr>
          </w:p>
        </w:tc>
        <w:tc>
          <w:tcPr>
            <w:tcW w:w="2536" w:type="dxa"/>
          </w:tcPr>
          <w:p w:rsidR="00561245" w:rsidRDefault="00561245">
            <w:pPr>
              <w:pStyle w:val="ConsPlusNormal"/>
            </w:pPr>
            <w:r>
              <w:t>получение ответов на межведомственные запросы, формирование полного комплекта документов</w:t>
            </w:r>
          </w:p>
        </w:tc>
        <w:tc>
          <w:tcPr>
            <w:tcW w:w="2560" w:type="dxa"/>
          </w:tcPr>
          <w:p w:rsidR="00561245" w:rsidRDefault="00561245">
            <w:pPr>
              <w:pStyle w:val="ConsPlusNormal"/>
            </w:pPr>
            <w:r>
              <w:t xml:space="preserve">три рабочих дня со дня направления межведомственного запроса в орган или организацию, предоставляющие документ и информацию, если иные сроки не </w:t>
            </w:r>
            <w:r>
              <w:lastRenderedPageBreak/>
              <w:t>предусмотрены законодательством Российской Федерации и субъекта Российской Федерации</w:t>
            </w:r>
          </w:p>
        </w:tc>
        <w:tc>
          <w:tcPr>
            <w:tcW w:w="2164" w:type="dxa"/>
          </w:tcPr>
          <w:p w:rsidR="00561245" w:rsidRDefault="00561245">
            <w:pPr>
              <w:pStyle w:val="ConsPlusNormal"/>
            </w:pPr>
            <w:r>
              <w:lastRenderedPageBreak/>
              <w:t>должностное лицо Уполномоченного органа, ответственное за предоставление муниципальной услуги</w:t>
            </w:r>
          </w:p>
        </w:tc>
        <w:tc>
          <w:tcPr>
            <w:tcW w:w="2524" w:type="dxa"/>
          </w:tcPr>
          <w:p w:rsidR="00561245" w:rsidRDefault="00561245">
            <w:pPr>
              <w:pStyle w:val="ConsPlusNormal"/>
            </w:pPr>
            <w:r>
              <w:t>Уполномоченный орган/ГИС/СМЭВ</w:t>
            </w:r>
          </w:p>
        </w:tc>
        <w:tc>
          <w:tcPr>
            <w:tcW w:w="2536" w:type="dxa"/>
          </w:tcPr>
          <w:p w:rsidR="00561245" w:rsidRDefault="00561245">
            <w:pPr>
              <w:pStyle w:val="ConsPlusNormal"/>
            </w:pPr>
            <w:r>
              <w:t>-</w:t>
            </w:r>
          </w:p>
        </w:tc>
        <w:tc>
          <w:tcPr>
            <w:tcW w:w="2584" w:type="dxa"/>
          </w:tcPr>
          <w:p w:rsidR="00561245" w:rsidRDefault="00561245">
            <w:pPr>
              <w:pStyle w:val="ConsPlusNormal"/>
            </w:pPr>
            <w:r>
              <w:t>получение документов (сведений), необходимых для предоставления муниципальной услуги</w:t>
            </w:r>
          </w:p>
        </w:tc>
      </w:tr>
      <w:tr w:rsidR="00561245">
        <w:tc>
          <w:tcPr>
            <w:tcW w:w="17176" w:type="dxa"/>
            <w:gridSpan w:val="7"/>
          </w:tcPr>
          <w:p w:rsidR="00561245" w:rsidRDefault="00561245">
            <w:pPr>
              <w:pStyle w:val="ConsPlusNormal"/>
              <w:outlineLvl w:val="2"/>
            </w:pPr>
            <w:r>
              <w:t>2. Рассмотрение документов и сведений</w:t>
            </w:r>
          </w:p>
        </w:tc>
      </w:tr>
      <w:tr w:rsidR="00561245">
        <w:tc>
          <w:tcPr>
            <w:tcW w:w="2272" w:type="dxa"/>
          </w:tcPr>
          <w:p w:rsidR="00561245" w:rsidRDefault="00561245">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536" w:type="dxa"/>
          </w:tcPr>
          <w:p w:rsidR="00561245" w:rsidRDefault="00561245">
            <w:pPr>
              <w:pStyle w:val="ConsPlusNormal"/>
            </w:pPr>
            <w:r>
              <w:t>проведение оценки соответствия документов и сведений требованиям нормативных правовых актов для предоставления муниципальной услуги</w:t>
            </w:r>
          </w:p>
        </w:tc>
        <w:tc>
          <w:tcPr>
            <w:tcW w:w="2560" w:type="dxa"/>
          </w:tcPr>
          <w:p w:rsidR="00561245" w:rsidRDefault="00561245">
            <w:pPr>
              <w:pStyle w:val="ConsPlusNormal"/>
            </w:pPr>
            <w:r>
              <w:t>один рабочий день</w:t>
            </w:r>
          </w:p>
        </w:tc>
        <w:tc>
          <w:tcPr>
            <w:tcW w:w="2164" w:type="dxa"/>
          </w:tcPr>
          <w:p w:rsidR="00561245" w:rsidRDefault="00561245">
            <w:pPr>
              <w:pStyle w:val="ConsPlusNormal"/>
            </w:pPr>
            <w:r>
              <w:t>должностное лицо Уполномоченного органа, ответственное за предоставление муниципальной услуги</w:t>
            </w:r>
          </w:p>
        </w:tc>
        <w:tc>
          <w:tcPr>
            <w:tcW w:w="2524" w:type="dxa"/>
          </w:tcPr>
          <w:p w:rsidR="00561245" w:rsidRDefault="00561245">
            <w:pPr>
              <w:pStyle w:val="ConsPlusNormal"/>
            </w:pPr>
            <w:r>
              <w:t>Уполномоченный орган/ГИС</w:t>
            </w:r>
          </w:p>
        </w:tc>
        <w:tc>
          <w:tcPr>
            <w:tcW w:w="2536" w:type="dxa"/>
          </w:tcPr>
          <w:p w:rsidR="00561245" w:rsidRDefault="00561245">
            <w:pPr>
              <w:pStyle w:val="ConsPlusNormal"/>
            </w:pPr>
            <w:r>
              <w:t xml:space="preserve">основания для отказа в предоставлении муниципальной услуги, предусмотренные </w:t>
            </w:r>
            <w:hyperlink w:anchor="P150">
              <w:r>
                <w:rPr>
                  <w:color w:val="0000FF"/>
                </w:rPr>
                <w:t>пунктом 2.11</w:t>
              </w:r>
            </w:hyperlink>
            <w:r>
              <w:t xml:space="preserve"> Административного регламента</w:t>
            </w:r>
          </w:p>
        </w:tc>
        <w:tc>
          <w:tcPr>
            <w:tcW w:w="2584" w:type="dxa"/>
          </w:tcPr>
          <w:p w:rsidR="00561245" w:rsidRDefault="00561245">
            <w:pPr>
              <w:pStyle w:val="ConsPlusNormal"/>
            </w:pPr>
            <w:r>
              <w:t xml:space="preserve">проект результата предоставления муниципальной услуги по </w:t>
            </w:r>
            <w:hyperlink w:anchor="P530">
              <w:r>
                <w:rPr>
                  <w:color w:val="0000FF"/>
                </w:rPr>
                <w:t>форме</w:t>
              </w:r>
            </w:hyperlink>
            <w:r>
              <w:t>, приведенной в приложении 2 к Административному регламенту</w:t>
            </w:r>
          </w:p>
        </w:tc>
      </w:tr>
      <w:tr w:rsidR="00561245">
        <w:tc>
          <w:tcPr>
            <w:tcW w:w="17176" w:type="dxa"/>
            <w:gridSpan w:val="7"/>
          </w:tcPr>
          <w:p w:rsidR="00561245" w:rsidRDefault="00561245">
            <w:pPr>
              <w:pStyle w:val="ConsPlusNormal"/>
              <w:outlineLvl w:val="2"/>
            </w:pPr>
            <w:r>
              <w:t>3. Принятие решения</w:t>
            </w:r>
          </w:p>
        </w:tc>
      </w:tr>
      <w:tr w:rsidR="00561245">
        <w:tc>
          <w:tcPr>
            <w:tcW w:w="2272" w:type="dxa"/>
            <w:vMerge w:val="restart"/>
          </w:tcPr>
          <w:p w:rsidR="00561245" w:rsidRDefault="00561245">
            <w:pPr>
              <w:pStyle w:val="ConsPlusNormal"/>
            </w:pPr>
            <w:r>
              <w:t xml:space="preserve">Проект результата предоставления муниципальной услуги по форме согласно </w:t>
            </w:r>
            <w:hyperlink w:anchor="P413">
              <w:r>
                <w:rPr>
                  <w:color w:val="0000FF"/>
                </w:rPr>
                <w:t>приложениям 1</w:t>
              </w:r>
            </w:hyperlink>
            <w:r>
              <w:t xml:space="preserve">, </w:t>
            </w:r>
            <w:hyperlink w:anchor="P530">
              <w:r>
                <w:rPr>
                  <w:color w:val="0000FF"/>
                </w:rPr>
                <w:t>2</w:t>
              </w:r>
            </w:hyperlink>
            <w:r>
              <w:t xml:space="preserve">, </w:t>
            </w:r>
            <w:hyperlink w:anchor="P563">
              <w:r>
                <w:rPr>
                  <w:color w:val="0000FF"/>
                </w:rPr>
                <w:t>3</w:t>
              </w:r>
            </w:hyperlink>
            <w:r>
              <w:t xml:space="preserve">, </w:t>
            </w:r>
            <w:hyperlink w:anchor="P594">
              <w:r>
                <w:rPr>
                  <w:color w:val="0000FF"/>
                </w:rPr>
                <w:t>4</w:t>
              </w:r>
            </w:hyperlink>
            <w:r>
              <w:t xml:space="preserve"> к Административному регламенту</w:t>
            </w:r>
          </w:p>
        </w:tc>
        <w:tc>
          <w:tcPr>
            <w:tcW w:w="2536" w:type="dxa"/>
          </w:tcPr>
          <w:p w:rsidR="00561245" w:rsidRDefault="00561245">
            <w:pPr>
              <w:pStyle w:val="ConsPlusNormal"/>
            </w:pPr>
            <w:r>
              <w:t>принятие решения о предоставления муниципальной услуги или об отказе в предоставлении услуги</w:t>
            </w:r>
          </w:p>
        </w:tc>
        <w:tc>
          <w:tcPr>
            <w:tcW w:w="2560" w:type="dxa"/>
            <w:vMerge w:val="restart"/>
          </w:tcPr>
          <w:p w:rsidR="00561245" w:rsidRDefault="00561245">
            <w:pPr>
              <w:pStyle w:val="ConsPlusNormal"/>
            </w:pPr>
            <w:r>
              <w:t>пять рабочих дней</w:t>
            </w:r>
          </w:p>
        </w:tc>
        <w:tc>
          <w:tcPr>
            <w:tcW w:w="2164" w:type="dxa"/>
            <w:vMerge w:val="restart"/>
          </w:tcPr>
          <w:p w:rsidR="00561245" w:rsidRDefault="00561245">
            <w:pPr>
              <w:pStyle w:val="ConsPlusNormal"/>
            </w:pPr>
            <w:r>
              <w:t>должностное лицо Уполномоченного органа, ответственное за предоставление муниципальной услуги;</w:t>
            </w:r>
          </w:p>
          <w:p w:rsidR="00561245" w:rsidRDefault="00561245">
            <w:pPr>
              <w:pStyle w:val="ConsPlusNormal"/>
            </w:pPr>
            <w:r>
              <w:t>руководитель Уполномоченного органа или иное уполномоченное им лицо</w:t>
            </w:r>
          </w:p>
        </w:tc>
        <w:tc>
          <w:tcPr>
            <w:tcW w:w="2524" w:type="dxa"/>
            <w:vMerge w:val="restart"/>
          </w:tcPr>
          <w:p w:rsidR="00561245" w:rsidRDefault="00561245">
            <w:pPr>
              <w:pStyle w:val="ConsPlusNormal"/>
            </w:pPr>
            <w:r>
              <w:t>Уполномоченный орган/ГИС</w:t>
            </w:r>
          </w:p>
        </w:tc>
        <w:tc>
          <w:tcPr>
            <w:tcW w:w="2536" w:type="dxa"/>
            <w:vMerge w:val="restart"/>
          </w:tcPr>
          <w:p w:rsidR="00561245" w:rsidRDefault="00561245">
            <w:pPr>
              <w:pStyle w:val="ConsPlusNormal"/>
            </w:pPr>
            <w:r>
              <w:t>-</w:t>
            </w:r>
          </w:p>
        </w:tc>
        <w:tc>
          <w:tcPr>
            <w:tcW w:w="2584" w:type="dxa"/>
            <w:vMerge w:val="restart"/>
          </w:tcPr>
          <w:p w:rsidR="00561245" w:rsidRDefault="00561245">
            <w:pPr>
              <w:pStyle w:val="ConsPlusNormal"/>
            </w:pPr>
            <w:r>
              <w:t xml:space="preserve">результат предоставления муниципальной услуги по форме, приведенной в </w:t>
            </w:r>
            <w:hyperlink w:anchor="P413">
              <w:r>
                <w:rPr>
                  <w:color w:val="0000FF"/>
                </w:rPr>
                <w:t>приложении 1</w:t>
              </w:r>
            </w:hyperlink>
            <w:r>
              <w:t xml:space="preserve">, </w:t>
            </w:r>
            <w:hyperlink w:anchor="P530">
              <w:r>
                <w:rPr>
                  <w:color w:val="0000FF"/>
                </w:rPr>
                <w:t>2</w:t>
              </w:r>
            </w:hyperlink>
            <w:r>
              <w:t xml:space="preserve">, </w:t>
            </w:r>
            <w:hyperlink w:anchor="P563">
              <w:r>
                <w:rPr>
                  <w:color w:val="0000FF"/>
                </w:rPr>
                <w:t>3</w:t>
              </w:r>
            </w:hyperlink>
            <w:r>
              <w:t xml:space="preserve">, </w:t>
            </w:r>
            <w:hyperlink w:anchor="P594">
              <w:r>
                <w:rPr>
                  <w:color w:val="0000FF"/>
                </w:rPr>
                <w:t>4</w:t>
              </w:r>
            </w:hyperlink>
            <w: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61245">
        <w:tc>
          <w:tcPr>
            <w:tcW w:w="2272" w:type="dxa"/>
            <w:vMerge/>
          </w:tcPr>
          <w:p w:rsidR="00561245" w:rsidRDefault="00561245">
            <w:pPr>
              <w:pStyle w:val="ConsPlusNormal"/>
            </w:pPr>
          </w:p>
        </w:tc>
        <w:tc>
          <w:tcPr>
            <w:tcW w:w="2536" w:type="dxa"/>
          </w:tcPr>
          <w:p w:rsidR="00561245" w:rsidRDefault="00561245">
            <w:pPr>
              <w:pStyle w:val="ConsPlusNormal"/>
            </w:pPr>
            <w:r>
              <w:t>формирование решения о предоставлении муниципальной услуги или об отказе в предоставлении муниципальной услуги</w:t>
            </w:r>
          </w:p>
        </w:tc>
        <w:tc>
          <w:tcPr>
            <w:tcW w:w="2560" w:type="dxa"/>
            <w:vMerge/>
          </w:tcPr>
          <w:p w:rsidR="00561245" w:rsidRDefault="00561245">
            <w:pPr>
              <w:pStyle w:val="ConsPlusNormal"/>
            </w:pPr>
          </w:p>
        </w:tc>
        <w:tc>
          <w:tcPr>
            <w:tcW w:w="2164" w:type="dxa"/>
            <w:vMerge/>
          </w:tcPr>
          <w:p w:rsidR="00561245" w:rsidRDefault="00561245">
            <w:pPr>
              <w:pStyle w:val="ConsPlusNormal"/>
            </w:pPr>
          </w:p>
        </w:tc>
        <w:tc>
          <w:tcPr>
            <w:tcW w:w="2524" w:type="dxa"/>
            <w:vMerge/>
          </w:tcPr>
          <w:p w:rsidR="00561245" w:rsidRDefault="00561245">
            <w:pPr>
              <w:pStyle w:val="ConsPlusNormal"/>
            </w:pPr>
          </w:p>
        </w:tc>
        <w:tc>
          <w:tcPr>
            <w:tcW w:w="2536" w:type="dxa"/>
            <w:vMerge/>
          </w:tcPr>
          <w:p w:rsidR="00561245" w:rsidRDefault="00561245">
            <w:pPr>
              <w:pStyle w:val="ConsPlusNormal"/>
            </w:pPr>
          </w:p>
        </w:tc>
        <w:tc>
          <w:tcPr>
            <w:tcW w:w="2584" w:type="dxa"/>
            <w:vMerge/>
          </w:tcPr>
          <w:p w:rsidR="00561245" w:rsidRDefault="00561245">
            <w:pPr>
              <w:pStyle w:val="ConsPlusNormal"/>
            </w:pPr>
          </w:p>
        </w:tc>
      </w:tr>
      <w:tr w:rsidR="00561245">
        <w:tc>
          <w:tcPr>
            <w:tcW w:w="17176" w:type="dxa"/>
            <w:gridSpan w:val="7"/>
          </w:tcPr>
          <w:p w:rsidR="00561245" w:rsidRDefault="00561245">
            <w:pPr>
              <w:pStyle w:val="ConsPlusNormal"/>
              <w:outlineLvl w:val="2"/>
            </w:pPr>
            <w:r>
              <w:lastRenderedPageBreak/>
              <w:t>4. Выдача результата</w:t>
            </w:r>
          </w:p>
        </w:tc>
      </w:tr>
      <w:tr w:rsidR="00561245">
        <w:tc>
          <w:tcPr>
            <w:tcW w:w="2272" w:type="dxa"/>
            <w:vMerge w:val="restart"/>
          </w:tcPr>
          <w:p w:rsidR="00561245" w:rsidRDefault="00561245">
            <w:pPr>
              <w:pStyle w:val="ConsPlusNormal"/>
            </w:pPr>
            <w:r>
              <w:t xml:space="preserve">Формирование и регистрация результата муниципальной услуги, указанного в </w:t>
            </w:r>
            <w:hyperlink w:anchor="P90">
              <w:r>
                <w:rPr>
                  <w:color w:val="0000FF"/>
                </w:rPr>
                <w:t>разделе 2</w:t>
              </w:r>
            </w:hyperlink>
            <w:r>
              <w:t xml:space="preserve"> Административного регламента, в форме электронного документа в ГИС</w:t>
            </w:r>
          </w:p>
        </w:tc>
        <w:tc>
          <w:tcPr>
            <w:tcW w:w="2536" w:type="dxa"/>
          </w:tcPr>
          <w:p w:rsidR="00561245" w:rsidRDefault="00561245">
            <w:pPr>
              <w:pStyle w:val="ConsPlusNormal"/>
            </w:pPr>
            <w:r>
              <w:t>регистрация результата предоставления муниципальной услуги</w:t>
            </w:r>
          </w:p>
        </w:tc>
        <w:tc>
          <w:tcPr>
            <w:tcW w:w="2560" w:type="dxa"/>
          </w:tcPr>
          <w:p w:rsidR="00561245" w:rsidRDefault="00561245">
            <w:pPr>
              <w:pStyle w:val="ConsPlusNormal"/>
            </w:pPr>
            <w:r>
              <w:t>после окончания процедуры принятия решения (в общий срок предоставления муниципальной услуги не включается)</w:t>
            </w:r>
          </w:p>
        </w:tc>
        <w:tc>
          <w:tcPr>
            <w:tcW w:w="2164" w:type="dxa"/>
          </w:tcPr>
          <w:p w:rsidR="00561245" w:rsidRDefault="00561245">
            <w:pPr>
              <w:pStyle w:val="ConsPlusNormal"/>
            </w:pPr>
            <w:r>
              <w:t>должностное лицо Уполномоченного органа, ответственное за предоставление муниципальной услуги</w:t>
            </w:r>
          </w:p>
        </w:tc>
        <w:tc>
          <w:tcPr>
            <w:tcW w:w="2524" w:type="dxa"/>
          </w:tcPr>
          <w:p w:rsidR="00561245" w:rsidRDefault="00561245">
            <w:pPr>
              <w:pStyle w:val="ConsPlusNormal"/>
            </w:pPr>
            <w:r>
              <w:t>Уполномоченный орган/ГИС</w:t>
            </w:r>
          </w:p>
        </w:tc>
        <w:tc>
          <w:tcPr>
            <w:tcW w:w="2536" w:type="dxa"/>
          </w:tcPr>
          <w:p w:rsidR="00561245" w:rsidRDefault="00561245">
            <w:pPr>
              <w:pStyle w:val="ConsPlusNormal"/>
            </w:pPr>
            <w:r>
              <w:t>-</w:t>
            </w:r>
          </w:p>
        </w:tc>
        <w:tc>
          <w:tcPr>
            <w:tcW w:w="2584" w:type="dxa"/>
          </w:tcPr>
          <w:p w:rsidR="00561245" w:rsidRDefault="00561245">
            <w:pPr>
              <w:pStyle w:val="ConsPlusNormal"/>
            </w:pPr>
            <w:r>
              <w:t>внесение сведений о конечном результате предоставления муниципальной услуги</w:t>
            </w:r>
          </w:p>
        </w:tc>
      </w:tr>
      <w:tr w:rsidR="00561245">
        <w:tc>
          <w:tcPr>
            <w:tcW w:w="2272" w:type="dxa"/>
            <w:vMerge/>
          </w:tcPr>
          <w:p w:rsidR="00561245" w:rsidRDefault="00561245">
            <w:pPr>
              <w:pStyle w:val="ConsPlusNormal"/>
            </w:pPr>
          </w:p>
        </w:tc>
        <w:tc>
          <w:tcPr>
            <w:tcW w:w="2536" w:type="dxa"/>
          </w:tcPr>
          <w:p w:rsidR="00561245" w:rsidRDefault="00561245">
            <w:pPr>
              <w:pStyle w:val="ConsPlusNormal"/>
            </w:pPr>
            <w:r>
              <w:t xml:space="preserve">направление в многофункциональный центр результата муниципальной услуги, указанного в </w:t>
            </w:r>
            <w:hyperlink w:anchor="P108">
              <w:r>
                <w:rPr>
                  <w:color w:val="0000FF"/>
                </w:rPr>
                <w:t>пункте 2.5</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560" w:type="dxa"/>
          </w:tcPr>
          <w:p w:rsidR="00561245" w:rsidRDefault="00561245">
            <w:pPr>
              <w:pStyle w:val="ConsPlusNormal"/>
            </w:pPr>
            <w:r>
              <w:t>в сроки, установленные соглашением о взаимодействии между Уполномоченным органом и многофункциональным центром</w:t>
            </w:r>
          </w:p>
        </w:tc>
        <w:tc>
          <w:tcPr>
            <w:tcW w:w="2164" w:type="dxa"/>
          </w:tcPr>
          <w:p w:rsidR="00561245" w:rsidRDefault="00561245">
            <w:pPr>
              <w:pStyle w:val="ConsPlusNormal"/>
            </w:pPr>
            <w:r>
              <w:t>должностное лицо Уполномоченного органа, ответственное за предоставление муниципальной услуги</w:t>
            </w:r>
          </w:p>
        </w:tc>
        <w:tc>
          <w:tcPr>
            <w:tcW w:w="2524" w:type="dxa"/>
          </w:tcPr>
          <w:p w:rsidR="00561245" w:rsidRDefault="00561245">
            <w:pPr>
              <w:pStyle w:val="ConsPlusNormal"/>
            </w:pPr>
            <w:r>
              <w:t>Уполномоченный орган/АИС МФЦ</w:t>
            </w:r>
          </w:p>
        </w:tc>
        <w:tc>
          <w:tcPr>
            <w:tcW w:w="2536" w:type="dxa"/>
          </w:tcPr>
          <w:p w:rsidR="00561245" w:rsidRDefault="00561245">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84" w:type="dxa"/>
          </w:tcPr>
          <w:p w:rsidR="00561245" w:rsidRDefault="00561245">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61245" w:rsidRDefault="00561245">
            <w:pPr>
              <w:pStyle w:val="ConsPlusNormal"/>
            </w:pPr>
            <w:r>
              <w:t>внесение сведений в ГИС о выдаче результата муниципальной услуги</w:t>
            </w:r>
          </w:p>
        </w:tc>
      </w:tr>
      <w:tr w:rsidR="00561245">
        <w:tc>
          <w:tcPr>
            <w:tcW w:w="2272" w:type="dxa"/>
            <w:vMerge/>
          </w:tcPr>
          <w:p w:rsidR="00561245" w:rsidRDefault="00561245">
            <w:pPr>
              <w:pStyle w:val="ConsPlusNormal"/>
            </w:pPr>
          </w:p>
        </w:tc>
        <w:tc>
          <w:tcPr>
            <w:tcW w:w="2536" w:type="dxa"/>
          </w:tcPr>
          <w:p w:rsidR="00561245" w:rsidRDefault="00561245">
            <w:pPr>
              <w:pStyle w:val="ConsPlusNormal"/>
            </w:pPr>
            <w:r>
              <w:t>направление заявителю результата предоставления муниципальной услуги в личный кабинет на ЕПГУ</w:t>
            </w:r>
          </w:p>
        </w:tc>
        <w:tc>
          <w:tcPr>
            <w:tcW w:w="2560" w:type="dxa"/>
          </w:tcPr>
          <w:p w:rsidR="00561245" w:rsidRDefault="00561245">
            <w:pPr>
              <w:pStyle w:val="ConsPlusNormal"/>
            </w:pPr>
            <w:r>
              <w:t>в день регистрации результата предоставления муниципальной услуги</w:t>
            </w:r>
          </w:p>
        </w:tc>
        <w:tc>
          <w:tcPr>
            <w:tcW w:w="2164" w:type="dxa"/>
          </w:tcPr>
          <w:p w:rsidR="00561245" w:rsidRDefault="00561245">
            <w:pPr>
              <w:pStyle w:val="ConsPlusNormal"/>
            </w:pPr>
            <w:r>
              <w:t>должностное лицо Уполномоченного органа, ответственное за предоставление муниципальной услуги</w:t>
            </w:r>
          </w:p>
        </w:tc>
        <w:tc>
          <w:tcPr>
            <w:tcW w:w="2524" w:type="dxa"/>
          </w:tcPr>
          <w:p w:rsidR="00561245" w:rsidRDefault="00561245">
            <w:pPr>
              <w:pStyle w:val="ConsPlusNormal"/>
            </w:pPr>
            <w:r>
              <w:t>ГИС</w:t>
            </w:r>
          </w:p>
        </w:tc>
        <w:tc>
          <w:tcPr>
            <w:tcW w:w="2536" w:type="dxa"/>
          </w:tcPr>
          <w:p w:rsidR="00561245" w:rsidRDefault="00561245">
            <w:pPr>
              <w:pStyle w:val="ConsPlusNormal"/>
            </w:pPr>
          </w:p>
        </w:tc>
        <w:tc>
          <w:tcPr>
            <w:tcW w:w="2584" w:type="dxa"/>
          </w:tcPr>
          <w:p w:rsidR="00561245" w:rsidRDefault="00561245">
            <w:pPr>
              <w:pStyle w:val="ConsPlusNormal"/>
            </w:pPr>
            <w:r>
              <w:t>результат муниципальной услуги, направленный заявителю в личный кабинет на ЕПГУ</w:t>
            </w:r>
          </w:p>
        </w:tc>
      </w:tr>
      <w:tr w:rsidR="00561245">
        <w:tc>
          <w:tcPr>
            <w:tcW w:w="17176" w:type="dxa"/>
            <w:gridSpan w:val="7"/>
          </w:tcPr>
          <w:p w:rsidR="00561245" w:rsidRDefault="00561245">
            <w:pPr>
              <w:pStyle w:val="ConsPlusNormal"/>
              <w:outlineLvl w:val="2"/>
            </w:pPr>
            <w:r>
              <w:t>5. Внесение результата муниципальной услуги в реестр решений</w:t>
            </w:r>
          </w:p>
        </w:tc>
      </w:tr>
      <w:tr w:rsidR="00561245">
        <w:tc>
          <w:tcPr>
            <w:tcW w:w="2272" w:type="dxa"/>
          </w:tcPr>
          <w:p w:rsidR="00561245" w:rsidRDefault="00561245">
            <w:pPr>
              <w:pStyle w:val="ConsPlusNormal"/>
            </w:pPr>
            <w:r>
              <w:lastRenderedPageBreak/>
              <w:t xml:space="preserve">Формирование и регистрация результата муниципальной услуги, указанного в </w:t>
            </w:r>
            <w:hyperlink w:anchor="P90">
              <w:r>
                <w:rPr>
                  <w:color w:val="0000FF"/>
                </w:rPr>
                <w:t>разделе 2</w:t>
              </w:r>
            </w:hyperlink>
            <w:r>
              <w:t xml:space="preserve"> Административного регламента, в форме электронного документа в ГИС</w:t>
            </w:r>
          </w:p>
        </w:tc>
        <w:tc>
          <w:tcPr>
            <w:tcW w:w="2536" w:type="dxa"/>
          </w:tcPr>
          <w:p w:rsidR="00561245" w:rsidRDefault="00561245">
            <w:pPr>
              <w:pStyle w:val="ConsPlusNormal"/>
            </w:pPr>
            <w:r>
              <w:t xml:space="preserve">внесение сведений о результате предоставления муниципальной услуги, указанном в </w:t>
            </w:r>
            <w:hyperlink w:anchor="P90">
              <w:r>
                <w:rPr>
                  <w:color w:val="0000FF"/>
                </w:rPr>
                <w:t>разделе 2</w:t>
              </w:r>
            </w:hyperlink>
            <w:r>
              <w:t xml:space="preserve"> Административного регламента, в реестр решений</w:t>
            </w:r>
          </w:p>
        </w:tc>
        <w:tc>
          <w:tcPr>
            <w:tcW w:w="2560" w:type="dxa"/>
          </w:tcPr>
          <w:p w:rsidR="00561245" w:rsidRDefault="00561245">
            <w:pPr>
              <w:pStyle w:val="ConsPlusNormal"/>
            </w:pPr>
            <w:r>
              <w:t>один рабочий день</w:t>
            </w:r>
          </w:p>
        </w:tc>
        <w:tc>
          <w:tcPr>
            <w:tcW w:w="2164" w:type="dxa"/>
          </w:tcPr>
          <w:p w:rsidR="00561245" w:rsidRDefault="00561245">
            <w:pPr>
              <w:pStyle w:val="ConsPlusNormal"/>
            </w:pPr>
            <w:r>
              <w:t>должностное лицо Уполномоченного органа, ответственное за предоставление муниципальной услуги</w:t>
            </w:r>
          </w:p>
        </w:tc>
        <w:tc>
          <w:tcPr>
            <w:tcW w:w="2524" w:type="dxa"/>
          </w:tcPr>
          <w:p w:rsidR="00561245" w:rsidRDefault="00561245">
            <w:pPr>
              <w:pStyle w:val="ConsPlusNormal"/>
            </w:pPr>
            <w:r>
              <w:t>ГИС</w:t>
            </w:r>
          </w:p>
        </w:tc>
        <w:tc>
          <w:tcPr>
            <w:tcW w:w="2536" w:type="dxa"/>
          </w:tcPr>
          <w:p w:rsidR="00561245" w:rsidRDefault="00561245">
            <w:pPr>
              <w:pStyle w:val="ConsPlusNormal"/>
            </w:pPr>
            <w:r>
              <w:t>-</w:t>
            </w:r>
          </w:p>
        </w:tc>
        <w:tc>
          <w:tcPr>
            <w:tcW w:w="2584" w:type="dxa"/>
          </w:tcPr>
          <w:p w:rsidR="00561245" w:rsidRDefault="00561245">
            <w:pPr>
              <w:pStyle w:val="ConsPlusNormal"/>
            </w:pPr>
            <w:r>
              <w:t xml:space="preserve">результат предоставления муниципальной услуги, указанный в </w:t>
            </w:r>
            <w:hyperlink w:anchor="P90">
              <w:r>
                <w:rPr>
                  <w:color w:val="0000FF"/>
                </w:rPr>
                <w:t>разделе 2</w:t>
              </w:r>
            </w:hyperlink>
            <w:r>
              <w:t xml:space="preserve"> Административного регламента, внесен в реестр</w:t>
            </w:r>
          </w:p>
        </w:tc>
      </w:tr>
    </w:tbl>
    <w:p w:rsidR="00561245" w:rsidRDefault="00561245">
      <w:pPr>
        <w:pStyle w:val="ConsPlusNormal"/>
        <w:jc w:val="both"/>
      </w:pPr>
    </w:p>
    <w:p w:rsidR="00561245" w:rsidRDefault="00561245">
      <w:pPr>
        <w:pStyle w:val="ConsPlusNormal"/>
        <w:jc w:val="both"/>
      </w:pPr>
    </w:p>
    <w:p w:rsidR="00561245" w:rsidRDefault="00561245">
      <w:pPr>
        <w:pStyle w:val="ConsPlusNormal"/>
        <w:pBdr>
          <w:bottom w:val="single" w:sz="6" w:space="0" w:color="auto"/>
        </w:pBdr>
        <w:spacing w:before="100" w:after="100"/>
        <w:jc w:val="both"/>
        <w:rPr>
          <w:sz w:val="2"/>
          <w:szCs w:val="2"/>
        </w:rPr>
      </w:pPr>
    </w:p>
    <w:p w:rsidR="00A74002" w:rsidRDefault="00A74002"/>
    <w:sectPr w:rsidR="00A7400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245"/>
    <w:rsid w:val="00561245"/>
    <w:rsid w:val="00A74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0C771-BACB-492F-B3F9-4A33DD36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245"/>
    <w:pPr>
      <w:widowControl w:val="0"/>
      <w:autoSpaceDE w:val="0"/>
      <w:autoSpaceDN w:val="0"/>
    </w:pPr>
    <w:rPr>
      <w:rFonts w:eastAsia="Times New Roman" w:cs="Calibri"/>
      <w:sz w:val="22"/>
      <w:szCs w:val="22"/>
    </w:rPr>
  </w:style>
  <w:style w:type="paragraph" w:customStyle="1" w:styleId="ConsPlusNonformat">
    <w:name w:val="ConsPlusNonformat"/>
    <w:rsid w:val="00561245"/>
    <w:pPr>
      <w:widowControl w:val="0"/>
      <w:autoSpaceDE w:val="0"/>
      <w:autoSpaceDN w:val="0"/>
    </w:pPr>
    <w:rPr>
      <w:rFonts w:ascii="Courier New" w:eastAsia="Times New Roman" w:hAnsi="Courier New" w:cs="Courier New"/>
      <w:szCs w:val="22"/>
    </w:rPr>
  </w:style>
  <w:style w:type="paragraph" w:customStyle="1" w:styleId="ConsPlusTitle">
    <w:name w:val="ConsPlusTitle"/>
    <w:rsid w:val="00561245"/>
    <w:pPr>
      <w:widowControl w:val="0"/>
      <w:autoSpaceDE w:val="0"/>
      <w:autoSpaceDN w:val="0"/>
    </w:pPr>
    <w:rPr>
      <w:rFonts w:eastAsia="Times New Roman" w:cs="Calibri"/>
      <w:b/>
      <w:sz w:val="22"/>
      <w:szCs w:val="22"/>
    </w:rPr>
  </w:style>
  <w:style w:type="paragraph" w:customStyle="1" w:styleId="ConsPlusCell">
    <w:name w:val="ConsPlusCell"/>
    <w:rsid w:val="00561245"/>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561245"/>
    <w:pPr>
      <w:widowControl w:val="0"/>
      <w:autoSpaceDE w:val="0"/>
      <w:autoSpaceDN w:val="0"/>
    </w:pPr>
    <w:rPr>
      <w:rFonts w:eastAsia="Times New Roman" w:cs="Calibri"/>
      <w:sz w:val="22"/>
      <w:szCs w:val="22"/>
    </w:rPr>
  </w:style>
  <w:style w:type="paragraph" w:customStyle="1" w:styleId="ConsPlusTitlePage">
    <w:name w:val="ConsPlusTitlePage"/>
    <w:rsid w:val="00561245"/>
    <w:pPr>
      <w:widowControl w:val="0"/>
      <w:autoSpaceDE w:val="0"/>
      <w:autoSpaceDN w:val="0"/>
    </w:pPr>
    <w:rPr>
      <w:rFonts w:ascii="Tahoma" w:eastAsia="Times New Roman" w:hAnsi="Tahoma" w:cs="Tahoma"/>
      <w:szCs w:val="22"/>
    </w:rPr>
  </w:style>
  <w:style w:type="paragraph" w:customStyle="1" w:styleId="ConsPlusJurTerm">
    <w:name w:val="ConsPlusJurTerm"/>
    <w:rsid w:val="00561245"/>
    <w:pPr>
      <w:widowControl w:val="0"/>
      <w:autoSpaceDE w:val="0"/>
      <w:autoSpaceDN w:val="0"/>
    </w:pPr>
    <w:rPr>
      <w:rFonts w:ascii="Tahoma" w:eastAsia="Times New Roman" w:hAnsi="Tahoma" w:cs="Tahoma"/>
      <w:sz w:val="26"/>
      <w:szCs w:val="22"/>
    </w:rPr>
  </w:style>
  <w:style w:type="paragraph" w:customStyle="1" w:styleId="ConsPlusTextList">
    <w:name w:val="ConsPlusTextList"/>
    <w:rsid w:val="00561245"/>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54039" TargetMode="External"/><Relationship Id="rId18" Type="http://schemas.openxmlformats.org/officeDocument/2006/relationships/hyperlink" Target="https://login.consultant.ru/link/?req=doc&amp;base=LAW&amp;n=453313&amp;dst=43" TargetMode="External"/><Relationship Id="rId26" Type="http://schemas.openxmlformats.org/officeDocument/2006/relationships/hyperlink" Target="https://login.consultant.ru/link/?req=doc&amp;base=LAW&amp;n=452764&amp;dst=2487" TargetMode="External"/><Relationship Id="rId39" Type="http://schemas.openxmlformats.org/officeDocument/2006/relationships/hyperlink" Target="https://login.consultant.ru/link/?req=doc&amp;base=LAW&amp;n=453313&amp;dst=100354" TargetMode="External"/><Relationship Id="rId21" Type="http://schemas.openxmlformats.org/officeDocument/2006/relationships/hyperlink" Target="https://login.consultant.ru/link/?req=doc&amp;base=LAW&amp;n=452764&amp;dst=990" TargetMode="External"/><Relationship Id="rId34" Type="http://schemas.openxmlformats.org/officeDocument/2006/relationships/hyperlink" Target="https://login.consultant.ru/link/?req=doc&amp;base=LAW&amp;n=452764&amp;dst=165" TargetMode="External"/><Relationship Id="rId42" Type="http://schemas.openxmlformats.org/officeDocument/2006/relationships/hyperlink" Target="https://login.consultant.ru/link/?req=doc&amp;base=LAW&amp;n=453313&amp;dst=100354" TargetMode="External"/><Relationship Id="rId47" Type="http://schemas.openxmlformats.org/officeDocument/2006/relationships/hyperlink" Target="https://login.consultant.ru/link/?req=doc&amp;base=LAW&amp;n=454103&amp;dst=24" TargetMode="External"/><Relationship Id="rId50" Type="http://schemas.openxmlformats.org/officeDocument/2006/relationships/hyperlink" Target="https://login.consultant.ru/link/?req=doc&amp;base=LAW&amp;n=452764&amp;dst=975" TargetMode="External"/><Relationship Id="rId55" Type="http://schemas.openxmlformats.org/officeDocument/2006/relationships/hyperlink" Target="https://login.consultant.ru/link/?req=doc&amp;base=LAW&amp;n=452764" TargetMode="External"/><Relationship Id="rId7" Type="http://schemas.openxmlformats.org/officeDocument/2006/relationships/hyperlink" Target="https://login.consultant.ru/link/?req=doc&amp;base=LAW&amp;n=452764&amp;dst=988" TargetMode="External"/><Relationship Id="rId2" Type="http://schemas.openxmlformats.org/officeDocument/2006/relationships/settings" Target="settings.xml"/><Relationship Id="rId16" Type="http://schemas.openxmlformats.org/officeDocument/2006/relationships/hyperlink" Target="https://login.consultant.ru/link/?req=doc&amp;base=LAW&amp;n=452764" TargetMode="External"/><Relationship Id="rId20" Type="http://schemas.openxmlformats.org/officeDocument/2006/relationships/hyperlink" Target="https://login.consultant.ru/link/?req=doc&amp;base=LAW&amp;n=453313&amp;dst=100352" TargetMode="External"/><Relationship Id="rId29" Type="http://schemas.openxmlformats.org/officeDocument/2006/relationships/hyperlink" Target="https://login.consultant.ru/link/?req=doc&amp;base=LAW&amp;n=452764&amp;dst=165" TargetMode="External"/><Relationship Id="rId41" Type="http://schemas.openxmlformats.org/officeDocument/2006/relationships/hyperlink" Target="https://login.consultant.ru/link/?req=doc&amp;base=LAW&amp;n=453313&amp;dst=100352" TargetMode="External"/><Relationship Id="rId54"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LAW&amp;n=452764&amp;dst=975" TargetMode="External"/><Relationship Id="rId11" Type="http://schemas.openxmlformats.org/officeDocument/2006/relationships/hyperlink" Target="https://login.consultant.ru/link/?req=doc&amp;base=RLAW020&amp;n=194148" TargetMode="External"/><Relationship Id="rId24" Type="http://schemas.openxmlformats.org/officeDocument/2006/relationships/hyperlink" Target="https://login.consultant.ru/link/?req=doc&amp;base=LAW&amp;n=452764&amp;dst=976" TargetMode="External"/><Relationship Id="rId32" Type="http://schemas.openxmlformats.org/officeDocument/2006/relationships/hyperlink" Target="https://login.consultant.ru/link/?req=doc&amp;base=LAW&amp;n=452774" TargetMode="External"/><Relationship Id="rId37" Type="http://schemas.openxmlformats.org/officeDocument/2006/relationships/hyperlink" Target="https://login.consultant.ru/link/?req=doc&amp;base=LAW&amp;n=311791" TargetMode="External"/><Relationship Id="rId40" Type="http://schemas.openxmlformats.org/officeDocument/2006/relationships/hyperlink" Target="https://login.consultant.ru/link/?req=doc&amp;base=LAW&amp;n=453313&amp;dst=100354" TargetMode="External"/><Relationship Id="rId45" Type="http://schemas.openxmlformats.org/officeDocument/2006/relationships/hyperlink" Target="https://login.consultant.ru/link/?req=doc&amp;base=LAW&amp;n=453313&amp;dst=100354" TargetMode="External"/><Relationship Id="rId53" Type="http://schemas.openxmlformats.org/officeDocument/2006/relationships/hyperlink" Target="https://login.consultant.ru/link/?req=doc&amp;base=LAW&amp;n=150887" TargetMode="External"/><Relationship Id="rId58" Type="http://schemas.openxmlformats.org/officeDocument/2006/relationships/hyperlink" Target="https://login.consultant.ru/link/?req=doc&amp;base=LAW&amp;n=452764&amp;dst=346" TargetMode="External"/><Relationship Id="rId5" Type="http://schemas.openxmlformats.org/officeDocument/2006/relationships/hyperlink" Target="https://login.consultant.ru/link/?req=doc&amp;base=LAW&amp;n=452764&amp;dst=346" TargetMode="External"/><Relationship Id="rId15" Type="http://schemas.openxmlformats.org/officeDocument/2006/relationships/hyperlink" Target="https://login.consultant.ru/link/?req=doc&amp;base=LAW&amp;n=445170&amp;dst=100023" TargetMode="External"/><Relationship Id="rId23" Type="http://schemas.openxmlformats.org/officeDocument/2006/relationships/hyperlink" Target="https://login.consultant.ru/link/?req=doc&amp;base=LAW&amp;n=454305&amp;dst=100088" TargetMode="External"/><Relationship Id="rId28" Type="http://schemas.openxmlformats.org/officeDocument/2006/relationships/hyperlink" Target="https://login.consultant.ru/link/?req=doc&amp;base=LAW&amp;n=452764&amp;dst=652" TargetMode="External"/><Relationship Id="rId36" Type="http://schemas.openxmlformats.org/officeDocument/2006/relationships/hyperlink" Target="https://login.consultant.ru/link/?req=doc&amp;base=LAW&amp;n=453313&amp;dst=107" TargetMode="External"/><Relationship Id="rId49" Type="http://schemas.openxmlformats.org/officeDocument/2006/relationships/hyperlink" Target="https://login.consultant.ru/link/?req=doc&amp;base=RLAW020&amp;n=184782&amp;dst=100015" TargetMode="External"/><Relationship Id="rId57" Type="http://schemas.openxmlformats.org/officeDocument/2006/relationships/hyperlink" Target="https://login.consultant.ru/link/?req=doc&amp;base=LAW&amp;n=452764&amp;dst=1024" TargetMode="External"/><Relationship Id="rId61" Type="http://schemas.openxmlformats.org/officeDocument/2006/relationships/theme" Target="theme/theme1.xml"/><Relationship Id="rId10" Type="http://schemas.openxmlformats.org/officeDocument/2006/relationships/hyperlink" Target="https://login.consultant.ru/link/?req=doc&amp;base=RLAW020&amp;n=171928" TargetMode="External"/><Relationship Id="rId19" Type="http://schemas.openxmlformats.org/officeDocument/2006/relationships/hyperlink" Target="https://login.consultant.ru/link/?req=doc&amp;base=LAW&amp;n=453313&amp;dst=100352" TargetMode="External"/><Relationship Id="rId31" Type="http://schemas.openxmlformats.org/officeDocument/2006/relationships/hyperlink" Target="https://login.consultant.ru/link/?req=doc&amp;base=LAW&amp;n=452764&amp;dst=1494" TargetMode="External"/><Relationship Id="rId44" Type="http://schemas.openxmlformats.org/officeDocument/2006/relationships/hyperlink" Target="https://login.consultant.ru/link/?req=doc&amp;base=LAW&amp;n=453313&amp;dst=290" TargetMode="External"/><Relationship Id="rId52" Type="http://schemas.openxmlformats.org/officeDocument/2006/relationships/hyperlink" Target="https://login.consultant.ru/link/?req=doc&amp;base=RLAW020&amp;n=192956"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52764&amp;dst=996" TargetMode="External"/><Relationship Id="rId27" Type="http://schemas.openxmlformats.org/officeDocument/2006/relationships/hyperlink" Target="https://login.consultant.ru/link/?req=doc&amp;base=LAW&amp;n=452764&amp;dst=404" TargetMode="External"/><Relationship Id="rId30" Type="http://schemas.openxmlformats.org/officeDocument/2006/relationships/hyperlink" Target="https://login.consultant.ru/link/?req=doc&amp;base=LAW&amp;n=452764&amp;dst=977" TargetMode="External"/><Relationship Id="rId35" Type="http://schemas.openxmlformats.org/officeDocument/2006/relationships/hyperlink" Target="https://login.consultant.ru/link/?req=doc&amp;base=LAW&amp;n=443427" TargetMode="External"/><Relationship Id="rId43" Type="http://schemas.openxmlformats.org/officeDocument/2006/relationships/hyperlink" Target="https://login.consultant.ru/link/?req=doc&amp;base=LAW&amp;n=453313&amp;dst=100354" TargetMode="External"/><Relationship Id="rId48" Type="http://schemas.openxmlformats.org/officeDocument/2006/relationships/hyperlink" Target="https://login.consultant.ru/link/?req=doc&amp;base=LAW&amp;n=464175&amp;dst=3327" TargetMode="External"/><Relationship Id="rId56" Type="http://schemas.openxmlformats.org/officeDocument/2006/relationships/hyperlink" Target="https://login.consultant.ru/link/?req=doc&amp;base=LAW&amp;n=461117" TargetMode="External"/><Relationship Id="rId8" Type="http://schemas.openxmlformats.org/officeDocument/2006/relationships/hyperlink" Target="https://login.consultant.ru/link/?req=doc&amp;base=LAW&amp;n=461117" TargetMode="External"/><Relationship Id="rId51" Type="http://schemas.openxmlformats.org/officeDocument/2006/relationships/hyperlink" Target="https://login.consultant.ru/link/?req=doc&amp;base=LAW&amp;n=452764&amp;dst=988"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54287" TargetMode="External"/><Relationship Id="rId17" Type="http://schemas.openxmlformats.org/officeDocument/2006/relationships/hyperlink" Target="https://login.consultant.ru/link/?req=doc&amp;base=LAW&amp;n=452764" TargetMode="External"/><Relationship Id="rId25" Type="http://schemas.openxmlformats.org/officeDocument/2006/relationships/hyperlink" Target="https://login.consultant.ru/link/?req=doc&amp;base=LAW&amp;n=452764&amp;dst=1254" TargetMode="External"/><Relationship Id="rId33" Type="http://schemas.openxmlformats.org/officeDocument/2006/relationships/hyperlink" Target="https://login.consultant.ru/link/?req=doc&amp;base=LAW&amp;n=452764&amp;dst=360" TargetMode="External"/><Relationship Id="rId38" Type="http://schemas.openxmlformats.org/officeDocument/2006/relationships/hyperlink" Target="https://login.consultant.ru/link/?req=doc&amp;base=LAW&amp;n=453313&amp;dst=100354" TargetMode="External"/><Relationship Id="rId46" Type="http://schemas.openxmlformats.org/officeDocument/2006/relationships/hyperlink" Target="https://login.consultant.ru/link/?req=doc&amp;base=LAW&amp;n=454103&amp;dst=100035" TargetMode="External"/><Relationship Id="rId59" Type="http://schemas.openxmlformats.org/officeDocument/2006/relationships/hyperlink" Target="https://login.consultant.ru/link/?req=doc&amp;base=LAW&amp;n=452764&amp;dst=9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15246</Words>
  <Characters>86908</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2023-12-20T07:04:00Z</dcterms:created>
  <dcterms:modified xsi:type="dcterms:W3CDTF">2023-12-20T07:04:00Z</dcterms:modified>
</cp:coreProperties>
</file>