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0F" w:rsidRDefault="00DD550F">
      <w:pPr>
        <w:pStyle w:val="ConsPlusTitlePage"/>
      </w:pPr>
      <w:bookmarkStart w:id="0" w:name="_GoBack"/>
      <w:r>
        <w:t xml:space="preserve">Документ предоставлен </w:t>
      </w:r>
      <w:hyperlink r:id="rId4">
        <w:r>
          <w:rPr>
            <w:color w:val="0000FF"/>
          </w:rPr>
          <w:t>КонсультантПлюс</w:t>
        </w:r>
      </w:hyperlink>
      <w:r>
        <w:br/>
      </w:r>
    </w:p>
    <w:p w:rsidR="00DD550F" w:rsidRDefault="00DD550F">
      <w:pPr>
        <w:pStyle w:val="ConsPlusNormal"/>
        <w:jc w:val="both"/>
        <w:outlineLvl w:val="0"/>
      </w:pPr>
    </w:p>
    <w:p w:rsidR="00DD550F" w:rsidRDefault="00DD550F">
      <w:pPr>
        <w:pStyle w:val="ConsPlusTitle"/>
        <w:jc w:val="center"/>
        <w:outlineLvl w:val="0"/>
      </w:pPr>
      <w:r>
        <w:t>АДМИНИСТРАЦИЯ АРТЕМОВСКОГО ГОРОДСКОГО ОКРУГА</w:t>
      </w:r>
    </w:p>
    <w:p w:rsidR="00DD550F" w:rsidRDefault="00DD550F">
      <w:pPr>
        <w:pStyle w:val="ConsPlusTitle"/>
        <w:jc w:val="center"/>
      </w:pPr>
      <w:r>
        <w:t>ПРИМОРСКОГО КРАЯ</w:t>
      </w:r>
    </w:p>
    <w:p w:rsidR="00DD550F" w:rsidRDefault="00DD550F">
      <w:pPr>
        <w:pStyle w:val="ConsPlusTitle"/>
        <w:jc w:val="center"/>
      </w:pPr>
    </w:p>
    <w:p w:rsidR="00DD550F" w:rsidRDefault="00DD550F">
      <w:pPr>
        <w:pStyle w:val="ConsPlusTitle"/>
        <w:jc w:val="center"/>
      </w:pPr>
      <w:r>
        <w:t>ПОСТАНОВЛЕНИЕ</w:t>
      </w:r>
    </w:p>
    <w:p w:rsidR="00DD550F" w:rsidRDefault="00DD550F">
      <w:pPr>
        <w:pStyle w:val="ConsPlusTitle"/>
        <w:jc w:val="center"/>
      </w:pPr>
      <w:r>
        <w:t>от 11 мая 2022 г. N 301-па</w:t>
      </w:r>
    </w:p>
    <w:p w:rsidR="00DD550F" w:rsidRDefault="00DD550F">
      <w:pPr>
        <w:pStyle w:val="ConsPlusTitle"/>
        <w:jc w:val="center"/>
      </w:pPr>
    </w:p>
    <w:p w:rsidR="00DD550F" w:rsidRDefault="00DD550F">
      <w:pPr>
        <w:pStyle w:val="ConsPlusTitle"/>
        <w:jc w:val="center"/>
      </w:pPr>
      <w:r>
        <w:t>ОБ УТВЕРЖДЕНИИ АДМИНИСТРАТИВНОГО РЕГЛАМЕНТА ПРЕДОСТАВЛЕНИЯ</w:t>
      </w:r>
    </w:p>
    <w:p w:rsidR="00DD550F" w:rsidRDefault="00DD550F">
      <w:pPr>
        <w:pStyle w:val="ConsPlusTitle"/>
        <w:jc w:val="center"/>
      </w:pPr>
      <w:r>
        <w:t>МУНИЦИПАЛЬНОЙ УСЛУГИ "ПРЕДОСТАВЛЕНИЕ РЕШЕНИЯ О СОГЛАСОВАНИИ</w:t>
      </w:r>
    </w:p>
    <w:p w:rsidR="00DD550F" w:rsidRDefault="00DD550F">
      <w:pPr>
        <w:pStyle w:val="ConsPlusTitle"/>
        <w:jc w:val="center"/>
      </w:pPr>
      <w:r>
        <w:t>ВНЕШНЕГО ОБЛИКА ОБЪЕКТА НА ТЕРРИТОРИИ АРТЕМОВСКОГО</w:t>
      </w:r>
    </w:p>
    <w:p w:rsidR="00DD550F" w:rsidRDefault="00DD550F">
      <w:pPr>
        <w:pStyle w:val="ConsPlusTitle"/>
        <w:jc w:val="center"/>
      </w:pPr>
      <w:r>
        <w:t>ГОРОДСКОГО ОКРУГА"</w:t>
      </w:r>
    </w:p>
    <w:p w:rsidR="00DD550F" w:rsidRDefault="00DD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50F" w:rsidRDefault="00DD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50F" w:rsidRDefault="00DD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50F" w:rsidRDefault="00DD550F">
            <w:pPr>
              <w:pStyle w:val="ConsPlusNormal"/>
              <w:jc w:val="center"/>
            </w:pPr>
            <w:r>
              <w:rPr>
                <w:color w:val="392C69"/>
              </w:rPr>
              <w:t>Список изменяющих документов</w:t>
            </w:r>
          </w:p>
          <w:p w:rsidR="00DD550F" w:rsidRDefault="00DD550F">
            <w:pPr>
              <w:pStyle w:val="ConsPlusNormal"/>
              <w:jc w:val="center"/>
            </w:pPr>
            <w:r>
              <w:rPr>
                <w:color w:val="392C69"/>
              </w:rPr>
              <w:t>(в ред. Постановлений администрации</w:t>
            </w:r>
          </w:p>
          <w:p w:rsidR="00DD550F" w:rsidRDefault="00DD550F">
            <w:pPr>
              <w:pStyle w:val="ConsPlusNormal"/>
              <w:jc w:val="center"/>
            </w:pPr>
            <w:r>
              <w:rPr>
                <w:color w:val="392C69"/>
              </w:rPr>
              <w:t>Артемовского городского округа</w:t>
            </w:r>
          </w:p>
          <w:p w:rsidR="00DD550F" w:rsidRDefault="00DD550F">
            <w:pPr>
              <w:pStyle w:val="ConsPlusNormal"/>
              <w:jc w:val="center"/>
            </w:pPr>
            <w:r>
              <w:rPr>
                <w:color w:val="392C69"/>
              </w:rPr>
              <w:t xml:space="preserve">от 28.10.2022 </w:t>
            </w:r>
            <w:hyperlink r:id="rId5">
              <w:r>
                <w:rPr>
                  <w:color w:val="0000FF"/>
                </w:rPr>
                <w:t>N 780-па</w:t>
              </w:r>
            </w:hyperlink>
            <w:r>
              <w:rPr>
                <w:color w:val="392C69"/>
              </w:rPr>
              <w:t xml:space="preserve">, от 22.05.2023 </w:t>
            </w:r>
            <w:hyperlink r:id="rId6">
              <w:r>
                <w:rPr>
                  <w:color w:val="0000FF"/>
                </w:rPr>
                <w:t>N 282-па</w:t>
              </w:r>
            </w:hyperlink>
            <w:r>
              <w:rPr>
                <w:color w:val="392C69"/>
              </w:rPr>
              <w:t>,</w:t>
            </w:r>
          </w:p>
          <w:p w:rsidR="00DD550F" w:rsidRDefault="00DD550F">
            <w:pPr>
              <w:pStyle w:val="ConsPlusNormal"/>
              <w:jc w:val="center"/>
            </w:pPr>
            <w:r>
              <w:rPr>
                <w:color w:val="392C69"/>
              </w:rPr>
              <w:t xml:space="preserve">от 26.10.2023 </w:t>
            </w:r>
            <w:hyperlink r:id="rId7">
              <w:r>
                <w:rPr>
                  <w:color w:val="0000FF"/>
                </w:rPr>
                <w:t>N 645-па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50F" w:rsidRDefault="00DD550F">
            <w:pPr>
              <w:pStyle w:val="ConsPlusNormal"/>
            </w:pPr>
          </w:p>
        </w:tc>
      </w:tr>
    </w:tbl>
    <w:p w:rsidR="00DD550F" w:rsidRDefault="00DD550F">
      <w:pPr>
        <w:pStyle w:val="ConsPlusNormal"/>
        <w:jc w:val="both"/>
      </w:pPr>
    </w:p>
    <w:p w:rsidR="00DD550F" w:rsidRDefault="00DD550F">
      <w:pPr>
        <w:pStyle w:val="ConsPlusNormal"/>
        <w:ind w:firstLine="540"/>
        <w:jc w:val="both"/>
      </w:pPr>
      <w:r>
        <w:t xml:space="preserve">В соответствии с Градостроительным </w:t>
      </w:r>
      <w:hyperlink r:id="rId8">
        <w:r>
          <w:rPr>
            <w:color w:val="0000FF"/>
          </w:rPr>
          <w:t>кодексом</w:t>
        </w:r>
      </w:hyperlink>
      <w:r>
        <w:t xml:space="preserve"> Российской Федерации,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 Федерации", от 27.07.2010 </w:t>
      </w:r>
      <w:hyperlink r:id="rId10">
        <w:r>
          <w:rPr>
            <w:color w:val="0000FF"/>
          </w:rPr>
          <w:t>N 210-ФЗ</w:t>
        </w:r>
      </w:hyperlink>
      <w:r>
        <w:t xml:space="preserve"> "Об организации предоставления государственных и муниципальных услуг", руководствуясь </w:t>
      </w:r>
      <w:hyperlink r:id="rId11">
        <w:r>
          <w:rPr>
            <w:color w:val="0000FF"/>
          </w:rPr>
          <w:t>Уставом</w:t>
        </w:r>
      </w:hyperlink>
      <w:r>
        <w:t xml:space="preserve"> Артемовского городского округа Приморского края, администрация Артемовского городского округа постановляет:</w:t>
      </w:r>
    </w:p>
    <w:p w:rsidR="00DD550F" w:rsidRDefault="00DD550F">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"Предоставление решения о согласовании внешнего облика объекта на территории Артемовского городского округа" (прилагается).</w:t>
      </w:r>
    </w:p>
    <w:p w:rsidR="00DD550F" w:rsidRDefault="00DD550F">
      <w:pPr>
        <w:pStyle w:val="ConsPlusNormal"/>
        <w:jc w:val="both"/>
      </w:pPr>
      <w:r>
        <w:t xml:space="preserve">(в ред. </w:t>
      </w:r>
      <w:hyperlink r:id="rId12">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 xml:space="preserve">2. Признать утратившим силу </w:t>
      </w:r>
      <w:hyperlink r:id="rId13">
        <w:r>
          <w:rPr>
            <w:color w:val="0000FF"/>
          </w:rPr>
          <w:t>постановление</w:t>
        </w:r>
      </w:hyperlink>
      <w:r>
        <w:t xml:space="preserve"> администрации Артемовского городского округа от 13.12.2017 N 1563-па "Об утверждении Порядка согласования проекта некапитального нестационарного сооружения на территории Артемовского городского округа".</w:t>
      </w:r>
    </w:p>
    <w:p w:rsidR="00DD550F" w:rsidRDefault="00DD550F">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DD550F" w:rsidRDefault="00DD550F">
      <w:pPr>
        <w:pStyle w:val="ConsPlusNormal"/>
        <w:spacing w:before="220"/>
        <w:ind w:firstLine="540"/>
        <w:jc w:val="both"/>
      </w:pPr>
      <w:r>
        <w:t>4. Настоящее постановление вступает в силу со дня его официального опубликования.</w:t>
      </w:r>
    </w:p>
    <w:p w:rsidR="00DD550F" w:rsidRDefault="00DD550F">
      <w:pPr>
        <w:pStyle w:val="ConsPlusNormal"/>
        <w:spacing w:before="220"/>
        <w:ind w:firstLine="540"/>
        <w:jc w:val="both"/>
      </w:pPr>
      <w:r>
        <w:t>5. Контроль за исполнением настоящего постановления возложить на первого заместителя главы администрации Артемовского городского округа Литвинова А.А.</w:t>
      </w:r>
    </w:p>
    <w:p w:rsidR="00DD550F" w:rsidRDefault="00DD550F">
      <w:pPr>
        <w:pStyle w:val="ConsPlusNormal"/>
        <w:jc w:val="both"/>
      </w:pPr>
    </w:p>
    <w:p w:rsidR="00DD550F" w:rsidRDefault="00DD550F">
      <w:pPr>
        <w:pStyle w:val="ConsPlusNormal"/>
        <w:jc w:val="right"/>
      </w:pPr>
      <w:r>
        <w:t>Глава Артемовского городского округа</w:t>
      </w:r>
    </w:p>
    <w:p w:rsidR="00DD550F" w:rsidRDefault="00DD550F">
      <w:pPr>
        <w:pStyle w:val="ConsPlusNormal"/>
        <w:jc w:val="right"/>
      </w:pPr>
      <w:r>
        <w:t>В.В.КВОН</w:t>
      </w: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right"/>
        <w:outlineLvl w:val="0"/>
      </w:pPr>
      <w:r>
        <w:t>Приложение</w:t>
      </w:r>
    </w:p>
    <w:p w:rsidR="00DD550F" w:rsidRDefault="00DD550F">
      <w:pPr>
        <w:pStyle w:val="ConsPlusNormal"/>
        <w:jc w:val="right"/>
      </w:pPr>
      <w:r>
        <w:t>утвержден</w:t>
      </w:r>
    </w:p>
    <w:p w:rsidR="00DD550F" w:rsidRDefault="00DD550F">
      <w:pPr>
        <w:pStyle w:val="ConsPlusNormal"/>
        <w:jc w:val="right"/>
      </w:pPr>
      <w:r>
        <w:t>постановлением</w:t>
      </w:r>
    </w:p>
    <w:p w:rsidR="00DD550F" w:rsidRDefault="00DD550F">
      <w:pPr>
        <w:pStyle w:val="ConsPlusNormal"/>
        <w:jc w:val="right"/>
      </w:pPr>
      <w:r>
        <w:t>администрации</w:t>
      </w:r>
    </w:p>
    <w:p w:rsidR="00DD550F" w:rsidRDefault="00DD550F">
      <w:pPr>
        <w:pStyle w:val="ConsPlusNormal"/>
        <w:jc w:val="right"/>
      </w:pPr>
      <w:r>
        <w:lastRenderedPageBreak/>
        <w:t>Артемовского</w:t>
      </w:r>
    </w:p>
    <w:p w:rsidR="00DD550F" w:rsidRDefault="00DD550F">
      <w:pPr>
        <w:pStyle w:val="ConsPlusNormal"/>
        <w:jc w:val="right"/>
      </w:pPr>
      <w:r>
        <w:t>городского округа</w:t>
      </w:r>
    </w:p>
    <w:p w:rsidR="00DD550F" w:rsidRDefault="00DD550F">
      <w:pPr>
        <w:pStyle w:val="ConsPlusNormal"/>
        <w:jc w:val="right"/>
      </w:pPr>
      <w:r>
        <w:t>от 11.05.2022 N 301-па</w:t>
      </w:r>
    </w:p>
    <w:p w:rsidR="00DD550F" w:rsidRDefault="00DD550F">
      <w:pPr>
        <w:pStyle w:val="ConsPlusNormal"/>
        <w:jc w:val="both"/>
      </w:pPr>
    </w:p>
    <w:p w:rsidR="00DD550F" w:rsidRDefault="00DD550F">
      <w:pPr>
        <w:pStyle w:val="ConsPlusTitle"/>
        <w:jc w:val="center"/>
      </w:pPr>
      <w:bookmarkStart w:id="1" w:name="P40"/>
      <w:bookmarkEnd w:id="1"/>
      <w:r>
        <w:t>АДМИНИСТРАТИВНЫЙ РЕГЛАМЕНТ</w:t>
      </w:r>
    </w:p>
    <w:p w:rsidR="00DD550F" w:rsidRDefault="00DD550F">
      <w:pPr>
        <w:pStyle w:val="ConsPlusTitle"/>
        <w:jc w:val="center"/>
      </w:pPr>
      <w:r>
        <w:t>ПРЕДОСТАВЛЕНИЯ МУНИЦИПАЛЬНОЙ УСЛУГИ "ПРЕДОСТАВЛЕНИЕ</w:t>
      </w:r>
    </w:p>
    <w:p w:rsidR="00DD550F" w:rsidRDefault="00DD550F">
      <w:pPr>
        <w:pStyle w:val="ConsPlusTitle"/>
        <w:jc w:val="center"/>
      </w:pPr>
      <w:r>
        <w:t>РЕШЕНИЯ О СОГЛАСОВАНИИ ВНЕШНЕГО ОБЛИКА ОБЪЕКТА</w:t>
      </w:r>
    </w:p>
    <w:p w:rsidR="00DD550F" w:rsidRDefault="00DD550F">
      <w:pPr>
        <w:pStyle w:val="ConsPlusTitle"/>
        <w:jc w:val="center"/>
      </w:pPr>
      <w:r>
        <w:t>НА ТЕРРИТОРИИ АРТЕМОВСКОГО ГОРОДСКОГО ОКРУГА"</w:t>
      </w:r>
    </w:p>
    <w:p w:rsidR="00DD550F" w:rsidRDefault="00DD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50F" w:rsidRDefault="00DD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50F" w:rsidRDefault="00DD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50F" w:rsidRDefault="00DD550F">
            <w:pPr>
              <w:pStyle w:val="ConsPlusNormal"/>
              <w:jc w:val="center"/>
            </w:pPr>
            <w:r>
              <w:rPr>
                <w:color w:val="392C69"/>
              </w:rPr>
              <w:t>Список изменяющих документов</w:t>
            </w:r>
          </w:p>
          <w:p w:rsidR="00DD550F" w:rsidRDefault="00DD550F">
            <w:pPr>
              <w:pStyle w:val="ConsPlusNormal"/>
              <w:jc w:val="center"/>
            </w:pPr>
            <w:r>
              <w:rPr>
                <w:color w:val="392C69"/>
              </w:rPr>
              <w:t>(в ред. Постановлений администрации</w:t>
            </w:r>
          </w:p>
          <w:p w:rsidR="00DD550F" w:rsidRDefault="00DD550F">
            <w:pPr>
              <w:pStyle w:val="ConsPlusNormal"/>
              <w:jc w:val="center"/>
            </w:pPr>
            <w:r>
              <w:rPr>
                <w:color w:val="392C69"/>
              </w:rPr>
              <w:t>Артемовского городского округа</w:t>
            </w:r>
          </w:p>
          <w:p w:rsidR="00DD550F" w:rsidRDefault="00DD550F">
            <w:pPr>
              <w:pStyle w:val="ConsPlusNormal"/>
              <w:jc w:val="center"/>
            </w:pPr>
            <w:r>
              <w:rPr>
                <w:color w:val="392C69"/>
              </w:rPr>
              <w:t xml:space="preserve">от 28.10.2022 </w:t>
            </w:r>
            <w:hyperlink r:id="rId14">
              <w:r>
                <w:rPr>
                  <w:color w:val="0000FF"/>
                </w:rPr>
                <w:t>N 780-па</w:t>
              </w:r>
            </w:hyperlink>
            <w:r>
              <w:rPr>
                <w:color w:val="392C69"/>
              </w:rPr>
              <w:t xml:space="preserve">, от 22.05.2023 </w:t>
            </w:r>
            <w:hyperlink r:id="rId15">
              <w:r>
                <w:rPr>
                  <w:color w:val="0000FF"/>
                </w:rPr>
                <w:t>N 282-па</w:t>
              </w:r>
            </w:hyperlink>
            <w:r>
              <w:rPr>
                <w:color w:val="392C69"/>
              </w:rPr>
              <w:t>,</w:t>
            </w:r>
          </w:p>
          <w:p w:rsidR="00DD550F" w:rsidRDefault="00DD550F">
            <w:pPr>
              <w:pStyle w:val="ConsPlusNormal"/>
              <w:jc w:val="center"/>
            </w:pPr>
            <w:r>
              <w:rPr>
                <w:color w:val="392C69"/>
              </w:rPr>
              <w:t xml:space="preserve">от 26.10.2023 </w:t>
            </w:r>
            <w:hyperlink r:id="rId16">
              <w:r>
                <w:rPr>
                  <w:color w:val="0000FF"/>
                </w:rPr>
                <w:t>N 645-па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50F" w:rsidRDefault="00DD550F">
            <w:pPr>
              <w:pStyle w:val="ConsPlusNormal"/>
            </w:pPr>
          </w:p>
        </w:tc>
      </w:tr>
    </w:tbl>
    <w:p w:rsidR="00DD550F" w:rsidRDefault="00DD550F">
      <w:pPr>
        <w:pStyle w:val="ConsPlusNormal"/>
        <w:jc w:val="both"/>
      </w:pPr>
    </w:p>
    <w:p w:rsidR="00DD550F" w:rsidRDefault="00DD550F">
      <w:pPr>
        <w:pStyle w:val="ConsPlusTitle"/>
        <w:jc w:val="center"/>
        <w:outlineLvl w:val="1"/>
      </w:pPr>
      <w:r>
        <w:t>1. Общие положения</w:t>
      </w:r>
    </w:p>
    <w:p w:rsidR="00DD550F" w:rsidRDefault="00DD550F">
      <w:pPr>
        <w:pStyle w:val="ConsPlusNormal"/>
        <w:jc w:val="both"/>
      </w:pPr>
    </w:p>
    <w:p w:rsidR="00DD550F" w:rsidRDefault="00DD550F">
      <w:pPr>
        <w:pStyle w:val="ConsPlusNormal"/>
        <w:ind w:firstLine="540"/>
        <w:jc w:val="both"/>
      </w:pPr>
      <w:r>
        <w:t>1.1. Предмет регулирования административного регламента</w:t>
      </w:r>
    </w:p>
    <w:p w:rsidR="00DD550F" w:rsidRDefault="00DD550F">
      <w:pPr>
        <w:pStyle w:val="ConsPlusNormal"/>
        <w:spacing w:before="220"/>
        <w:ind w:firstLine="540"/>
        <w:jc w:val="both"/>
      </w:pPr>
      <w:r>
        <w:t>Настоящий административный регламент предоставления муниципальной услуги "Предоставление решения о согласовании внешнего облика объекта на территории Артемовского городского округа"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p w:rsidR="00DD550F" w:rsidRDefault="00DD550F">
      <w:pPr>
        <w:pStyle w:val="ConsPlusNormal"/>
        <w:jc w:val="both"/>
      </w:pPr>
      <w:r>
        <w:t xml:space="preserve">(в ред. </w:t>
      </w:r>
      <w:hyperlink r:id="rId17">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Внешний облик объекта - внешний облик здания, строения, сооружения (далее - объект), воплощающий совокупность архитектурных, цветовых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 а также внешнее освещение фасадов зданий и сооружений.</w:t>
      </w:r>
    </w:p>
    <w:p w:rsidR="00DD550F" w:rsidRDefault="00DD550F">
      <w:pPr>
        <w:pStyle w:val="ConsPlusNormal"/>
        <w:jc w:val="both"/>
      </w:pPr>
      <w:r>
        <w:t xml:space="preserve">(в ред. Постановлений администрации Артемовского городского округа от 22.05.2023 </w:t>
      </w:r>
      <w:hyperlink r:id="rId18">
        <w:r>
          <w:rPr>
            <w:color w:val="0000FF"/>
          </w:rPr>
          <w:t>N 282-па</w:t>
        </w:r>
      </w:hyperlink>
      <w:r>
        <w:t xml:space="preserve">, от 26.10.2023 </w:t>
      </w:r>
      <w:hyperlink r:id="rId19">
        <w:r>
          <w:rPr>
            <w:color w:val="0000FF"/>
          </w:rPr>
          <w:t>N 645-па</w:t>
        </w:r>
      </w:hyperlink>
      <w:r>
        <w:t>)</w:t>
      </w:r>
    </w:p>
    <w:p w:rsidR="00DD550F" w:rsidRDefault="00DD550F">
      <w:pPr>
        <w:pStyle w:val="ConsPlusNormal"/>
        <w:spacing w:before="220"/>
        <w:ind w:firstLine="540"/>
        <w:jc w:val="both"/>
      </w:pPr>
      <w:r>
        <w:t>К зданиям и сооружениям, фасады которых определяют внешний облик объекта, относятся:</w:t>
      </w:r>
    </w:p>
    <w:p w:rsidR="00DD550F" w:rsidRDefault="00DD550F">
      <w:pPr>
        <w:pStyle w:val="ConsPlusNormal"/>
        <w:jc w:val="both"/>
      </w:pPr>
      <w:r>
        <w:t xml:space="preserve">(в ред. </w:t>
      </w:r>
      <w:hyperlink r:id="rId20">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здания административного и общественного назначения;</w:t>
      </w:r>
    </w:p>
    <w:p w:rsidR="00DD550F" w:rsidRDefault="00DD550F">
      <w:pPr>
        <w:pStyle w:val="ConsPlusNormal"/>
        <w:spacing w:before="220"/>
        <w:ind w:firstLine="540"/>
        <w:jc w:val="both"/>
      </w:pPr>
      <w:r>
        <w:t>жилые здания, за исключением объектов индивидуального жилищного строительства;</w:t>
      </w:r>
    </w:p>
    <w:p w:rsidR="00DD550F" w:rsidRDefault="00DD550F">
      <w:pPr>
        <w:pStyle w:val="ConsPlusNormal"/>
        <w:spacing w:before="220"/>
        <w:ind w:firstLine="540"/>
        <w:jc w:val="both"/>
      </w:pPr>
      <w:r>
        <w:t>здания и сооружения производственного назначения;</w:t>
      </w:r>
    </w:p>
    <w:p w:rsidR="00DD550F" w:rsidRDefault="00DD550F">
      <w:pPr>
        <w:pStyle w:val="ConsPlusNormal"/>
        <w:spacing w:before="220"/>
        <w:ind w:firstLine="540"/>
        <w:jc w:val="both"/>
      </w:pPr>
      <w:r>
        <w:t xml:space="preserve">абзац исключен. - </w:t>
      </w:r>
      <w:hyperlink r:id="rId21">
        <w:r>
          <w:rPr>
            <w:color w:val="0000FF"/>
          </w:rPr>
          <w:t>Постановление</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малые архитектурные формы.</w:t>
      </w:r>
    </w:p>
    <w:p w:rsidR="00DD550F" w:rsidRDefault="00DD550F">
      <w:pPr>
        <w:pStyle w:val="ConsPlusNormal"/>
        <w:spacing w:before="220"/>
        <w:ind w:firstLine="540"/>
        <w:jc w:val="both"/>
      </w:pPr>
      <w:r>
        <w:t>Требования по согласованию внешнего облика объекта распространяются:</w:t>
      </w:r>
    </w:p>
    <w:p w:rsidR="00DD550F" w:rsidRDefault="00DD550F">
      <w:pPr>
        <w:pStyle w:val="ConsPlusNormal"/>
        <w:jc w:val="both"/>
      </w:pPr>
      <w:r>
        <w:t xml:space="preserve">(в ред. </w:t>
      </w:r>
      <w:hyperlink r:id="rId22">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lastRenderedPageBreak/>
        <w:t>на вновь строящиеся здания и сооружения (за исключением объектов индивидуального жилищного строительства);</w:t>
      </w:r>
    </w:p>
    <w:p w:rsidR="00DD550F" w:rsidRDefault="00DD550F">
      <w:pPr>
        <w:pStyle w:val="ConsPlusNormal"/>
        <w:spacing w:before="220"/>
        <w:ind w:firstLine="540"/>
        <w:jc w:val="both"/>
      </w:pPr>
      <w:r>
        <w:t>на здания и сооружения, при реконструкции или капитальном ремонте которых полностью или частично меняется их внешнее оформление и оборудование;</w:t>
      </w:r>
    </w:p>
    <w:p w:rsidR="00DD550F" w:rsidRDefault="00DD550F">
      <w:pPr>
        <w:pStyle w:val="ConsPlusNormal"/>
        <w:spacing w:before="220"/>
        <w:ind w:firstLine="540"/>
        <w:jc w:val="both"/>
      </w:pPr>
      <w:r>
        <w:t xml:space="preserve">абзац исключен. - </w:t>
      </w:r>
      <w:hyperlink r:id="rId23">
        <w:r>
          <w:rPr>
            <w:color w:val="0000FF"/>
          </w:rPr>
          <w:t>Постановление</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при благоустройстве территорий, установке малых архитектурных форм.</w:t>
      </w:r>
    </w:p>
    <w:p w:rsidR="00DD550F" w:rsidRDefault="00DD550F">
      <w:pPr>
        <w:pStyle w:val="ConsPlusNormal"/>
        <w:spacing w:before="220"/>
        <w:ind w:firstLine="540"/>
        <w:jc w:val="both"/>
      </w:pPr>
      <w:r>
        <w:t>Согласование внешнего облика объекта подтверждает, что представленное эскизное решение не нарушает существующий внешний облик объекта и (или) существующей внешней среды.</w:t>
      </w:r>
    </w:p>
    <w:p w:rsidR="00DD550F" w:rsidRDefault="00DD550F">
      <w:pPr>
        <w:pStyle w:val="ConsPlusNormal"/>
        <w:jc w:val="both"/>
      </w:pPr>
      <w:r>
        <w:t xml:space="preserve">(в ред. </w:t>
      </w:r>
      <w:hyperlink r:id="rId24">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1.2. Круг заявителей</w:t>
      </w:r>
    </w:p>
    <w:p w:rsidR="00DD550F" w:rsidRDefault="00DD550F">
      <w:pPr>
        <w:pStyle w:val="ConsPlusNormal"/>
        <w:spacing w:before="220"/>
        <w:ind w:firstLine="540"/>
        <w:jc w:val="both"/>
      </w:pPr>
      <w:r>
        <w:t>Заявителями на получение муниципальной услуги (далее - заявитель) являются физические и юридические лица либо лица, наделенные полномочиями действовать от их имени.</w:t>
      </w:r>
    </w:p>
    <w:p w:rsidR="00DD550F" w:rsidRDefault="00DD550F">
      <w:pPr>
        <w:pStyle w:val="ConsPlusNormal"/>
        <w:spacing w:before="220"/>
        <w:ind w:firstLine="540"/>
        <w:jc w:val="both"/>
      </w:pPr>
      <w:r>
        <w:t>1.3. Требования к порядку информирования о предоставлении муниципальной услуги</w:t>
      </w:r>
    </w:p>
    <w:p w:rsidR="00DD550F" w:rsidRDefault="00DD550F">
      <w:pPr>
        <w:pStyle w:val="ConsPlusNormal"/>
        <w:spacing w:before="220"/>
        <w:ind w:firstLine="540"/>
        <w:jc w:val="both"/>
      </w:pPr>
      <w:r>
        <w:t>1.3.1. Порядок получения информации о вопросах предоставления муниципальной услуги</w:t>
      </w:r>
    </w:p>
    <w:p w:rsidR="00DD550F" w:rsidRDefault="00DD550F">
      <w:pPr>
        <w:pStyle w:val="ConsPlusNormal"/>
        <w:spacing w:before="220"/>
        <w:ind w:firstLine="540"/>
        <w:jc w:val="both"/>
      </w:pPr>
      <w:r>
        <w:t>а) при личном обращении заявителя непосредственно в Администрацию;</w:t>
      </w:r>
    </w:p>
    <w:p w:rsidR="00DD550F" w:rsidRDefault="00DD550F">
      <w:pPr>
        <w:pStyle w:val="ConsPlusNormal"/>
        <w:spacing w:before="220"/>
        <w:ind w:firstLine="540"/>
        <w:jc w:val="both"/>
      </w:pPr>
      <w:r>
        <w:t>б) с использованием средств телефонной, почтовой связи;</w:t>
      </w:r>
    </w:p>
    <w:p w:rsidR="00DD550F" w:rsidRDefault="00DD550F">
      <w:pPr>
        <w:pStyle w:val="ConsPlusNormal"/>
        <w:spacing w:before="220"/>
        <w:ind w:firstLine="540"/>
        <w:jc w:val="both"/>
      </w:pPr>
      <w:r>
        <w:t>в) на официальном сайте Артемовского городского округа в информационно-телекоммуникационной сети Интернет (далее - официальный сайт Артемовского городского округа);</w:t>
      </w:r>
    </w:p>
    <w:p w:rsidR="00DD550F" w:rsidRDefault="00DD550F">
      <w:pPr>
        <w:pStyle w:val="ConsPlusNormal"/>
        <w:spacing w:before="220"/>
        <w:ind w:firstLine="540"/>
        <w:jc w:val="both"/>
      </w:pPr>
      <w:r>
        <w:t>г) с использованием федеральной государственной информационной системы "Единый портал государственных и муниципальных услуг (функций)" (далее - ЕПГУ) (www.gosuslugi.ru) и (или) региональной государственной информационной системы "Региональный портал государственных и муниципальных услуг (функций)" (далее - РПГУ).</w:t>
      </w:r>
    </w:p>
    <w:p w:rsidR="00DD550F" w:rsidRDefault="00DD550F">
      <w:pPr>
        <w:pStyle w:val="ConsPlusNormal"/>
        <w:spacing w:before="22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должности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550F" w:rsidRDefault="00DD550F">
      <w:pPr>
        <w:pStyle w:val="ConsPlusNormal"/>
        <w:spacing w:before="22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DD550F" w:rsidRDefault="00DD550F">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стендах в Администрации, на официальном сайте Артемовского городского округа, ЕПГУ и (или) РПГУ.</w:t>
      </w:r>
    </w:p>
    <w:p w:rsidR="00DD550F" w:rsidRDefault="00DD550F">
      <w:pPr>
        <w:pStyle w:val="ConsPlusNormal"/>
        <w:jc w:val="both"/>
      </w:pPr>
    </w:p>
    <w:p w:rsidR="00DD550F" w:rsidRDefault="00DD550F">
      <w:pPr>
        <w:pStyle w:val="ConsPlusTitle"/>
        <w:jc w:val="center"/>
        <w:outlineLvl w:val="1"/>
      </w:pPr>
      <w:r>
        <w:lastRenderedPageBreak/>
        <w:t>2. Стандарт предоставления муниципальной услуги</w:t>
      </w:r>
    </w:p>
    <w:p w:rsidR="00DD550F" w:rsidRDefault="00DD550F">
      <w:pPr>
        <w:pStyle w:val="ConsPlusNormal"/>
        <w:jc w:val="both"/>
      </w:pPr>
    </w:p>
    <w:p w:rsidR="00DD550F" w:rsidRDefault="00DD550F">
      <w:pPr>
        <w:pStyle w:val="ConsPlusNormal"/>
        <w:ind w:firstLine="540"/>
        <w:jc w:val="both"/>
      </w:pPr>
      <w:r>
        <w:t>2.1. Наименование муниципальной услуги: "Предоставление решения о согласовании внешнего облика объекта на территории Артемовского городского округа".</w:t>
      </w:r>
    </w:p>
    <w:p w:rsidR="00DD550F" w:rsidRDefault="00DD550F">
      <w:pPr>
        <w:pStyle w:val="ConsPlusNormal"/>
        <w:jc w:val="both"/>
      </w:pPr>
      <w:r>
        <w:t xml:space="preserve">(в ред. </w:t>
      </w:r>
      <w:hyperlink r:id="rId25">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2.2. Наименование органа, предоставляющего муниципальную услугу</w:t>
      </w:r>
    </w:p>
    <w:p w:rsidR="00DD550F" w:rsidRDefault="00DD550F">
      <w:pPr>
        <w:pStyle w:val="ConsPlusNormal"/>
        <w:spacing w:before="220"/>
        <w:ind w:firstLine="540"/>
        <w:jc w:val="both"/>
      </w:pPr>
      <w:r>
        <w:t xml:space="preserve">Абзац исключен. - </w:t>
      </w:r>
      <w:hyperlink r:id="rId26">
        <w:r>
          <w:rPr>
            <w:color w:val="0000FF"/>
          </w:rPr>
          <w:t>Постановление</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Организация предоставления муниципальной услуги осуществляется в том числе в электронном виде через ЕПГУ и (или) РПГУ.</w:t>
      </w:r>
    </w:p>
    <w:p w:rsidR="00DD550F" w:rsidRDefault="00DD550F">
      <w:pPr>
        <w:pStyle w:val="ConsPlusNormal"/>
        <w:spacing w:before="220"/>
        <w:ind w:firstLine="540"/>
        <w:jc w:val="both"/>
      </w:pPr>
      <w:r>
        <w:t>2.3. Описание результатов предоставления муниципальной услуги</w:t>
      </w:r>
    </w:p>
    <w:p w:rsidR="00DD550F" w:rsidRDefault="00DD550F">
      <w:pPr>
        <w:pStyle w:val="ConsPlusNormal"/>
        <w:spacing w:before="220"/>
        <w:ind w:firstLine="540"/>
        <w:jc w:val="both"/>
      </w:pPr>
      <w:r>
        <w:t>2.3.1. Результатом предоставления муниципальной услуги является:</w:t>
      </w:r>
    </w:p>
    <w:p w:rsidR="00DD550F" w:rsidRDefault="00DD550F">
      <w:pPr>
        <w:pStyle w:val="ConsPlusNormal"/>
        <w:spacing w:before="220"/>
        <w:ind w:firstLine="540"/>
        <w:jc w:val="both"/>
      </w:pPr>
      <w:r>
        <w:t>1) предоставление решения о согласовании внешнего облика объекта - согласование эскизного проекта внешнего облика объекта;</w:t>
      </w:r>
    </w:p>
    <w:p w:rsidR="00DD550F" w:rsidRDefault="00DD550F">
      <w:pPr>
        <w:pStyle w:val="ConsPlusNormal"/>
        <w:jc w:val="both"/>
      </w:pPr>
      <w:r>
        <w:t xml:space="preserve">(в ред. </w:t>
      </w:r>
      <w:hyperlink r:id="rId27">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2) письменный мотивированный отказ в предоставлении муниципальной услуги.</w:t>
      </w:r>
    </w:p>
    <w:p w:rsidR="00DD550F" w:rsidRDefault="00DD550F">
      <w:pPr>
        <w:pStyle w:val="ConsPlusNormal"/>
        <w:spacing w:before="220"/>
        <w:ind w:firstLine="540"/>
        <w:jc w:val="both"/>
      </w:pPr>
      <w:r>
        <w:t>2.3.2. Документ, являющийся результатом предоставления муниципальной услуги, изготавливается в двух экземплярах, один из которых выдается заявителю, второй хранится в Администрации.</w:t>
      </w:r>
    </w:p>
    <w:p w:rsidR="00DD550F" w:rsidRDefault="00DD550F">
      <w:pPr>
        <w:pStyle w:val="ConsPlusNormal"/>
        <w:spacing w:before="220"/>
        <w:ind w:firstLine="540"/>
        <w:jc w:val="both"/>
      </w:pPr>
      <w: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DD550F" w:rsidRDefault="00DD550F">
      <w:pPr>
        <w:pStyle w:val="ConsPlusNormal"/>
        <w:spacing w:before="220"/>
        <w:ind w:firstLine="540"/>
        <w:jc w:val="both"/>
      </w:pPr>
      <w:r>
        <w:t>выдается заявителю в форме документа на бумажном носителе;</w:t>
      </w:r>
    </w:p>
    <w:p w:rsidR="00DD550F" w:rsidRDefault="00DD550F">
      <w:pPr>
        <w:pStyle w:val="ConsPlusNormal"/>
        <w:spacing w:before="220"/>
        <w:ind w:firstLine="540"/>
        <w:jc w:val="both"/>
      </w:pPr>
      <w:r>
        <w:t>выдается в форме электронного документа, подписанного электронной подписью, в случае, если это указано в заявлении о предоставлении услуги;</w:t>
      </w:r>
    </w:p>
    <w:p w:rsidR="00DD550F" w:rsidRDefault="00DD550F">
      <w:pPr>
        <w:pStyle w:val="ConsPlusNormal"/>
        <w:spacing w:before="22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DD550F" w:rsidRDefault="00DD550F">
      <w:pPr>
        <w:pStyle w:val="ConsPlusNormal"/>
        <w:spacing w:before="220"/>
        <w:ind w:firstLine="540"/>
        <w:jc w:val="both"/>
      </w:pPr>
      <w:r>
        <w:t>2.4. Срок предоставления муниципальной услуги</w:t>
      </w:r>
    </w:p>
    <w:p w:rsidR="00DD550F" w:rsidRDefault="00DD550F">
      <w:pPr>
        <w:pStyle w:val="ConsPlusNormal"/>
        <w:spacing w:before="220"/>
        <w:ind w:firstLine="540"/>
        <w:jc w:val="both"/>
      </w:pPr>
      <w:r>
        <w:t>Муниципальная услуга предоставляется в течение 20 (двадцати) рабочих дней со дня регистрации Администрацией заявления о согласовании внешнего облика объекта с приложенными документами, необходимыми для предоставления муниципальной услуги (далее - заявление).</w:t>
      </w:r>
    </w:p>
    <w:p w:rsidR="00DD550F" w:rsidRDefault="00DD550F">
      <w:pPr>
        <w:pStyle w:val="ConsPlusNormal"/>
        <w:jc w:val="both"/>
      </w:pPr>
      <w:r>
        <w:t xml:space="preserve">(в ред. </w:t>
      </w:r>
      <w:hyperlink r:id="rId28">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Администрация в течение 20 (двадцати) рабочих дней со дня регистрации заявления о согласовании внешнего облика объекта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DD550F" w:rsidRDefault="00DD550F">
      <w:pPr>
        <w:pStyle w:val="ConsPlusNormal"/>
        <w:jc w:val="both"/>
      </w:pPr>
      <w:r>
        <w:t xml:space="preserve">(в ред. </w:t>
      </w:r>
      <w:hyperlink r:id="rId29">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2.5. Нормативные правовые акты, регулирующие предоставление муниципальной услуги</w:t>
      </w:r>
    </w:p>
    <w:p w:rsidR="00DD550F" w:rsidRDefault="00DD550F">
      <w:pPr>
        <w:pStyle w:val="ConsPlusNormal"/>
        <w:spacing w:before="220"/>
        <w:ind w:firstLine="540"/>
        <w:jc w:val="both"/>
      </w:pPr>
      <w:r>
        <w:lastRenderedPageBreak/>
        <w:t xml:space="preserve">Перечень нормативных правовых актов, регулирующих предоставление муниципальной услуги, приведен в </w:t>
      </w:r>
      <w:hyperlink w:anchor="P343">
        <w:r>
          <w:rPr>
            <w:color w:val="0000FF"/>
          </w:rPr>
          <w:t>приложении 1</w:t>
        </w:r>
      </w:hyperlink>
      <w:r>
        <w:t xml:space="preserve"> к настоящему Регламенту.</w:t>
      </w:r>
    </w:p>
    <w:p w:rsidR="00DD550F" w:rsidRDefault="00DD550F">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D550F" w:rsidRDefault="00DD550F">
      <w:pPr>
        <w:pStyle w:val="ConsPlusNormal"/>
        <w:spacing w:before="220"/>
        <w:ind w:firstLine="540"/>
        <w:jc w:val="both"/>
      </w:pPr>
      <w:bookmarkStart w:id="2" w:name="P109"/>
      <w:bookmarkEnd w:id="2"/>
      <w:r>
        <w:t>2.6.1. Исчерпывающий перечень документов, необходимых для выдачи решения о согласовании внешнего облика объекта, которые заявитель должен предоставить самостоятельно:</w:t>
      </w:r>
    </w:p>
    <w:p w:rsidR="00DD550F" w:rsidRDefault="00DD550F">
      <w:pPr>
        <w:pStyle w:val="ConsPlusNormal"/>
        <w:jc w:val="both"/>
      </w:pPr>
      <w:r>
        <w:t xml:space="preserve">(в ред. </w:t>
      </w:r>
      <w:hyperlink r:id="rId30">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 xml:space="preserve">1) заявление по </w:t>
      </w:r>
      <w:hyperlink w:anchor="P401">
        <w:r>
          <w:rPr>
            <w:color w:val="0000FF"/>
          </w:rPr>
          <w:t>форме</w:t>
        </w:r>
      </w:hyperlink>
      <w:r>
        <w:t xml:space="preserve"> согласно приложению 2 к настоящему Регламенту;</w:t>
      </w:r>
    </w:p>
    <w:p w:rsidR="00DD550F" w:rsidRDefault="00DD550F">
      <w:pPr>
        <w:pStyle w:val="ConsPlusNormal"/>
        <w:spacing w:before="220"/>
        <w:ind w:firstLine="540"/>
        <w:jc w:val="both"/>
      </w:pPr>
      <w:r>
        <w:t>2) документ, удостоверяющий личность заявителя при подаче заявления на личном приеме;</w:t>
      </w:r>
    </w:p>
    <w:p w:rsidR="00DD550F" w:rsidRDefault="00DD550F">
      <w:pPr>
        <w:pStyle w:val="ConsPlusNormal"/>
        <w:spacing w:before="220"/>
        <w:ind w:firstLine="540"/>
        <w:jc w:val="both"/>
      </w:pPr>
      <w:r>
        <w:t>3) документ, удостоверяющий личность представителя заявителя, и надлежащим образом удостоверенную доверенность - в случае обращения представителя заявителя;</w:t>
      </w:r>
    </w:p>
    <w:p w:rsidR="00DD550F" w:rsidRDefault="00DD550F">
      <w:pPr>
        <w:pStyle w:val="ConsPlusNormal"/>
        <w:spacing w:before="220"/>
        <w:ind w:firstLine="540"/>
        <w:jc w:val="both"/>
      </w:pPr>
      <w:r>
        <w:t xml:space="preserve">4) документацию на согласование внешнего облика объекта в составе, указанном в </w:t>
      </w:r>
      <w:hyperlink w:anchor="P443">
        <w:r>
          <w:rPr>
            <w:color w:val="0000FF"/>
          </w:rPr>
          <w:t>приложении 3</w:t>
        </w:r>
      </w:hyperlink>
      <w:r>
        <w:t xml:space="preserve"> к настоящему Регламенту;</w:t>
      </w:r>
    </w:p>
    <w:p w:rsidR="00DD550F" w:rsidRDefault="00DD550F">
      <w:pPr>
        <w:pStyle w:val="ConsPlusNormal"/>
        <w:jc w:val="both"/>
      </w:pPr>
      <w:r>
        <w:t xml:space="preserve">(в ред. </w:t>
      </w:r>
      <w:hyperlink r:id="rId31">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 xml:space="preserve">5) решение о согласовании внешнего облика объекта с собственниками данного объекта. Согласование с собственниками помещений в многоквартирных жилых домах должно осуществляться в порядке, установленном Жилищным </w:t>
      </w:r>
      <w:hyperlink r:id="rId32">
        <w:r>
          <w:rPr>
            <w:color w:val="0000FF"/>
          </w:rPr>
          <w:t>кодексом</w:t>
        </w:r>
      </w:hyperlink>
      <w:r>
        <w:t>.</w:t>
      </w:r>
    </w:p>
    <w:p w:rsidR="00DD550F" w:rsidRDefault="00DD550F">
      <w:pPr>
        <w:pStyle w:val="ConsPlusNormal"/>
        <w:jc w:val="both"/>
      </w:pPr>
      <w:r>
        <w:t xml:space="preserve">(в ред. </w:t>
      </w:r>
      <w:hyperlink r:id="rId33">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bookmarkStart w:id="3" w:name="P118"/>
      <w:bookmarkEnd w:id="3"/>
      <w:r>
        <w:t>2.6.2.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DD550F" w:rsidRDefault="00DD550F">
      <w:pPr>
        <w:pStyle w:val="ConsPlusNormal"/>
        <w:spacing w:before="220"/>
        <w:ind w:firstLine="540"/>
        <w:jc w:val="both"/>
      </w:pPr>
      <w:r>
        <w:t>1) копии правоустанавливающих документов на земельный участок, на котором расположен (будет расположен) объект, в отношении которого разработана документация по внешнему облику (сведения из Единого государственного реестра недвижимости);</w:t>
      </w:r>
    </w:p>
    <w:p w:rsidR="00DD550F" w:rsidRDefault="00DD550F">
      <w:pPr>
        <w:pStyle w:val="ConsPlusNormal"/>
        <w:jc w:val="both"/>
      </w:pPr>
      <w:r>
        <w:t xml:space="preserve">(в ред. </w:t>
      </w:r>
      <w:hyperlink r:id="rId34">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2) копии правоустанавливающих документов на объект недвижимости, в отношении которого разработана документация по внешнему облику объекта (сведения из Единого государственного реестра недвижимости) - в случае реконструкции объекта капитального строительства;</w:t>
      </w:r>
    </w:p>
    <w:p w:rsidR="00DD550F" w:rsidRDefault="00DD550F">
      <w:pPr>
        <w:pStyle w:val="ConsPlusNormal"/>
        <w:jc w:val="both"/>
      </w:pPr>
      <w:r>
        <w:t xml:space="preserve">(в ред. </w:t>
      </w:r>
      <w:hyperlink r:id="rId35">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3) заключение органа по охране памятников архитектуры, истории и культуры в случае, если выполнение работ планируется на объекте культурного наследия (инспекция по охране объектов культурного наследия Приморского края - в отношении объектов культурного наследия регионального значения; управления культуры, туризма и молодежной политики администрации Артемовского городского округа - в отношении объектов культурного наследия местного значения);</w:t>
      </w:r>
    </w:p>
    <w:p w:rsidR="00DD550F" w:rsidRDefault="00DD550F">
      <w:pPr>
        <w:pStyle w:val="ConsPlusNormal"/>
        <w:spacing w:before="220"/>
        <w:ind w:firstLine="540"/>
        <w:jc w:val="both"/>
      </w:pPr>
      <w:r>
        <w:t>4) градостроительный план земельного участка;</w:t>
      </w:r>
    </w:p>
    <w:p w:rsidR="00DD550F" w:rsidRDefault="00DD550F">
      <w:pPr>
        <w:pStyle w:val="ConsPlusNormal"/>
        <w:spacing w:before="220"/>
        <w:ind w:firstLine="540"/>
        <w:jc w:val="both"/>
      </w:pPr>
      <w:r>
        <w:t>5) документы, подтверждающие право заявителя на размещение нестационарного торгового объекта.</w:t>
      </w:r>
    </w:p>
    <w:p w:rsidR="00DD550F" w:rsidRDefault="00DD550F">
      <w:pPr>
        <w:pStyle w:val="ConsPlusNormal"/>
        <w:jc w:val="both"/>
      </w:pPr>
      <w:r>
        <w:t xml:space="preserve">(пп. 5 введен </w:t>
      </w:r>
      <w:hyperlink r:id="rId36">
        <w:r>
          <w:rPr>
            <w:color w:val="0000FF"/>
          </w:rPr>
          <w:t>Постановлением</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lastRenderedPageBreak/>
        <w:t>2.6.3. Перечень услуг, которые являются необходимыми и обязательными для предоставления муниципальной услуги</w:t>
      </w:r>
    </w:p>
    <w:p w:rsidR="00DD550F" w:rsidRDefault="00DD550F">
      <w:pPr>
        <w:pStyle w:val="ConsPlusNormal"/>
        <w:spacing w:before="220"/>
        <w:ind w:firstLine="540"/>
        <w:jc w:val="both"/>
      </w:pPr>
      <w:r>
        <w:t>Получение заявителем услуг, которые являются необходимыми и обязательными для предоставления муниципальной услуги, не требуется.</w:t>
      </w:r>
    </w:p>
    <w:p w:rsidR="00DD550F" w:rsidRDefault="00DD550F">
      <w:pPr>
        <w:pStyle w:val="ConsPlusNormal"/>
        <w:spacing w:before="220"/>
        <w:ind w:firstLine="540"/>
        <w:jc w:val="both"/>
      </w:pPr>
      <w:r>
        <w:t>2.7. При предоставлении муниципальной услуги запрещается требовать:</w:t>
      </w:r>
    </w:p>
    <w:p w:rsidR="00DD550F" w:rsidRDefault="00DD550F">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550F" w:rsidRDefault="00DD550F">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DD550F" w:rsidRDefault="00DD550F">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DD550F" w:rsidRDefault="00DD550F">
      <w:pPr>
        <w:pStyle w:val="ConsPlusNormal"/>
        <w:spacing w:before="220"/>
        <w:ind w:firstLine="540"/>
        <w:jc w:val="both"/>
      </w:pPr>
      <w:r>
        <w:t>2.8. Документы, представленные заявителем, должны соответствовать следующим требованиям:</w:t>
      </w:r>
    </w:p>
    <w:p w:rsidR="00DD550F" w:rsidRDefault="00DD550F">
      <w:pPr>
        <w:pStyle w:val="ConsPlusNormal"/>
        <w:spacing w:before="220"/>
        <w:ind w:firstLine="540"/>
        <w:jc w:val="both"/>
      </w:pPr>
      <w:r>
        <w:t>1) заявление может быть заполнено от руки или машинным способом, распечатано посредством электронных печатающих устройств, подписано заявителем или его представителем;</w:t>
      </w:r>
    </w:p>
    <w:p w:rsidR="00DD550F" w:rsidRDefault="00DD550F">
      <w:pPr>
        <w:pStyle w:val="ConsPlusNormal"/>
        <w:spacing w:before="220"/>
        <w:ind w:firstLine="540"/>
        <w:jc w:val="both"/>
      </w:pPr>
      <w:r>
        <w:t>2) тексты документов написаны разборчиво;</w:t>
      </w:r>
    </w:p>
    <w:p w:rsidR="00DD550F" w:rsidRDefault="00DD550F">
      <w:pPr>
        <w:pStyle w:val="ConsPlusNormal"/>
        <w:spacing w:before="220"/>
        <w:ind w:firstLine="540"/>
        <w:jc w:val="both"/>
      </w:pPr>
      <w:r>
        <w:t>3) фамилия, имя, отчество (последнее - при наличии) заявителя, адрес его места жительства (пребывания) написаны полностью;</w:t>
      </w:r>
    </w:p>
    <w:p w:rsidR="00DD550F" w:rsidRDefault="00DD550F">
      <w:pPr>
        <w:pStyle w:val="ConsPlusNormal"/>
        <w:spacing w:before="220"/>
        <w:ind w:firstLine="540"/>
        <w:jc w:val="both"/>
      </w:pPr>
      <w:r>
        <w:t>4) в заявлении и прилагаемых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rsidR="00DD550F" w:rsidRDefault="00DD550F">
      <w:pPr>
        <w:pStyle w:val="ConsPlusNormal"/>
        <w:spacing w:before="220"/>
        <w:ind w:firstLine="540"/>
        <w:jc w:val="both"/>
      </w:pPr>
      <w:r>
        <w:t>5) документы не исполнены карандашом.</w:t>
      </w:r>
    </w:p>
    <w:p w:rsidR="00DD550F" w:rsidRDefault="00DD550F">
      <w:pPr>
        <w:pStyle w:val="ConsPlusNormal"/>
        <w:spacing w:before="220"/>
        <w:ind w:firstLine="540"/>
        <w:jc w:val="both"/>
      </w:pPr>
      <w:r>
        <w:t xml:space="preserve">2.9. Исключен. - </w:t>
      </w:r>
      <w:hyperlink r:id="rId39">
        <w:r>
          <w:rPr>
            <w:color w:val="0000FF"/>
          </w:rPr>
          <w:t>Постановление</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bookmarkStart w:id="4" w:name="P140"/>
      <w:bookmarkEnd w:id="4"/>
      <w:r>
        <w:t>2.10. Исчерпывающий перечень оснований для отказа в приеме документов, необходимых для предоставления муниципальной услуги:</w:t>
      </w:r>
    </w:p>
    <w:p w:rsidR="00DD550F" w:rsidRDefault="00DD550F">
      <w:pPr>
        <w:pStyle w:val="ConsPlusNormal"/>
        <w:spacing w:before="220"/>
        <w:ind w:firstLine="540"/>
        <w:jc w:val="both"/>
      </w:pPr>
      <w:r>
        <w:t>1) запрос о предоставлении муниципальной услуги направлен адресату, в полномочия которого не входит предоставление данной услуги;</w:t>
      </w:r>
    </w:p>
    <w:p w:rsidR="00DD550F" w:rsidRDefault="00DD550F">
      <w:pPr>
        <w:pStyle w:val="ConsPlusNormal"/>
        <w:spacing w:before="220"/>
        <w:ind w:firstLine="540"/>
        <w:jc w:val="both"/>
      </w:pPr>
      <w:r>
        <w:t>2) не представлен документ, удостоверяющий личность заявителя (представителя заявителя);</w:t>
      </w:r>
    </w:p>
    <w:p w:rsidR="00DD550F" w:rsidRDefault="00DD550F">
      <w:pPr>
        <w:pStyle w:val="ConsPlusNormal"/>
        <w:spacing w:before="220"/>
        <w:ind w:firstLine="540"/>
        <w:jc w:val="both"/>
      </w:pPr>
      <w:r>
        <w:t xml:space="preserve">3) запрос подан лицом, не имеющим полномочий представлять интересы заявителя; (нет </w:t>
      </w:r>
      <w:r>
        <w:lastRenderedPageBreak/>
        <w:t>доверенности или иного документа, подтверждающего полномочия);</w:t>
      </w:r>
    </w:p>
    <w:p w:rsidR="00DD550F" w:rsidRDefault="00DD550F">
      <w:pPr>
        <w:pStyle w:val="ConsPlusNormal"/>
        <w:spacing w:before="220"/>
        <w:ind w:firstLine="540"/>
        <w:jc w:val="both"/>
      </w:pPr>
      <w:r>
        <w:t>4) текст представленного заявителем (представителем заявителя) заявления не поддается прочтению, исполнен карандашом, имеет подчистки. исправления;</w:t>
      </w:r>
    </w:p>
    <w:p w:rsidR="00DD550F" w:rsidRDefault="00DD550F">
      <w:pPr>
        <w:pStyle w:val="ConsPlusNormal"/>
        <w:spacing w:before="220"/>
        <w:ind w:firstLine="540"/>
        <w:jc w:val="both"/>
      </w:pPr>
      <w:r>
        <w:t>5) в документе, подтверждающем полномочия представителя заявителя, имеются подчистки и исправления, которые не заверены в порядке, установленном законодательством Российской Федерации, а также имеются повреждения, что не позволяет в полном объеме использовать информацию и сведения, прочитать текст и распознать реквизиты доверенности;</w:t>
      </w:r>
    </w:p>
    <w:p w:rsidR="00DD550F" w:rsidRDefault="00DD550F">
      <w:pPr>
        <w:pStyle w:val="ConsPlusNormal"/>
        <w:spacing w:before="220"/>
        <w:ind w:firstLine="540"/>
        <w:jc w:val="both"/>
      </w:pPr>
      <w:r>
        <w:t xml:space="preserve">6) выявление несоблюдения установленных в </w:t>
      </w:r>
      <w:hyperlink r:id="rId40">
        <w:r>
          <w:rPr>
            <w:color w:val="0000FF"/>
          </w:rPr>
          <w:t>статье 11</w:t>
        </w:r>
      </w:hyperlink>
      <w:r>
        <w:t xml:space="preserve"> Федерального закона от 06.04.2011 N 63-ФЗ "Об электронной подписи" условий признания </w:t>
      </w:r>
      <w:proofErr w:type="gramStart"/>
      <w:r>
        <w:t>действительности</w:t>
      </w:r>
      <w:proofErr w:type="gramEnd"/>
      <w:r>
        <w:t xml:space="preserve"> усиленной квалифицированной электронной подписи, используемой при подаче запроса и прилагаемых к нему документов.</w:t>
      </w:r>
    </w:p>
    <w:p w:rsidR="00DD550F" w:rsidRDefault="00DD550F">
      <w:pPr>
        <w:pStyle w:val="ConsPlusNormal"/>
        <w:spacing w:before="220"/>
        <w:ind w:firstLine="540"/>
        <w:jc w:val="both"/>
      </w:pPr>
      <w:r>
        <w:t>При личном обращении заявителя (представителя заявителя) с запросом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приема.</w:t>
      </w:r>
    </w:p>
    <w:p w:rsidR="00DD550F" w:rsidRDefault="00DD550F">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D550F" w:rsidRDefault="00DD550F">
      <w:pPr>
        <w:pStyle w:val="ConsPlusNormal"/>
        <w:spacing w:before="220"/>
        <w:ind w:firstLine="54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D550F" w:rsidRDefault="00DD550F">
      <w:pPr>
        <w:pStyle w:val="ConsPlusNormal"/>
        <w:spacing w:before="220"/>
        <w:ind w:firstLine="540"/>
        <w:jc w:val="both"/>
      </w:pPr>
      <w:r>
        <w:t>2.11. Основания для отказа в выдаче решения о согласовании внешнего облика объекта:</w:t>
      </w:r>
    </w:p>
    <w:p w:rsidR="00DD550F" w:rsidRDefault="00DD550F">
      <w:pPr>
        <w:pStyle w:val="ConsPlusNormal"/>
        <w:jc w:val="both"/>
      </w:pPr>
      <w:r>
        <w:t xml:space="preserve">(в ред. </w:t>
      </w:r>
      <w:hyperlink r:id="rId41">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 xml:space="preserve">1) непредставление определенных в </w:t>
      </w:r>
      <w:hyperlink w:anchor="P109">
        <w:r>
          <w:rPr>
            <w:color w:val="0000FF"/>
          </w:rPr>
          <w:t>пп. 2.6.1</w:t>
        </w:r>
      </w:hyperlink>
      <w:r>
        <w:t xml:space="preserve"> настоящего Регламента документов;</w:t>
      </w:r>
    </w:p>
    <w:p w:rsidR="00DD550F" w:rsidRDefault="00DD550F">
      <w:pPr>
        <w:pStyle w:val="ConsPlusNormal"/>
        <w:spacing w:before="220"/>
        <w:ind w:firstLine="540"/>
        <w:jc w:val="both"/>
      </w:pPr>
      <w:r>
        <w:t>2) мотивированный вывод о том, что реализация проекта приведет к нарушению внешнего облика объекта либо внешнего облика сложившейся застройки;</w:t>
      </w:r>
    </w:p>
    <w:p w:rsidR="00DD550F" w:rsidRDefault="00DD550F">
      <w:pPr>
        <w:pStyle w:val="ConsPlusNormal"/>
        <w:jc w:val="both"/>
      </w:pPr>
      <w:r>
        <w:t xml:space="preserve">(в ред. </w:t>
      </w:r>
      <w:hyperlink r:id="rId42">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 xml:space="preserve">3) получение ответа об отсутствии в Едином государственном реестре недвижимости документов (их копий или сведений, содержащихся в них), предусмотренных </w:t>
      </w:r>
      <w:hyperlink w:anchor="P118">
        <w:r>
          <w:rPr>
            <w:color w:val="0000FF"/>
          </w:rPr>
          <w:t>пп. 2.6.2</w:t>
        </w:r>
      </w:hyperlink>
      <w:r>
        <w:t xml:space="preserve"> настоящего Регламента, если заявитель не представил их самостоятельно;</w:t>
      </w:r>
    </w:p>
    <w:p w:rsidR="00DD550F" w:rsidRDefault="00DD550F">
      <w:pPr>
        <w:pStyle w:val="ConsPlusNormal"/>
        <w:spacing w:before="220"/>
        <w:ind w:firstLine="540"/>
        <w:jc w:val="both"/>
      </w:pPr>
      <w:r>
        <w:t xml:space="preserve">4) заявление о предоставлении муниципальной услуги не соответствует утвержденной </w:t>
      </w:r>
      <w:hyperlink w:anchor="P401">
        <w:r>
          <w:rPr>
            <w:color w:val="0000FF"/>
          </w:rPr>
          <w:t>форме</w:t>
        </w:r>
      </w:hyperlink>
      <w:r>
        <w:t xml:space="preserve"> (приложение 2 к настоящему Регламенту); заявление не заполнено либо не полностью заполнено;</w:t>
      </w:r>
    </w:p>
    <w:p w:rsidR="00DD550F" w:rsidRDefault="00DD550F">
      <w:pPr>
        <w:pStyle w:val="ConsPlusNormal"/>
        <w:jc w:val="both"/>
      </w:pPr>
      <w:r>
        <w:t xml:space="preserve">(пп. 4 введен </w:t>
      </w:r>
      <w:hyperlink r:id="rId43">
        <w:r>
          <w:rPr>
            <w:color w:val="0000FF"/>
          </w:rPr>
          <w:t>Постановлением</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 xml:space="preserve">5) документация для согласования внешнего облика объекта, состав документации и/или количество экземпляров документации не соответствуют </w:t>
      </w:r>
      <w:hyperlink w:anchor="P443">
        <w:r>
          <w:rPr>
            <w:color w:val="0000FF"/>
          </w:rPr>
          <w:t>приложению 3</w:t>
        </w:r>
      </w:hyperlink>
      <w:r>
        <w:t xml:space="preserve"> к настоящему Регламенту;</w:t>
      </w:r>
    </w:p>
    <w:p w:rsidR="00DD550F" w:rsidRDefault="00DD550F">
      <w:pPr>
        <w:pStyle w:val="ConsPlusNormal"/>
        <w:jc w:val="both"/>
      </w:pPr>
      <w:r>
        <w:t xml:space="preserve">(пп. 5 введен </w:t>
      </w:r>
      <w:hyperlink r:id="rId44">
        <w:r>
          <w:rPr>
            <w:color w:val="0000FF"/>
          </w:rPr>
          <w:t>Постановлением</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6) выявление в представленных документах недостоверной или искаженной информации;</w:t>
      </w:r>
    </w:p>
    <w:p w:rsidR="00DD550F" w:rsidRDefault="00DD550F">
      <w:pPr>
        <w:pStyle w:val="ConsPlusNormal"/>
        <w:jc w:val="both"/>
      </w:pPr>
      <w:r>
        <w:t xml:space="preserve">(пп. 6 введен </w:t>
      </w:r>
      <w:hyperlink r:id="rId45">
        <w:r>
          <w:rPr>
            <w:color w:val="0000FF"/>
          </w:rPr>
          <w:t>Постановлением</w:t>
        </w:r>
      </w:hyperlink>
      <w:r>
        <w:t xml:space="preserve"> администрации Артемовского городского округа от 22.05.2023 N </w:t>
      </w:r>
      <w:r>
        <w:lastRenderedPageBreak/>
        <w:t>282-па)</w:t>
      </w:r>
    </w:p>
    <w:p w:rsidR="00DD550F" w:rsidRDefault="00DD550F">
      <w:pPr>
        <w:pStyle w:val="ConsPlusNormal"/>
        <w:spacing w:before="220"/>
        <w:ind w:firstLine="540"/>
        <w:jc w:val="both"/>
      </w:pPr>
      <w:r>
        <w:t>7) согласование приведет к ухудшению внешнего облика объекта, в отношении которого ранее было получено заключение о согласовании внешнего облика объекта;</w:t>
      </w:r>
    </w:p>
    <w:p w:rsidR="00DD550F" w:rsidRDefault="00DD550F">
      <w:pPr>
        <w:pStyle w:val="ConsPlusNormal"/>
        <w:jc w:val="both"/>
      </w:pPr>
      <w:r>
        <w:t xml:space="preserve">(пп. 7 введен </w:t>
      </w:r>
      <w:hyperlink r:id="rId46">
        <w:r>
          <w:rPr>
            <w:color w:val="0000FF"/>
          </w:rPr>
          <w:t>Постановлением</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8) отсутствие действующего градостроительного плана земельного участка, если заявление подано в отношении объекта капитального строительства;</w:t>
      </w:r>
    </w:p>
    <w:p w:rsidR="00DD550F" w:rsidRDefault="00DD550F">
      <w:pPr>
        <w:pStyle w:val="ConsPlusNormal"/>
        <w:jc w:val="both"/>
      </w:pPr>
      <w:r>
        <w:t xml:space="preserve">(пп. 8 введен </w:t>
      </w:r>
      <w:hyperlink r:id="rId47">
        <w:r>
          <w:rPr>
            <w:color w:val="0000FF"/>
          </w:rPr>
          <w:t>Постановлением</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9) несоответствие эскизного проекта, предоставленного в целях согласования внешнего облика объекта, градостроительному плану земельного участка, Правилам землепользования и застройки Артемовского городского округа, если заявление подано в отношении объекта капитального строительства;</w:t>
      </w:r>
    </w:p>
    <w:p w:rsidR="00DD550F" w:rsidRDefault="00DD550F">
      <w:pPr>
        <w:pStyle w:val="ConsPlusNormal"/>
        <w:jc w:val="both"/>
      </w:pPr>
      <w:r>
        <w:t xml:space="preserve">(пп. 9 введен </w:t>
      </w:r>
      <w:hyperlink r:id="rId48">
        <w:r>
          <w:rPr>
            <w:color w:val="0000FF"/>
          </w:rPr>
          <w:t>Постановлением</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10) внешний облик объекта, назначение и/или тип объекта капитального строительства не соответствуют виду разрешенного использования земельного участка, если заявление подано в отношении объекта капитального строительства;</w:t>
      </w:r>
    </w:p>
    <w:p w:rsidR="00DD550F" w:rsidRDefault="00DD550F">
      <w:pPr>
        <w:pStyle w:val="ConsPlusNormal"/>
        <w:jc w:val="both"/>
      </w:pPr>
      <w:r>
        <w:t xml:space="preserve">(пп. 10 введен </w:t>
      </w:r>
      <w:hyperlink r:id="rId49">
        <w:r>
          <w:rPr>
            <w:color w:val="0000FF"/>
          </w:rPr>
          <w:t>Постановлением</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11) внешний облик объекта не соответствует типу объекта капитального строительства, соответствующему виду разрешенного использования земельного участка, указанного в заявлении, если заявление подано в отношении объекта капитального строительства;</w:t>
      </w:r>
    </w:p>
    <w:p w:rsidR="00DD550F" w:rsidRDefault="00DD550F">
      <w:pPr>
        <w:pStyle w:val="ConsPlusNormal"/>
        <w:jc w:val="both"/>
      </w:pPr>
      <w:r>
        <w:t xml:space="preserve">(пп. 11 введен </w:t>
      </w:r>
      <w:hyperlink r:id="rId50">
        <w:r>
          <w:rPr>
            <w:color w:val="0000FF"/>
          </w:rPr>
          <w:t>Постановлением</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 xml:space="preserve">12) несоблюдение требований к архитектурному облику зданий и строений, установленных </w:t>
      </w:r>
      <w:hyperlink r:id="rId51">
        <w:r>
          <w:rPr>
            <w:color w:val="0000FF"/>
          </w:rPr>
          <w:t>постановлением</w:t>
        </w:r>
      </w:hyperlink>
      <w:r>
        <w:t xml:space="preserve"> администрации Артемовского городского округа от 27.04.2022 N 282-па "Об утверждении Требований к архитектурному облику зданий и строений, расположенных на территории Артемовского городского округа", если заявление подано в отношении объекта капитального строительства;</w:t>
      </w:r>
    </w:p>
    <w:p w:rsidR="00DD550F" w:rsidRDefault="00DD550F">
      <w:pPr>
        <w:pStyle w:val="ConsPlusNormal"/>
        <w:jc w:val="both"/>
      </w:pPr>
      <w:r>
        <w:t xml:space="preserve">(пп. 12 введен </w:t>
      </w:r>
      <w:hyperlink r:id="rId52">
        <w:r>
          <w:rPr>
            <w:color w:val="0000FF"/>
          </w:rPr>
          <w:t>Постановлением</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 xml:space="preserve">13) несоблюдение требований к внешнему виду нестационарных торговых объектов, установленных </w:t>
      </w:r>
      <w:hyperlink r:id="rId53">
        <w:r>
          <w:rPr>
            <w:color w:val="0000FF"/>
          </w:rPr>
          <w:t>постановлением</w:t>
        </w:r>
      </w:hyperlink>
      <w:r>
        <w:t xml:space="preserve"> администрации Артемовского городского округа от 21.07.2017 N 974-па "Об утверждении требований к местам размещения нестационарных торговых объектов и к внешнему виду и техническому состоянию нестационарных торговых объектов", если заявление подано в отношении нестационарного торгового объекта;</w:t>
      </w:r>
    </w:p>
    <w:p w:rsidR="00DD550F" w:rsidRDefault="00DD550F">
      <w:pPr>
        <w:pStyle w:val="ConsPlusNormal"/>
        <w:jc w:val="both"/>
      </w:pPr>
      <w:r>
        <w:t xml:space="preserve">(пп. 13 введен </w:t>
      </w:r>
      <w:hyperlink r:id="rId54">
        <w:r>
          <w:rPr>
            <w:color w:val="0000FF"/>
          </w:rPr>
          <w:t>Постановлением</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14) не приложены и отсутствуют документы, подтверждающие право заявителя на размещение нестационарного торгового объекта, если заявление подано в отношении нестационарного торгового объекта;</w:t>
      </w:r>
    </w:p>
    <w:p w:rsidR="00DD550F" w:rsidRDefault="00DD550F">
      <w:pPr>
        <w:pStyle w:val="ConsPlusNormal"/>
        <w:jc w:val="both"/>
      </w:pPr>
      <w:r>
        <w:t xml:space="preserve">(пп. 14 введен </w:t>
      </w:r>
      <w:hyperlink r:id="rId55">
        <w:r>
          <w:rPr>
            <w:color w:val="0000FF"/>
          </w:rPr>
          <w:t>Постановлением</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 xml:space="preserve">15) нарушение нормативных актов, перечисленных в </w:t>
      </w:r>
      <w:hyperlink w:anchor="P343">
        <w:r>
          <w:rPr>
            <w:color w:val="0000FF"/>
          </w:rPr>
          <w:t>приложении 1</w:t>
        </w:r>
      </w:hyperlink>
      <w:r>
        <w:t xml:space="preserve"> к настоящему Регламенту.</w:t>
      </w:r>
    </w:p>
    <w:p w:rsidR="00DD550F" w:rsidRDefault="00DD550F">
      <w:pPr>
        <w:pStyle w:val="ConsPlusNormal"/>
        <w:jc w:val="both"/>
      </w:pPr>
      <w:r>
        <w:lastRenderedPageBreak/>
        <w:t xml:space="preserve">(пп. 15 введен </w:t>
      </w:r>
      <w:hyperlink r:id="rId56">
        <w:r>
          <w:rPr>
            <w:color w:val="0000FF"/>
          </w:rPr>
          <w:t>Постановлением</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2.12. Основания для приостановления предоставления муниципальной услуги законодательством не предусмотрены.</w:t>
      </w:r>
    </w:p>
    <w:p w:rsidR="00DD550F" w:rsidRDefault="00DD550F">
      <w:pPr>
        <w:pStyle w:val="ConsPlusNormal"/>
        <w:spacing w:before="220"/>
        <w:ind w:firstLine="540"/>
        <w:jc w:val="both"/>
      </w:pPr>
      <w:r>
        <w:t>2.13. Порядок, размер и основания взимания платы за предоставление муниципальной услуги: предоставление муниципальной услуги осуществляется на безвозмездной основе.</w:t>
      </w:r>
    </w:p>
    <w:p w:rsidR="00DD550F" w:rsidRDefault="00DD550F">
      <w:pPr>
        <w:pStyle w:val="ConsPlusNormal"/>
        <w:spacing w:before="220"/>
        <w:ind w:firstLine="540"/>
        <w:jc w:val="both"/>
      </w:pPr>
      <w: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DD550F" w:rsidRDefault="00DD550F">
      <w:pPr>
        <w:pStyle w:val="ConsPlusNormal"/>
        <w:spacing w:before="220"/>
        <w:ind w:firstLine="540"/>
        <w:jc w:val="both"/>
      </w:pPr>
      <w:r>
        <w:t>2.15. Срок регистрации заявления о предоставлении муниципальной услуги</w:t>
      </w:r>
    </w:p>
    <w:p w:rsidR="00DD550F" w:rsidRDefault="00DD550F">
      <w:pPr>
        <w:pStyle w:val="ConsPlusNormal"/>
        <w:spacing w:before="220"/>
        <w:ind w:firstLine="540"/>
        <w:jc w:val="both"/>
      </w:pPr>
      <w:r>
        <w:t xml:space="preserve">Абзац исключен. - </w:t>
      </w:r>
      <w:hyperlink r:id="rId57">
        <w:r>
          <w:rPr>
            <w:color w:val="0000FF"/>
          </w:rPr>
          <w:t>Постановление</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Заявления, поступившие в Администрацию с использованием электронных средств связи, в том числе через ЕПГУ и (или) РПГУ, регистрируются в течение одного рабочего дня со дня поступления заявления.</w:t>
      </w:r>
    </w:p>
    <w:p w:rsidR="00DD550F" w:rsidRDefault="00DD550F">
      <w:pPr>
        <w:pStyle w:val="ConsPlusNormal"/>
        <w:spacing w:before="220"/>
        <w:ind w:firstLine="540"/>
        <w:jc w:val="both"/>
      </w:pPr>
      <w: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инвалидов указанных объектов в соответствии с законодательством Российской Федерации о социальной защите инвалидов</w:t>
      </w:r>
    </w:p>
    <w:p w:rsidR="00DD550F" w:rsidRDefault="00DD550F">
      <w:pPr>
        <w:pStyle w:val="ConsPlusNormal"/>
        <w:spacing w:before="220"/>
        <w:ind w:firstLine="540"/>
        <w:jc w:val="both"/>
      </w:pPr>
      <w:r>
        <w:t>2.16.1.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D550F" w:rsidRDefault="00DD550F">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объекта. Вход и выход из объекта оборудуются соответствующими указателями с автономными источниками бесперебойного питания.</w:t>
      </w:r>
    </w:p>
    <w:p w:rsidR="00DD550F" w:rsidRDefault="00DD550F">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 мест.</w:t>
      </w:r>
    </w:p>
    <w:p w:rsidR="00DD550F" w:rsidRDefault="00DD550F">
      <w:pPr>
        <w:pStyle w:val="ConsPlusNormal"/>
        <w:spacing w:before="220"/>
        <w:ind w:firstLine="540"/>
        <w:jc w:val="both"/>
      </w:pPr>
      <w:r>
        <w:t>Зал ожидания укомплектовывается столами, стульями (кресельные секции, кресла, скамьи).</w:t>
      </w:r>
    </w:p>
    <w:p w:rsidR="00DD550F" w:rsidRDefault="00DD550F">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D550F" w:rsidRDefault="00DD550F">
      <w:pPr>
        <w:pStyle w:val="ConsPlusNormal"/>
        <w:spacing w:before="220"/>
        <w:ind w:firstLine="540"/>
        <w:jc w:val="both"/>
      </w:pPr>
      <w:r>
        <w:t>Помещения для приема заявителей оборудуются информационными стендами или терминалами, содержащие справочную информацию о местонахождении, графике работы, контактных телефонах и адреса электронной почты уполномоченного органа,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D550F" w:rsidRDefault="00DD550F">
      <w:pPr>
        <w:pStyle w:val="ConsPlusNormal"/>
        <w:spacing w:before="220"/>
        <w:ind w:firstLine="540"/>
        <w:jc w:val="both"/>
      </w:pPr>
      <w:r>
        <w:lastRenderedPageBreak/>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D550F" w:rsidRDefault="00DD550F">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D550F" w:rsidRDefault="00DD550F">
      <w:pPr>
        <w:pStyle w:val="ConsPlusNormal"/>
        <w:spacing w:before="220"/>
        <w:ind w:firstLine="540"/>
        <w:jc w:val="both"/>
      </w:pPr>
      <w:bookmarkStart w:id="5" w:name="P195"/>
      <w:bookmarkEnd w:id="5"/>
      <w:r>
        <w:t>2.16.2.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DD550F" w:rsidRDefault="00DD550F">
      <w:pPr>
        <w:pStyle w:val="ConsPlusNormal"/>
        <w:spacing w:before="220"/>
        <w:ind w:firstLine="540"/>
        <w:jc w:val="both"/>
      </w:pPr>
      <w:r>
        <w:t>Для лиц с ограниченными возможностями здоровья обеспечиваются:</w:t>
      </w:r>
    </w:p>
    <w:p w:rsidR="00DD550F" w:rsidRDefault="00DD550F">
      <w:pPr>
        <w:pStyle w:val="ConsPlusNormal"/>
        <w:spacing w:before="220"/>
        <w:ind w:firstLine="540"/>
        <w:jc w:val="both"/>
      </w:pPr>
      <w:r>
        <w:t>а) возможность беспрепятственного входа в объекты и выхода из них;</w:t>
      </w:r>
    </w:p>
    <w:p w:rsidR="00DD550F" w:rsidRDefault="00DD550F">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муниципальную услугу, ассистивных и вспомогательных технологий, а также сменного кресла-коляски;</w:t>
      </w:r>
    </w:p>
    <w:p w:rsidR="00DD550F" w:rsidRDefault="00DD550F">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D550F" w:rsidRDefault="00DD550F">
      <w:pPr>
        <w:pStyle w:val="ConsPlusNormal"/>
        <w:spacing w:before="220"/>
        <w:ind w:firstLine="540"/>
        <w:jc w:val="both"/>
      </w:pPr>
      <w:r>
        <w:t>г) содействие инвалиду при входе в объект и выходе из него, информирование инвалида о доступных маршрутах общественного транспорта;</w:t>
      </w:r>
    </w:p>
    <w:p w:rsidR="00DD550F" w:rsidRDefault="00DD550F">
      <w:pPr>
        <w:pStyle w:val="ConsPlusNormal"/>
        <w:spacing w:before="220"/>
        <w:ind w:firstLine="540"/>
        <w:jc w:val="both"/>
      </w:pPr>
      <w: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DD550F" w:rsidRDefault="00DD550F">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550F" w:rsidRDefault="00DD550F">
      <w:pPr>
        <w:pStyle w:val="ConsPlusNormal"/>
        <w:spacing w:before="220"/>
        <w:ind w:firstLine="540"/>
        <w:jc w:val="both"/>
      </w:pPr>
      <w:r>
        <w:t>ж) допуск сурдопереводчика и тифлосурдопереводчика;</w:t>
      </w:r>
    </w:p>
    <w:p w:rsidR="00DD550F" w:rsidRDefault="00DD550F">
      <w:pPr>
        <w:pStyle w:val="ConsPlusNormal"/>
        <w:spacing w:before="220"/>
        <w:ind w:firstLine="540"/>
        <w:jc w:val="both"/>
      </w:pPr>
      <w: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58">
        <w:r>
          <w:rPr>
            <w:color w:val="0000FF"/>
          </w:rPr>
          <w:t>форме</w:t>
        </w:r>
      </w:hyperlink>
      <w:r>
        <w:t xml:space="preserve"> и в </w:t>
      </w:r>
      <w:hyperlink r:id="rId59">
        <w:r>
          <w:rPr>
            <w:color w:val="0000FF"/>
          </w:rPr>
          <w:t>порядке</w:t>
        </w:r>
      </w:hyperlink>
      <w:r>
        <w:t>, утвержденными приказом Министерства труда и социальной защиты Российской Федерации от 22.06.2015 N 386н;</w:t>
      </w:r>
    </w:p>
    <w:p w:rsidR="00DD550F" w:rsidRDefault="00DD550F">
      <w:pPr>
        <w:pStyle w:val="ConsPlusNormal"/>
        <w:spacing w:before="220"/>
        <w:ind w:firstLine="540"/>
        <w:jc w:val="both"/>
      </w:pPr>
      <w:r>
        <w:t>и) оказание инвалидам помощи в преодолении барьеров, мешающих получению ими муниципальной услуги наравне с другими лицами.</w:t>
      </w:r>
    </w:p>
    <w:p w:rsidR="00DD550F" w:rsidRDefault="00DD550F">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DD550F" w:rsidRDefault="00DD550F">
      <w:pPr>
        <w:pStyle w:val="ConsPlusNormal"/>
        <w:spacing w:before="220"/>
        <w:ind w:firstLine="540"/>
        <w:jc w:val="both"/>
      </w:pPr>
      <w:r>
        <w:t xml:space="preserve">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w:t>
      </w:r>
      <w:r>
        <w:lastRenderedPageBreak/>
        <w:t>передвижению, в том числе инвалидов-колясочников.</w:t>
      </w:r>
    </w:p>
    <w:p w:rsidR="00DD550F" w:rsidRDefault="00DD550F">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DD550F" w:rsidRDefault="00DD550F">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DD550F" w:rsidRDefault="00DD550F">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D550F" w:rsidRDefault="00DD550F">
      <w:pPr>
        <w:pStyle w:val="ConsPlusNormal"/>
        <w:spacing w:before="220"/>
        <w:ind w:firstLine="540"/>
        <w:jc w:val="both"/>
      </w:pPr>
      <w:r>
        <w:t xml:space="preserve">2.16.3. Положения </w:t>
      </w:r>
      <w:hyperlink w:anchor="P195">
        <w:r>
          <w:rPr>
            <w:color w:val="0000FF"/>
          </w:rPr>
          <w:t>пп. 2.16.2</w:t>
        </w:r>
      </w:hyperlink>
      <w:r>
        <w:t xml:space="preserve"> настоящего Регламента в части обеспечения доступности для инвалидов объектов применяется с 01.07.2016 исключительно ко вновь вводимым в эксплуатацию или прошедшим реконструкцию, модернизацию указанным объектам.</w:t>
      </w:r>
    </w:p>
    <w:p w:rsidR="00DD550F" w:rsidRDefault="00DD550F">
      <w:pPr>
        <w:pStyle w:val="ConsPlusNormal"/>
        <w:spacing w:before="220"/>
        <w:ind w:firstLine="540"/>
        <w:jc w:val="both"/>
      </w:pPr>
      <w:r>
        <w:t>2.17. Показатели доступности и качества муниципальной услуги</w:t>
      </w:r>
    </w:p>
    <w:p w:rsidR="00DD550F" w:rsidRDefault="00DD550F">
      <w:pPr>
        <w:pStyle w:val="ConsPlusNormal"/>
        <w:spacing w:before="220"/>
        <w:ind w:firstLine="540"/>
        <w:jc w:val="both"/>
      </w:pPr>
      <w: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D550F" w:rsidRDefault="00DD550F">
      <w:pPr>
        <w:pStyle w:val="ConsPlusNormal"/>
        <w:spacing w:before="220"/>
        <w:ind w:firstLine="540"/>
        <w:jc w:val="both"/>
      </w:pPr>
      <w:r>
        <w:t>а) доступность:</w:t>
      </w:r>
    </w:p>
    <w:p w:rsidR="00DD550F" w:rsidRDefault="00DD550F">
      <w:pPr>
        <w:pStyle w:val="ConsPlusNormal"/>
        <w:spacing w:before="220"/>
        <w:ind w:firstLine="540"/>
        <w:jc w:val="both"/>
      </w:pPr>
      <w:r>
        <w:t>процент (доля) заявителей, ожидающих получения муниципальной услуги в очереди не более 15 минут, - 100%;</w:t>
      </w:r>
    </w:p>
    <w:p w:rsidR="00DD550F" w:rsidRDefault="00DD550F">
      <w:pPr>
        <w:pStyle w:val="ConsPlusNormal"/>
        <w:spacing w:before="220"/>
        <w:ind w:firstLine="540"/>
        <w:jc w:val="both"/>
      </w:pPr>
      <w:r>
        <w:t>процент (доля) заявителей, удовлетворенных полнотой и доступностью информации о порядке предоставления муниципальной услуги, - 90%;</w:t>
      </w:r>
    </w:p>
    <w:p w:rsidR="00DD550F" w:rsidRDefault="00DD550F">
      <w:pPr>
        <w:pStyle w:val="ConsPlusNormal"/>
        <w:spacing w:before="220"/>
        <w:ind w:firstLine="540"/>
        <w:jc w:val="both"/>
      </w:pPr>
      <w:r>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DD550F" w:rsidRDefault="00DD550F">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заявления - 100%;</w:t>
      </w:r>
    </w:p>
    <w:p w:rsidR="00DD550F" w:rsidRDefault="00DD550F">
      <w:pPr>
        <w:pStyle w:val="ConsPlusNormal"/>
        <w:spacing w:before="220"/>
        <w:ind w:firstLine="540"/>
        <w:jc w:val="both"/>
      </w:pPr>
      <w:r>
        <w:t>б) качество:</w:t>
      </w:r>
    </w:p>
    <w:p w:rsidR="00DD550F" w:rsidRDefault="00DD550F">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DD550F" w:rsidRDefault="00DD550F">
      <w:pPr>
        <w:pStyle w:val="ConsPlusNormal"/>
        <w:spacing w:before="220"/>
        <w:ind w:firstLine="540"/>
        <w:jc w:val="both"/>
      </w:pPr>
      <w:r>
        <w:t>процент (доля) заявителей, удовлетворенных качеством предоставления муниципальной услуги, - 90%.</w:t>
      </w:r>
    </w:p>
    <w:p w:rsidR="00DD550F" w:rsidRDefault="00DD550F">
      <w:pPr>
        <w:pStyle w:val="ConsPlusNormal"/>
        <w:jc w:val="both"/>
      </w:pPr>
    </w:p>
    <w:p w:rsidR="00DD550F" w:rsidRDefault="00DD550F">
      <w:pPr>
        <w:pStyle w:val="ConsPlusTitle"/>
        <w:jc w:val="center"/>
        <w:outlineLvl w:val="1"/>
      </w:pPr>
      <w:r>
        <w:t>3. Состав, последовательность и сроки</w:t>
      </w:r>
    </w:p>
    <w:p w:rsidR="00DD550F" w:rsidRDefault="00DD550F">
      <w:pPr>
        <w:pStyle w:val="ConsPlusTitle"/>
        <w:jc w:val="center"/>
      </w:pPr>
      <w:r>
        <w:t>выполнения административных процедур, требования</w:t>
      </w:r>
    </w:p>
    <w:p w:rsidR="00DD550F" w:rsidRDefault="00DD550F">
      <w:pPr>
        <w:pStyle w:val="ConsPlusTitle"/>
        <w:jc w:val="center"/>
      </w:pPr>
      <w:r>
        <w:t>к порядку их выполнения, в том числе особенности</w:t>
      </w:r>
    </w:p>
    <w:p w:rsidR="00DD550F" w:rsidRDefault="00DD550F">
      <w:pPr>
        <w:pStyle w:val="ConsPlusTitle"/>
        <w:jc w:val="center"/>
      </w:pPr>
      <w:r>
        <w:t>выполнения административных процедур в электронной форме</w:t>
      </w:r>
    </w:p>
    <w:p w:rsidR="00DD550F" w:rsidRDefault="00DD550F">
      <w:pPr>
        <w:pStyle w:val="ConsPlusNormal"/>
        <w:jc w:val="both"/>
      </w:pPr>
    </w:p>
    <w:p w:rsidR="00DD550F" w:rsidRDefault="00DD550F">
      <w:pPr>
        <w:pStyle w:val="ConsPlusNormal"/>
        <w:ind w:firstLine="540"/>
        <w:jc w:val="both"/>
      </w:pPr>
      <w:r>
        <w:t>3.1. Исчерпывающий перечень административных процедур</w:t>
      </w:r>
    </w:p>
    <w:p w:rsidR="00DD550F" w:rsidRDefault="00DD550F">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DD550F" w:rsidRDefault="00DD550F">
      <w:pPr>
        <w:pStyle w:val="ConsPlusNormal"/>
        <w:spacing w:before="220"/>
        <w:ind w:firstLine="540"/>
        <w:jc w:val="both"/>
      </w:pPr>
      <w:r>
        <w:t xml:space="preserve">1) прием и регистрация заявления и прилагаемых к нему документов, консультирование по </w:t>
      </w:r>
      <w:r>
        <w:lastRenderedPageBreak/>
        <w:t>порядку и срокам предоставления муниципальной услуги;</w:t>
      </w:r>
    </w:p>
    <w:p w:rsidR="00DD550F" w:rsidRDefault="00DD550F">
      <w:pPr>
        <w:pStyle w:val="ConsPlusNormal"/>
        <w:spacing w:before="220"/>
        <w:ind w:firstLine="540"/>
        <w:jc w:val="both"/>
      </w:pPr>
      <w:r>
        <w:t>2) рассмотрение заявления и прилагаемых к нему документов в Администрации;</w:t>
      </w:r>
    </w:p>
    <w:p w:rsidR="00DD550F" w:rsidRDefault="00DD550F">
      <w:pPr>
        <w:pStyle w:val="ConsPlusNormal"/>
        <w:spacing w:before="220"/>
        <w:ind w:firstLine="540"/>
        <w:jc w:val="both"/>
      </w:pPr>
      <w:r>
        <w:t>3) межведомственное взаимодействие для сбора документов, необходимых для предоставления муниципальной услуги;</w:t>
      </w:r>
    </w:p>
    <w:p w:rsidR="00DD550F" w:rsidRDefault="00DD550F">
      <w:pPr>
        <w:pStyle w:val="ConsPlusNormal"/>
        <w:spacing w:before="220"/>
        <w:ind w:firstLine="540"/>
        <w:jc w:val="both"/>
      </w:pPr>
      <w:r>
        <w:t>4) проверка представленных документов на соответствие установленным требованиям;</w:t>
      </w:r>
    </w:p>
    <w:p w:rsidR="00DD550F" w:rsidRDefault="00DD550F">
      <w:pPr>
        <w:pStyle w:val="ConsPlusNormal"/>
        <w:spacing w:before="220"/>
        <w:ind w:firstLine="540"/>
        <w:jc w:val="both"/>
      </w:pPr>
      <w:r>
        <w:t>5) подготовка и выдача результата (в том числе отказа) предоставления муниципальной услуги;</w:t>
      </w:r>
    </w:p>
    <w:p w:rsidR="00DD550F" w:rsidRDefault="00DD550F">
      <w:pPr>
        <w:pStyle w:val="ConsPlusNormal"/>
        <w:spacing w:before="220"/>
        <w:ind w:firstLine="540"/>
        <w:jc w:val="both"/>
      </w:pPr>
      <w:r>
        <w:t>6) выдача заявителю результата муниципальной услуги.</w:t>
      </w:r>
    </w:p>
    <w:p w:rsidR="00DD550F" w:rsidRDefault="00DD550F">
      <w:pPr>
        <w:pStyle w:val="ConsPlusNormal"/>
        <w:spacing w:before="220"/>
        <w:ind w:firstLine="540"/>
        <w:jc w:val="both"/>
      </w:pPr>
      <w:r>
        <w:t>3.2. Последовательность и сроки выполнения административных процедур</w:t>
      </w:r>
    </w:p>
    <w:p w:rsidR="00DD550F" w:rsidRDefault="00DD550F">
      <w:pPr>
        <w:pStyle w:val="ConsPlusNormal"/>
        <w:spacing w:before="220"/>
        <w:ind w:firstLine="540"/>
        <w:jc w:val="both"/>
      </w:pPr>
      <w:r>
        <w:t>3.2.1. Прием и регистрация заявления и прилагаемых к нему документов, консультирование о порядке и сроках предоставления муниципальной услуги</w:t>
      </w:r>
    </w:p>
    <w:p w:rsidR="00DD550F" w:rsidRDefault="00DD550F">
      <w:pPr>
        <w:pStyle w:val="ConsPlusNormal"/>
        <w:spacing w:before="220"/>
        <w:ind w:firstLine="540"/>
        <w:jc w:val="both"/>
      </w:pPr>
      <w:r>
        <w:t>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w:t>
      </w:r>
    </w:p>
    <w:p w:rsidR="00DD550F" w:rsidRDefault="00DD550F">
      <w:pPr>
        <w:pStyle w:val="ConsPlusNormal"/>
        <w:spacing w:before="220"/>
        <w:ind w:firstLine="540"/>
        <w:jc w:val="both"/>
      </w:pPr>
      <w:r>
        <w:t>Заявление и прилагаемые документы могут быть предоставлены (направлены) заявителем одним из следующих способов:</w:t>
      </w:r>
    </w:p>
    <w:p w:rsidR="00DD550F" w:rsidRDefault="00DD550F">
      <w:pPr>
        <w:pStyle w:val="ConsPlusNormal"/>
        <w:spacing w:before="220"/>
        <w:ind w:firstLine="540"/>
        <w:jc w:val="both"/>
      </w:pPr>
      <w:r>
        <w:t xml:space="preserve">абзац исключен. - </w:t>
      </w:r>
      <w:hyperlink r:id="rId60">
        <w:r>
          <w:rPr>
            <w:color w:val="0000FF"/>
          </w:rPr>
          <w:t>Постановление</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через ЕПГУ и (или) РПГУ.</w:t>
      </w:r>
    </w:p>
    <w:p w:rsidR="00DD550F" w:rsidRDefault="00DD550F">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 (срок выполнения действия не более 15 минут).</w:t>
      </w:r>
    </w:p>
    <w:p w:rsidR="00DD550F" w:rsidRDefault="00DD550F">
      <w:pPr>
        <w:pStyle w:val="ConsPlusNormal"/>
        <w:spacing w:before="22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регистрирует заявление и прилагаемые к нему документы по правилам делопроизводства.</w:t>
      </w:r>
    </w:p>
    <w:p w:rsidR="00DD550F" w:rsidRDefault="00DD550F">
      <w:pPr>
        <w:pStyle w:val="ConsPlusNormal"/>
        <w:spacing w:before="220"/>
        <w:ind w:firstLine="540"/>
        <w:jc w:val="both"/>
      </w:pPr>
      <w:r>
        <w:t>Должностное лицо Администрации, на которое возложены обязанности по консультированию о порядке и сроках предоставления муниципальной услуги в соответствии с его должностной инструкцией, в случае наличия вопросов у заявителя, касающихся порядка и сроков предоставления муниципальной услуги, дает необходимые пояснения (срок выполнения действия не более 15 минут).</w:t>
      </w:r>
    </w:p>
    <w:p w:rsidR="00DD550F" w:rsidRDefault="00DD550F">
      <w:pPr>
        <w:pStyle w:val="ConsPlusNormal"/>
        <w:spacing w:before="220"/>
        <w:ind w:firstLine="540"/>
        <w:jc w:val="both"/>
      </w:pPr>
      <w:r>
        <w:t>Результатом административной процедуры является:</w:t>
      </w:r>
    </w:p>
    <w:p w:rsidR="00DD550F" w:rsidRDefault="00DD550F">
      <w:pPr>
        <w:pStyle w:val="ConsPlusNormal"/>
        <w:spacing w:before="220"/>
        <w:ind w:firstLine="540"/>
        <w:jc w:val="both"/>
      </w:pPr>
      <w:r>
        <w:t>регистрация заявления и прилагаемых к нему документов, необходимых для выдачи согласования внешнего облика объекта;</w:t>
      </w:r>
    </w:p>
    <w:p w:rsidR="00DD550F" w:rsidRDefault="00DD550F">
      <w:pPr>
        <w:pStyle w:val="ConsPlusNormal"/>
        <w:jc w:val="both"/>
      </w:pPr>
      <w:r>
        <w:t xml:space="preserve">(в ред. </w:t>
      </w:r>
      <w:hyperlink r:id="rId61">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 xml:space="preserve">отказ в принятии документов в соответствии с </w:t>
      </w:r>
      <w:hyperlink w:anchor="P140">
        <w:r>
          <w:rPr>
            <w:color w:val="0000FF"/>
          </w:rPr>
          <w:t>пунктом 2.10</w:t>
        </w:r>
      </w:hyperlink>
      <w:r>
        <w:t xml:space="preserve"> настоящего Регламента.</w:t>
      </w:r>
    </w:p>
    <w:p w:rsidR="00DD550F" w:rsidRDefault="00DD550F">
      <w:pPr>
        <w:pStyle w:val="ConsPlusNormal"/>
        <w:spacing w:before="220"/>
        <w:ind w:firstLine="540"/>
        <w:jc w:val="both"/>
      </w:pPr>
      <w:r>
        <w:t xml:space="preserve">3.2.2. Рассмотрение заявления и прилагаемых документов, принятие решения о </w:t>
      </w:r>
      <w:r>
        <w:lastRenderedPageBreak/>
        <w:t>предоставлении (отказе в предоставлении) муниципальной услуги</w:t>
      </w:r>
    </w:p>
    <w:p w:rsidR="00DD550F" w:rsidRDefault="00DD550F">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 Срок выполнения административной процедуры составляет не более одного рабочего дня с даты поступления.</w:t>
      </w:r>
    </w:p>
    <w:p w:rsidR="00DD550F" w:rsidRDefault="00DD550F">
      <w:pPr>
        <w:pStyle w:val="ConsPlusNormal"/>
        <w:spacing w:before="220"/>
        <w:ind w:firstLine="540"/>
        <w:jc w:val="both"/>
      </w:pPr>
      <w: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DD550F" w:rsidRDefault="00DD550F">
      <w:pPr>
        <w:pStyle w:val="ConsPlusNormal"/>
        <w:spacing w:before="220"/>
        <w:ind w:firstLine="540"/>
        <w:jc w:val="both"/>
      </w:pPr>
      <w:r>
        <w:t>3.2.3. Межведомственное взаимодействие для сбора документов, необходимых для предоставления муниципальной услуги</w:t>
      </w:r>
    </w:p>
    <w:p w:rsidR="00DD550F" w:rsidRDefault="00DD550F">
      <w:pPr>
        <w:pStyle w:val="ConsPlusNormal"/>
        <w:spacing w:before="220"/>
        <w:ind w:firstLine="540"/>
        <w:jc w:val="both"/>
      </w:pPr>
      <w: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DD550F" w:rsidRDefault="00DD550F">
      <w:pPr>
        <w:pStyle w:val="ConsPlusNormal"/>
        <w:spacing w:before="220"/>
        <w:ind w:firstLine="540"/>
        <w:jc w:val="both"/>
      </w:pPr>
      <w: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DD550F" w:rsidRDefault="00DD550F">
      <w:pPr>
        <w:pStyle w:val="ConsPlusNormal"/>
        <w:spacing w:before="220"/>
        <w:ind w:firstLine="540"/>
        <w:jc w:val="both"/>
      </w:pPr>
      <w: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решения о согласовании внешнего облика объекта, в срок не позднее пяти рабочих дней со дня получения соответствующего межведомственного запроса предоставляют в Администрацию документы (их копии или сведения, содержащиеся в них), необходимые для выполнения муниципальной услуги.</w:t>
      </w:r>
    </w:p>
    <w:p w:rsidR="00DD550F" w:rsidRDefault="00DD550F">
      <w:pPr>
        <w:pStyle w:val="ConsPlusNormal"/>
        <w:jc w:val="both"/>
      </w:pPr>
      <w:r>
        <w:t xml:space="preserve">(в ред. </w:t>
      </w:r>
      <w:hyperlink r:id="rId62">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DD550F" w:rsidRDefault="00DD550F">
      <w:pPr>
        <w:pStyle w:val="ConsPlusNormal"/>
        <w:spacing w:before="220"/>
        <w:ind w:firstLine="540"/>
        <w:jc w:val="both"/>
      </w:pPr>
      <w:r>
        <w:t>3.2.4. Проверка представленных документов на соответствие установленным требованиям</w:t>
      </w:r>
    </w:p>
    <w:p w:rsidR="00DD550F" w:rsidRDefault="00DD550F">
      <w:pPr>
        <w:pStyle w:val="ConsPlusNormal"/>
        <w:spacing w:before="220"/>
        <w:ind w:firstLine="540"/>
        <w:jc w:val="both"/>
      </w:pPr>
      <w: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DD550F" w:rsidRDefault="00DD550F">
      <w:pPr>
        <w:pStyle w:val="ConsPlusNormal"/>
        <w:spacing w:before="220"/>
        <w:ind w:firstLine="540"/>
        <w:jc w:val="both"/>
      </w:pPr>
      <w:r>
        <w:t>Должностное лицо, ответственное за рассмотрение заявления, проводит проверку наличия документов, необходимых для предоставления муниципальной услуги.</w:t>
      </w:r>
    </w:p>
    <w:p w:rsidR="00DD550F" w:rsidRDefault="00DD550F">
      <w:pPr>
        <w:pStyle w:val="ConsPlusNormal"/>
        <w:spacing w:before="220"/>
        <w:ind w:firstLine="540"/>
        <w:jc w:val="both"/>
      </w:pPr>
      <w: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DD550F" w:rsidRDefault="00DD550F">
      <w:pPr>
        <w:pStyle w:val="ConsPlusNormal"/>
        <w:spacing w:before="220"/>
        <w:ind w:firstLine="540"/>
        <w:jc w:val="both"/>
      </w:pPr>
      <w:r>
        <w:t>3.2.5. Результатом выполнения административной процедуры является:</w:t>
      </w:r>
    </w:p>
    <w:p w:rsidR="00DD550F" w:rsidRDefault="00DD550F">
      <w:pPr>
        <w:pStyle w:val="ConsPlusNormal"/>
        <w:spacing w:before="220"/>
        <w:ind w:firstLine="540"/>
        <w:jc w:val="both"/>
      </w:pPr>
      <w:r>
        <w:t>принятие решения о согласовании внешнего облика объекта;</w:t>
      </w:r>
    </w:p>
    <w:p w:rsidR="00DD550F" w:rsidRDefault="00DD550F">
      <w:pPr>
        <w:pStyle w:val="ConsPlusNormal"/>
        <w:jc w:val="both"/>
      </w:pPr>
      <w:r>
        <w:t xml:space="preserve">(в ред. </w:t>
      </w:r>
      <w:hyperlink r:id="rId63">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lastRenderedPageBreak/>
        <w:t>принятие решения об отказе в согласовании внешнего облика объекта.</w:t>
      </w:r>
    </w:p>
    <w:p w:rsidR="00DD550F" w:rsidRDefault="00DD550F">
      <w:pPr>
        <w:pStyle w:val="ConsPlusNormal"/>
        <w:jc w:val="both"/>
      </w:pPr>
      <w:r>
        <w:t xml:space="preserve">(в ред. </w:t>
      </w:r>
      <w:hyperlink r:id="rId64">
        <w:r>
          <w:rPr>
            <w:color w:val="0000FF"/>
          </w:rPr>
          <w:t>Постановления</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 xml:space="preserve">Решение о согласовании (об отказе в согласовании) оформляется в </w:t>
      </w:r>
      <w:hyperlink w:anchor="P621">
        <w:r>
          <w:rPr>
            <w:color w:val="0000FF"/>
          </w:rPr>
          <w:t>форме</w:t>
        </w:r>
      </w:hyperlink>
      <w:r>
        <w:t xml:space="preserve"> заключения согласно приложению 4 к настоящему Регламенту (далее - Заключение).</w:t>
      </w:r>
    </w:p>
    <w:p w:rsidR="00DD550F" w:rsidRDefault="00DD550F">
      <w:pPr>
        <w:pStyle w:val="ConsPlusNormal"/>
        <w:spacing w:before="220"/>
        <w:ind w:firstLine="540"/>
        <w:jc w:val="both"/>
      </w:pPr>
      <w:r>
        <w:t>Заключение составляется в 2-х экземплярах и представляется начальнику управления для подписания в срок не позднее чем за три дня до истечения установленного срока рассмотрения запроса. Заключение об отказе в согласовании должно быть мотивированным, содержать замечания и рекомендации о способах их устранения.</w:t>
      </w:r>
    </w:p>
    <w:p w:rsidR="00DD550F" w:rsidRDefault="00DD550F">
      <w:pPr>
        <w:pStyle w:val="ConsPlusNormal"/>
        <w:spacing w:before="220"/>
        <w:ind w:firstLine="540"/>
        <w:jc w:val="both"/>
      </w:pPr>
      <w:r>
        <w:t>3.3. Регистрация и выдача (направление) заявителю решения и подготовленных документов</w:t>
      </w:r>
    </w:p>
    <w:p w:rsidR="00DD550F" w:rsidRDefault="00DD550F">
      <w:pPr>
        <w:pStyle w:val="ConsPlusNormal"/>
        <w:spacing w:before="220"/>
        <w:ind w:firstLine="540"/>
        <w:jc w:val="both"/>
      </w:pPr>
      <w:r>
        <w:t>Результат предоставления муниципальной услуги выдается:</w:t>
      </w:r>
    </w:p>
    <w:p w:rsidR="00DD550F" w:rsidRDefault="00DD550F">
      <w:pPr>
        <w:pStyle w:val="ConsPlusNormal"/>
        <w:spacing w:before="220"/>
        <w:ind w:firstLine="540"/>
        <w:jc w:val="both"/>
      </w:pPr>
      <w:r>
        <w:t>1)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DD550F" w:rsidRDefault="00DD550F">
      <w:pPr>
        <w:pStyle w:val="ConsPlusNormal"/>
        <w:spacing w:before="220"/>
        <w:ind w:firstLine="540"/>
        <w:jc w:val="both"/>
      </w:pPr>
      <w:r>
        <w:t>2)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D550F" w:rsidRDefault="00DD550F">
      <w:pPr>
        <w:pStyle w:val="ConsPlusNormal"/>
        <w:spacing w:before="220"/>
        <w:ind w:firstLine="540"/>
        <w:jc w:val="both"/>
      </w:pPr>
      <w:r>
        <w:t>3)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D550F" w:rsidRDefault="00DD550F">
      <w:pPr>
        <w:pStyle w:val="ConsPlusNormal"/>
        <w:spacing w:before="220"/>
        <w:ind w:firstLine="540"/>
        <w:jc w:val="both"/>
      </w:pPr>
      <w:r>
        <w:t>4)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DD550F" w:rsidRDefault="00DD550F">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DD550F" w:rsidRDefault="00DD550F">
      <w:pPr>
        <w:pStyle w:val="ConsPlusNormal"/>
        <w:spacing w:before="220"/>
        <w:ind w:firstLine="540"/>
        <w:jc w:val="both"/>
      </w:pPr>
      <w:r>
        <w:t>Результатом административной процедуры является факт получения результата предоставления муниципальной услуги заявителем.</w:t>
      </w:r>
    </w:p>
    <w:p w:rsidR="00DD550F" w:rsidRDefault="00DD550F">
      <w:pPr>
        <w:pStyle w:val="ConsPlusNormal"/>
        <w:spacing w:before="220"/>
        <w:ind w:firstLine="540"/>
        <w:jc w:val="both"/>
      </w:pPr>
      <w:r>
        <w:t>3.4. Особенности предоставления муниципальной услуги в электронной форме</w:t>
      </w:r>
    </w:p>
    <w:p w:rsidR="00DD550F" w:rsidRDefault="00DD550F">
      <w:pPr>
        <w:pStyle w:val="ConsPlusNormal"/>
        <w:spacing w:before="220"/>
        <w:ind w:firstLine="540"/>
        <w:jc w:val="both"/>
      </w:pPr>
      <w:r>
        <w:t>Муниципальная услуга в электронной форме не предоставляется.</w:t>
      </w:r>
    </w:p>
    <w:p w:rsidR="00DD550F" w:rsidRDefault="00DD550F">
      <w:pPr>
        <w:pStyle w:val="ConsPlusNormal"/>
        <w:jc w:val="both"/>
      </w:pPr>
      <w:r>
        <w:t xml:space="preserve">(абзац введен </w:t>
      </w:r>
      <w:hyperlink r:id="rId65">
        <w:r>
          <w:rPr>
            <w:color w:val="0000FF"/>
          </w:rPr>
          <w:t>Постановлением</w:t>
        </w:r>
      </w:hyperlink>
      <w:r>
        <w:t xml:space="preserve"> администрации Артемовского городского округа от 22.05.2023 N 282-па)</w:t>
      </w:r>
    </w:p>
    <w:p w:rsidR="00DD550F" w:rsidRDefault="00DD550F">
      <w:pPr>
        <w:pStyle w:val="ConsPlusNormal"/>
        <w:spacing w:before="220"/>
        <w:ind w:firstLine="540"/>
        <w:jc w:val="both"/>
      </w:pPr>
      <w:r>
        <w:t xml:space="preserve">3.4.1 - 3.4.2. Исключены. - </w:t>
      </w:r>
      <w:hyperlink r:id="rId66">
        <w:r>
          <w:rPr>
            <w:color w:val="0000FF"/>
          </w:rPr>
          <w:t>Постановление</w:t>
        </w:r>
      </w:hyperlink>
      <w:r>
        <w:t xml:space="preserve"> администрации Артемовского городского округа от 22.05.2023 N 282-па.</w:t>
      </w:r>
    </w:p>
    <w:p w:rsidR="00DD550F" w:rsidRDefault="00DD550F">
      <w:pPr>
        <w:pStyle w:val="ConsPlusNormal"/>
        <w:jc w:val="both"/>
      </w:pPr>
    </w:p>
    <w:p w:rsidR="00DD550F" w:rsidRDefault="00DD550F">
      <w:pPr>
        <w:pStyle w:val="ConsPlusTitle"/>
        <w:jc w:val="center"/>
        <w:outlineLvl w:val="1"/>
      </w:pPr>
      <w:r>
        <w:t>4. Форма контроля</w:t>
      </w:r>
    </w:p>
    <w:p w:rsidR="00DD550F" w:rsidRDefault="00DD550F">
      <w:pPr>
        <w:pStyle w:val="ConsPlusTitle"/>
        <w:jc w:val="center"/>
      </w:pPr>
      <w:r>
        <w:t>за исполнением административного регламента</w:t>
      </w:r>
    </w:p>
    <w:p w:rsidR="00DD550F" w:rsidRDefault="00DD550F">
      <w:pPr>
        <w:pStyle w:val="ConsPlusNormal"/>
        <w:jc w:val="both"/>
      </w:pPr>
    </w:p>
    <w:p w:rsidR="00DD550F" w:rsidRDefault="00DD550F">
      <w:pPr>
        <w:pStyle w:val="ConsPlusNormal"/>
        <w:ind w:firstLine="540"/>
        <w:jc w:val="both"/>
      </w:pPr>
      <w:r>
        <w:t>4.1. Порядок осуществления контроля за исполнением настоящего Регламента</w:t>
      </w:r>
    </w:p>
    <w:p w:rsidR="00DD550F" w:rsidRDefault="00DD550F">
      <w:pPr>
        <w:pStyle w:val="ConsPlusNormal"/>
        <w:spacing w:before="220"/>
        <w:ind w:firstLine="540"/>
        <w:jc w:val="both"/>
      </w:pPr>
      <w:r>
        <w:t>4.1.1.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DD550F" w:rsidRDefault="00DD550F">
      <w:pPr>
        <w:pStyle w:val="ConsPlusNormal"/>
        <w:spacing w:before="220"/>
        <w:ind w:firstLine="540"/>
        <w:jc w:val="both"/>
      </w:pPr>
      <w:r>
        <w:lastRenderedPageBreak/>
        <w:t>4.1.2. Проверки полноты и качества предоставления муниципальной услуги могут быть плановыми и внеплановыми.</w:t>
      </w:r>
    </w:p>
    <w:p w:rsidR="00DD550F" w:rsidRDefault="00DD550F">
      <w:pPr>
        <w:pStyle w:val="ConsPlusNormal"/>
        <w:spacing w:before="220"/>
        <w:ind w:firstLine="540"/>
        <w:jc w:val="both"/>
      </w:pPr>
      <w:r>
        <w:t>Периодичность осуществления плановых проверок устанавливается первым заместителем главы администрации Артемовского городского округа, курирующим управление.</w:t>
      </w:r>
    </w:p>
    <w:p w:rsidR="00DD550F" w:rsidRDefault="00DD550F">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DD550F" w:rsidRDefault="00DD550F">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DD550F" w:rsidRDefault="00DD550F">
      <w:pPr>
        <w:pStyle w:val="ConsPlusNormal"/>
        <w:spacing w:before="220"/>
        <w:ind w:firstLine="540"/>
        <w:jc w:val="both"/>
      </w:pPr>
      <w: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D550F" w:rsidRDefault="00DD550F">
      <w:pPr>
        <w:pStyle w:val="ConsPlusNormal"/>
        <w:spacing w:before="220"/>
        <w:ind w:firstLine="540"/>
        <w:jc w:val="both"/>
      </w:pPr>
      <w:r>
        <w:t>4.2.1.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DD550F" w:rsidRDefault="00DD550F">
      <w:pPr>
        <w:pStyle w:val="ConsPlusNormal"/>
        <w:spacing w:before="220"/>
        <w:ind w:firstLine="540"/>
        <w:jc w:val="both"/>
      </w:pPr>
      <w:r>
        <w:t>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DD550F" w:rsidRDefault="00DD550F">
      <w:pPr>
        <w:pStyle w:val="ConsPlusNormal"/>
        <w:jc w:val="both"/>
      </w:pPr>
    </w:p>
    <w:p w:rsidR="00DD550F" w:rsidRDefault="00DD550F">
      <w:pPr>
        <w:pStyle w:val="ConsPlusTitle"/>
        <w:jc w:val="center"/>
        <w:outlineLvl w:val="1"/>
      </w:pPr>
      <w:r>
        <w:t>5. Досудебный (внесудебный) порядок</w:t>
      </w:r>
    </w:p>
    <w:p w:rsidR="00DD550F" w:rsidRDefault="00DD550F">
      <w:pPr>
        <w:pStyle w:val="ConsPlusTitle"/>
        <w:jc w:val="center"/>
      </w:pPr>
      <w:r>
        <w:t>обжалования решений и действий (бездействия) органов,</w:t>
      </w:r>
    </w:p>
    <w:p w:rsidR="00DD550F" w:rsidRDefault="00DD550F">
      <w:pPr>
        <w:pStyle w:val="ConsPlusTitle"/>
        <w:jc w:val="center"/>
      </w:pPr>
      <w:r>
        <w:t>предоставляющих муниципальные услуги, а также</w:t>
      </w:r>
    </w:p>
    <w:p w:rsidR="00DD550F" w:rsidRDefault="00DD550F">
      <w:pPr>
        <w:pStyle w:val="ConsPlusTitle"/>
        <w:jc w:val="center"/>
      </w:pPr>
      <w:r>
        <w:t>их должностных лиц</w:t>
      </w:r>
    </w:p>
    <w:p w:rsidR="00DD550F" w:rsidRDefault="00DD550F">
      <w:pPr>
        <w:pStyle w:val="ConsPlusNormal"/>
        <w:jc w:val="both"/>
      </w:pPr>
    </w:p>
    <w:p w:rsidR="00DD550F" w:rsidRDefault="00DD550F">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D550F" w:rsidRDefault="00DD550F">
      <w:pPr>
        <w:pStyle w:val="ConsPlusNormal"/>
        <w:spacing w:before="22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D550F" w:rsidRDefault="00DD550F">
      <w:pPr>
        <w:pStyle w:val="ConsPlusNormal"/>
        <w:spacing w:before="220"/>
        <w:ind w:firstLine="540"/>
        <w:jc w:val="both"/>
      </w:pPr>
      <w:r>
        <w:t>Жалоба подается в письменной форме на бумажном носителе либо в электронной форме в орган, предоставляющий муниципальную услугу.</w:t>
      </w:r>
    </w:p>
    <w:p w:rsidR="00DD550F" w:rsidRDefault="00DD550F">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Артемовского городского округа, предоставляющего муниципальную услугу, через ЕПГУ и (или) РПГУ, а также может быть принята при личном приеме заявителя.</w:t>
      </w:r>
    </w:p>
    <w:p w:rsidR="00DD550F" w:rsidRDefault="00DD550F">
      <w:pPr>
        <w:pStyle w:val="ConsPlusNormal"/>
        <w:spacing w:before="220"/>
        <w:ind w:firstLine="540"/>
        <w:jc w:val="both"/>
      </w:pPr>
      <w:r>
        <w:t>Заявитель может обратиться с жалобой в том числе в следующих случаях:</w:t>
      </w:r>
    </w:p>
    <w:p w:rsidR="00DD550F" w:rsidRDefault="00DD550F">
      <w:pPr>
        <w:pStyle w:val="ConsPlusNormal"/>
        <w:spacing w:before="220"/>
        <w:ind w:firstLine="540"/>
        <w:jc w:val="both"/>
      </w:pPr>
      <w:r>
        <w:t>1) нарушение срока регистрации запроса о предоставлении муниципальной услуги;</w:t>
      </w:r>
    </w:p>
    <w:p w:rsidR="00DD550F" w:rsidRDefault="00DD550F">
      <w:pPr>
        <w:pStyle w:val="ConsPlusNormal"/>
        <w:spacing w:before="220"/>
        <w:ind w:firstLine="540"/>
        <w:jc w:val="both"/>
      </w:pPr>
      <w:r>
        <w:t>2) нарушение срока предоставления муниципальной услуги;</w:t>
      </w:r>
    </w:p>
    <w:p w:rsidR="00DD550F" w:rsidRDefault="00DD550F">
      <w:pPr>
        <w:pStyle w:val="ConsPlusNormal"/>
        <w:spacing w:before="22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550F" w:rsidRDefault="00DD550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550F" w:rsidRDefault="00DD550F">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D550F" w:rsidRDefault="00DD550F">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550F" w:rsidRDefault="00DD550F">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6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D550F" w:rsidRDefault="00DD550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DD550F" w:rsidRDefault="00DD550F">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D550F" w:rsidRDefault="00DD550F">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68">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DD550F" w:rsidRDefault="00DD550F">
      <w:pPr>
        <w:pStyle w:val="ConsPlusNormal"/>
        <w:spacing w:before="220"/>
        <w:ind w:firstLine="540"/>
        <w:jc w:val="both"/>
      </w:pPr>
      <w:r>
        <w:t>5.2. Жалоба должна содержать:</w:t>
      </w:r>
    </w:p>
    <w:p w:rsidR="00DD550F" w:rsidRDefault="00DD550F">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550F" w:rsidRDefault="00DD550F">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550F" w:rsidRDefault="00DD550F">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550F" w:rsidRDefault="00DD550F">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lastRenderedPageBreak/>
        <w:t>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550F" w:rsidRDefault="00DD550F">
      <w:pPr>
        <w:pStyle w:val="ConsPlusNormal"/>
        <w:spacing w:before="220"/>
        <w:ind w:firstLine="540"/>
        <w:jc w:val="both"/>
      </w:pPr>
      <w:r>
        <w:t>5.3.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D550F" w:rsidRDefault="00DD550F">
      <w:pPr>
        <w:pStyle w:val="ConsPlusNormal"/>
        <w:spacing w:before="220"/>
        <w:ind w:firstLine="540"/>
        <w:jc w:val="both"/>
      </w:pPr>
      <w:r>
        <w:t xml:space="preserve">Жалобы на решения, действия (бездействие) должностных лиц рассматриваются в порядке и сроки, установленные Федеральным </w:t>
      </w:r>
      <w:hyperlink r:id="rId69">
        <w:r>
          <w:rPr>
            <w:color w:val="0000FF"/>
          </w:rPr>
          <w:t>законом</w:t>
        </w:r>
      </w:hyperlink>
      <w:r>
        <w:t xml:space="preserve"> от 02.05.2006 N 59-ФЗ "О порядке рассмотрения обращений граждан Российской Федерации".</w:t>
      </w:r>
    </w:p>
    <w:p w:rsidR="00DD550F" w:rsidRDefault="00DD550F">
      <w:pPr>
        <w:pStyle w:val="ConsPlusNormal"/>
        <w:spacing w:before="220"/>
        <w:ind w:firstLine="540"/>
        <w:jc w:val="both"/>
      </w:pPr>
      <w:r>
        <w:t>5.4. Способы информирования заявителей о порядке подачи и рассмотрения жалобы, в том числе с использованием ЕПГУ и (или) РПГУ</w:t>
      </w:r>
    </w:p>
    <w:p w:rsidR="00DD550F" w:rsidRDefault="00DD550F">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550F" w:rsidRDefault="00DD550F">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550F" w:rsidRDefault="00DD550F">
      <w:pPr>
        <w:pStyle w:val="ConsPlusNormal"/>
        <w:spacing w:before="220"/>
        <w:ind w:firstLine="540"/>
        <w:jc w:val="both"/>
      </w:pPr>
      <w:r>
        <w:t>В случае признания жалобы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550F" w:rsidRDefault="00DD550F">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550F" w:rsidRDefault="00DD550F">
      <w:pPr>
        <w:pStyle w:val="ConsPlusNormal"/>
        <w:spacing w:before="220"/>
        <w:ind w:firstLine="540"/>
        <w:jc w:val="both"/>
      </w:pPr>
      <w:r>
        <w:t>5.5.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D550F" w:rsidRDefault="00DD550F">
      <w:pPr>
        <w:pStyle w:val="ConsPlusNormal"/>
        <w:spacing w:before="220"/>
        <w:ind w:firstLine="540"/>
        <w:jc w:val="both"/>
      </w:pPr>
      <w: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70">
        <w:r>
          <w:rPr>
            <w:color w:val="0000FF"/>
          </w:rPr>
          <w:t>законом</w:t>
        </w:r>
      </w:hyperlink>
      <w:r>
        <w:t xml:space="preserve"> от 27.07.2010 N 210-ФЗ "Об организации предоставления государственных и муниципальных услуг", </w:t>
      </w:r>
      <w:hyperlink r:id="rId7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2">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right"/>
        <w:outlineLvl w:val="1"/>
      </w:pPr>
      <w:r>
        <w:t>Приложение 1</w:t>
      </w:r>
    </w:p>
    <w:p w:rsidR="00DD550F" w:rsidRDefault="00DD550F">
      <w:pPr>
        <w:pStyle w:val="ConsPlusNormal"/>
        <w:jc w:val="right"/>
      </w:pPr>
      <w:r>
        <w:t>к Административному регламенту</w:t>
      </w:r>
    </w:p>
    <w:p w:rsidR="00DD550F" w:rsidRDefault="00DD550F">
      <w:pPr>
        <w:pStyle w:val="ConsPlusNormal"/>
        <w:jc w:val="right"/>
      </w:pPr>
      <w:r>
        <w:t>предоставления муниципальной</w:t>
      </w:r>
    </w:p>
    <w:p w:rsidR="00DD550F" w:rsidRDefault="00DD550F">
      <w:pPr>
        <w:pStyle w:val="ConsPlusNormal"/>
        <w:jc w:val="right"/>
      </w:pPr>
      <w:r>
        <w:t>услуги "Предоставление</w:t>
      </w:r>
    </w:p>
    <w:p w:rsidR="00DD550F" w:rsidRDefault="00DD550F">
      <w:pPr>
        <w:pStyle w:val="ConsPlusNormal"/>
        <w:jc w:val="right"/>
      </w:pPr>
      <w:r>
        <w:t>решения о согласовании</w:t>
      </w:r>
    </w:p>
    <w:p w:rsidR="00DD550F" w:rsidRDefault="00DD550F">
      <w:pPr>
        <w:pStyle w:val="ConsPlusNormal"/>
        <w:jc w:val="right"/>
      </w:pPr>
      <w:r>
        <w:t>внешнего облика объекта</w:t>
      </w:r>
    </w:p>
    <w:p w:rsidR="00DD550F" w:rsidRDefault="00DD550F">
      <w:pPr>
        <w:pStyle w:val="ConsPlusNormal"/>
        <w:jc w:val="right"/>
      </w:pPr>
      <w:r>
        <w:t>на территории Артемовского</w:t>
      </w:r>
    </w:p>
    <w:p w:rsidR="00DD550F" w:rsidRDefault="00DD550F">
      <w:pPr>
        <w:pStyle w:val="ConsPlusNormal"/>
        <w:jc w:val="right"/>
      </w:pPr>
      <w:r>
        <w:t>городского округа"</w:t>
      </w:r>
    </w:p>
    <w:p w:rsidR="00DD550F" w:rsidRDefault="00DD550F">
      <w:pPr>
        <w:pStyle w:val="ConsPlusNormal"/>
        <w:jc w:val="both"/>
      </w:pPr>
    </w:p>
    <w:p w:rsidR="00DD550F" w:rsidRDefault="00DD550F">
      <w:pPr>
        <w:pStyle w:val="ConsPlusTitle"/>
        <w:jc w:val="center"/>
      </w:pPr>
      <w:bookmarkStart w:id="6" w:name="P343"/>
      <w:bookmarkEnd w:id="6"/>
      <w:r>
        <w:t>СПИСОК НОРМАТИВНЫХ АКТОВ,</w:t>
      </w:r>
    </w:p>
    <w:p w:rsidR="00DD550F" w:rsidRDefault="00DD550F">
      <w:pPr>
        <w:pStyle w:val="ConsPlusTitle"/>
        <w:jc w:val="center"/>
      </w:pPr>
      <w:r>
        <w:t>В СООТВЕТСТВИИ С КОТОРЫМИ ОСУЩЕСТВЛЯЕТСЯ</w:t>
      </w:r>
    </w:p>
    <w:p w:rsidR="00DD550F" w:rsidRDefault="00DD550F">
      <w:pPr>
        <w:pStyle w:val="ConsPlusTitle"/>
        <w:jc w:val="center"/>
      </w:pPr>
      <w:r>
        <w:t>ОКАЗАНИЕ МУНИЦИПАЛЬНОЙ УСЛУГИ</w:t>
      </w:r>
    </w:p>
    <w:p w:rsidR="00DD550F" w:rsidRDefault="00DD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50F" w:rsidRDefault="00DD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50F" w:rsidRDefault="00DD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50F" w:rsidRDefault="00DD550F">
            <w:pPr>
              <w:pStyle w:val="ConsPlusNormal"/>
              <w:jc w:val="center"/>
            </w:pPr>
            <w:r>
              <w:rPr>
                <w:color w:val="392C69"/>
              </w:rPr>
              <w:t>Список изменяющих документов</w:t>
            </w:r>
          </w:p>
          <w:p w:rsidR="00DD550F" w:rsidRDefault="00DD550F">
            <w:pPr>
              <w:pStyle w:val="ConsPlusNormal"/>
              <w:jc w:val="center"/>
            </w:pPr>
            <w:r>
              <w:rPr>
                <w:color w:val="392C69"/>
              </w:rPr>
              <w:t xml:space="preserve">(в ред. </w:t>
            </w:r>
            <w:hyperlink r:id="rId73">
              <w:r>
                <w:rPr>
                  <w:color w:val="0000FF"/>
                </w:rPr>
                <w:t>Постановления</w:t>
              </w:r>
            </w:hyperlink>
            <w:r>
              <w:rPr>
                <w:color w:val="392C69"/>
              </w:rPr>
              <w:t xml:space="preserve"> администрации</w:t>
            </w:r>
          </w:p>
          <w:p w:rsidR="00DD550F" w:rsidRDefault="00DD550F">
            <w:pPr>
              <w:pStyle w:val="ConsPlusNormal"/>
              <w:jc w:val="center"/>
            </w:pPr>
            <w:r>
              <w:rPr>
                <w:color w:val="392C69"/>
              </w:rPr>
              <w:t>Артемовского городского округа</w:t>
            </w:r>
          </w:p>
          <w:p w:rsidR="00DD550F" w:rsidRDefault="00DD550F">
            <w:pPr>
              <w:pStyle w:val="ConsPlusNormal"/>
              <w:jc w:val="center"/>
            </w:pPr>
            <w:r>
              <w:rPr>
                <w:color w:val="392C69"/>
              </w:rPr>
              <w:t>от 22.05.2023 N 282-па)</w:t>
            </w:r>
          </w:p>
        </w:tc>
        <w:tc>
          <w:tcPr>
            <w:tcW w:w="113" w:type="dxa"/>
            <w:tcBorders>
              <w:top w:val="nil"/>
              <w:left w:val="nil"/>
              <w:bottom w:val="nil"/>
              <w:right w:val="nil"/>
            </w:tcBorders>
            <w:shd w:val="clear" w:color="auto" w:fill="F4F3F8"/>
            <w:tcMar>
              <w:top w:w="0" w:type="dxa"/>
              <w:left w:w="0" w:type="dxa"/>
              <w:bottom w:w="0" w:type="dxa"/>
              <w:right w:w="0" w:type="dxa"/>
            </w:tcMar>
          </w:tcPr>
          <w:p w:rsidR="00DD550F" w:rsidRDefault="00DD550F">
            <w:pPr>
              <w:pStyle w:val="ConsPlusNormal"/>
            </w:pPr>
          </w:p>
        </w:tc>
      </w:tr>
    </w:tbl>
    <w:p w:rsidR="00DD550F" w:rsidRDefault="00DD550F">
      <w:pPr>
        <w:pStyle w:val="ConsPlusNormal"/>
        <w:jc w:val="both"/>
      </w:pPr>
    </w:p>
    <w:p w:rsidR="00DD550F" w:rsidRDefault="00DD550F">
      <w:pPr>
        <w:pStyle w:val="ConsPlusNormal"/>
        <w:ind w:firstLine="540"/>
        <w:jc w:val="both"/>
      </w:pPr>
      <w:r>
        <w:t xml:space="preserve">Земельный </w:t>
      </w:r>
      <w:hyperlink r:id="rId74">
        <w:r>
          <w:rPr>
            <w:color w:val="0000FF"/>
          </w:rPr>
          <w:t>кодекс</w:t>
        </w:r>
      </w:hyperlink>
      <w:r>
        <w:t xml:space="preserve"> Российской Федерации;</w:t>
      </w:r>
    </w:p>
    <w:p w:rsidR="00DD550F" w:rsidRDefault="00DD550F">
      <w:pPr>
        <w:pStyle w:val="ConsPlusNormal"/>
        <w:spacing w:before="220"/>
        <w:ind w:firstLine="540"/>
        <w:jc w:val="both"/>
      </w:pPr>
      <w:r>
        <w:t xml:space="preserve">Градостроительный </w:t>
      </w:r>
      <w:hyperlink r:id="rId75">
        <w:r>
          <w:rPr>
            <w:color w:val="0000FF"/>
          </w:rPr>
          <w:t>кодекс</w:t>
        </w:r>
      </w:hyperlink>
      <w:r>
        <w:t xml:space="preserve"> Российской Федерации;</w:t>
      </w:r>
    </w:p>
    <w:p w:rsidR="00DD550F" w:rsidRDefault="00DD550F">
      <w:pPr>
        <w:pStyle w:val="ConsPlusNormal"/>
        <w:spacing w:before="220"/>
        <w:ind w:firstLine="540"/>
        <w:jc w:val="both"/>
      </w:pPr>
      <w:r>
        <w:t xml:space="preserve">Федеральный </w:t>
      </w:r>
      <w:hyperlink r:id="rId76">
        <w:r>
          <w:rPr>
            <w:color w:val="0000FF"/>
          </w:rPr>
          <w:t>закон</w:t>
        </w:r>
      </w:hyperlink>
      <w:r>
        <w:t xml:space="preserve"> от 25.10.2001 N 137-ФЗ "О введении в действие Земельного кодекса Российской Федерации";</w:t>
      </w:r>
    </w:p>
    <w:p w:rsidR="00DD550F" w:rsidRDefault="00DD550F">
      <w:pPr>
        <w:pStyle w:val="ConsPlusNormal"/>
        <w:spacing w:before="220"/>
        <w:ind w:firstLine="540"/>
        <w:jc w:val="both"/>
      </w:pPr>
      <w:r>
        <w:t xml:space="preserve">Федеральный </w:t>
      </w:r>
      <w:hyperlink r:id="rId77">
        <w:r>
          <w:rPr>
            <w:color w:val="0000FF"/>
          </w:rPr>
          <w:t>закон</w:t>
        </w:r>
      </w:hyperlink>
      <w:r>
        <w:t xml:space="preserve"> от 06.10.2003 N 131-ФЗ "Об общих принципах организации местного самоуправления в Российской Федерации";</w:t>
      </w:r>
    </w:p>
    <w:p w:rsidR="00DD550F" w:rsidRDefault="00DD550F">
      <w:pPr>
        <w:pStyle w:val="ConsPlusNormal"/>
        <w:spacing w:before="220"/>
        <w:ind w:firstLine="540"/>
        <w:jc w:val="both"/>
      </w:pPr>
      <w:r>
        <w:t xml:space="preserve">Федеральный </w:t>
      </w:r>
      <w:hyperlink r:id="rId78">
        <w:r>
          <w:rPr>
            <w:color w:val="0000FF"/>
          </w:rPr>
          <w:t>закон</w:t>
        </w:r>
      </w:hyperlink>
      <w:r>
        <w:t xml:space="preserve"> от 27.07.2006 N 152-ФЗ "О персональных данных";</w:t>
      </w:r>
    </w:p>
    <w:p w:rsidR="00DD550F" w:rsidRDefault="00DD550F">
      <w:pPr>
        <w:pStyle w:val="ConsPlusNormal"/>
        <w:spacing w:before="220"/>
        <w:ind w:firstLine="540"/>
        <w:jc w:val="both"/>
      </w:pPr>
      <w:r>
        <w:t>Федеральный закон от 09.01.2009 N 8-ФЗ "Об обеспечении доступа к информации о деятельности государственных органов и органов местного самоуправления";</w:t>
      </w:r>
    </w:p>
    <w:p w:rsidR="00DD550F" w:rsidRDefault="00DD550F">
      <w:pPr>
        <w:pStyle w:val="ConsPlusNormal"/>
        <w:spacing w:before="220"/>
        <w:ind w:firstLine="540"/>
        <w:jc w:val="both"/>
      </w:pPr>
      <w:r>
        <w:t xml:space="preserve">Федеральный </w:t>
      </w:r>
      <w:hyperlink r:id="rId79">
        <w:r>
          <w:rPr>
            <w:color w:val="0000FF"/>
          </w:rPr>
          <w:t>закон</w:t>
        </w:r>
      </w:hyperlink>
      <w:r>
        <w:t xml:space="preserve"> от 27.07.2010 N 210-ФЗ "Об организации предоставления государственных и муниципальных услуг";</w:t>
      </w:r>
    </w:p>
    <w:p w:rsidR="00DD550F" w:rsidRDefault="00DD550F">
      <w:pPr>
        <w:pStyle w:val="ConsPlusNormal"/>
        <w:spacing w:before="220"/>
        <w:ind w:firstLine="540"/>
        <w:jc w:val="both"/>
      </w:pPr>
      <w:r>
        <w:t xml:space="preserve">Федеральный </w:t>
      </w:r>
      <w:hyperlink r:id="rId80">
        <w:r>
          <w:rPr>
            <w:color w:val="0000FF"/>
          </w:rPr>
          <w:t>закон</w:t>
        </w:r>
      </w:hyperlink>
      <w:r>
        <w:t xml:space="preserve"> от 13.07.2015 N 218-ФЗ "О государственной регистрации недвижимости";</w:t>
      </w:r>
    </w:p>
    <w:p w:rsidR="00DD550F" w:rsidRDefault="00DD550F">
      <w:pPr>
        <w:pStyle w:val="ConsPlusNormal"/>
        <w:spacing w:before="220"/>
        <w:ind w:firstLine="540"/>
        <w:jc w:val="both"/>
      </w:pPr>
      <w:hyperlink r:id="rId8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D550F" w:rsidRDefault="00DD550F">
      <w:pPr>
        <w:pStyle w:val="ConsPlusNormal"/>
        <w:spacing w:before="220"/>
        <w:ind w:firstLine="540"/>
        <w:jc w:val="both"/>
      </w:pPr>
      <w:hyperlink r:id="rId82">
        <w:r>
          <w:rPr>
            <w:color w:val="0000FF"/>
          </w:rPr>
          <w:t>Постановление</w:t>
        </w:r>
      </w:hyperlink>
      <w:r>
        <w:t xml:space="preserve">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DD550F" w:rsidRDefault="00DD550F">
      <w:pPr>
        <w:pStyle w:val="ConsPlusNormal"/>
        <w:spacing w:before="220"/>
        <w:ind w:firstLine="540"/>
        <w:jc w:val="both"/>
      </w:pPr>
      <w:hyperlink r:id="rId83">
        <w:r>
          <w:rPr>
            <w:color w:val="0000FF"/>
          </w:rPr>
          <w:t>Устав</w:t>
        </w:r>
      </w:hyperlink>
      <w:r>
        <w:t xml:space="preserve"> Артемовского городского округа Приморского края;</w:t>
      </w:r>
    </w:p>
    <w:p w:rsidR="00DD550F" w:rsidRDefault="00DD550F">
      <w:pPr>
        <w:pStyle w:val="ConsPlusNormal"/>
        <w:spacing w:before="220"/>
        <w:ind w:firstLine="540"/>
        <w:jc w:val="both"/>
      </w:pPr>
      <w:hyperlink r:id="rId84">
        <w:r>
          <w:rPr>
            <w:color w:val="0000FF"/>
          </w:rPr>
          <w:t>решение</w:t>
        </w:r>
      </w:hyperlink>
      <w:r>
        <w:t xml:space="preserve"> Думы Артемовского городского округа от 28.04.2011 N 497 "Об утверждении Правил землепользования и застройки Артемовского городского округа";</w:t>
      </w:r>
    </w:p>
    <w:p w:rsidR="00DD550F" w:rsidRDefault="00DD550F">
      <w:pPr>
        <w:pStyle w:val="ConsPlusNormal"/>
        <w:spacing w:before="220"/>
        <w:ind w:firstLine="540"/>
        <w:jc w:val="both"/>
      </w:pPr>
      <w:hyperlink r:id="rId85">
        <w:r>
          <w:rPr>
            <w:color w:val="0000FF"/>
          </w:rPr>
          <w:t>решение</w:t>
        </w:r>
      </w:hyperlink>
      <w:r>
        <w:t xml:space="preserve"> Думы Артемовского городского округа от 31.05.2018 N 99 "О правилах благоустройства Артемовского городского округа";</w:t>
      </w:r>
    </w:p>
    <w:p w:rsidR="00DD550F" w:rsidRDefault="00DD550F">
      <w:pPr>
        <w:pStyle w:val="ConsPlusNormal"/>
        <w:spacing w:before="220"/>
        <w:ind w:firstLine="540"/>
        <w:jc w:val="both"/>
      </w:pPr>
      <w:hyperlink r:id="rId86">
        <w:r>
          <w:rPr>
            <w:color w:val="0000FF"/>
          </w:rPr>
          <w:t>постановление</w:t>
        </w:r>
      </w:hyperlink>
      <w:r>
        <w:t xml:space="preserve"> администрации Артемовского городского округа от 21.07.2017 N 974-па "Об утверждении требований к местам размещения нестационарных торговых объектов и к внешнему виду и техническому состоянию нестационарных торговых объектов";</w:t>
      </w:r>
    </w:p>
    <w:p w:rsidR="00DD550F" w:rsidRDefault="00DD550F">
      <w:pPr>
        <w:pStyle w:val="ConsPlusNormal"/>
        <w:spacing w:before="220"/>
        <w:ind w:firstLine="540"/>
        <w:jc w:val="both"/>
      </w:pPr>
      <w:hyperlink r:id="rId87">
        <w:r>
          <w:rPr>
            <w:color w:val="0000FF"/>
          </w:rPr>
          <w:t>постановление</w:t>
        </w:r>
      </w:hyperlink>
      <w:r>
        <w:t xml:space="preserve"> администрации Артемовского городского округа от 27.04.2022 N 282-па "Об утверждении Требований к архитектурному облику зданий и строений, расположенных на территории Артемовского городского округа";</w:t>
      </w:r>
    </w:p>
    <w:p w:rsidR="00DD550F" w:rsidRDefault="00DD550F">
      <w:pPr>
        <w:pStyle w:val="ConsPlusNormal"/>
        <w:spacing w:before="220"/>
        <w:ind w:firstLine="540"/>
        <w:jc w:val="both"/>
      </w:pPr>
      <w:r>
        <w:t>настоящий административный регламент.</w:t>
      </w: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right"/>
        <w:outlineLvl w:val="1"/>
      </w:pPr>
      <w:r>
        <w:t>Приложение 2</w:t>
      </w:r>
    </w:p>
    <w:p w:rsidR="00DD550F" w:rsidRDefault="00DD550F">
      <w:pPr>
        <w:pStyle w:val="ConsPlusNormal"/>
        <w:jc w:val="right"/>
      </w:pPr>
      <w:r>
        <w:t>к Административному регламенту</w:t>
      </w:r>
    </w:p>
    <w:p w:rsidR="00DD550F" w:rsidRDefault="00DD550F">
      <w:pPr>
        <w:pStyle w:val="ConsPlusNormal"/>
        <w:jc w:val="right"/>
      </w:pPr>
      <w:r>
        <w:t>предоставления муниципальной</w:t>
      </w:r>
    </w:p>
    <w:p w:rsidR="00DD550F" w:rsidRDefault="00DD550F">
      <w:pPr>
        <w:pStyle w:val="ConsPlusNormal"/>
        <w:jc w:val="right"/>
      </w:pPr>
      <w:r>
        <w:t>услуги "Предоставление</w:t>
      </w:r>
    </w:p>
    <w:p w:rsidR="00DD550F" w:rsidRDefault="00DD550F">
      <w:pPr>
        <w:pStyle w:val="ConsPlusNormal"/>
        <w:jc w:val="right"/>
      </w:pPr>
      <w:r>
        <w:t>решения о согласовании</w:t>
      </w:r>
    </w:p>
    <w:p w:rsidR="00DD550F" w:rsidRDefault="00DD550F">
      <w:pPr>
        <w:pStyle w:val="ConsPlusNormal"/>
        <w:jc w:val="right"/>
      </w:pPr>
      <w:r>
        <w:t>внешнего облика объекта</w:t>
      </w:r>
    </w:p>
    <w:p w:rsidR="00DD550F" w:rsidRDefault="00DD550F">
      <w:pPr>
        <w:pStyle w:val="ConsPlusNormal"/>
        <w:jc w:val="right"/>
      </w:pPr>
      <w:r>
        <w:t>на территории Артемовского</w:t>
      </w:r>
    </w:p>
    <w:p w:rsidR="00DD550F" w:rsidRDefault="00DD550F">
      <w:pPr>
        <w:pStyle w:val="ConsPlusNormal"/>
        <w:jc w:val="right"/>
      </w:pPr>
      <w:r>
        <w:t>городского округа"</w:t>
      </w:r>
    </w:p>
    <w:p w:rsidR="00DD550F" w:rsidRDefault="00DD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50F" w:rsidRDefault="00DD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50F" w:rsidRDefault="00DD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50F" w:rsidRDefault="00DD550F">
            <w:pPr>
              <w:pStyle w:val="ConsPlusNormal"/>
              <w:jc w:val="center"/>
            </w:pPr>
            <w:r>
              <w:rPr>
                <w:color w:val="392C69"/>
              </w:rPr>
              <w:t>Список изменяющих документов</w:t>
            </w:r>
          </w:p>
          <w:p w:rsidR="00DD550F" w:rsidRDefault="00DD550F">
            <w:pPr>
              <w:pStyle w:val="ConsPlusNormal"/>
              <w:jc w:val="center"/>
            </w:pPr>
            <w:r>
              <w:rPr>
                <w:color w:val="392C69"/>
              </w:rPr>
              <w:t xml:space="preserve">(в ред. </w:t>
            </w:r>
            <w:hyperlink r:id="rId88">
              <w:r>
                <w:rPr>
                  <w:color w:val="0000FF"/>
                </w:rPr>
                <w:t>Постановления</w:t>
              </w:r>
            </w:hyperlink>
            <w:r>
              <w:rPr>
                <w:color w:val="392C69"/>
              </w:rPr>
              <w:t xml:space="preserve"> администрации</w:t>
            </w:r>
          </w:p>
          <w:p w:rsidR="00DD550F" w:rsidRDefault="00DD550F">
            <w:pPr>
              <w:pStyle w:val="ConsPlusNormal"/>
              <w:jc w:val="center"/>
            </w:pPr>
            <w:r>
              <w:rPr>
                <w:color w:val="392C69"/>
              </w:rPr>
              <w:t>Артемовского городского округа</w:t>
            </w:r>
          </w:p>
          <w:p w:rsidR="00DD550F" w:rsidRDefault="00DD550F">
            <w:pPr>
              <w:pStyle w:val="ConsPlusNormal"/>
              <w:jc w:val="center"/>
            </w:pPr>
            <w:r>
              <w:rPr>
                <w:color w:val="392C69"/>
              </w:rPr>
              <w:t>от 22.05.2023 N 282-па)</w:t>
            </w:r>
          </w:p>
        </w:tc>
        <w:tc>
          <w:tcPr>
            <w:tcW w:w="113" w:type="dxa"/>
            <w:tcBorders>
              <w:top w:val="nil"/>
              <w:left w:val="nil"/>
              <w:bottom w:val="nil"/>
              <w:right w:val="nil"/>
            </w:tcBorders>
            <w:shd w:val="clear" w:color="auto" w:fill="F4F3F8"/>
            <w:tcMar>
              <w:top w:w="0" w:type="dxa"/>
              <w:left w:w="0" w:type="dxa"/>
              <w:bottom w:w="0" w:type="dxa"/>
              <w:right w:w="0" w:type="dxa"/>
            </w:tcMar>
          </w:tcPr>
          <w:p w:rsidR="00DD550F" w:rsidRDefault="00DD550F">
            <w:pPr>
              <w:pStyle w:val="ConsPlusNormal"/>
            </w:pPr>
          </w:p>
        </w:tc>
      </w:tr>
    </w:tbl>
    <w:p w:rsidR="00DD550F" w:rsidRDefault="00DD550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186"/>
        <w:gridCol w:w="1839"/>
        <w:gridCol w:w="4592"/>
      </w:tblGrid>
      <w:tr w:rsidR="00DD550F">
        <w:tc>
          <w:tcPr>
            <w:tcW w:w="4479" w:type="dxa"/>
            <w:gridSpan w:val="3"/>
            <w:tcBorders>
              <w:top w:val="nil"/>
              <w:left w:val="nil"/>
              <w:bottom w:val="nil"/>
              <w:right w:val="nil"/>
            </w:tcBorders>
          </w:tcPr>
          <w:p w:rsidR="00DD550F" w:rsidRDefault="00DD550F">
            <w:pPr>
              <w:pStyle w:val="ConsPlusNormal"/>
            </w:pPr>
          </w:p>
        </w:tc>
        <w:tc>
          <w:tcPr>
            <w:tcW w:w="4592" w:type="dxa"/>
            <w:tcBorders>
              <w:top w:val="nil"/>
              <w:left w:val="nil"/>
              <w:bottom w:val="nil"/>
              <w:right w:val="nil"/>
            </w:tcBorders>
          </w:tcPr>
          <w:p w:rsidR="00DD550F" w:rsidRDefault="00DD550F">
            <w:pPr>
              <w:pStyle w:val="ConsPlusNormal"/>
            </w:pPr>
            <w:r>
              <w:t>В администрацию Артемовского городского округа</w:t>
            </w:r>
          </w:p>
          <w:p w:rsidR="00DD550F" w:rsidRDefault="00DD550F">
            <w:pPr>
              <w:pStyle w:val="ConsPlusNormal"/>
            </w:pPr>
            <w:proofErr w:type="gramStart"/>
            <w:r>
              <w:t>Заявитель:_</w:t>
            </w:r>
            <w:proofErr w:type="gramEnd"/>
            <w:r>
              <w:t>___________________________</w:t>
            </w:r>
          </w:p>
          <w:p w:rsidR="00DD550F" w:rsidRDefault="00DD550F">
            <w:pPr>
              <w:pStyle w:val="ConsPlusNormal"/>
            </w:pPr>
            <w:r>
              <w:t>_____________________________________</w:t>
            </w:r>
          </w:p>
          <w:p w:rsidR="00DD550F" w:rsidRDefault="00DD550F">
            <w:pPr>
              <w:pStyle w:val="ConsPlusNormal"/>
            </w:pPr>
            <w:r>
              <w:t>_____________________________________</w:t>
            </w:r>
          </w:p>
          <w:p w:rsidR="00DD550F" w:rsidRDefault="00DD550F">
            <w:pPr>
              <w:pStyle w:val="ConsPlusNormal"/>
            </w:pPr>
            <w:r>
              <w:t>_____________________________________</w:t>
            </w:r>
          </w:p>
          <w:p w:rsidR="00DD550F" w:rsidRDefault="00DD550F">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DD550F" w:rsidRDefault="00DD550F">
            <w:pPr>
              <w:pStyle w:val="ConsPlusNormal"/>
            </w:pPr>
            <w:r>
              <w:t>Реквизиты документа, удостоверяющего личность ____________________________</w:t>
            </w:r>
          </w:p>
          <w:p w:rsidR="00DD550F" w:rsidRDefault="00DD550F">
            <w:pPr>
              <w:pStyle w:val="ConsPlusNormal"/>
            </w:pPr>
            <w:r>
              <w:t>_____________________________________</w:t>
            </w:r>
          </w:p>
          <w:p w:rsidR="00DD550F" w:rsidRDefault="00DD550F">
            <w:pPr>
              <w:pStyle w:val="ConsPlusNormal"/>
            </w:pPr>
            <w:r>
              <w:t>_____________________________________</w:t>
            </w:r>
          </w:p>
          <w:p w:rsidR="00DD550F" w:rsidRDefault="00DD550F">
            <w:pPr>
              <w:pStyle w:val="ConsPlusNormal"/>
              <w:jc w:val="center"/>
            </w:pPr>
            <w:r>
              <w:t xml:space="preserve">(наименование документа, серия, номер, кем </w:t>
            </w:r>
            <w:r>
              <w:lastRenderedPageBreak/>
              <w:t>выдан, когда выдан)</w:t>
            </w:r>
          </w:p>
          <w:p w:rsidR="00DD550F" w:rsidRDefault="00DD550F">
            <w:pPr>
              <w:pStyle w:val="ConsPlusNormal"/>
            </w:pPr>
            <w:r>
              <w:t>адрес: _______________________________</w:t>
            </w:r>
          </w:p>
          <w:p w:rsidR="00DD550F" w:rsidRDefault="00DD550F">
            <w:pPr>
              <w:pStyle w:val="ConsPlusNormal"/>
            </w:pPr>
            <w:r>
              <w:t>_____________________________________</w:t>
            </w:r>
          </w:p>
          <w:p w:rsidR="00DD550F" w:rsidRDefault="00DD550F">
            <w:pPr>
              <w:pStyle w:val="ConsPlusNormal"/>
            </w:pPr>
            <w:r>
              <w:t>____________________________________</w:t>
            </w:r>
          </w:p>
          <w:p w:rsidR="00DD550F" w:rsidRDefault="00DD550F">
            <w:pPr>
              <w:pStyle w:val="ConsPlusNormal"/>
              <w:jc w:val="center"/>
            </w:pPr>
            <w:r>
              <w:t>(адрес фактического проживания (если заявителем является физическое лицо), адрес местонахождения (если заявителем является юридическое лицо))</w:t>
            </w:r>
          </w:p>
          <w:p w:rsidR="00DD550F" w:rsidRDefault="00DD550F">
            <w:pPr>
              <w:pStyle w:val="ConsPlusNormal"/>
            </w:pPr>
            <w:r>
              <w:t>телефон: _____________________________</w:t>
            </w:r>
          </w:p>
        </w:tc>
      </w:tr>
      <w:tr w:rsidR="00DD550F">
        <w:tc>
          <w:tcPr>
            <w:tcW w:w="9071" w:type="dxa"/>
            <w:gridSpan w:val="4"/>
            <w:tcBorders>
              <w:top w:val="nil"/>
              <w:left w:val="nil"/>
              <w:bottom w:val="nil"/>
              <w:right w:val="nil"/>
            </w:tcBorders>
          </w:tcPr>
          <w:p w:rsidR="00DD550F" w:rsidRDefault="00DD550F">
            <w:pPr>
              <w:pStyle w:val="ConsPlusNormal"/>
              <w:jc w:val="center"/>
            </w:pPr>
            <w:bookmarkStart w:id="7" w:name="P401"/>
            <w:bookmarkEnd w:id="7"/>
            <w:r>
              <w:lastRenderedPageBreak/>
              <w:t>ЗАЯВЛЕНИЕ</w:t>
            </w:r>
          </w:p>
        </w:tc>
      </w:tr>
      <w:tr w:rsidR="00DD550F">
        <w:tc>
          <w:tcPr>
            <w:tcW w:w="9071" w:type="dxa"/>
            <w:gridSpan w:val="4"/>
            <w:tcBorders>
              <w:top w:val="nil"/>
              <w:left w:val="nil"/>
              <w:bottom w:val="nil"/>
              <w:right w:val="nil"/>
            </w:tcBorders>
          </w:tcPr>
          <w:p w:rsidR="00DD550F" w:rsidRDefault="00DD550F">
            <w:pPr>
              <w:pStyle w:val="ConsPlusNormal"/>
              <w:ind w:firstLine="283"/>
              <w:jc w:val="both"/>
            </w:pPr>
            <w:r>
              <w:t>Прошу согласовать внешний облик объекта (указывается объект):</w:t>
            </w:r>
          </w:p>
          <w:p w:rsidR="00DD550F" w:rsidRDefault="00DD550F">
            <w:pPr>
              <w:pStyle w:val="ConsPlusNormal"/>
            </w:pPr>
            <w:r>
              <w:t>_________________________________________________________________________,</w:t>
            </w:r>
          </w:p>
          <w:p w:rsidR="00DD550F" w:rsidRDefault="00DD550F">
            <w:pPr>
              <w:pStyle w:val="ConsPlusNormal"/>
              <w:jc w:val="center"/>
            </w:pPr>
            <w:r>
              <w:t>(наименование, адрес, иное описание местоположения, площадь,</w:t>
            </w:r>
          </w:p>
          <w:p w:rsidR="00DD550F" w:rsidRDefault="00DD550F">
            <w:pPr>
              <w:pStyle w:val="ConsPlusNormal"/>
              <w:jc w:val="center"/>
            </w:pPr>
            <w:r>
              <w:t>кадастровый номер объекта (при наличии обязательно))</w:t>
            </w:r>
          </w:p>
          <w:p w:rsidR="00DD550F" w:rsidRDefault="00DD550F">
            <w:pPr>
              <w:pStyle w:val="ConsPlusNormal"/>
            </w:pPr>
            <w:r>
              <w:t>расположенного (предполагаемого к размещению) на земельном участке ___________</w:t>
            </w:r>
          </w:p>
          <w:p w:rsidR="00DD550F" w:rsidRDefault="00DD550F">
            <w:pPr>
              <w:pStyle w:val="ConsPlusNormal"/>
            </w:pPr>
            <w:r>
              <w:t>_________________________________________________________________________</w:t>
            </w:r>
          </w:p>
          <w:p w:rsidR="00DD550F" w:rsidRDefault="00DD550F">
            <w:pPr>
              <w:pStyle w:val="ConsPlusNormal"/>
              <w:jc w:val="center"/>
            </w:pPr>
            <w:r>
              <w:t>(кадастровый номер земельного участка, адрес)</w:t>
            </w:r>
          </w:p>
          <w:p w:rsidR="00DD550F" w:rsidRDefault="00DD550F">
            <w:pPr>
              <w:pStyle w:val="ConsPlusNormal"/>
            </w:pPr>
            <w:r>
              <w:t>_________________________________________________________________________.</w:t>
            </w:r>
          </w:p>
          <w:p w:rsidR="00DD550F" w:rsidRDefault="00DD550F">
            <w:pPr>
              <w:pStyle w:val="ConsPlusNormal"/>
            </w:pPr>
            <w:r>
              <w:t>Цель подачи заявления _____________________________________________________</w:t>
            </w:r>
          </w:p>
          <w:p w:rsidR="00DD550F" w:rsidRDefault="00DD550F">
            <w:pPr>
              <w:pStyle w:val="ConsPlusNormal"/>
              <w:jc w:val="center"/>
            </w:pPr>
            <w:r>
              <w:t>(строительство, реконструкция, размещение НТО, ремонт фасада, изменение облика, иное (указать))</w:t>
            </w:r>
          </w:p>
          <w:p w:rsidR="00DD550F" w:rsidRDefault="00DD550F">
            <w:pPr>
              <w:pStyle w:val="ConsPlusNormal"/>
            </w:pPr>
            <w:r>
              <w:t>Документы, прилагаемые к заявлению:</w:t>
            </w:r>
          </w:p>
          <w:p w:rsidR="00DD550F" w:rsidRDefault="00DD550F">
            <w:pPr>
              <w:pStyle w:val="ConsPlusNormal"/>
            </w:pPr>
            <w:r>
              <w:t>1. ________________________________________________________________________</w:t>
            </w:r>
          </w:p>
          <w:p w:rsidR="00DD550F" w:rsidRDefault="00DD550F">
            <w:pPr>
              <w:pStyle w:val="ConsPlusNormal"/>
            </w:pPr>
            <w:r>
              <w:t>2. ________________________________________________________________________</w:t>
            </w:r>
          </w:p>
          <w:p w:rsidR="00DD550F" w:rsidRDefault="00DD550F">
            <w:pPr>
              <w:pStyle w:val="ConsPlusNormal"/>
            </w:pPr>
            <w:r>
              <w:t>3. ________________________________________________________________________</w:t>
            </w:r>
          </w:p>
        </w:tc>
      </w:tr>
      <w:tr w:rsidR="00DD550F">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DD550F" w:rsidRDefault="00DD550F">
            <w:pPr>
              <w:pStyle w:val="ConsPlusNormal"/>
            </w:pPr>
          </w:p>
        </w:tc>
        <w:tc>
          <w:tcPr>
            <w:tcW w:w="8617" w:type="dxa"/>
            <w:gridSpan w:val="3"/>
            <w:tcBorders>
              <w:top w:val="nil"/>
              <w:bottom w:val="nil"/>
              <w:right w:val="nil"/>
            </w:tcBorders>
          </w:tcPr>
          <w:p w:rsidR="00DD550F" w:rsidRDefault="00DD550F">
            <w:pPr>
              <w:pStyle w:val="ConsPlusNormal"/>
            </w:pPr>
            <w:r>
              <w:t>прошу выдать на руки</w:t>
            </w:r>
          </w:p>
        </w:tc>
      </w:tr>
      <w:tr w:rsidR="00DD550F">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DD550F" w:rsidRDefault="00DD550F">
            <w:pPr>
              <w:pStyle w:val="ConsPlusNormal"/>
            </w:pPr>
          </w:p>
        </w:tc>
        <w:tc>
          <w:tcPr>
            <w:tcW w:w="8617" w:type="dxa"/>
            <w:gridSpan w:val="3"/>
            <w:tcBorders>
              <w:top w:val="nil"/>
              <w:bottom w:val="nil"/>
              <w:right w:val="nil"/>
            </w:tcBorders>
          </w:tcPr>
          <w:p w:rsidR="00DD550F" w:rsidRDefault="00DD550F">
            <w:pPr>
              <w:pStyle w:val="ConsPlusNormal"/>
            </w:pPr>
            <w:r>
              <w:t>направить почтовой связью по адресу: ____________________________________.</w:t>
            </w:r>
          </w:p>
        </w:tc>
      </w:tr>
      <w:tr w:rsidR="00DD550F">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DD550F" w:rsidRDefault="00DD550F">
            <w:pPr>
              <w:pStyle w:val="ConsPlusNormal"/>
            </w:pPr>
          </w:p>
        </w:tc>
        <w:tc>
          <w:tcPr>
            <w:tcW w:w="8617" w:type="dxa"/>
            <w:gridSpan w:val="3"/>
            <w:tcBorders>
              <w:top w:val="nil"/>
              <w:bottom w:val="nil"/>
              <w:right w:val="nil"/>
            </w:tcBorders>
          </w:tcPr>
          <w:p w:rsidR="00DD550F" w:rsidRDefault="00DD550F">
            <w:pPr>
              <w:pStyle w:val="ConsPlusNormal"/>
            </w:pPr>
            <w:r>
              <w:t>направить на e-mail: ____________________________________________________.</w:t>
            </w:r>
          </w:p>
        </w:tc>
      </w:tr>
      <w:tr w:rsidR="00DD550F">
        <w:tc>
          <w:tcPr>
            <w:tcW w:w="2640" w:type="dxa"/>
            <w:gridSpan w:val="2"/>
            <w:tcBorders>
              <w:top w:val="nil"/>
              <w:left w:val="nil"/>
              <w:bottom w:val="nil"/>
              <w:right w:val="nil"/>
            </w:tcBorders>
          </w:tcPr>
          <w:p w:rsidR="00DD550F" w:rsidRDefault="00DD550F">
            <w:pPr>
              <w:pStyle w:val="ConsPlusNormal"/>
              <w:jc w:val="both"/>
            </w:pPr>
            <w:r>
              <w:t>___________________</w:t>
            </w:r>
          </w:p>
          <w:p w:rsidR="00DD550F" w:rsidRDefault="00DD550F">
            <w:pPr>
              <w:pStyle w:val="ConsPlusNormal"/>
              <w:jc w:val="center"/>
            </w:pPr>
            <w:r>
              <w:t>(дата)</w:t>
            </w:r>
          </w:p>
        </w:tc>
        <w:tc>
          <w:tcPr>
            <w:tcW w:w="1839" w:type="dxa"/>
            <w:tcBorders>
              <w:top w:val="nil"/>
              <w:left w:val="nil"/>
              <w:bottom w:val="nil"/>
              <w:right w:val="nil"/>
            </w:tcBorders>
          </w:tcPr>
          <w:p w:rsidR="00DD550F" w:rsidRDefault="00DD550F">
            <w:pPr>
              <w:pStyle w:val="ConsPlusNormal"/>
              <w:jc w:val="both"/>
            </w:pPr>
            <w:r>
              <w:t>______________</w:t>
            </w:r>
          </w:p>
          <w:p w:rsidR="00DD550F" w:rsidRDefault="00DD550F">
            <w:pPr>
              <w:pStyle w:val="ConsPlusNormal"/>
              <w:jc w:val="center"/>
            </w:pPr>
            <w:r>
              <w:t>(подпись)</w:t>
            </w:r>
          </w:p>
        </w:tc>
        <w:tc>
          <w:tcPr>
            <w:tcW w:w="4592" w:type="dxa"/>
            <w:tcBorders>
              <w:top w:val="nil"/>
              <w:left w:val="nil"/>
              <w:bottom w:val="nil"/>
              <w:right w:val="nil"/>
            </w:tcBorders>
          </w:tcPr>
          <w:p w:rsidR="00DD550F" w:rsidRDefault="00DD550F">
            <w:pPr>
              <w:pStyle w:val="ConsPlusNormal"/>
            </w:pPr>
            <w:r>
              <w:t>___________________________________</w:t>
            </w:r>
          </w:p>
          <w:p w:rsidR="00DD550F" w:rsidRDefault="00DD550F">
            <w:pPr>
              <w:pStyle w:val="ConsPlusNormal"/>
              <w:jc w:val="center"/>
            </w:pPr>
            <w:r>
              <w:t>(Ф.И.О. заявителя (представителя заявителя))</w:t>
            </w:r>
          </w:p>
        </w:tc>
      </w:tr>
      <w:tr w:rsidR="00DD550F">
        <w:tc>
          <w:tcPr>
            <w:tcW w:w="9071" w:type="dxa"/>
            <w:gridSpan w:val="4"/>
            <w:tcBorders>
              <w:top w:val="nil"/>
              <w:left w:val="nil"/>
              <w:bottom w:val="nil"/>
              <w:right w:val="nil"/>
            </w:tcBorders>
          </w:tcPr>
          <w:p w:rsidR="00DD550F" w:rsidRDefault="00DD550F">
            <w:pPr>
              <w:pStyle w:val="ConsPlusNormal"/>
              <w:jc w:val="both"/>
            </w:pPr>
            <w:r>
              <w:t>М.П.</w:t>
            </w:r>
          </w:p>
        </w:tc>
      </w:tr>
    </w:tbl>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right"/>
        <w:outlineLvl w:val="1"/>
      </w:pPr>
      <w:r>
        <w:t>Приложение 3</w:t>
      </w:r>
    </w:p>
    <w:p w:rsidR="00DD550F" w:rsidRDefault="00DD550F">
      <w:pPr>
        <w:pStyle w:val="ConsPlusNormal"/>
        <w:jc w:val="right"/>
      </w:pPr>
      <w:r>
        <w:t>к Административному регламенту</w:t>
      </w:r>
    </w:p>
    <w:p w:rsidR="00DD550F" w:rsidRDefault="00DD550F">
      <w:pPr>
        <w:pStyle w:val="ConsPlusNormal"/>
        <w:jc w:val="right"/>
      </w:pPr>
      <w:r>
        <w:t>предоставления муниципальной</w:t>
      </w:r>
    </w:p>
    <w:p w:rsidR="00DD550F" w:rsidRDefault="00DD550F">
      <w:pPr>
        <w:pStyle w:val="ConsPlusNormal"/>
        <w:jc w:val="right"/>
      </w:pPr>
      <w:r>
        <w:t>услуги "Предоставление</w:t>
      </w:r>
    </w:p>
    <w:p w:rsidR="00DD550F" w:rsidRDefault="00DD550F">
      <w:pPr>
        <w:pStyle w:val="ConsPlusNormal"/>
        <w:jc w:val="right"/>
      </w:pPr>
      <w:r>
        <w:t>решения о согласовании</w:t>
      </w:r>
    </w:p>
    <w:p w:rsidR="00DD550F" w:rsidRDefault="00DD550F">
      <w:pPr>
        <w:pStyle w:val="ConsPlusNormal"/>
        <w:jc w:val="right"/>
      </w:pPr>
      <w:r>
        <w:t>внешнего облика объекта</w:t>
      </w:r>
    </w:p>
    <w:p w:rsidR="00DD550F" w:rsidRDefault="00DD550F">
      <w:pPr>
        <w:pStyle w:val="ConsPlusNormal"/>
        <w:jc w:val="right"/>
      </w:pPr>
      <w:r>
        <w:t>на территории Артемовского</w:t>
      </w:r>
    </w:p>
    <w:p w:rsidR="00DD550F" w:rsidRDefault="00DD550F">
      <w:pPr>
        <w:pStyle w:val="ConsPlusNormal"/>
        <w:jc w:val="right"/>
      </w:pPr>
      <w:r>
        <w:t>городского округа"</w:t>
      </w:r>
    </w:p>
    <w:p w:rsidR="00DD550F" w:rsidRDefault="00DD550F">
      <w:pPr>
        <w:pStyle w:val="ConsPlusNormal"/>
        <w:jc w:val="both"/>
      </w:pPr>
    </w:p>
    <w:p w:rsidR="00DD550F" w:rsidRDefault="00DD550F">
      <w:pPr>
        <w:pStyle w:val="ConsPlusTitle"/>
        <w:jc w:val="center"/>
      </w:pPr>
      <w:bookmarkStart w:id="8" w:name="P443"/>
      <w:bookmarkEnd w:id="8"/>
      <w:r>
        <w:t>ПЕРЕЧЕНЬ</w:t>
      </w:r>
    </w:p>
    <w:p w:rsidR="00DD550F" w:rsidRDefault="00DD550F">
      <w:pPr>
        <w:pStyle w:val="ConsPlusTitle"/>
        <w:jc w:val="center"/>
      </w:pPr>
      <w:r>
        <w:t>ДОКУМЕНТАЦИИ, ПРЕДОСТАВЛЯЕМОЙ ДЛЯ СОГЛАСОВАНИЯ</w:t>
      </w:r>
    </w:p>
    <w:p w:rsidR="00DD550F" w:rsidRDefault="00DD550F">
      <w:pPr>
        <w:pStyle w:val="ConsPlusTitle"/>
        <w:jc w:val="center"/>
      </w:pPr>
      <w:r>
        <w:t>ВНЕШНЕГО ОБЛИКА ОБЪЕКТА</w:t>
      </w:r>
    </w:p>
    <w:p w:rsidR="00DD550F" w:rsidRDefault="00DD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50F" w:rsidRDefault="00DD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50F" w:rsidRDefault="00DD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50F" w:rsidRDefault="00DD550F">
            <w:pPr>
              <w:pStyle w:val="ConsPlusNormal"/>
              <w:jc w:val="center"/>
            </w:pPr>
            <w:r>
              <w:rPr>
                <w:color w:val="392C69"/>
              </w:rPr>
              <w:t>Список изменяющих документов</w:t>
            </w:r>
          </w:p>
          <w:p w:rsidR="00DD550F" w:rsidRDefault="00DD550F">
            <w:pPr>
              <w:pStyle w:val="ConsPlusNormal"/>
              <w:jc w:val="center"/>
            </w:pPr>
            <w:r>
              <w:rPr>
                <w:color w:val="392C69"/>
              </w:rPr>
              <w:t>(в ред. Постановлений администрации</w:t>
            </w:r>
          </w:p>
          <w:p w:rsidR="00DD550F" w:rsidRDefault="00DD550F">
            <w:pPr>
              <w:pStyle w:val="ConsPlusNormal"/>
              <w:jc w:val="center"/>
            </w:pPr>
            <w:r>
              <w:rPr>
                <w:color w:val="392C69"/>
              </w:rPr>
              <w:t>Артемовского городского округа</w:t>
            </w:r>
          </w:p>
          <w:p w:rsidR="00DD550F" w:rsidRDefault="00DD550F">
            <w:pPr>
              <w:pStyle w:val="ConsPlusNormal"/>
              <w:jc w:val="center"/>
            </w:pPr>
            <w:r>
              <w:rPr>
                <w:color w:val="392C69"/>
              </w:rPr>
              <w:t xml:space="preserve">от 22.05.2023 </w:t>
            </w:r>
            <w:hyperlink r:id="rId89">
              <w:r>
                <w:rPr>
                  <w:color w:val="0000FF"/>
                </w:rPr>
                <w:t>N 282-па</w:t>
              </w:r>
            </w:hyperlink>
            <w:r>
              <w:rPr>
                <w:color w:val="392C69"/>
              </w:rPr>
              <w:t xml:space="preserve">, от 26.10.2023 </w:t>
            </w:r>
            <w:hyperlink r:id="rId90">
              <w:r>
                <w:rPr>
                  <w:color w:val="0000FF"/>
                </w:rPr>
                <w:t>N 645-па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50F" w:rsidRDefault="00DD550F">
            <w:pPr>
              <w:pStyle w:val="ConsPlusNormal"/>
            </w:pPr>
          </w:p>
        </w:tc>
      </w:tr>
    </w:tbl>
    <w:p w:rsidR="00DD550F" w:rsidRDefault="00DD550F">
      <w:pPr>
        <w:pStyle w:val="ConsPlusNormal"/>
        <w:jc w:val="both"/>
      </w:pPr>
    </w:p>
    <w:p w:rsidR="00DD550F" w:rsidRDefault="00DD550F">
      <w:pPr>
        <w:pStyle w:val="ConsPlusNormal"/>
        <w:ind w:firstLine="540"/>
        <w:jc w:val="both"/>
      </w:pPr>
      <w:r>
        <w:t>Документация для согласования внешнего облика объекта, в том числе эскизный проект, представляется в двух экземплярах в случае подачи заявления на согласование внешнего облика объекта на бумажном носителе (один возвращается заявителю, второй остается в управлении архитектуры и градостроительства администрации Артемовского городского округа), в цветном изображении, оформленный в установленном законом порядке, с титульным листом (с указанием наименования объекта и его адреса, заказчика и исполнителя проекта), в следующем составе:</w:t>
      </w:r>
    </w:p>
    <w:p w:rsidR="00DD550F" w:rsidRDefault="00DD550F">
      <w:pPr>
        <w:pStyle w:val="ConsPlusNormal"/>
        <w:spacing w:before="220"/>
        <w:ind w:firstLine="540"/>
        <w:jc w:val="both"/>
      </w:pPr>
      <w:r>
        <w:t>1. При строительстве, реконструкции объектов капитального строительства:</w:t>
      </w:r>
    </w:p>
    <w:p w:rsidR="00DD550F" w:rsidRDefault="00DD550F">
      <w:pPr>
        <w:pStyle w:val="ConsPlusNormal"/>
        <w:spacing w:before="220"/>
        <w:ind w:firstLine="540"/>
        <w:jc w:val="both"/>
      </w:pPr>
      <w:r>
        <w:t>при строительстве объекта - цветная фотография существующей градостроительной ситуации планируемого места строительства объекта;</w:t>
      </w:r>
    </w:p>
    <w:p w:rsidR="00DD550F" w:rsidRDefault="00DD550F">
      <w:pPr>
        <w:pStyle w:val="ConsPlusNormal"/>
        <w:spacing w:before="220"/>
        <w:ind w:firstLine="540"/>
        <w:jc w:val="both"/>
      </w:pPr>
      <w:r>
        <w:t>при реконструкции объекта - цветная фотография объекта в существующей градостроительной ситуации планируемого места реконструкции объекта;</w:t>
      </w:r>
    </w:p>
    <w:p w:rsidR="00DD550F" w:rsidRDefault="00DD550F">
      <w:pPr>
        <w:pStyle w:val="ConsPlusNormal"/>
        <w:spacing w:before="220"/>
        <w:ind w:firstLine="540"/>
        <w:jc w:val="both"/>
      </w:pPr>
      <w:r>
        <w:t>чертежи всех фасадов (сторон) здания, оформленные в установленном законом порядке, с указанием размеров и масштаба;</w:t>
      </w:r>
    </w:p>
    <w:p w:rsidR="00DD550F" w:rsidRDefault="00DD550F">
      <w:pPr>
        <w:pStyle w:val="ConsPlusNormal"/>
        <w:spacing w:before="220"/>
        <w:ind w:firstLine="540"/>
        <w:jc w:val="both"/>
      </w:pPr>
      <w:r>
        <w:t>3D-визуализация объекта в цветном формате;</w:t>
      </w:r>
    </w:p>
    <w:p w:rsidR="00DD550F" w:rsidRDefault="00DD550F">
      <w:pPr>
        <w:pStyle w:val="ConsPlusNormal"/>
        <w:spacing w:before="220"/>
        <w:ind w:firstLine="540"/>
        <w:jc w:val="both"/>
      </w:pPr>
      <w:r>
        <w:t>чертежи с показом архитектурной подсветки объекта;</w:t>
      </w:r>
    </w:p>
    <w:p w:rsidR="00DD550F" w:rsidRDefault="00DD550F">
      <w:pPr>
        <w:pStyle w:val="ConsPlusNormal"/>
        <w:spacing w:before="220"/>
        <w:ind w:firstLine="540"/>
        <w:jc w:val="both"/>
      </w:pPr>
      <w:r>
        <w:t>ведомость отделки фасадов в формате:</w:t>
      </w:r>
    </w:p>
    <w:p w:rsidR="00DD550F" w:rsidRDefault="00DD55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952"/>
        <w:gridCol w:w="850"/>
        <w:gridCol w:w="1144"/>
        <w:gridCol w:w="1084"/>
        <w:gridCol w:w="1708"/>
      </w:tblGrid>
      <w:tr w:rsidR="00DD550F">
        <w:tc>
          <w:tcPr>
            <w:tcW w:w="964" w:type="dxa"/>
          </w:tcPr>
          <w:p w:rsidR="00DD550F" w:rsidRDefault="00DD550F">
            <w:pPr>
              <w:pStyle w:val="ConsPlusNormal"/>
              <w:jc w:val="center"/>
            </w:pPr>
            <w:r>
              <w:t>N на чертеже</w:t>
            </w:r>
          </w:p>
        </w:tc>
        <w:tc>
          <w:tcPr>
            <w:tcW w:w="2324" w:type="dxa"/>
          </w:tcPr>
          <w:p w:rsidR="00DD550F" w:rsidRDefault="00DD550F">
            <w:pPr>
              <w:pStyle w:val="ConsPlusNormal"/>
              <w:jc w:val="center"/>
            </w:pPr>
            <w:r>
              <w:t>Наименование внешнего конструктивного элемента здания</w:t>
            </w:r>
          </w:p>
        </w:tc>
        <w:tc>
          <w:tcPr>
            <w:tcW w:w="952" w:type="dxa"/>
          </w:tcPr>
          <w:p w:rsidR="00DD550F" w:rsidRDefault="00DD550F">
            <w:pPr>
              <w:pStyle w:val="ConsPlusNormal"/>
              <w:jc w:val="center"/>
            </w:pPr>
            <w:r>
              <w:t>Вид отделки</w:t>
            </w:r>
          </w:p>
        </w:tc>
        <w:tc>
          <w:tcPr>
            <w:tcW w:w="850" w:type="dxa"/>
          </w:tcPr>
          <w:p w:rsidR="00DD550F" w:rsidRDefault="00DD550F">
            <w:pPr>
              <w:pStyle w:val="ConsPlusNormal"/>
              <w:jc w:val="center"/>
            </w:pPr>
            <w:r>
              <w:t>Визуализация</w:t>
            </w:r>
          </w:p>
        </w:tc>
        <w:tc>
          <w:tcPr>
            <w:tcW w:w="1144" w:type="dxa"/>
          </w:tcPr>
          <w:p w:rsidR="00DD550F" w:rsidRDefault="00DD550F">
            <w:pPr>
              <w:pStyle w:val="ConsPlusNormal"/>
              <w:jc w:val="center"/>
            </w:pPr>
            <w:r>
              <w:t>Марка цвета по стандарту (RAL)</w:t>
            </w:r>
          </w:p>
        </w:tc>
        <w:tc>
          <w:tcPr>
            <w:tcW w:w="1084" w:type="dxa"/>
          </w:tcPr>
          <w:p w:rsidR="00DD550F" w:rsidRDefault="00DD550F">
            <w:pPr>
              <w:pStyle w:val="ConsPlusNormal"/>
              <w:jc w:val="center"/>
            </w:pPr>
            <w:r>
              <w:t>Название цвета</w:t>
            </w:r>
          </w:p>
        </w:tc>
        <w:tc>
          <w:tcPr>
            <w:tcW w:w="1708" w:type="dxa"/>
          </w:tcPr>
          <w:p w:rsidR="00DD550F" w:rsidRDefault="00DD550F">
            <w:pPr>
              <w:pStyle w:val="ConsPlusNormal"/>
              <w:jc w:val="center"/>
            </w:pPr>
            <w:r>
              <w:t>Примечания, производитель, артикул</w:t>
            </w:r>
          </w:p>
        </w:tc>
      </w:tr>
      <w:tr w:rsidR="00DD550F">
        <w:tc>
          <w:tcPr>
            <w:tcW w:w="964" w:type="dxa"/>
          </w:tcPr>
          <w:p w:rsidR="00DD550F" w:rsidRDefault="00DD550F">
            <w:pPr>
              <w:pStyle w:val="ConsPlusNormal"/>
            </w:pPr>
          </w:p>
        </w:tc>
        <w:tc>
          <w:tcPr>
            <w:tcW w:w="2324" w:type="dxa"/>
          </w:tcPr>
          <w:p w:rsidR="00DD550F" w:rsidRDefault="00DD550F">
            <w:pPr>
              <w:pStyle w:val="ConsPlusNormal"/>
            </w:pPr>
          </w:p>
        </w:tc>
        <w:tc>
          <w:tcPr>
            <w:tcW w:w="952" w:type="dxa"/>
          </w:tcPr>
          <w:p w:rsidR="00DD550F" w:rsidRDefault="00DD550F">
            <w:pPr>
              <w:pStyle w:val="ConsPlusNormal"/>
            </w:pPr>
          </w:p>
        </w:tc>
        <w:tc>
          <w:tcPr>
            <w:tcW w:w="850" w:type="dxa"/>
          </w:tcPr>
          <w:p w:rsidR="00DD550F" w:rsidRDefault="00DD550F">
            <w:pPr>
              <w:pStyle w:val="ConsPlusNormal"/>
            </w:pPr>
          </w:p>
        </w:tc>
        <w:tc>
          <w:tcPr>
            <w:tcW w:w="1144" w:type="dxa"/>
          </w:tcPr>
          <w:p w:rsidR="00DD550F" w:rsidRDefault="00DD550F">
            <w:pPr>
              <w:pStyle w:val="ConsPlusNormal"/>
            </w:pPr>
          </w:p>
        </w:tc>
        <w:tc>
          <w:tcPr>
            <w:tcW w:w="1084" w:type="dxa"/>
          </w:tcPr>
          <w:p w:rsidR="00DD550F" w:rsidRDefault="00DD550F">
            <w:pPr>
              <w:pStyle w:val="ConsPlusNormal"/>
            </w:pPr>
          </w:p>
        </w:tc>
        <w:tc>
          <w:tcPr>
            <w:tcW w:w="1708" w:type="dxa"/>
          </w:tcPr>
          <w:p w:rsidR="00DD550F" w:rsidRDefault="00DD550F">
            <w:pPr>
              <w:pStyle w:val="ConsPlusNormal"/>
            </w:pPr>
          </w:p>
        </w:tc>
      </w:tr>
    </w:tbl>
    <w:p w:rsidR="00DD550F" w:rsidRDefault="00DD550F">
      <w:pPr>
        <w:pStyle w:val="ConsPlusNormal"/>
        <w:jc w:val="both"/>
      </w:pPr>
    </w:p>
    <w:p w:rsidR="00DD550F" w:rsidRDefault="00DD550F">
      <w:pPr>
        <w:pStyle w:val="ConsPlusNormal"/>
        <w:ind w:firstLine="540"/>
        <w:jc w:val="both"/>
      </w:pPr>
      <w:r>
        <w:t>чертежи фрагментов фасадов, архитектурных и конструктивных элементов, требующих детального изображения, а также разрезы в случаях, если эти детали и элементы на общем фасаде здания изображены в мелком масштабе и не видны, а соответственно не дают полного представления о проектируемом объекте;</w:t>
      </w:r>
    </w:p>
    <w:p w:rsidR="00DD550F" w:rsidRDefault="00DD550F">
      <w:pPr>
        <w:pStyle w:val="ConsPlusNormal"/>
        <w:spacing w:before="220"/>
        <w:ind w:firstLine="540"/>
        <w:jc w:val="both"/>
      </w:pPr>
      <w:r>
        <w:t>согласие собственника на проведение работ по реконструкции объекта (в случае, если помещение не находится в собственности заявителя).</w:t>
      </w:r>
    </w:p>
    <w:p w:rsidR="00DD550F" w:rsidRDefault="00DD550F">
      <w:pPr>
        <w:pStyle w:val="ConsPlusNormal"/>
        <w:spacing w:before="220"/>
        <w:ind w:firstLine="540"/>
        <w:jc w:val="both"/>
      </w:pPr>
      <w:bookmarkStart w:id="9" w:name="P477"/>
      <w:bookmarkEnd w:id="9"/>
      <w:r>
        <w:t>1.1.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w:t>
      </w:r>
    </w:p>
    <w:p w:rsidR="00DD550F" w:rsidRDefault="00DD550F">
      <w:pPr>
        <w:pStyle w:val="ConsPlusNormal"/>
        <w:spacing w:before="220"/>
        <w:ind w:firstLine="540"/>
        <w:jc w:val="both"/>
      </w:pPr>
      <w:r>
        <w:t xml:space="preserve">1.1.1. Заключение органа по охране памятников архитектуры, истории и культуры в случае, если выполнение работ планируется на объекте культурного наследия (инспекции по охране объектов культурного наследия Приморского края - в отношении объектов культурного наследия регионального значения, управления культуры, туризма и молодежной политики администрации </w:t>
      </w:r>
      <w:r>
        <w:lastRenderedPageBreak/>
        <w:t>Артемовского городского округа - в отношении объектов культурного наследия местного значения).</w:t>
      </w:r>
    </w:p>
    <w:p w:rsidR="00DD550F" w:rsidRDefault="00DD550F">
      <w:pPr>
        <w:pStyle w:val="ConsPlusNormal"/>
        <w:spacing w:before="220"/>
        <w:ind w:firstLine="540"/>
        <w:jc w:val="both"/>
      </w:pPr>
      <w:r>
        <w:t>1.1.2. Выписка из Единого государственного реестра недвижимости (далее - ЕГРН) о зарегистрированных правах на земельный участок, на котором расположен (будет расположен) объект согласования внешнего облика, запись о котором внесена в ЕГРН, или уведомление об отсутствии в ЕГРН запрашиваемых сведений о зарегистрированных правах.</w:t>
      </w:r>
    </w:p>
    <w:p w:rsidR="00DD550F" w:rsidRDefault="00DD550F">
      <w:pPr>
        <w:pStyle w:val="ConsPlusNormal"/>
        <w:spacing w:before="220"/>
        <w:ind w:firstLine="540"/>
        <w:jc w:val="both"/>
      </w:pPr>
      <w:r>
        <w:t>1.1.3. Выписка из ЕГРН о зарегистрированных правах на объект согласования внешнего облика, запись о котором внесена в ЕГРН, или уведомление об отсутствии в ЕГРН запрашиваемых сведений о зарегистрированных правах.</w:t>
      </w:r>
    </w:p>
    <w:p w:rsidR="00DD550F" w:rsidRDefault="00DD550F">
      <w:pPr>
        <w:pStyle w:val="ConsPlusNormal"/>
        <w:spacing w:before="220"/>
        <w:ind w:firstLine="540"/>
        <w:jc w:val="both"/>
      </w:pPr>
      <w:r>
        <w:t>1.1.4. Градостроительный план земельного участка.</w:t>
      </w:r>
    </w:p>
    <w:p w:rsidR="00DD550F" w:rsidRDefault="00DD550F">
      <w:pPr>
        <w:pStyle w:val="ConsPlusNormal"/>
        <w:spacing w:before="220"/>
        <w:ind w:firstLine="540"/>
        <w:jc w:val="both"/>
      </w:pPr>
      <w:r>
        <w:t>Данный документ находится в распоряжении органа, предоставляющего услугу.</w:t>
      </w:r>
    </w:p>
    <w:p w:rsidR="00DD550F" w:rsidRDefault="00DD550F">
      <w:pPr>
        <w:pStyle w:val="ConsPlusNormal"/>
        <w:spacing w:before="220"/>
        <w:ind w:firstLine="540"/>
        <w:jc w:val="both"/>
      </w:pPr>
      <w:r>
        <w:t xml:space="preserve">Для предоставления муниципальной услуги Администрация в рамках межведомственного взаимодействия запрашивает документы, предусмотренные </w:t>
      </w:r>
      <w:hyperlink w:anchor="P477">
        <w:r>
          <w:rPr>
            <w:color w:val="0000FF"/>
          </w:rPr>
          <w:t>пунктом 1.1</w:t>
        </w:r>
      </w:hyperlink>
      <w:r>
        <w:t>, самостоятельно.</w:t>
      </w:r>
    </w:p>
    <w:p w:rsidR="00DD550F" w:rsidRDefault="00DD550F">
      <w:pPr>
        <w:pStyle w:val="ConsPlusNormal"/>
        <w:spacing w:before="220"/>
        <w:ind w:firstLine="540"/>
        <w:jc w:val="both"/>
      </w:pPr>
      <w:r>
        <w:t xml:space="preserve">Заявитель вправе представить документы, предусмотренные </w:t>
      </w:r>
      <w:hyperlink w:anchor="P477">
        <w:r>
          <w:rPr>
            <w:color w:val="0000FF"/>
          </w:rPr>
          <w:t>пунктом 1.1</w:t>
        </w:r>
      </w:hyperlink>
      <w:r>
        <w:t>, в полном объеме или частично самостоятельно. Непредставление заявителем указанных документов не является основанием для отказа заявителю в предоставлении услуги.</w:t>
      </w:r>
    </w:p>
    <w:p w:rsidR="00DD550F" w:rsidRDefault="00DD550F">
      <w:pPr>
        <w:pStyle w:val="ConsPlusNormal"/>
        <w:spacing w:before="220"/>
        <w:ind w:firstLine="540"/>
        <w:jc w:val="both"/>
      </w:pPr>
      <w:r>
        <w:t>2. При ремонте фасадов зданий (сооружений, малых архитектурных форм) с изменением ранее утвержденного цветового решения и отделки (без изменения конструктивных и архитектурных частей и деталей) должен быть представлен Паспорт цветового решения и отделки фасадов здания, включающий в себя:</w:t>
      </w:r>
    </w:p>
    <w:p w:rsidR="00DD550F" w:rsidRDefault="00DD550F">
      <w:pPr>
        <w:pStyle w:val="ConsPlusNormal"/>
        <w:spacing w:before="220"/>
        <w:ind w:firstLine="540"/>
        <w:jc w:val="both"/>
      </w:pPr>
      <w:r>
        <w:t>внешний облик существующего положения здания (цветное фото) - всех фасадов (сторон) здания в существующей градостроительной ситуации;</w:t>
      </w:r>
    </w:p>
    <w:p w:rsidR="00DD550F" w:rsidRDefault="00DD550F">
      <w:pPr>
        <w:pStyle w:val="ConsPlusNormal"/>
        <w:spacing w:before="220"/>
        <w:ind w:firstLine="540"/>
        <w:jc w:val="both"/>
      </w:pPr>
      <w:r>
        <w:t>проектное предложение по цветовому решению всех фасадов здания (3D-визуализацию объекта в цветном формате);</w:t>
      </w:r>
    </w:p>
    <w:p w:rsidR="00DD550F" w:rsidRDefault="00DD550F">
      <w:pPr>
        <w:pStyle w:val="ConsPlusNormal"/>
        <w:spacing w:before="220"/>
        <w:ind w:firstLine="540"/>
        <w:jc w:val="both"/>
      </w:pPr>
      <w:r>
        <w:t>ведомость колористического решения;</w:t>
      </w:r>
    </w:p>
    <w:p w:rsidR="00DD550F" w:rsidRDefault="00DD550F">
      <w:pPr>
        <w:pStyle w:val="ConsPlusNormal"/>
        <w:spacing w:before="220"/>
        <w:ind w:firstLine="540"/>
        <w:jc w:val="both"/>
      </w:pPr>
      <w:r>
        <w:t>ведомость отделки фасадов в формате:</w:t>
      </w:r>
    </w:p>
    <w:p w:rsidR="00DD550F" w:rsidRDefault="00DD55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952"/>
        <w:gridCol w:w="850"/>
        <w:gridCol w:w="1144"/>
        <w:gridCol w:w="1084"/>
        <w:gridCol w:w="1708"/>
      </w:tblGrid>
      <w:tr w:rsidR="00DD550F">
        <w:tc>
          <w:tcPr>
            <w:tcW w:w="964" w:type="dxa"/>
          </w:tcPr>
          <w:p w:rsidR="00DD550F" w:rsidRDefault="00DD550F">
            <w:pPr>
              <w:pStyle w:val="ConsPlusNormal"/>
              <w:jc w:val="center"/>
            </w:pPr>
            <w:r>
              <w:t>N на чертеже</w:t>
            </w:r>
          </w:p>
        </w:tc>
        <w:tc>
          <w:tcPr>
            <w:tcW w:w="2324" w:type="dxa"/>
          </w:tcPr>
          <w:p w:rsidR="00DD550F" w:rsidRDefault="00DD550F">
            <w:pPr>
              <w:pStyle w:val="ConsPlusNormal"/>
              <w:jc w:val="center"/>
            </w:pPr>
            <w:r>
              <w:t>Наименование внешнего конструктивного элемента здания</w:t>
            </w:r>
          </w:p>
        </w:tc>
        <w:tc>
          <w:tcPr>
            <w:tcW w:w="952" w:type="dxa"/>
          </w:tcPr>
          <w:p w:rsidR="00DD550F" w:rsidRDefault="00DD550F">
            <w:pPr>
              <w:pStyle w:val="ConsPlusNormal"/>
              <w:jc w:val="center"/>
            </w:pPr>
            <w:r>
              <w:t>Вид отделки</w:t>
            </w:r>
          </w:p>
        </w:tc>
        <w:tc>
          <w:tcPr>
            <w:tcW w:w="850" w:type="dxa"/>
          </w:tcPr>
          <w:p w:rsidR="00DD550F" w:rsidRDefault="00DD550F">
            <w:pPr>
              <w:pStyle w:val="ConsPlusNormal"/>
              <w:jc w:val="center"/>
            </w:pPr>
            <w:r>
              <w:t>Визуализация</w:t>
            </w:r>
          </w:p>
        </w:tc>
        <w:tc>
          <w:tcPr>
            <w:tcW w:w="1144" w:type="dxa"/>
          </w:tcPr>
          <w:p w:rsidR="00DD550F" w:rsidRDefault="00DD550F">
            <w:pPr>
              <w:pStyle w:val="ConsPlusNormal"/>
              <w:jc w:val="center"/>
            </w:pPr>
            <w:r>
              <w:t>Марка цвета по стандарту (RAL)</w:t>
            </w:r>
          </w:p>
        </w:tc>
        <w:tc>
          <w:tcPr>
            <w:tcW w:w="1084" w:type="dxa"/>
          </w:tcPr>
          <w:p w:rsidR="00DD550F" w:rsidRDefault="00DD550F">
            <w:pPr>
              <w:pStyle w:val="ConsPlusNormal"/>
              <w:jc w:val="center"/>
            </w:pPr>
            <w:r>
              <w:t>Название цвета</w:t>
            </w:r>
          </w:p>
        </w:tc>
        <w:tc>
          <w:tcPr>
            <w:tcW w:w="1708" w:type="dxa"/>
          </w:tcPr>
          <w:p w:rsidR="00DD550F" w:rsidRDefault="00DD550F">
            <w:pPr>
              <w:pStyle w:val="ConsPlusNormal"/>
              <w:jc w:val="center"/>
            </w:pPr>
            <w:r>
              <w:t>Примечания, производитель, артикул</w:t>
            </w:r>
          </w:p>
        </w:tc>
      </w:tr>
      <w:tr w:rsidR="00DD550F">
        <w:tc>
          <w:tcPr>
            <w:tcW w:w="964" w:type="dxa"/>
          </w:tcPr>
          <w:p w:rsidR="00DD550F" w:rsidRDefault="00DD550F">
            <w:pPr>
              <w:pStyle w:val="ConsPlusNormal"/>
            </w:pPr>
          </w:p>
        </w:tc>
        <w:tc>
          <w:tcPr>
            <w:tcW w:w="2324" w:type="dxa"/>
          </w:tcPr>
          <w:p w:rsidR="00DD550F" w:rsidRDefault="00DD550F">
            <w:pPr>
              <w:pStyle w:val="ConsPlusNormal"/>
            </w:pPr>
          </w:p>
        </w:tc>
        <w:tc>
          <w:tcPr>
            <w:tcW w:w="952" w:type="dxa"/>
          </w:tcPr>
          <w:p w:rsidR="00DD550F" w:rsidRDefault="00DD550F">
            <w:pPr>
              <w:pStyle w:val="ConsPlusNormal"/>
            </w:pPr>
          </w:p>
        </w:tc>
        <w:tc>
          <w:tcPr>
            <w:tcW w:w="850" w:type="dxa"/>
          </w:tcPr>
          <w:p w:rsidR="00DD550F" w:rsidRDefault="00DD550F">
            <w:pPr>
              <w:pStyle w:val="ConsPlusNormal"/>
            </w:pPr>
          </w:p>
        </w:tc>
        <w:tc>
          <w:tcPr>
            <w:tcW w:w="1144" w:type="dxa"/>
          </w:tcPr>
          <w:p w:rsidR="00DD550F" w:rsidRDefault="00DD550F">
            <w:pPr>
              <w:pStyle w:val="ConsPlusNormal"/>
            </w:pPr>
          </w:p>
        </w:tc>
        <w:tc>
          <w:tcPr>
            <w:tcW w:w="1084" w:type="dxa"/>
          </w:tcPr>
          <w:p w:rsidR="00DD550F" w:rsidRDefault="00DD550F">
            <w:pPr>
              <w:pStyle w:val="ConsPlusNormal"/>
            </w:pPr>
          </w:p>
        </w:tc>
        <w:tc>
          <w:tcPr>
            <w:tcW w:w="1708" w:type="dxa"/>
          </w:tcPr>
          <w:p w:rsidR="00DD550F" w:rsidRDefault="00DD550F">
            <w:pPr>
              <w:pStyle w:val="ConsPlusNormal"/>
            </w:pPr>
          </w:p>
        </w:tc>
      </w:tr>
    </w:tbl>
    <w:p w:rsidR="00DD550F" w:rsidRDefault="00DD550F">
      <w:pPr>
        <w:pStyle w:val="ConsPlusNormal"/>
        <w:jc w:val="both"/>
      </w:pPr>
    </w:p>
    <w:p w:rsidR="00DD550F" w:rsidRDefault="00DD550F">
      <w:pPr>
        <w:pStyle w:val="ConsPlusNormal"/>
        <w:ind w:firstLine="540"/>
        <w:jc w:val="both"/>
      </w:pPr>
      <w:r>
        <w:t>согласие собственника на проведение работ по изменению внешнего облика помещения (здания), а также его перепланировку (в случае, если помещение не находится в собственности заявителя).</w:t>
      </w:r>
    </w:p>
    <w:p w:rsidR="00DD550F" w:rsidRDefault="00DD550F">
      <w:pPr>
        <w:pStyle w:val="ConsPlusNormal"/>
        <w:spacing w:before="220"/>
        <w:ind w:firstLine="540"/>
        <w:jc w:val="both"/>
      </w:pPr>
      <w:bookmarkStart w:id="10" w:name="P507"/>
      <w:bookmarkEnd w:id="10"/>
      <w:r>
        <w:t>2.1.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w:t>
      </w:r>
    </w:p>
    <w:p w:rsidR="00DD550F" w:rsidRDefault="00DD550F">
      <w:pPr>
        <w:pStyle w:val="ConsPlusNormal"/>
        <w:spacing w:before="220"/>
        <w:ind w:firstLine="540"/>
        <w:jc w:val="both"/>
      </w:pPr>
      <w:r>
        <w:t xml:space="preserve">заключение органа по охране памятников архитектуры, истории и культуры в случае, если </w:t>
      </w:r>
      <w:r>
        <w:lastRenderedPageBreak/>
        <w:t>выполнение работ планируется на объекте культурного наследия (инспекции по охране объектов культурного наследия Приморского края - в отношении объектов культурного наследия регионального значения, управления культуры, туризма и молодежной политики администрации Артемовского городского округа - в отношении объектов культурного наследия местного значения).</w:t>
      </w:r>
    </w:p>
    <w:p w:rsidR="00DD550F" w:rsidRDefault="00DD550F">
      <w:pPr>
        <w:pStyle w:val="ConsPlusNormal"/>
        <w:spacing w:before="220"/>
        <w:ind w:firstLine="540"/>
        <w:jc w:val="both"/>
      </w:pPr>
      <w:r>
        <w:t xml:space="preserve">2.2. Для предоставления муниципальной услуги Администрация в рамках межведомственного взаимодействия запрашивает документы, предусмотренные </w:t>
      </w:r>
      <w:hyperlink w:anchor="P507">
        <w:r>
          <w:rPr>
            <w:color w:val="0000FF"/>
          </w:rPr>
          <w:t>пунктом 2.1</w:t>
        </w:r>
      </w:hyperlink>
      <w:r>
        <w:t>, самостоятельно.</w:t>
      </w:r>
    </w:p>
    <w:p w:rsidR="00DD550F" w:rsidRDefault="00DD550F">
      <w:pPr>
        <w:pStyle w:val="ConsPlusNormal"/>
        <w:spacing w:before="220"/>
        <w:ind w:firstLine="540"/>
        <w:jc w:val="both"/>
      </w:pPr>
      <w:r>
        <w:t>3. При проведении работ, ведущих к изменению существующего внешнего облика объекта, архитектурных элементов, деталей и частей фасада здания (в том числе в результате переустройства и (или) перепланировки помещения), влияющих на изменение внешнего вида существующего жилого (нежилого) помещения (здания): организация (закладка) входа (в том числе в подвальное помещение), организация (закладка) окон, организация или демонтаж лоджий, балконов, колонн, пилястр, остекление балконов (лоджий), размещение внешних блоков кондиционеров на главных фасадах зданий, выходящих на магистральные улицы города, расположенных в заповедных зонах города, и других архитектурных элементов и деталей:</w:t>
      </w:r>
    </w:p>
    <w:p w:rsidR="00DD550F" w:rsidRDefault="00DD550F">
      <w:pPr>
        <w:pStyle w:val="ConsPlusNormal"/>
        <w:spacing w:before="220"/>
        <w:ind w:firstLine="540"/>
        <w:jc w:val="both"/>
      </w:pPr>
      <w:r>
        <w:t>внешний облик существующего положения здания (цветное фото) - полностью всего фасада здания (в случае если планируется перепланировка и (или) переустройство помещения - указание границ данного помещения на общем фасаде здания по периметру переводимого помещения);</w:t>
      </w:r>
    </w:p>
    <w:p w:rsidR="00DD550F" w:rsidRDefault="00DD550F">
      <w:pPr>
        <w:pStyle w:val="ConsPlusNormal"/>
        <w:spacing w:before="220"/>
        <w:ind w:firstLine="540"/>
        <w:jc w:val="both"/>
      </w:pPr>
      <w:r>
        <w:t>чертежи фрагментов фасадов, архитектурных и конструктивных элементов, требующих детального изображения, в случаях, если эти детали и элементы на общем фасаде здания изображены в мелком масштабе и не видны, а соответственно не дают полного представления о проектируемом объекте;</w:t>
      </w:r>
    </w:p>
    <w:p w:rsidR="00DD550F" w:rsidRDefault="00DD550F">
      <w:pPr>
        <w:pStyle w:val="ConsPlusNormal"/>
        <w:spacing w:before="220"/>
        <w:ind w:firstLine="540"/>
        <w:jc w:val="both"/>
      </w:pPr>
      <w:r>
        <w:t>проектное предложение по изменению фасада (фасадов) здания, выполненное в цветном изображении (фотомонтаж с учетом существующей ситуации);</w:t>
      </w:r>
    </w:p>
    <w:p w:rsidR="00DD550F" w:rsidRDefault="00DD550F">
      <w:pPr>
        <w:pStyle w:val="ConsPlusNormal"/>
        <w:spacing w:before="220"/>
        <w:ind w:firstLine="540"/>
        <w:jc w:val="both"/>
      </w:pPr>
      <w:r>
        <w:t>чертеж фасада (фасадов) здания с указанием высотных отметок, а также 3D-визуализация объекта в цветном формате;</w:t>
      </w:r>
    </w:p>
    <w:p w:rsidR="00DD550F" w:rsidRDefault="00DD550F">
      <w:pPr>
        <w:pStyle w:val="ConsPlusNormal"/>
        <w:spacing w:before="220"/>
        <w:ind w:firstLine="540"/>
        <w:jc w:val="both"/>
      </w:pPr>
      <w:r>
        <w:t>ведомость отделки фасада (фасадов) в формате:</w:t>
      </w:r>
    </w:p>
    <w:p w:rsidR="00DD550F" w:rsidRDefault="00DD55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952"/>
        <w:gridCol w:w="850"/>
        <w:gridCol w:w="1144"/>
        <w:gridCol w:w="1084"/>
        <w:gridCol w:w="1708"/>
      </w:tblGrid>
      <w:tr w:rsidR="00DD550F">
        <w:tc>
          <w:tcPr>
            <w:tcW w:w="964" w:type="dxa"/>
          </w:tcPr>
          <w:p w:rsidR="00DD550F" w:rsidRDefault="00DD550F">
            <w:pPr>
              <w:pStyle w:val="ConsPlusNormal"/>
              <w:jc w:val="center"/>
            </w:pPr>
            <w:r>
              <w:t>N на чертеже</w:t>
            </w:r>
          </w:p>
        </w:tc>
        <w:tc>
          <w:tcPr>
            <w:tcW w:w="2324" w:type="dxa"/>
          </w:tcPr>
          <w:p w:rsidR="00DD550F" w:rsidRDefault="00DD550F">
            <w:pPr>
              <w:pStyle w:val="ConsPlusNormal"/>
              <w:jc w:val="center"/>
            </w:pPr>
            <w:r>
              <w:t>Наименование внешнего конструктивного элемента здания</w:t>
            </w:r>
          </w:p>
        </w:tc>
        <w:tc>
          <w:tcPr>
            <w:tcW w:w="952" w:type="dxa"/>
          </w:tcPr>
          <w:p w:rsidR="00DD550F" w:rsidRDefault="00DD550F">
            <w:pPr>
              <w:pStyle w:val="ConsPlusNormal"/>
              <w:jc w:val="center"/>
            </w:pPr>
            <w:r>
              <w:t>Вид отделки</w:t>
            </w:r>
          </w:p>
        </w:tc>
        <w:tc>
          <w:tcPr>
            <w:tcW w:w="850" w:type="dxa"/>
          </w:tcPr>
          <w:p w:rsidR="00DD550F" w:rsidRDefault="00DD550F">
            <w:pPr>
              <w:pStyle w:val="ConsPlusNormal"/>
              <w:jc w:val="center"/>
            </w:pPr>
            <w:r>
              <w:t>Визуализация</w:t>
            </w:r>
          </w:p>
        </w:tc>
        <w:tc>
          <w:tcPr>
            <w:tcW w:w="1144" w:type="dxa"/>
          </w:tcPr>
          <w:p w:rsidR="00DD550F" w:rsidRDefault="00DD550F">
            <w:pPr>
              <w:pStyle w:val="ConsPlusNormal"/>
              <w:jc w:val="center"/>
            </w:pPr>
            <w:r>
              <w:t>Марка цвета по стандарту (RAL)</w:t>
            </w:r>
          </w:p>
        </w:tc>
        <w:tc>
          <w:tcPr>
            <w:tcW w:w="1084" w:type="dxa"/>
          </w:tcPr>
          <w:p w:rsidR="00DD550F" w:rsidRDefault="00DD550F">
            <w:pPr>
              <w:pStyle w:val="ConsPlusNormal"/>
              <w:jc w:val="center"/>
            </w:pPr>
            <w:r>
              <w:t>Название цвета</w:t>
            </w:r>
          </w:p>
        </w:tc>
        <w:tc>
          <w:tcPr>
            <w:tcW w:w="1708" w:type="dxa"/>
          </w:tcPr>
          <w:p w:rsidR="00DD550F" w:rsidRDefault="00DD550F">
            <w:pPr>
              <w:pStyle w:val="ConsPlusNormal"/>
              <w:jc w:val="center"/>
            </w:pPr>
            <w:r>
              <w:t>Примечания, производитель, артикул</w:t>
            </w:r>
          </w:p>
        </w:tc>
      </w:tr>
      <w:tr w:rsidR="00DD550F">
        <w:tc>
          <w:tcPr>
            <w:tcW w:w="964" w:type="dxa"/>
          </w:tcPr>
          <w:p w:rsidR="00DD550F" w:rsidRDefault="00DD550F">
            <w:pPr>
              <w:pStyle w:val="ConsPlusNormal"/>
            </w:pPr>
          </w:p>
        </w:tc>
        <w:tc>
          <w:tcPr>
            <w:tcW w:w="2324" w:type="dxa"/>
          </w:tcPr>
          <w:p w:rsidR="00DD550F" w:rsidRDefault="00DD550F">
            <w:pPr>
              <w:pStyle w:val="ConsPlusNormal"/>
            </w:pPr>
          </w:p>
        </w:tc>
        <w:tc>
          <w:tcPr>
            <w:tcW w:w="952" w:type="dxa"/>
          </w:tcPr>
          <w:p w:rsidR="00DD550F" w:rsidRDefault="00DD550F">
            <w:pPr>
              <w:pStyle w:val="ConsPlusNormal"/>
            </w:pPr>
          </w:p>
        </w:tc>
        <w:tc>
          <w:tcPr>
            <w:tcW w:w="850" w:type="dxa"/>
          </w:tcPr>
          <w:p w:rsidR="00DD550F" w:rsidRDefault="00DD550F">
            <w:pPr>
              <w:pStyle w:val="ConsPlusNormal"/>
            </w:pPr>
          </w:p>
        </w:tc>
        <w:tc>
          <w:tcPr>
            <w:tcW w:w="1144" w:type="dxa"/>
          </w:tcPr>
          <w:p w:rsidR="00DD550F" w:rsidRDefault="00DD550F">
            <w:pPr>
              <w:pStyle w:val="ConsPlusNormal"/>
            </w:pPr>
          </w:p>
        </w:tc>
        <w:tc>
          <w:tcPr>
            <w:tcW w:w="1084" w:type="dxa"/>
          </w:tcPr>
          <w:p w:rsidR="00DD550F" w:rsidRDefault="00DD550F">
            <w:pPr>
              <w:pStyle w:val="ConsPlusNormal"/>
            </w:pPr>
          </w:p>
        </w:tc>
        <w:tc>
          <w:tcPr>
            <w:tcW w:w="1708" w:type="dxa"/>
          </w:tcPr>
          <w:p w:rsidR="00DD550F" w:rsidRDefault="00DD550F">
            <w:pPr>
              <w:pStyle w:val="ConsPlusNormal"/>
            </w:pPr>
          </w:p>
        </w:tc>
      </w:tr>
    </w:tbl>
    <w:p w:rsidR="00DD550F" w:rsidRDefault="00DD550F">
      <w:pPr>
        <w:pStyle w:val="ConsPlusNormal"/>
        <w:jc w:val="both"/>
      </w:pPr>
    </w:p>
    <w:p w:rsidR="00DD550F" w:rsidRDefault="00DD550F">
      <w:pPr>
        <w:pStyle w:val="ConsPlusNormal"/>
        <w:ind w:firstLine="540"/>
        <w:jc w:val="both"/>
      </w:pPr>
      <w:r>
        <w:t>заключение проектной организации (имеющей право на выполнение данного вида работ) о том, что изменения не затрагивают конструктивные и другие характеристики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(в случае переустройства и (или) перепланировки помещения);</w:t>
      </w:r>
    </w:p>
    <w:p w:rsidR="00DD550F" w:rsidRDefault="00DD550F">
      <w:pPr>
        <w:pStyle w:val="ConsPlusNormal"/>
        <w:spacing w:before="220"/>
        <w:ind w:firstLine="540"/>
        <w:jc w:val="both"/>
      </w:pPr>
      <w:r>
        <w:t>согласие собственника на проведение работ по изменению внешнего облика помещения (здания), а также его перепланировку (в случае, если помещение не находится в собственности заявителя).</w:t>
      </w:r>
    </w:p>
    <w:p w:rsidR="00DD550F" w:rsidRDefault="00DD550F">
      <w:pPr>
        <w:pStyle w:val="ConsPlusNormal"/>
        <w:spacing w:before="220"/>
        <w:ind w:firstLine="540"/>
        <w:jc w:val="both"/>
      </w:pPr>
      <w:bookmarkStart w:id="11" w:name="P534"/>
      <w:bookmarkEnd w:id="11"/>
      <w:r>
        <w:t xml:space="preserve">3.1.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w:t>
      </w:r>
      <w:r>
        <w:lastRenderedPageBreak/>
        <w:t>и иных организаций, участвующих в предоставлении муниципальной услуги, и которые заявитель вправе представить самостоятельно:</w:t>
      </w:r>
    </w:p>
    <w:p w:rsidR="00DD550F" w:rsidRDefault="00DD550F">
      <w:pPr>
        <w:pStyle w:val="ConsPlusNormal"/>
        <w:spacing w:before="220"/>
        <w:ind w:firstLine="540"/>
        <w:jc w:val="both"/>
      </w:pPr>
      <w:r>
        <w:t>3.1.1. Заключение органа архитектуры, истории и инспекции по охране объектов культурного наследия Приморского края - в отношении объектов культурного наследия регионального значения, управления культуры, туризма и молодежной политики администрации Артемовского городского округа - в отношении объектов культурного наследия местного значения.</w:t>
      </w:r>
    </w:p>
    <w:p w:rsidR="00DD550F" w:rsidRDefault="00DD550F">
      <w:pPr>
        <w:pStyle w:val="ConsPlusNormal"/>
        <w:spacing w:before="220"/>
        <w:ind w:firstLine="540"/>
        <w:jc w:val="both"/>
      </w:pPr>
      <w:r>
        <w:t>3.1.2. Выписка из ЕГРН о зарегистрированных правах на объект согласования внешнего облика, запись о котором внесена в ЕГРН, или уведомление об отсутствии в ЕГРН запрашиваемых сведений о зарегистрированных правах.</w:t>
      </w:r>
    </w:p>
    <w:p w:rsidR="00DD550F" w:rsidRDefault="00DD550F">
      <w:pPr>
        <w:pStyle w:val="ConsPlusNormal"/>
        <w:spacing w:before="220"/>
        <w:ind w:firstLine="540"/>
        <w:jc w:val="both"/>
      </w:pPr>
      <w:r>
        <w:t>3.1.3. Технический паспорт помещения.</w:t>
      </w:r>
    </w:p>
    <w:p w:rsidR="00DD550F" w:rsidRDefault="00DD550F">
      <w:pPr>
        <w:pStyle w:val="ConsPlusNormal"/>
        <w:spacing w:before="220"/>
        <w:ind w:firstLine="540"/>
        <w:jc w:val="both"/>
      </w:pPr>
      <w:r>
        <w:t xml:space="preserve">3.2. Для предоставления муниципальной услуги Администрация в рамках межведомственного взаимодействия запрашивает документы, предусмотренные </w:t>
      </w:r>
      <w:hyperlink w:anchor="P534">
        <w:r>
          <w:rPr>
            <w:color w:val="0000FF"/>
          </w:rPr>
          <w:t>пунктом 3.1</w:t>
        </w:r>
      </w:hyperlink>
      <w:r>
        <w:t>, самостоятельно.</w:t>
      </w:r>
    </w:p>
    <w:p w:rsidR="00DD550F" w:rsidRDefault="00DD550F">
      <w:pPr>
        <w:pStyle w:val="ConsPlusNormal"/>
        <w:spacing w:before="220"/>
        <w:ind w:firstLine="540"/>
        <w:jc w:val="both"/>
      </w:pPr>
      <w:r>
        <w:t xml:space="preserve">Заявитель вправе представить документы, предусмотренные </w:t>
      </w:r>
      <w:hyperlink w:anchor="P534">
        <w:r>
          <w:rPr>
            <w:color w:val="0000FF"/>
          </w:rPr>
          <w:t>пунктом 3.1</w:t>
        </w:r>
      </w:hyperlink>
      <w:r>
        <w:t>, в полном объеме или частично самостоятельно. Непредставление заявителем указанных документов не является основанием для отказа заявителю в предоставлении услуги.</w:t>
      </w:r>
    </w:p>
    <w:p w:rsidR="00DD550F" w:rsidRDefault="00DD550F">
      <w:pPr>
        <w:pStyle w:val="ConsPlusNormal"/>
        <w:spacing w:before="220"/>
        <w:ind w:firstLine="540"/>
        <w:jc w:val="both"/>
      </w:pPr>
      <w:r>
        <w:t>4. При переводе жилых помещений в нежилые помещения и нежилых помещений в жилые помещения, ведущем к изменению внешнего облика объекта и благоустройства прилегающей территории:</w:t>
      </w:r>
    </w:p>
    <w:p w:rsidR="00DD550F" w:rsidRDefault="00DD550F">
      <w:pPr>
        <w:pStyle w:val="ConsPlusNormal"/>
        <w:spacing w:before="220"/>
        <w:ind w:firstLine="540"/>
        <w:jc w:val="both"/>
      </w:pPr>
      <w:r>
        <w:t>пояснительная записка к проекту, содержащая технико-экономические показатели, в том числе код вида использования в соответствии с Правилами землепользования и застройки Артемовского городского округа, с указанием расчетной единицы (общей площади, количества работающих и т.п.), в соответствии с которой определяется количество стоянок (парковочных мест);</w:t>
      </w:r>
    </w:p>
    <w:p w:rsidR="00DD550F" w:rsidRDefault="00DD550F">
      <w:pPr>
        <w:pStyle w:val="ConsPlusNormal"/>
        <w:spacing w:before="220"/>
        <w:ind w:firstLine="540"/>
        <w:jc w:val="both"/>
      </w:pPr>
      <w:r>
        <w:t>внешний облик существующего положения здания - всех фасадов по периметру переводимого помещения, с указанием границы переводимого помещения (цветное фото здания);</w:t>
      </w:r>
    </w:p>
    <w:p w:rsidR="00DD550F" w:rsidRDefault="00DD550F">
      <w:pPr>
        <w:pStyle w:val="ConsPlusNormal"/>
        <w:spacing w:before="220"/>
        <w:ind w:firstLine="540"/>
        <w:jc w:val="both"/>
      </w:pPr>
      <w:r>
        <w:t>план до перепланировки (технический план помещения) и после (переустройства) помещения (проектное предложение) с экспликацией помещений;</w:t>
      </w:r>
    </w:p>
    <w:p w:rsidR="00DD550F" w:rsidRDefault="00DD550F">
      <w:pPr>
        <w:pStyle w:val="ConsPlusNormal"/>
        <w:spacing w:before="220"/>
        <w:ind w:firstLine="540"/>
        <w:jc w:val="both"/>
      </w:pPr>
      <w:r>
        <w:t>проектное предложение по изменению внешнего облика здания (полностью всего фасада здания), в связи с переводом помещения, выполненное в цвете (фотомонтаж, показывающий изменение существующего внешнего облика здания) с указанием планируемых мест для размещения вывесок и рекламы (в случаях перевода в нежилые помещения);</w:t>
      </w:r>
    </w:p>
    <w:p w:rsidR="00DD550F" w:rsidRDefault="00DD550F">
      <w:pPr>
        <w:pStyle w:val="ConsPlusNormal"/>
        <w:spacing w:before="220"/>
        <w:ind w:firstLine="540"/>
        <w:jc w:val="both"/>
      </w:pPr>
      <w:r>
        <w:t>предложение по перспективному изменению главного фасада здания по всей длине, с учетом переводимого помещения и возможного дальнейшего перевода в нежилые помещения рядом расположенных жилых помещений;</w:t>
      </w:r>
    </w:p>
    <w:p w:rsidR="00DD550F" w:rsidRDefault="00DD550F">
      <w:pPr>
        <w:pStyle w:val="ConsPlusNormal"/>
        <w:spacing w:before="220"/>
        <w:ind w:firstLine="540"/>
        <w:jc w:val="both"/>
      </w:pPr>
      <w:r>
        <w:t>фасад (фасады) непосредственно в границах переводимого помещения, с указанием высотных отметок, а также 3D-визуализация объекта в цветном формате;</w:t>
      </w:r>
    </w:p>
    <w:p w:rsidR="00DD550F" w:rsidRDefault="00DD550F">
      <w:pPr>
        <w:pStyle w:val="ConsPlusNormal"/>
        <w:spacing w:before="220"/>
        <w:ind w:firstLine="540"/>
        <w:jc w:val="both"/>
      </w:pPr>
      <w:r>
        <w:t>ведомость отделки фасада (фасадов) в формате:</w:t>
      </w:r>
    </w:p>
    <w:p w:rsidR="00DD550F" w:rsidRDefault="00DD55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952"/>
        <w:gridCol w:w="850"/>
        <w:gridCol w:w="1144"/>
        <w:gridCol w:w="1084"/>
        <w:gridCol w:w="1708"/>
      </w:tblGrid>
      <w:tr w:rsidR="00DD550F">
        <w:tc>
          <w:tcPr>
            <w:tcW w:w="964" w:type="dxa"/>
          </w:tcPr>
          <w:p w:rsidR="00DD550F" w:rsidRDefault="00DD550F">
            <w:pPr>
              <w:pStyle w:val="ConsPlusNormal"/>
              <w:jc w:val="center"/>
            </w:pPr>
            <w:r>
              <w:t>N на чертеже</w:t>
            </w:r>
          </w:p>
        </w:tc>
        <w:tc>
          <w:tcPr>
            <w:tcW w:w="2324" w:type="dxa"/>
          </w:tcPr>
          <w:p w:rsidR="00DD550F" w:rsidRDefault="00DD550F">
            <w:pPr>
              <w:pStyle w:val="ConsPlusNormal"/>
              <w:jc w:val="center"/>
            </w:pPr>
            <w:r>
              <w:t xml:space="preserve">Наименование внешнего </w:t>
            </w:r>
            <w:r>
              <w:lastRenderedPageBreak/>
              <w:t>конструктивного элемента здания</w:t>
            </w:r>
          </w:p>
        </w:tc>
        <w:tc>
          <w:tcPr>
            <w:tcW w:w="952" w:type="dxa"/>
          </w:tcPr>
          <w:p w:rsidR="00DD550F" w:rsidRDefault="00DD550F">
            <w:pPr>
              <w:pStyle w:val="ConsPlusNormal"/>
              <w:jc w:val="center"/>
            </w:pPr>
            <w:r>
              <w:lastRenderedPageBreak/>
              <w:t>Вид отделки</w:t>
            </w:r>
          </w:p>
        </w:tc>
        <w:tc>
          <w:tcPr>
            <w:tcW w:w="850" w:type="dxa"/>
          </w:tcPr>
          <w:p w:rsidR="00DD550F" w:rsidRDefault="00DD550F">
            <w:pPr>
              <w:pStyle w:val="ConsPlusNormal"/>
              <w:jc w:val="center"/>
            </w:pPr>
            <w:r>
              <w:t>Визуализация</w:t>
            </w:r>
          </w:p>
        </w:tc>
        <w:tc>
          <w:tcPr>
            <w:tcW w:w="1144" w:type="dxa"/>
          </w:tcPr>
          <w:p w:rsidR="00DD550F" w:rsidRDefault="00DD550F">
            <w:pPr>
              <w:pStyle w:val="ConsPlusNormal"/>
              <w:jc w:val="center"/>
            </w:pPr>
            <w:r>
              <w:t xml:space="preserve">Марка цвета по </w:t>
            </w:r>
            <w:r>
              <w:lastRenderedPageBreak/>
              <w:t>стандарту (RAL)</w:t>
            </w:r>
          </w:p>
        </w:tc>
        <w:tc>
          <w:tcPr>
            <w:tcW w:w="1084" w:type="dxa"/>
          </w:tcPr>
          <w:p w:rsidR="00DD550F" w:rsidRDefault="00DD550F">
            <w:pPr>
              <w:pStyle w:val="ConsPlusNormal"/>
              <w:jc w:val="center"/>
            </w:pPr>
            <w:r>
              <w:lastRenderedPageBreak/>
              <w:t>Название цвета</w:t>
            </w:r>
          </w:p>
        </w:tc>
        <w:tc>
          <w:tcPr>
            <w:tcW w:w="1708" w:type="dxa"/>
          </w:tcPr>
          <w:p w:rsidR="00DD550F" w:rsidRDefault="00DD550F">
            <w:pPr>
              <w:pStyle w:val="ConsPlusNormal"/>
              <w:jc w:val="center"/>
            </w:pPr>
            <w:r>
              <w:t xml:space="preserve">Примечания, производитель, </w:t>
            </w:r>
            <w:r>
              <w:lastRenderedPageBreak/>
              <w:t>артикул</w:t>
            </w:r>
          </w:p>
        </w:tc>
      </w:tr>
      <w:tr w:rsidR="00DD550F">
        <w:tc>
          <w:tcPr>
            <w:tcW w:w="964" w:type="dxa"/>
          </w:tcPr>
          <w:p w:rsidR="00DD550F" w:rsidRDefault="00DD550F">
            <w:pPr>
              <w:pStyle w:val="ConsPlusNormal"/>
            </w:pPr>
          </w:p>
        </w:tc>
        <w:tc>
          <w:tcPr>
            <w:tcW w:w="2324" w:type="dxa"/>
          </w:tcPr>
          <w:p w:rsidR="00DD550F" w:rsidRDefault="00DD550F">
            <w:pPr>
              <w:pStyle w:val="ConsPlusNormal"/>
            </w:pPr>
          </w:p>
        </w:tc>
        <w:tc>
          <w:tcPr>
            <w:tcW w:w="952" w:type="dxa"/>
          </w:tcPr>
          <w:p w:rsidR="00DD550F" w:rsidRDefault="00DD550F">
            <w:pPr>
              <w:pStyle w:val="ConsPlusNormal"/>
            </w:pPr>
          </w:p>
        </w:tc>
        <w:tc>
          <w:tcPr>
            <w:tcW w:w="850" w:type="dxa"/>
          </w:tcPr>
          <w:p w:rsidR="00DD550F" w:rsidRDefault="00DD550F">
            <w:pPr>
              <w:pStyle w:val="ConsPlusNormal"/>
            </w:pPr>
          </w:p>
        </w:tc>
        <w:tc>
          <w:tcPr>
            <w:tcW w:w="1144" w:type="dxa"/>
          </w:tcPr>
          <w:p w:rsidR="00DD550F" w:rsidRDefault="00DD550F">
            <w:pPr>
              <w:pStyle w:val="ConsPlusNormal"/>
            </w:pPr>
          </w:p>
        </w:tc>
        <w:tc>
          <w:tcPr>
            <w:tcW w:w="1084" w:type="dxa"/>
          </w:tcPr>
          <w:p w:rsidR="00DD550F" w:rsidRDefault="00DD550F">
            <w:pPr>
              <w:pStyle w:val="ConsPlusNormal"/>
            </w:pPr>
          </w:p>
        </w:tc>
        <w:tc>
          <w:tcPr>
            <w:tcW w:w="1708" w:type="dxa"/>
          </w:tcPr>
          <w:p w:rsidR="00DD550F" w:rsidRDefault="00DD550F">
            <w:pPr>
              <w:pStyle w:val="ConsPlusNormal"/>
            </w:pPr>
          </w:p>
        </w:tc>
      </w:tr>
    </w:tbl>
    <w:p w:rsidR="00DD550F" w:rsidRDefault="00DD550F">
      <w:pPr>
        <w:pStyle w:val="ConsPlusNormal"/>
        <w:jc w:val="both"/>
      </w:pPr>
    </w:p>
    <w:p w:rsidR="00DD550F" w:rsidRDefault="00DD550F">
      <w:pPr>
        <w:pStyle w:val="ConsPlusNormal"/>
        <w:ind w:firstLine="540"/>
        <w:jc w:val="both"/>
      </w:pPr>
      <w:r>
        <w:t>чертежи фрагментов фасадов, архитектурных и конструктивных элементов, требующих детального изображения, в случаях, если эти детали и элементы на общем фасаде здания изображены в мелком масштабе и не видны, а соответственно не дают полного представления о проектируемом объекте.</w:t>
      </w:r>
    </w:p>
    <w:p w:rsidR="00DD550F" w:rsidRDefault="00DD550F">
      <w:pPr>
        <w:pStyle w:val="ConsPlusNormal"/>
        <w:spacing w:before="220"/>
        <w:ind w:firstLine="540"/>
        <w:jc w:val="both"/>
      </w:pPr>
      <w:bookmarkStart w:id="12" w:name="P565"/>
      <w:bookmarkEnd w:id="12"/>
      <w:r>
        <w:t>4.1.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w:t>
      </w:r>
    </w:p>
    <w:p w:rsidR="00DD550F" w:rsidRDefault="00DD550F">
      <w:pPr>
        <w:pStyle w:val="ConsPlusNormal"/>
        <w:spacing w:before="220"/>
        <w:ind w:firstLine="540"/>
        <w:jc w:val="both"/>
      </w:pPr>
      <w:r>
        <w:t>заключение органа по охране памятников архитектуры, истории и культуры в случае, если выполнение работ планируется на объекте культурного наследия (инспекции по охране объектов культурного наследия Приморского края - в отношении объектов культурного наследия регионального значения, управления культуры, туризма и молодежной политики администрации Артемовского городского округа - в отношении объектов культурного наследия местного значения).</w:t>
      </w:r>
    </w:p>
    <w:p w:rsidR="00DD550F" w:rsidRDefault="00DD550F">
      <w:pPr>
        <w:pStyle w:val="ConsPlusNormal"/>
        <w:spacing w:before="220"/>
        <w:ind w:firstLine="540"/>
        <w:jc w:val="both"/>
      </w:pPr>
      <w:r>
        <w:t xml:space="preserve">4.2. Для предоставления муниципальной услуги Администрация в рамках межведомственного взаимодействия запрашивает документы, предусмотренные </w:t>
      </w:r>
      <w:hyperlink w:anchor="P565">
        <w:r>
          <w:rPr>
            <w:color w:val="0000FF"/>
          </w:rPr>
          <w:t>пунктом 4.1</w:t>
        </w:r>
      </w:hyperlink>
      <w:r>
        <w:t>, самостоятельно.</w:t>
      </w:r>
    </w:p>
    <w:p w:rsidR="00DD550F" w:rsidRDefault="00DD550F">
      <w:pPr>
        <w:pStyle w:val="ConsPlusNormal"/>
        <w:spacing w:before="220"/>
        <w:ind w:firstLine="540"/>
        <w:jc w:val="both"/>
      </w:pPr>
      <w:r>
        <w:t>5. При размещении нестационарных некапитальных строений (далее - ННС):</w:t>
      </w:r>
    </w:p>
    <w:p w:rsidR="00DD550F" w:rsidRDefault="00DD550F">
      <w:pPr>
        <w:pStyle w:val="ConsPlusNormal"/>
        <w:spacing w:before="220"/>
        <w:ind w:firstLine="540"/>
        <w:jc w:val="both"/>
      </w:pPr>
      <w:r>
        <w:t>информация о заказчике производства работ по размещению ННС;</w:t>
      </w:r>
    </w:p>
    <w:p w:rsidR="00DD550F" w:rsidRDefault="00DD550F">
      <w:pPr>
        <w:pStyle w:val="ConsPlusNormal"/>
        <w:spacing w:before="220"/>
        <w:ind w:firstLine="540"/>
        <w:jc w:val="both"/>
      </w:pPr>
      <w:r>
        <w:t>информация о ННС: наименование, назначение, площадь, номер места размещения согласно схеме размещения нестационарных торговых объектов (далее - НТО) на территории Артемовского городского округа, адрес (местоположение) ННС (места производства работ), - если заявление подано в отношении НТО, предполагаемого к размещению на земельных участках, находящихся в государственной собственности или муниципальной собственности;</w:t>
      </w:r>
    </w:p>
    <w:p w:rsidR="00DD550F" w:rsidRDefault="00DD550F">
      <w:pPr>
        <w:pStyle w:val="ConsPlusNormal"/>
        <w:spacing w:before="220"/>
        <w:ind w:firstLine="540"/>
        <w:jc w:val="both"/>
      </w:pPr>
      <w:r>
        <w:t>информация о ННС: наименование, назначение, площадь, адрес (местоположение) ННС (места производства работ), - если заявление подано в отношении НТО, предполагаемого к размещению на земельном участке, находящемся в частной собственности;</w:t>
      </w:r>
    </w:p>
    <w:p w:rsidR="00DD550F" w:rsidRDefault="00DD550F">
      <w:pPr>
        <w:pStyle w:val="ConsPlusNormal"/>
        <w:spacing w:before="220"/>
        <w:ind w:firstLine="540"/>
        <w:jc w:val="both"/>
      </w:pPr>
      <w:r>
        <w:t>схема планировочной организации земельного участка, находящегося в частной собственности, с обозначением места размещения существующих объектов, в том числе существующих объектов капитального строительства в границах указанного земельного участка, и планируемого объекта ННС (НТО), подъездов к нему, а также план благоустройства прилегающей к нему территории, графическое местоположение объектов, выполненное на топографической основе в масштабе М 1:500, с указанием парковочных мест и границ земельного участка, - если заявление подано в отношении НТО, предполагаемого к размещению на земельном участке, находящемся в частной собственности;</w:t>
      </w:r>
    </w:p>
    <w:p w:rsidR="00DD550F" w:rsidRDefault="00DD550F">
      <w:pPr>
        <w:pStyle w:val="ConsPlusNormal"/>
        <w:spacing w:before="220"/>
        <w:ind w:firstLine="540"/>
        <w:jc w:val="both"/>
      </w:pPr>
      <w:r>
        <w:t>фотография существующей градостроительной ситуации планируемого места установки объекта;</w:t>
      </w:r>
    </w:p>
    <w:p w:rsidR="00DD550F" w:rsidRDefault="00DD550F">
      <w:pPr>
        <w:pStyle w:val="ConsPlusNormal"/>
        <w:spacing w:before="220"/>
        <w:ind w:firstLine="540"/>
        <w:jc w:val="both"/>
      </w:pPr>
      <w:r>
        <w:t>проектное предложение по установке объекта с привязкой к существующей ситуации (фотомонтаж);</w:t>
      </w:r>
    </w:p>
    <w:p w:rsidR="00DD550F" w:rsidRDefault="00DD550F">
      <w:pPr>
        <w:pStyle w:val="ConsPlusNormal"/>
        <w:spacing w:before="220"/>
        <w:ind w:firstLine="540"/>
        <w:jc w:val="both"/>
      </w:pPr>
      <w:r>
        <w:lastRenderedPageBreak/>
        <w:t>3D-визуализация объекта в цветном формате;</w:t>
      </w:r>
    </w:p>
    <w:p w:rsidR="00DD550F" w:rsidRDefault="00DD550F">
      <w:pPr>
        <w:pStyle w:val="ConsPlusNormal"/>
        <w:spacing w:before="220"/>
        <w:ind w:firstLine="540"/>
        <w:jc w:val="both"/>
      </w:pPr>
      <w:r>
        <w:t>чертежи с показом подсветки объекта;</w:t>
      </w:r>
    </w:p>
    <w:p w:rsidR="00DD550F" w:rsidRDefault="00DD550F">
      <w:pPr>
        <w:pStyle w:val="ConsPlusNormal"/>
        <w:spacing w:before="220"/>
        <w:ind w:firstLine="540"/>
        <w:jc w:val="both"/>
      </w:pPr>
      <w:r>
        <w:t>чертежи фасадов объекта с указанием их высотных отметок, а также цветовое решение;</w:t>
      </w:r>
    </w:p>
    <w:p w:rsidR="00DD550F" w:rsidRDefault="00DD550F">
      <w:pPr>
        <w:pStyle w:val="ConsPlusNormal"/>
        <w:spacing w:before="220"/>
        <w:ind w:firstLine="540"/>
        <w:jc w:val="both"/>
      </w:pPr>
      <w:r>
        <w:t>чертежи фрагментов фасадов, архитектурных и конструктивных элементов, требующих детального изображения;</w:t>
      </w:r>
    </w:p>
    <w:p w:rsidR="00DD550F" w:rsidRDefault="00DD550F">
      <w:pPr>
        <w:pStyle w:val="ConsPlusNormal"/>
        <w:spacing w:before="220"/>
        <w:ind w:firstLine="540"/>
        <w:jc w:val="both"/>
      </w:pPr>
      <w:r>
        <w:t>ведомость отделки фасадов в формате:</w:t>
      </w:r>
    </w:p>
    <w:p w:rsidR="00DD550F" w:rsidRDefault="00DD55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876"/>
        <w:gridCol w:w="952"/>
        <w:gridCol w:w="907"/>
        <w:gridCol w:w="1144"/>
        <w:gridCol w:w="1084"/>
        <w:gridCol w:w="1708"/>
      </w:tblGrid>
      <w:tr w:rsidR="00DD550F">
        <w:tc>
          <w:tcPr>
            <w:tcW w:w="964" w:type="dxa"/>
          </w:tcPr>
          <w:p w:rsidR="00DD550F" w:rsidRDefault="00DD550F">
            <w:pPr>
              <w:pStyle w:val="ConsPlusNormal"/>
              <w:jc w:val="center"/>
            </w:pPr>
            <w:r>
              <w:t>N на чертеже</w:t>
            </w:r>
          </w:p>
        </w:tc>
        <w:tc>
          <w:tcPr>
            <w:tcW w:w="1876" w:type="dxa"/>
          </w:tcPr>
          <w:p w:rsidR="00DD550F" w:rsidRDefault="00DD550F">
            <w:pPr>
              <w:pStyle w:val="ConsPlusNormal"/>
              <w:jc w:val="center"/>
            </w:pPr>
            <w:r>
              <w:t>Наименование внешнего конструктивного элемента здания</w:t>
            </w:r>
          </w:p>
        </w:tc>
        <w:tc>
          <w:tcPr>
            <w:tcW w:w="952" w:type="dxa"/>
          </w:tcPr>
          <w:p w:rsidR="00DD550F" w:rsidRDefault="00DD550F">
            <w:pPr>
              <w:pStyle w:val="ConsPlusNormal"/>
              <w:jc w:val="center"/>
            </w:pPr>
            <w:r>
              <w:t>Вид отделки</w:t>
            </w:r>
          </w:p>
        </w:tc>
        <w:tc>
          <w:tcPr>
            <w:tcW w:w="907" w:type="dxa"/>
          </w:tcPr>
          <w:p w:rsidR="00DD550F" w:rsidRDefault="00DD550F">
            <w:pPr>
              <w:pStyle w:val="ConsPlusNormal"/>
              <w:jc w:val="center"/>
            </w:pPr>
            <w:r>
              <w:t>Визуализация</w:t>
            </w:r>
          </w:p>
        </w:tc>
        <w:tc>
          <w:tcPr>
            <w:tcW w:w="1144" w:type="dxa"/>
          </w:tcPr>
          <w:p w:rsidR="00DD550F" w:rsidRDefault="00DD550F">
            <w:pPr>
              <w:pStyle w:val="ConsPlusNormal"/>
              <w:jc w:val="center"/>
            </w:pPr>
            <w:r>
              <w:t>Марка цвета по стандарту (RAL)</w:t>
            </w:r>
          </w:p>
        </w:tc>
        <w:tc>
          <w:tcPr>
            <w:tcW w:w="1084" w:type="dxa"/>
          </w:tcPr>
          <w:p w:rsidR="00DD550F" w:rsidRDefault="00DD550F">
            <w:pPr>
              <w:pStyle w:val="ConsPlusNormal"/>
              <w:jc w:val="center"/>
            </w:pPr>
            <w:r>
              <w:t>Название цвета</w:t>
            </w:r>
          </w:p>
        </w:tc>
        <w:tc>
          <w:tcPr>
            <w:tcW w:w="1708" w:type="dxa"/>
          </w:tcPr>
          <w:p w:rsidR="00DD550F" w:rsidRDefault="00DD550F">
            <w:pPr>
              <w:pStyle w:val="ConsPlusNormal"/>
              <w:jc w:val="center"/>
            </w:pPr>
            <w:r>
              <w:t>Примечания, производитель, артикул</w:t>
            </w:r>
          </w:p>
        </w:tc>
      </w:tr>
      <w:tr w:rsidR="00DD550F">
        <w:tc>
          <w:tcPr>
            <w:tcW w:w="964" w:type="dxa"/>
          </w:tcPr>
          <w:p w:rsidR="00DD550F" w:rsidRDefault="00DD550F">
            <w:pPr>
              <w:pStyle w:val="ConsPlusNormal"/>
              <w:jc w:val="center"/>
            </w:pPr>
            <w:r>
              <w:t>1</w:t>
            </w:r>
          </w:p>
        </w:tc>
        <w:tc>
          <w:tcPr>
            <w:tcW w:w="1876" w:type="dxa"/>
          </w:tcPr>
          <w:p w:rsidR="00DD550F" w:rsidRDefault="00DD550F">
            <w:pPr>
              <w:pStyle w:val="ConsPlusNormal"/>
              <w:jc w:val="center"/>
            </w:pPr>
            <w:r>
              <w:t>2</w:t>
            </w:r>
          </w:p>
        </w:tc>
        <w:tc>
          <w:tcPr>
            <w:tcW w:w="952" w:type="dxa"/>
          </w:tcPr>
          <w:p w:rsidR="00DD550F" w:rsidRDefault="00DD550F">
            <w:pPr>
              <w:pStyle w:val="ConsPlusNormal"/>
              <w:jc w:val="center"/>
            </w:pPr>
            <w:r>
              <w:t>3</w:t>
            </w:r>
          </w:p>
        </w:tc>
        <w:tc>
          <w:tcPr>
            <w:tcW w:w="907" w:type="dxa"/>
          </w:tcPr>
          <w:p w:rsidR="00DD550F" w:rsidRDefault="00DD550F">
            <w:pPr>
              <w:pStyle w:val="ConsPlusNormal"/>
              <w:jc w:val="center"/>
            </w:pPr>
            <w:r>
              <w:t>4</w:t>
            </w:r>
          </w:p>
        </w:tc>
        <w:tc>
          <w:tcPr>
            <w:tcW w:w="1144" w:type="dxa"/>
          </w:tcPr>
          <w:p w:rsidR="00DD550F" w:rsidRDefault="00DD550F">
            <w:pPr>
              <w:pStyle w:val="ConsPlusNormal"/>
              <w:jc w:val="center"/>
            </w:pPr>
            <w:r>
              <w:t>5</w:t>
            </w:r>
          </w:p>
        </w:tc>
        <w:tc>
          <w:tcPr>
            <w:tcW w:w="1084" w:type="dxa"/>
          </w:tcPr>
          <w:p w:rsidR="00DD550F" w:rsidRDefault="00DD550F">
            <w:pPr>
              <w:pStyle w:val="ConsPlusNormal"/>
              <w:jc w:val="center"/>
            </w:pPr>
            <w:r>
              <w:t>6</w:t>
            </w:r>
          </w:p>
        </w:tc>
        <w:tc>
          <w:tcPr>
            <w:tcW w:w="1708" w:type="dxa"/>
          </w:tcPr>
          <w:p w:rsidR="00DD550F" w:rsidRDefault="00DD550F">
            <w:pPr>
              <w:pStyle w:val="ConsPlusNormal"/>
              <w:jc w:val="center"/>
            </w:pPr>
            <w:r>
              <w:t>7</w:t>
            </w:r>
          </w:p>
        </w:tc>
      </w:tr>
      <w:tr w:rsidR="00DD550F">
        <w:tc>
          <w:tcPr>
            <w:tcW w:w="964" w:type="dxa"/>
          </w:tcPr>
          <w:p w:rsidR="00DD550F" w:rsidRDefault="00DD550F">
            <w:pPr>
              <w:pStyle w:val="ConsPlusNormal"/>
            </w:pPr>
          </w:p>
        </w:tc>
        <w:tc>
          <w:tcPr>
            <w:tcW w:w="1876" w:type="dxa"/>
          </w:tcPr>
          <w:p w:rsidR="00DD550F" w:rsidRDefault="00DD550F">
            <w:pPr>
              <w:pStyle w:val="ConsPlusNormal"/>
            </w:pPr>
          </w:p>
        </w:tc>
        <w:tc>
          <w:tcPr>
            <w:tcW w:w="952" w:type="dxa"/>
          </w:tcPr>
          <w:p w:rsidR="00DD550F" w:rsidRDefault="00DD550F">
            <w:pPr>
              <w:pStyle w:val="ConsPlusNormal"/>
            </w:pPr>
          </w:p>
        </w:tc>
        <w:tc>
          <w:tcPr>
            <w:tcW w:w="907" w:type="dxa"/>
          </w:tcPr>
          <w:p w:rsidR="00DD550F" w:rsidRDefault="00DD550F">
            <w:pPr>
              <w:pStyle w:val="ConsPlusNormal"/>
            </w:pPr>
          </w:p>
        </w:tc>
        <w:tc>
          <w:tcPr>
            <w:tcW w:w="1144" w:type="dxa"/>
          </w:tcPr>
          <w:p w:rsidR="00DD550F" w:rsidRDefault="00DD550F">
            <w:pPr>
              <w:pStyle w:val="ConsPlusNormal"/>
            </w:pPr>
          </w:p>
        </w:tc>
        <w:tc>
          <w:tcPr>
            <w:tcW w:w="1084" w:type="dxa"/>
          </w:tcPr>
          <w:p w:rsidR="00DD550F" w:rsidRDefault="00DD550F">
            <w:pPr>
              <w:pStyle w:val="ConsPlusNormal"/>
            </w:pPr>
          </w:p>
        </w:tc>
        <w:tc>
          <w:tcPr>
            <w:tcW w:w="1708" w:type="dxa"/>
          </w:tcPr>
          <w:p w:rsidR="00DD550F" w:rsidRDefault="00DD550F">
            <w:pPr>
              <w:pStyle w:val="ConsPlusNormal"/>
            </w:pPr>
          </w:p>
        </w:tc>
      </w:tr>
    </w:tbl>
    <w:p w:rsidR="00DD550F" w:rsidRDefault="00DD550F">
      <w:pPr>
        <w:pStyle w:val="ConsPlusNormal"/>
        <w:jc w:val="both"/>
      </w:pPr>
      <w:r>
        <w:t xml:space="preserve">(п. 5 в ред. </w:t>
      </w:r>
      <w:hyperlink r:id="rId91">
        <w:r>
          <w:rPr>
            <w:color w:val="0000FF"/>
          </w:rPr>
          <w:t>Постановления</w:t>
        </w:r>
      </w:hyperlink>
      <w:r>
        <w:t xml:space="preserve"> администрации Артемовского городского округа от 26.10.2023 N 645-па)</w:t>
      </w: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both"/>
      </w:pPr>
    </w:p>
    <w:p w:rsidR="00DD550F" w:rsidRDefault="00DD550F">
      <w:pPr>
        <w:pStyle w:val="ConsPlusNormal"/>
        <w:jc w:val="right"/>
        <w:outlineLvl w:val="1"/>
      </w:pPr>
      <w:r>
        <w:t>Приложение 4</w:t>
      </w:r>
    </w:p>
    <w:p w:rsidR="00DD550F" w:rsidRDefault="00DD550F">
      <w:pPr>
        <w:pStyle w:val="ConsPlusNormal"/>
        <w:jc w:val="right"/>
      </w:pPr>
      <w:r>
        <w:t>к Административному регламенту</w:t>
      </w:r>
    </w:p>
    <w:p w:rsidR="00DD550F" w:rsidRDefault="00DD550F">
      <w:pPr>
        <w:pStyle w:val="ConsPlusNormal"/>
        <w:jc w:val="right"/>
      </w:pPr>
      <w:r>
        <w:t>предоставления муниципальной</w:t>
      </w:r>
    </w:p>
    <w:p w:rsidR="00DD550F" w:rsidRDefault="00DD550F">
      <w:pPr>
        <w:pStyle w:val="ConsPlusNormal"/>
        <w:jc w:val="right"/>
      </w:pPr>
      <w:r>
        <w:t>услуги "Предоставление</w:t>
      </w:r>
    </w:p>
    <w:p w:rsidR="00DD550F" w:rsidRDefault="00DD550F">
      <w:pPr>
        <w:pStyle w:val="ConsPlusNormal"/>
        <w:jc w:val="right"/>
      </w:pPr>
      <w:r>
        <w:t>решения о согласовании</w:t>
      </w:r>
    </w:p>
    <w:p w:rsidR="00DD550F" w:rsidRDefault="00DD550F">
      <w:pPr>
        <w:pStyle w:val="ConsPlusNormal"/>
        <w:jc w:val="right"/>
      </w:pPr>
      <w:r>
        <w:t>внешнего облика объекта</w:t>
      </w:r>
    </w:p>
    <w:p w:rsidR="00DD550F" w:rsidRDefault="00DD550F">
      <w:pPr>
        <w:pStyle w:val="ConsPlusNormal"/>
        <w:jc w:val="right"/>
      </w:pPr>
      <w:r>
        <w:t>на территории Артемовского</w:t>
      </w:r>
    </w:p>
    <w:p w:rsidR="00DD550F" w:rsidRDefault="00DD550F">
      <w:pPr>
        <w:pStyle w:val="ConsPlusNormal"/>
        <w:jc w:val="right"/>
      </w:pPr>
      <w:r>
        <w:t>городского округа"</w:t>
      </w:r>
    </w:p>
    <w:p w:rsidR="00DD550F" w:rsidRDefault="00DD5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5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50F" w:rsidRDefault="00DD5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50F" w:rsidRDefault="00DD5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50F" w:rsidRDefault="00DD550F">
            <w:pPr>
              <w:pStyle w:val="ConsPlusNormal"/>
              <w:jc w:val="center"/>
            </w:pPr>
            <w:r>
              <w:rPr>
                <w:color w:val="392C69"/>
              </w:rPr>
              <w:t>Список изменяющих документов</w:t>
            </w:r>
          </w:p>
          <w:p w:rsidR="00DD550F" w:rsidRDefault="00DD550F">
            <w:pPr>
              <w:pStyle w:val="ConsPlusNormal"/>
              <w:jc w:val="center"/>
            </w:pPr>
            <w:r>
              <w:rPr>
                <w:color w:val="392C69"/>
              </w:rPr>
              <w:t xml:space="preserve">(в ред. </w:t>
            </w:r>
            <w:hyperlink r:id="rId92">
              <w:r>
                <w:rPr>
                  <w:color w:val="0000FF"/>
                </w:rPr>
                <w:t>Постановления</w:t>
              </w:r>
            </w:hyperlink>
            <w:r>
              <w:rPr>
                <w:color w:val="392C69"/>
              </w:rPr>
              <w:t xml:space="preserve"> администрации</w:t>
            </w:r>
          </w:p>
          <w:p w:rsidR="00DD550F" w:rsidRDefault="00DD550F">
            <w:pPr>
              <w:pStyle w:val="ConsPlusNormal"/>
              <w:jc w:val="center"/>
            </w:pPr>
            <w:r>
              <w:rPr>
                <w:color w:val="392C69"/>
              </w:rPr>
              <w:t>Артемовского городского округа</w:t>
            </w:r>
          </w:p>
          <w:p w:rsidR="00DD550F" w:rsidRDefault="00DD550F">
            <w:pPr>
              <w:pStyle w:val="ConsPlusNormal"/>
              <w:jc w:val="center"/>
            </w:pPr>
            <w:r>
              <w:rPr>
                <w:color w:val="392C69"/>
              </w:rPr>
              <w:t>от 22.05.2023 N 282-па)</w:t>
            </w:r>
          </w:p>
        </w:tc>
        <w:tc>
          <w:tcPr>
            <w:tcW w:w="113" w:type="dxa"/>
            <w:tcBorders>
              <w:top w:val="nil"/>
              <w:left w:val="nil"/>
              <w:bottom w:val="nil"/>
              <w:right w:val="nil"/>
            </w:tcBorders>
            <w:shd w:val="clear" w:color="auto" w:fill="F4F3F8"/>
            <w:tcMar>
              <w:top w:w="0" w:type="dxa"/>
              <w:left w:w="0" w:type="dxa"/>
              <w:bottom w:w="0" w:type="dxa"/>
              <w:right w:w="0" w:type="dxa"/>
            </w:tcMar>
          </w:tcPr>
          <w:p w:rsidR="00DD550F" w:rsidRDefault="00DD550F">
            <w:pPr>
              <w:pStyle w:val="ConsPlusNormal"/>
            </w:pPr>
          </w:p>
        </w:tc>
      </w:tr>
    </w:tbl>
    <w:p w:rsidR="00DD550F" w:rsidRDefault="00DD550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2"/>
        <w:gridCol w:w="1004"/>
        <w:gridCol w:w="1349"/>
        <w:gridCol w:w="2235"/>
      </w:tblGrid>
      <w:tr w:rsidR="00DD550F">
        <w:tc>
          <w:tcPr>
            <w:tcW w:w="9070" w:type="dxa"/>
            <w:gridSpan w:val="4"/>
            <w:tcBorders>
              <w:top w:val="nil"/>
              <w:left w:val="nil"/>
              <w:bottom w:val="nil"/>
              <w:right w:val="nil"/>
            </w:tcBorders>
          </w:tcPr>
          <w:p w:rsidR="00DD550F" w:rsidRDefault="00DD550F">
            <w:pPr>
              <w:pStyle w:val="ConsPlusNormal"/>
              <w:jc w:val="center"/>
            </w:pPr>
            <w:bookmarkStart w:id="13" w:name="P621"/>
            <w:bookmarkEnd w:id="13"/>
            <w:r>
              <w:t>ЗАКЛЮЧЕНИЕ</w:t>
            </w:r>
          </w:p>
          <w:p w:rsidR="00DD550F" w:rsidRDefault="00DD550F">
            <w:pPr>
              <w:pStyle w:val="ConsPlusNormal"/>
              <w:jc w:val="center"/>
            </w:pPr>
            <w:r>
              <w:t>о согласовании (об отказе в согласовании) внешнего облика объекта</w:t>
            </w:r>
          </w:p>
        </w:tc>
      </w:tr>
      <w:tr w:rsidR="00DD550F">
        <w:tc>
          <w:tcPr>
            <w:tcW w:w="4482" w:type="dxa"/>
            <w:tcBorders>
              <w:top w:val="nil"/>
              <w:left w:val="nil"/>
              <w:bottom w:val="nil"/>
              <w:right w:val="nil"/>
            </w:tcBorders>
          </w:tcPr>
          <w:p w:rsidR="00DD550F" w:rsidRDefault="00DD550F">
            <w:pPr>
              <w:pStyle w:val="ConsPlusNormal"/>
            </w:pPr>
            <w:r>
              <w:t>от "__" ________ ____ г.</w:t>
            </w:r>
          </w:p>
        </w:tc>
        <w:tc>
          <w:tcPr>
            <w:tcW w:w="2353" w:type="dxa"/>
            <w:gridSpan w:val="2"/>
            <w:tcBorders>
              <w:top w:val="nil"/>
              <w:left w:val="nil"/>
              <w:bottom w:val="nil"/>
              <w:right w:val="nil"/>
            </w:tcBorders>
          </w:tcPr>
          <w:p w:rsidR="00DD550F" w:rsidRDefault="00DD550F">
            <w:pPr>
              <w:pStyle w:val="ConsPlusNormal"/>
            </w:pPr>
          </w:p>
        </w:tc>
        <w:tc>
          <w:tcPr>
            <w:tcW w:w="2235" w:type="dxa"/>
            <w:tcBorders>
              <w:top w:val="nil"/>
              <w:left w:val="nil"/>
              <w:bottom w:val="nil"/>
              <w:right w:val="nil"/>
            </w:tcBorders>
          </w:tcPr>
          <w:p w:rsidR="00DD550F" w:rsidRDefault="00DD550F">
            <w:pPr>
              <w:pStyle w:val="ConsPlusNormal"/>
              <w:jc w:val="both"/>
            </w:pPr>
            <w:r>
              <w:t>N</w:t>
            </w:r>
          </w:p>
        </w:tc>
      </w:tr>
      <w:tr w:rsidR="00DD550F">
        <w:tc>
          <w:tcPr>
            <w:tcW w:w="9070" w:type="dxa"/>
            <w:gridSpan w:val="4"/>
            <w:tcBorders>
              <w:top w:val="nil"/>
              <w:left w:val="nil"/>
              <w:bottom w:val="nil"/>
              <w:right w:val="nil"/>
            </w:tcBorders>
          </w:tcPr>
          <w:p w:rsidR="00DD550F" w:rsidRDefault="00DD550F">
            <w:pPr>
              <w:pStyle w:val="ConsPlusNormal"/>
              <w:ind w:firstLine="283"/>
              <w:jc w:val="both"/>
            </w:pPr>
            <w:r>
              <w:t>Внешний облик объекта:</w:t>
            </w:r>
          </w:p>
          <w:p w:rsidR="00DD550F" w:rsidRDefault="00DD550F">
            <w:pPr>
              <w:pStyle w:val="ConsPlusNormal"/>
            </w:pPr>
            <w:r>
              <w:t>_______________________________________________________________,</w:t>
            </w:r>
          </w:p>
          <w:p w:rsidR="00DD550F" w:rsidRDefault="00DD550F">
            <w:pPr>
              <w:pStyle w:val="ConsPlusNormal"/>
              <w:jc w:val="center"/>
            </w:pPr>
            <w:r>
              <w:t>(наименование, адрес, иное описание местоположения, площадь, кадастровый номер (при наличии)</w:t>
            </w:r>
          </w:p>
          <w:p w:rsidR="00DD550F" w:rsidRDefault="00DD550F">
            <w:pPr>
              <w:pStyle w:val="ConsPlusNormal"/>
              <w:jc w:val="both"/>
            </w:pPr>
            <w:r>
              <w:t>расположенного (предполагаемого к размещению) на земельном участке ______</w:t>
            </w:r>
          </w:p>
          <w:p w:rsidR="00DD550F" w:rsidRDefault="00DD550F">
            <w:pPr>
              <w:pStyle w:val="ConsPlusNormal"/>
            </w:pPr>
            <w:r>
              <w:t>________________________________________________________________,</w:t>
            </w:r>
          </w:p>
          <w:p w:rsidR="00DD550F" w:rsidRDefault="00DD550F">
            <w:pPr>
              <w:pStyle w:val="ConsPlusNormal"/>
              <w:jc w:val="center"/>
            </w:pPr>
            <w:r>
              <w:t>(кадастровый номер, адрес)</w:t>
            </w:r>
          </w:p>
          <w:p w:rsidR="00DD550F" w:rsidRDefault="00DD550F">
            <w:pPr>
              <w:pStyle w:val="ConsPlusNormal"/>
              <w:ind w:firstLine="283"/>
              <w:jc w:val="both"/>
            </w:pPr>
            <w:r>
              <w:t>Замечания и рекомендации о способах их устранения</w:t>
            </w:r>
          </w:p>
          <w:p w:rsidR="00DD550F" w:rsidRDefault="00DD550F">
            <w:pPr>
              <w:pStyle w:val="ConsPlusNormal"/>
            </w:pPr>
            <w:r>
              <w:lastRenderedPageBreak/>
              <w:t>________________________________________________________________</w:t>
            </w:r>
          </w:p>
          <w:p w:rsidR="00DD550F" w:rsidRDefault="00DD550F">
            <w:pPr>
              <w:pStyle w:val="ConsPlusNormal"/>
              <w:jc w:val="center"/>
            </w:pPr>
            <w:r>
              <w:t>(при отказе в согласовании)</w:t>
            </w:r>
          </w:p>
          <w:p w:rsidR="00DD550F" w:rsidRDefault="00DD550F">
            <w:pPr>
              <w:pStyle w:val="ConsPlusNormal"/>
              <w:ind w:firstLine="283"/>
              <w:jc w:val="both"/>
            </w:pPr>
            <w:r>
              <w:t>Приложение (материалы внешнего облика в 1 экз.):</w:t>
            </w:r>
          </w:p>
          <w:p w:rsidR="00DD550F" w:rsidRDefault="00DD550F">
            <w:pPr>
              <w:pStyle w:val="ConsPlusNormal"/>
            </w:pPr>
            <w:r>
              <w:t>_________________________________________________________________</w:t>
            </w:r>
          </w:p>
          <w:p w:rsidR="00DD550F" w:rsidRDefault="00DD550F">
            <w:pPr>
              <w:pStyle w:val="ConsPlusNormal"/>
            </w:pPr>
            <w:r>
              <w:t>_________________________________________________________________</w:t>
            </w:r>
          </w:p>
          <w:p w:rsidR="00DD550F" w:rsidRDefault="00DD550F">
            <w:pPr>
              <w:pStyle w:val="ConsPlusNormal"/>
            </w:pPr>
            <w:r>
              <w:t>_________________________________________________________________</w:t>
            </w:r>
          </w:p>
        </w:tc>
      </w:tr>
      <w:tr w:rsidR="00DD550F">
        <w:tc>
          <w:tcPr>
            <w:tcW w:w="5486" w:type="dxa"/>
            <w:gridSpan w:val="2"/>
            <w:tcBorders>
              <w:top w:val="nil"/>
              <w:left w:val="nil"/>
              <w:bottom w:val="nil"/>
              <w:right w:val="nil"/>
            </w:tcBorders>
          </w:tcPr>
          <w:p w:rsidR="00DD550F" w:rsidRDefault="00DD550F">
            <w:pPr>
              <w:pStyle w:val="ConsPlusNormal"/>
            </w:pPr>
            <w:r>
              <w:lastRenderedPageBreak/>
              <w:t>Начальник управления архитектуры и градостроительства Артемовского городского округа</w:t>
            </w:r>
          </w:p>
        </w:tc>
        <w:tc>
          <w:tcPr>
            <w:tcW w:w="3584" w:type="dxa"/>
            <w:gridSpan w:val="2"/>
            <w:tcBorders>
              <w:top w:val="nil"/>
              <w:left w:val="nil"/>
              <w:bottom w:val="nil"/>
              <w:right w:val="nil"/>
            </w:tcBorders>
          </w:tcPr>
          <w:p w:rsidR="00DD550F" w:rsidRDefault="00DD550F">
            <w:pPr>
              <w:pStyle w:val="ConsPlusNormal"/>
              <w:jc w:val="center"/>
            </w:pPr>
            <w:r>
              <w:t>___________/____________</w:t>
            </w:r>
          </w:p>
          <w:p w:rsidR="00DD550F" w:rsidRDefault="00DD550F">
            <w:pPr>
              <w:pStyle w:val="ConsPlusNormal"/>
              <w:jc w:val="center"/>
            </w:pPr>
            <w:r>
              <w:t>(подпись, Ф.И.О.)</w:t>
            </w:r>
          </w:p>
        </w:tc>
      </w:tr>
    </w:tbl>
    <w:p w:rsidR="00DD550F" w:rsidRDefault="00DD550F">
      <w:pPr>
        <w:pStyle w:val="ConsPlusNormal"/>
        <w:jc w:val="both"/>
      </w:pPr>
    </w:p>
    <w:p w:rsidR="00DD550F" w:rsidRDefault="00DD550F">
      <w:pPr>
        <w:pStyle w:val="ConsPlusNormal"/>
        <w:jc w:val="both"/>
      </w:pPr>
    </w:p>
    <w:p w:rsidR="00DD550F" w:rsidRDefault="00DD550F">
      <w:pPr>
        <w:pStyle w:val="ConsPlusNormal"/>
        <w:pBdr>
          <w:bottom w:val="single" w:sz="6" w:space="0" w:color="auto"/>
        </w:pBdr>
        <w:spacing w:before="100" w:after="100"/>
        <w:jc w:val="both"/>
        <w:rPr>
          <w:sz w:val="2"/>
          <w:szCs w:val="2"/>
        </w:rPr>
      </w:pPr>
    </w:p>
    <w:bookmarkEnd w:id="0"/>
    <w:p w:rsidR="00C605E2" w:rsidRDefault="00C605E2"/>
    <w:sectPr w:rsidR="00C605E2" w:rsidSect="002C5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50F"/>
    <w:rsid w:val="00C605E2"/>
    <w:rsid w:val="00DD5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51723-32E1-4EDF-B232-4370DB51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50F"/>
    <w:pPr>
      <w:widowControl w:val="0"/>
      <w:autoSpaceDE w:val="0"/>
      <w:autoSpaceDN w:val="0"/>
    </w:pPr>
    <w:rPr>
      <w:rFonts w:eastAsia="Times New Roman" w:cs="Calibri"/>
      <w:sz w:val="22"/>
      <w:szCs w:val="22"/>
    </w:rPr>
  </w:style>
  <w:style w:type="paragraph" w:customStyle="1" w:styleId="ConsPlusNonformat">
    <w:name w:val="ConsPlusNonformat"/>
    <w:rsid w:val="00DD550F"/>
    <w:pPr>
      <w:widowControl w:val="0"/>
      <w:autoSpaceDE w:val="0"/>
      <w:autoSpaceDN w:val="0"/>
    </w:pPr>
    <w:rPr>
      <w:rFonts w:ascii="Courier New" w:eastAsia="Times New Roman" w:hAnsi="Courier New" w:cs="Courier New"/>
      <w:szCs w:val="22"/>
    </w:rPr>
  </w:style>
  <w:style w:type="paragraph" w:customStyle="1" w:styleId="ConsPlusTitle">
    <w:name w:val="ConsPlusTitle"/>
    <w:rsid w:val="00DD550F"/>
    <w:pPr>
      <w:widowControl w:val="0"/>
      <w:autoSpaceDE w:val="0"/>
      <w:autoSpaceDN w:val="0"/>
    </w:pPr>
    <w:rPr>
      <w:rFonts w:eastAsia="Times New Roman" w:cs="Calibri"/>
      <w:b/>
      <w:sz w:val="22"/>
      <w:szCs w:val="22"/>
    </w:rPr>
  </w:style>
  <w:style w:type="paragraph" w:customStyle="1" w:styleId="ConsPlusCell">
    <w:name w:val="ConsPlusCell"/>
    <w:rsid w:val="00DD550F"/>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DD550F"/>
    <w:pPr>
      <w:widowControl w:val="0"/>
      <w:autoSpaceDE w:val="0"/>
      <w:autoSpaceDN w:val="0"/>
    </w:pPr>
    <w:rPr>
      <w:rFonts w:eastAsia="Times New Roman" w:cs="Calibri"/>
      <w:sz w:val="22"/>
      <w:szCs w:val="22"/>
    </w:rPr>
  </w:style>
  <w:style w:type="paragraph" w:customStyle="1" w:styleId="ConsPlusTitlePage">
    <w:name w:val="ConsPlusTitlePage"/>
    <w:rsid w:val="00DD550F"/>
    <w:pPr>
      <w:widowControl w:val="0"/>
      <w:autoSpaceDE w:val="0"/>
      <w:autoSpaceDN w:val="0"/>
    </w:pPr>
    <w:rPr>
      <w:rFonts w:ascii="Tahoma" w:eastAsia="Times New Roman" w:hAnsi="Tahoma" w:cs="Tahoma"/>
      <w:szCs w:val="22"/>
    </w:rPr>
  </w:style>
  <w:style w:type="paragraph" w:customStyle="1" w:styleId="ConsPlusJurTerm">
    <w:name w:val="ConsPlusJurTerm"/>
    <w:rsid w:val="00DD550F"/>
    <w:pPr>
      <w:widowControl w:val="0"/>
      <w:autoSpaceDE w:val="0"/>
      <w:autoSpaceDN w:val="0"/>
    </w:pPr>
    <w:rPr>
      <w:rFonts w:ascii="Tahoma" w:eastAsia="Times New Roman" w:hAnsi="Tahoma" w:cs="Tahoma"/>
      <w:sz w:val="26"/>
      <w:szCs w:val="22"/>
    </w:rPr>
  </w:style>
  <w:style w:type="paragraph" w:customStyle="1" w:styleId="ConsPlusTextList">
    <w:name w:val="ConsPlusTextList"/>
    <w:rsid w:val="00DD550F"/>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13780" TargetMode="External"/><Relationship Id="rId18" Type="http://schemas.openxmlformats.org/officeDocument/2006/relationships/hyperlink" Target="https://login.consultant.ru/link/?req=doc&amp;base=RLAW020&amp;n=184936&amp;dst=100006" TargetMode="External"/><Relationship Id="rId26" Type="http://schemas.openxmlformats.org/officeDocument/2006/relationships/hyperlink" Target="https://login.consultant.ru/link/?req=doc&amp;base=RLAW020&amp;n=184936&amp;dst=100009" TargetMode="External"/><Relationship Id="rId39" Type="http://schemas.openxmlformats.org/officeDocument/2006/relationships/hyperlink" Target="https://login.consultant.ru/link/?req=doc&amp;base=RLAW020&amp;n=184936&amp;dst=100012" TargetMode="External"/><Relationship Id="rId21" Type="http://schemas.openxmlformats.org/officeDocument/2006/relationships/hyperlink" Target="https://login.consultant.ru/link/?req=doc&amp;base=RLAW020&amp;n=184936&amp;dst=100007" TargetMode="External"/><Relationship Id="rId34" Type="http://schemas.openxmlformats.org/officeDocument/2006/relationships/hyperlink" Target="https://login.consultant.ru/link/?req=doc&amp;base=RLAW020&amp;n=184936&amp;dst=100006" TargetMode="External"/><Relationship Id="rId42" Type="http://schemas.openxmlformats.org/officeDocument/2006/relationships/hyperlink" Target="https://login.consultant.ru/link/?req=doc&amp;base=RLAW020&amp;n=184936&amp;dst=100006" TargetMode="External"/><Relationship Id="rId47" Type="http://schemas.openxmlformats.org/officeDocument/2006/relationships/hyperlink" Target="https://login.consultant.ru/link/?req=doc&amp;base=RLAW020&amp;n=184936&amp;dst=100018" TargetMode="External"/><Relationship Id="rId50" Type="http://schemas.openxmlformats.org/officeDocument/2006/relationships/hyperlink" Target="https://login.consultant.ru/link/?req=doc&amp;base=RLAW020&amp;n=184936&amp;dst=100021" TargetMode="External"/><Relationship Id="rId55" Type="http://schemas.openxmlformats.org/officeDocument/2006/relationships/hyperlink" Target="https://login.consultant.ru/link/?req=doc&amp;base=RLAW020&amp;n=184936&amp;dst=100024" TargetMode="External"/><Relationship Id="rId63" Type="http://schemas.openxmlformats.org/officeDocument/2006/relationships/hyperlink" Target="https://login.consultant.ru/link/?req=doc&amp;base=RLAW020&amp;n=184936&amp;dst=100006" TargetMode="External"/><Relationship Id="rId68" Type="http://schemas.openxmlformats.org/officeDocument/2006/relationships/hyperlink" Target="https://login.consultant.ru/link/?req=doc&amp;base=LAW&amp;n=453313&amp;dst=290" TargetMode="External"/><Relationship Id="rId76" Type="http://schemas.openxmlformats.org/officeDocument/2006/relationships/hyperlink" Target="https://login.consultant.ru/link/?req=doc&amp;base=LAW&amp;n=452795" TargetMode="External"/><Relationship Id="rId84" Type="http://schemas.openxmlformats.org/officeDocument/2006/relationships/hyperlink" Target="https://login.consultant.ru/link/?req=doc&amp;base=RLAW020&amp;n=189247" TargetMode="External"/><Relationship Id="rId89" Type="http://schemas.openxmlformats.org/officeDocument/2006/relationships/hyperlink" Target="https://login.consultant.ru/link/?req=doc&amp;base=RLAW020&amp;n=184936&amp;dst=100033" TargetMode="External"/><Relationship Id="rId7" Type="http://schemas.openxmlformats.org/officeDocument/2006/relationships/hyperlink" Target="https://login.consultant.ru/link/?req=doc&amp;base=RLAW020&amp;n=192577&amp;dst=100005" TargetMode="External"/><Relationship Id="rId71" Type="http://schemas.openxmlformats.org/officeDocument/2006/relationships/hyperlink" Target="https://login.consultant.ru/link/?req=doc&amp;base=LAW&amp;n=300316" TargetMode="External"/><Relationship Id="rId92" Type="http://schemas.openxmlformats.org/officeDocument/2006/relationships/hyperlink" Target="https://login.consultant.ru/link/?req=doc&amp;base=RLAW020&amp;n=184936&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LAW020&amp;n=192577&amp;dst=100006" TargetMode="External"/><Relationship Id="rId29" Type="http://schemas.openxmlformats.org/officeDocument/2006/relationships/hyperlink" Target="https://login.consultant.ru/link/?req=doc&amp;base=RLAW020&amp;n=184936&amp;dst=100006" TargetMode="External"/><Relationship Id="rId11" Type="http://schemas.openxmlformats.org/officeDocument/2006/relationships/hyperlink" Target="https://login.consultant.ru/link/?req=doc&amp;base=RLAW020&amp;n=194148" TargetMode="External"/><Relationship Id="rId24" Type="http://schemas.openxmlformats.org/officeDocument/2006/relationships/hyperlink" Target="https://login.consultant.ru/link/?req=doc&amp;base=RLAW020&amp;n=184936&amp;dst=100006" TargetMode="External"/><Relationship Id="rId32" Type="http://schemas.openxmlformats.org/officeDocument/2006/relationships/hyperlink" Target="https://login.consultant.ru/link/?req=doc&amp;base=LAW&amp;n=464183" TargetMode="External"/><Relationship Id="rId37" Type="http://schemas.openxmlformats.org/officeDocument/2006/relationships/hyperlink" Target="https://login.consultant.ru/link/?req=doc&amp;base=LAW&amp;n=453313&amp;dst=43" TargetMode="External"/><Relationship Id="rId40" Type="http://schemas.openxmlformats.org/officeDocument/2006/relationships/hyperlink" Target="https://login.consultant.ru/link/?req=doc&amp;base=LAW&amp;n=454305&amp;dst=100088" TargetMode="External"/><Relationship Id="rId45" Type="http://schemas.openxmlformats.org/officeDocument/2006/relationships/hyperlink" Target="https://login.consultant.ru/link/?req=doc&amp;base=RLAW020&amp;n=184936&amp;dst=100016" TargetMode="External"/><Relationship Id="rId53" Type="http://schemas.openxmlformats.org/officeDocument/2006/relationships/hyperlink" Target="https://login.consultant.ru/link/?req=doc&amp;base=RLAW020&amp;n=192615" TargetMode="External"/><Relationship Id="rId58" Type="http://schemas.openxmlformats.org/officeDocument/2006/relationships/hyperlink" Target="https://login.consultant.ru/link/?req=doc&amp;base=LAW&amp;n=183496&amp;dst=100012" TargetMode="External"/><Relationship Id="rId66" Type="http://schemas.openxmlformats.org/officeDocument/2006/relationships/hyperlink" Target="https://login.consultant.ru/link/?req=doc&amp;base=RLAW020&amp;n=184936&amp;dst=100028" TargetMode="External"/><Relationship Id="rId74" Type="http://schemas.openxmlformats.org/officeDocument/2006/relationships/hyperlink" Target="https://login.consultant.ru/link/?req=doc&amp;base=LAW&amp;n=452764" TargetMode="External"/><Relationship Id="rId79" Type="http://schemas.openxmlformats.org/officeDocument/2006/relationships/hyperlink" Target="https://login.consultant.ru/link/?req=doc&amp;base=LAW&amp;n=453313" TargetMode="External"/><Relationship Id="rId87" Type="http://schemas.openxmlformats.org/officeDocument/2006/relationships/hyperlink" Target="https://login.consultant.ru/link/?req=doc&amp;base=RLAW020&amp;n=171272" TargetMode="External"/><Relationship Id="rId5" Type="http://schemas.openxmlformats.org/officeDocument/2006/relationships/hyperlink" Target="https://login.consultant.ru/link/?req=doc&amp;base=RLAW020&amp;n=178054&amp;dst=100005" TargetMode="External"/><Relationship Id="rId61" Type="http://schemas.openxmlformats.org/officeDocument/2006/relationships/hyperlink" Target="https://login.consultant.ru/link/?req=doc&amp;base=RLAW020&amp;n=184936&amp;dst=100006" TargetMode="External"/><Relationship Id="rId82" Type="http://schemas.openxmlformats.org/officeDocument/2006/relationships/hyperlink" Target="https://login.consultant.ru/link/?req=doc&amp;base=LAW&amp;n=446983" TargetMode="External"/><Relationship Id="rId90" Type="http://schemas.openxmlformats.org/officeDocument/2006/relationships/hyperlink" Target="https://login.consultant.ru/link/?req=doc&amp;base=RLAW020&amp;n=192577&amp;dst=100007" TargetMode="External"/><Relationship Id="rId19" Type="http://schemas.openxmlformats.org/officeDocument/2006/relationships/hyperlink" Target="https://login.consultant.ru/link/?req=doc&amp;base=RLAW020&amp;n=192577&amp;dst=100006" TargetMode="External"/><Relationship Id="rId14" Type="http://schemas.openxmlformats.org/officeDocument/2006/relationships/hyperlink" Target="https://login.consultant.ru/link/?req=doc&amp;base=RLAW020&amp;n=178054&amp;dst=100006" TargetMode="External"/><Relationship Id="rId22" Type="http://schemas.openxmlformats.org/officeDocument/2006/relationships/hyperlink" Target="https://login.consultant.ru/link/?req=doc&amp;base=RLAW020&amp;n=184936&amp;dst=100006" TargetMode="External"/><Relationship Id="rId27" Type="http://schemas.openxmlformats.org/officeDocument/2006/relationships/hyperlink" Target="https://login.consultant.ru/link/?req=doc&amp;base=RLAW020&amp;n=184936&amp;dst=100006" TargetMode="External"/><Relationship Id="rId30" Type="http://schemas.openxmlformats.org/officeDocument/2006/relationships/hyperlink" Target="https://login.consultant.ru/link/?req=doc&amp;base=RLAW020&amp;n=184936&amp;dst=100006" TargetMode="External"/><Relationship Id="rId35" Type="http://schemas.openxmlformats.org/officeDocument/2006/relationships/hyperlink" Target="https://login.consultant.ru/link/?req=doc&amp;base=RLAW020&amp;n=184936&amp;dst=100006" TargetMode="External"/><Relationship Id="rId43" Type="http://schemas.openxmlformats.org/officeDocument/2006/relationships/hyperlink" Target="https://login.consultant.ru/link/?req=doc&amp;base=RLAW020&amp;n=184936&amp;dst=100013" TargetMode="External"/><Relationship Id="rId48" Type="http://schemas.openxmlformats.org/officeDocument/2006/relationships/hyperlink" Target="https://login.consultant.ru/link/?req=doc&amp;base=RLAW020&amp;n=184936&amp;dst=100019" TargetMode="External"/><Relationship Id="rId56" Type="http://schemas.openxmlformats.org/officeDocument/2006/relationships/hyperlink" Target="https://login.consultant.ru/link/?req=doc&amp;base=RLAW020&amp;n=184936&amp;dst=100025" TargetMode="External"/><Relationship Id="rId64" Type="http://schemas.openxmlformats.org/officeDocument/2006/relationships/hyperlink" Target="https://login.consultant.ru/link/?req=doc&amp;base=RLAW020&amp;n=184936&amp;dst=100006" TargetMode="External"/><Relationship Id="rId69" Type="http://schemas.openxmlformats.org/officeDocument/2006/relationships/hyperlink" Target="https://login.consultant.ru/link/?req=doc&amp;base=LAW&amp;n=454103" TargetMode="External"/><Relationship Id="rId77" Type="http://schemas.openxmlformats.org/officeDocument/2006/relationships/hyperlink" Target="https://login.consultant.ru/link/?req=doc&amp;base=LAW&amp;n=461117" TargetMode="External"/><Relationship Id="rId8" Type="http://schemas.openxmlformats.org/officeDocument/2006/relationships/hyperlink" Target="https://login.consultant.ru/link/?req=doc&amp;base=LAW&amp;n=437094" TargetMode="External"/><Relationship Id="rId51" Type="http://schemas.openxmlformats.org/officeDocument/2006/relationships/hyperlink" Target="https://login.consultant.ru/link/?req=doc&amp;base=RLAW020&amp;n=171272" TargetMode="External"/><Relationship Id="rId72" Type="http://schemas.openxmlformats.org/officeDocument/2006/relationships/hyperlink" Target="https://login.consultant.ru/link/?req=doc&amp;base=LAW&amp;n=453313&amp;dst=100352" TargetMode="External"/><Relationship Id="rId80" Type="http://schemas.openxmlformats.org/officeDocument/2006/relationships/hyperlink" Target="https://login.consultant.ru/link/?req=doc&amp;base=LAW&amp;n=452774" TargetMode="External"/><Relationship Id="rId85" Type="http://schemas.openxmlformats.org/officeDocument/2006/relationships/hyperlink" Target="https://login.consultant.ru/link/?req=doc&amp;base=RLAW020&amp;n=191964"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20&amp;n=184936&amp;dst=100006" TargetMode="External"/><Relationship Id="rId17" Type="http://schemas.openxmlformats.org/officeDocument/2006/relationships/hyperlink" Target="https://login.consultant.ru/link/?req=doc&amp;base=RLAW020&amp;n=184936&amp;dst=100006" TargetMode="External"/><Relationship Id="rId25" Type="http://schemas.openxmlformats.org/officeDocument/2006/relationships/hyperlink" Target="https://login.consultant.ru/link/?req=doc&amp;base=RLAW020&amp;n=184936&amp;dst=100006" TargetMode="External"/><Relationship Id="rId33" Type="http://schemas.openxmlformats.org/officeDocument/2006/relationships/hyperlink" Target="https://login.consultant.ru/link/?req=doc&amp;base=RLAW020&amp;n=184936&amp;dst=100006" TargetMode="External"/><Relationship Id="rId38" Type="http://schemas.openxmlformats.org/officeDocument/2006/relationships/hyperlink" Target="https://login.consultant.ru/link/?req=doc&amp;base=LAW&amp;n=453313&amp;dst=290" TargetMode="External"/><Relationship Id="rId46" Type="http://schemas.openxmlformats.org/officeDocument/2006/relationships/hyperlink" Target="https://login.consultant.ru/link/?req=doc&amp;base=RLAW020&amp;n=184936&amp;dst=100017" TargetMode="External"/><Relationship Id="rId59" Type="http://schemas.openxmlformats.org/officeDocument/2006/relationships/hyperlink" Target="https://login.consultant.ru/link/?req=doc&amp;base=LAW&amp;n=183496&amp;dst=100038" TargetMode="External"/><Relationship Id="rId67" Type="http://schemas.openxmlformats.org/officeDocument/2006/relationships/hyperlink" Target="https://login.consultant.ru/link/?req=doc&amp;base=LAW&amp;n=453313&amp;dst=100352" TargetMode="External"/><Relationship Id="rId20" Type="http://schemas.openxmlformats.org/officeDocument/2006/relationships/hyperlink" Target="https://login.consultant.ru/link/?req=doc&amp;base=RLAW020&amp;n=184936&amp;dst=100006" TargetMode="External"/><Relationship Id="rId41" Type="http://schemas.openxmlformats.org/officeDocument/2006/relationships/hyperlink" Target="https://login.consultant.ru/link/?req=doc&amp;base=RLAW020&amp;n=184936&amp;dst=100006" TargetMode="External"/><Relationship Id="rId54" Type="http://schemas.openxmlformats.org/officeDocument/2006/relationships/hyperlink" Target="https://login.consultant.ru/link/?req=doc&amp;base=RLAW020&amp;n=184936&amp;dst=100023" TargetMode="External"/><Relationship Id="rId62" Type="http://schemas.openxmlformats.org/officeDocument/2006/relationships/hyperlink" Target="https://login.consultant.ru/link/?req=doc&amp;base=RLAW020&amp;n=184936&amp;dst=100006" TargetMode="External"/><Relationship Id="rId70" Type="http://schemas.openxmlformats.org/officeDocument/2006/relationships/hyperlink" Target="https://login.consultant.ru/link/?req=doc&amp;base=LAW&amp;n=453313" TargetMode="External"/><Relationship Id="rId75" Type="http://schemas.openxmlformats.org/officeDocument/2006/relationships/hyperlink" Target="https://login.consultant.ru/link/?req=doc&amp;base=LAW&amp;n=437094" TargetMode="External"/><Relationship Id="rId83" Type="http://schemas.openxmlformats.org/officeDocument/2006/relationships/hyperlink" Target="https://login.consultant.ru/link/?req=doc&amp;base=RLAW020&amp;n=194148" TargetMode="External"/><Relationship Id="rId88" Type="http://schemas.openxmlformats.org/officeDocument/2006/relationships/hyperlink" Target="https://login.consultant.ru/link/?req=doc&amp;base=RLAW020&amp;n=184936&amp;dst=100032" TargetMode="External"/><Relationship Id="rId91" Type="http://schemas.openxmlformats.org/officeDocument/2006/relationships/hyperlink" Target="https://login.consultant.ru/link/?req=doc&amp;base=RLAW020&amp;n=192577&amp;dst=100007" TargetMode="External"/><Relationship Id="rId1" Type="http://schemas.openxmlformats.org/officeDocument/2006/relationships/styles" Target="styles.xml"/><Relationship Id="rId6" Type="http://schemas.openxmlformats.org/officeDocument/2006/relationships/hyperlink" Target="https://login.consultant.ru/link/?req=doc&amp;base=RLAW020&amp;n=184936&amp;dst=100005" TargetMode="External"/><Relationship Id="rId15" Type="http://schemas.openxmlformats.org/officeDocument/2006/relationships/hyperlink" Target="https://login.consultant.ru/link/?req=doc&amp;base=RLAW020&amp;n=184936&amp;dst=100006" TargetMode="External"/><Relationship Id="rId23" Type="http://schemas.openxmlformats.org/officeDocument/2006/relationships/hyperlink" Target="https://login.consultant.ru/link/?req=doc&amp;base=RLAW020&amp;n=184936&amp;dst=100008" TargetMode="External"/><Relationship Id="rId28" Type="http://schemas.openxmlformats.org/officeDocument/2006/relationships/hyperlink" Target="https://login.consultant.ru/link/?req=doc&amp;base=RLAW020&amp;n=184936&amp;dst=100006" TargetMode="External"/><Relationship Id="rId36" Type="http://schemas.openxmlformats.org/officeDocument/2006/relationships/hyperlink" Target="https://login.consultant.ru/link/?req=doc&amp;base=RLAW020&amp;n=184936&amp;dst=100010" TargetMode="External"/><Relationship Id="rId49" Type="http://schemas.openxmlformats.org/officeDocument/2006/relationships/hyperlink" Target="https://login.consultant.ru/link/?req=doc&amp;base=RLAW020&amp;n=184936&amp;dst=100020" TargetMode="External"/><Relationship Id="rId57" Type="http://schemas.openxmlformats.org/officeDocument/2006/relationships/hyperlink" Target="https://login.consultant.ru/link/?req=doc&amp;base=RLAW020&amp;n=184936&amp;dst=100026" TargetMode="External"/><Relationship Id="rId10" Type="http://schemas.openxmlformats.org/officeDocument/2006/relationships/hyperlink" Target="https://login.consultant.ru/link/?req=doc&amp;base=LAW&amp;n=453313" TargetMode="External"/><Relationship Id="rId31" Type="http://schemas.openxmlformats.org/officeDocument/2006/relationships/hyperlink" Target="https://login.consultant.ru/link/?req=doc&amp;base=RLAW020&amp;n=184936&amp;dst=100006" TargetMode="External"/><Relationship Id="rId44" Type="http://schemas.openxmlformats.org/officeDocument/2006/relationships/hyperlink" Target="https://login.consultant.ru/link/?req=doc&amp;base=RLAW020&amp;n=184936&amp;dst=100015" TargetMode="External"/><Relationship Id="rId52" Type="http://schemas.openxmlformats.org/officeDocument/2006/relationships/hyperlink" Target="https://login.consultant.ru/link/?req=doc&amp;base=RLAW020&amp;n=184936&amp;dst=100022" TargetMode="External"/><Relationship Id="rId60" Type="http://schemas.openxmlformats.org/officeDocument/2006/relationships/hyperlink" Target="https://login.consultant.ru/link/?req=doc&amp;base=RLAW020&amp;n=184936&amp;dst=100027" TargetMode="External"/><Relationship Id="rId65" Type="http://schemas.openxmlformats.org/officeDocument/2006/relationships/hyperlink" Target="https://login.consultant.ru/link/?req=doc&amp;base=RLAW020&amp;n=184936&amp;dst=100030" TargetMode="External"/><Relationship Id="rId73" Type="http://schemas.openxmlformats.org/officeDocument/2006/relationships/hyperlink" Target="https://login.consultant.ru/link/?req=doc&amp;base=RLAW020&amp;n=184936&amp;dst=100006" TargetMode="External"/><Relationship Id="rId78" Type="http://schemas.openxmlformats.org/officeDocument/2006/relationships/hyperlink" Target="https://login.consultant.ru/link/?req=doc&amp;base=LAW&amp;n=439201" TargetMode="External"/><Relationship Id="rId81" Type="http://schemas.openxmlformats.org/officeDocument/2006/relationships/hyperlink" Target="https://login.consultant.ru/link/?req=doc&amp;base=LAW&amp;n=442096" TargetMode="External"/><Relationship Id="rId86" Type="http://schemas.openxmlformats.org/officeDocument/2006/relationships/hyperlink" Target="https://login.consultant.ru/link/?req=doc&amp;base=RLAW020&amp;n=192615"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11563</Words>
  <Characters>65913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2023-12-20T06:30:00Z</dcterms:created>
  <dcterms:modified xsi:type="dcterms:W3CDTF">2023-12-20T06:33:00Z</dcterms:modified>
</cp:coreProperties>
</file>