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Артемовского городского округа от 12.09.2019 N 1818-па</w:t>
              <w:br/>
              <w:t xml:space="preserve">(ред. от 29.10.2020)</w:t>
              <w:br/>
              <w:t xml:space="preserve">"Об утверждении Административного регламента предоставления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АДМИНИСТРАЦИЯ АРТЕМОВСКОГО ГОРОДСКОГО ОКРУГА</w:t>
      </w:r>
    </w:p>
    <w:p>
      <w:pPr>
        <w:pStyle w:val="2"/>
        <w:jc w:val="center"/>
      </w:pPr>
      <w:r>
        <w:rPr>
          <w:sz w:val="20"/>
        </w:rPr>
        <w:t xml:space="preserve">ПРИМОРСКОГО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12 сентября 2019 г. N 1818-па</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"ПРИНЯТИЕ РЕШЕНИЯ ОБ УТВЕРЖДЕНИИ</w:t>
      </w:r>
    </w:p>
    <w:p>
      <w:pPr>
        <w:pStyle w:val="2"/>
        <w:jc w:val="center"/>
      </w:pPr>
      <w:r>
        <w:rPr>
          <w:sz w:val="20"/>
        </w:rPr>
        <w:t xml:space="preserve">ДОКУМЕНТАЦИИ ПО ПЛАНИРОВКЕ ТЕРРИТОРИИ (ПРОЕКТА ПЛАНИРОВКИ</w:t>
      </w:r>
    </w:p>
    <w:p>
      <w:pPr>
        <w:pStyle w:val="2"/>
        <w:jc w:val="center"/>
      </w:pPr>
      <w:r>
        <w:rPr>
          <w:sz w:val="20"/>
        </w:rPr>
        <w:t xml:space="preserve">ТЕРРИТОРИИ И (ИЛИ) ПРОЕКТА МЕЖЕВАНИЯ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26.12.2019 </w:t>
            </w:r>
            <w:hyperlink w:history="0" r:id="rId7" w:tooltip="Постановление администрации Артемовского городского округа от 26.12.2019 N 2729-па &quot;О внесении изменений в постановление администрации Артемовского городского округа от 12.09.2019 N 1818-па &quot;Об утверждении административного регламента предоставления муниципальной услуги &quot;Принятие решения об утверждении документации по планировке территории (проекта планировки территории и (или) проекта межевания территории)&quot; {КонсультантПлюс}">
              <w:r>
                <w:rPr>
                  <w:sz w:val="20"/>
                  <w:color w:val="0000ff"/>
                </w:rPr>
                <w:t xml:space="preserve">N 2729-па</w:t>
              </w:r>
            </w:hyperlink>
            <w:r>
              <w:rPr>
                <w:sz w:val="20"/>
                <w:color w:val="392c69"/>
              </w:rPr>
              <w:t xml:space="preserve">, от 27.05.2020 </w:t>
            </w:r>
            <w:hyperlink w:history="0" r:id="rId8" w:tooltip="Постановление администрации Артемовского городского округа от 27.05.2020 N 1415-па &quot;О внесении изменений в постановление администрации Артемовского городского округа от 12.09.2019 N 1818-па &quot;Об утверждении административного регламента предоставления муниципальной услуги &quot;Принятие решения об утверждении документации по планировке территории (проекта планировки территории и (или) проекта межевания территории)&quot; (в ред. от 26.12.2019 N 2729-па)&quot; {КонсультантПлюс}">
              <w:r>
                <w:rPr>
                  <w:sz w:val="20"/>
                  <w:color w:val="0000ff"/>
                </w:rPr>
                <w:t xml:space="preserve">N 1415-па</w:t>
              </w:r>
            </w:hyperlink>
            <w:r>
              <w:rPr>
                <w:sz w:val="20"/>
                <w:color w:val="392c69"/>
              </w:rPr>
              <w:t xml:space="preserve">,</w:t>
            </w:r>
          </w:p>
          <w:p>
            <w:pPr>
              <w:pStyle w:val="0"/>
              <w:jc w:val="center"/>
            </w:pPr>
            <w:r>
              <w:rPr>
                <w:sz w:val="20"/>
                <w:color w:val="392c69"/>
              </w:rPr>
              <w:t xml:space="preserve">от 29.10.2020 </w:t>
            </w:r>
            <w:hyperlink w:history="0" r:id="rId9"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Градостроительным </w:t>
      </w:r>
      <w:hyperlink w:history="0" r:id="rId10"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Федеральным </w:t>
      </w:r>
      <w:hyperlink w:history="0" r:id="rId11"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3" w:tooltip="Закон Приморского края от 18.11.2014 N 497-КЗ (ред. от 29.03.2021) &quot;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quot; (принят Законодательным Собранием Приморского края 13.11.2014) {КонсультантПлюс}">
        <w:r>
          <w:rPr>
            <w:sz w:val="20"/>
            <w:color w:val="0000ff"/>
          </w:rPr>
          <w:t xml:space="preserve">Законом</w:t>
        </w:r>
      </w:hyperlink>
      <w:r>
        <w:rPr>
          <w:sz w:val="20"/>
        </w:rP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w:history="0" r:id="rId14" w:tooltip="Постановление администрации Артемовского городского округа от 30.12.2011 N 2459-па (ред. от 31.12.2015) &quot;О Порядке разработки и утверждения административных регламентов предоставления муниципальных услуг&quot; (с изм. и доп., вступающими в силу с 01.01.2016) ------------ Утратил силу или отменен {КонсультантПлюс}">
        <w:r>
          <w:rPr>
            <w:sz w:val="20"/>
            <w:color w:val="0000ff"/>
          </w:rPr>
          <w:t xml:space="preserve">постановлением</w:t>
        </w:r>
      </w:hyperlink>
      <w:r>
        <w:rPr>
          <w:sz w:val="20"/>
        </w:rP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руководствуясь </w:t>
      </w:r>
      <w:hyperlink w:history="0" r:id="rId15"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31.03.2022) {КонсультантПлюс}">
        <w:r>
          <w:rPr>
            <w:sz w:val="20"/>
            <w:color w:val="0000ff"/>
          </w:rPr>
          <w:t xml:space="preserve">Уставом</w:t>
        </w:r>
      </w:hyperlink>
      <w:r>
        <w:rPr>
          <w:sz w:val="20"/>
        </w:rPr>
        <w:t xml:space="preserve"> Артемовского городского округа, администрация Артемовского городского округа постановляет:</w:t>
      </w:r>
    </w:p>
    <w:p>
      <w:pPr>
        <w:pStyle w:val="0"/>
        <w:spacing w:before="200" w:line-rule="auto"/>
        <w:ind w:firstLine="540"/>
        <w:jc w:val="both"/>
      </w:pPr>
      <w:r>
        <w:rPr>
          <w:sz w:val="20"/>
        </w:rPr>
        <w:t xml:space="preserve">1. Утвердить административный </w:t>
      </w:r>
      <w:hyperlink w:history="0" w:anchor="P38" w:tooltip="АДМИНИСТРАТИВНЫЙ РЕГЛАМЕНТ">
        <w:r>
          <w:rPr>
            <w:sz w:val="20"/>
            <w:color w:val="0000ff"/>
          </w:rPr>
          <w:t xml:space="preserve">регламент</w:t>
        </w:r>
      </w:hyperlink>
      <w:r>
        <w:rPr>
          <w:sz w:val="20"/>
        </w:rPr>
        <w:t xml:space="preserve"> предоставления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 (прилагается).</w:t>
      </w:r>
    </w:p>
    <w:p>
      <w:pPr>
        <w:pStyle w:val="0"/>
        <w:spacing w:before="200" w:line-rule="auto"/>
        <w:ind w:firstLine="540"/>
        <w:jc w:val="both"/>
      </w:pPr>
      <w:r>
        <w:rPr>
          <w:sz w:val="20"/>
        </w:rPr>
        <w:t xml:space="preserve">2. Опубликовать настоящее постановление в газете "Выбор" и разместить на официальном сайте Артемовского городского округа.</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главы администрации Артемовского городского округа Салина Ю.В.</w:t>
      </w:r>
    </w:p>
    <w:p>
      <w:pPr>
        <w:pStyle w:val="0"/>
        <w:ind w:firstLine="540"/>
        <w:jc w:val="both"/>
      </w:pPr>
      <w:r>
        <w:rPr>
          <w:sz w:val="20"/>
        </w:rPr>
      </w:r>
    </w:p>
    <w:p>
      <w:pPr>
        <w:pStyle w:val="0"/>
        <w:jc w:val="right"/>
      </w:pPr>
      <w:r>
        <w:rPr>
          <w:sz w:val="20"/>
        </w:rPr>
        <w:t xml:space="preserve">Глава Артемовского городского округа</w:t>
      </w:r>
    </w:p>
    <w:p>
      <w:pPr>
        <w:pStyle w:val="0"/>
        <w:jc w:val="right"/>
      </w:pPr>
      <w:r>
        <w:rPr>
          <w:sz w:val="20"/>
        </w:rPr>
        <w:t xml:space="preserve">А.В.АВДЕЕВ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12.09.2019 N 1818-па</w:t>
      </w:r>
    </w:p>
    <w:p>
      <w:pPr>
        <w:pStyle w:val="0"/>
        <w:ind w:firstLine="540"/>
        <w:jc w:val="both"/>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w:t>
      </w:r>
    </w:p>
    <w:p>
      <w:pPr>
        <w:pStyle w:val="2"/>
        <w:jc w:val="center"/>
      </w:pPr>
      <w:r>
        <w:rPr>
          <w:sz w:val="20"/>
        </w:rPr>
        <w:t xml:space="preserve">"ПРИНЯТИЕ РЕШЕНИЯ ОБ УТВЕРЖДЕНИИ ДОКУМЕНТАЦИИ</w:t>
      </w:r>
    </w:p>
    <w:p>
      <w:pPr>
        <w:pStyle w:val="2"/>
        <w:jc w:val="center"/>
      </w:pPr>
      <w:r>
        <w:rPr>
          <w:sz w:val="20"/>
        </w:rPr>
        <w:t xml:space="preserve">ПО ПЛАНИРОВКЕ ТЕРРИТОРИИ (ПРОЕКТА ПЛАНИРОВКИ</w:t>
      </w:r>
    </w:p>
    <w:p>
      <w:pPr>
        <w:pStyle w:val="2"/>
        <w:jc w:val="center"/>
      </w:pPr>
      <w:r>
        <w:rPr>
          <w:sz w:val="20"/>
        </w:rPr>
        <w:t xml:space="preserve">ТЕРРИТОРИИ И (ИЛИ) ПРОЕКТА МЕЖЕВАНИЯ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26.12.2019 </w:t>
            </w:r>
            <w:hyperlink w:history="0" r:id="rId16" w:tooltip="Постановление администрации Артемовского городского округа от 26.12.2019 N 2729-па &quot;О внесении изменений в постановление администрации Артемовского городского округа от 12.09.2019 N 1818-па &quot;Об утверждении административного регламента предоставления муниципальной услуги &quot;Принятие решения об утверждении документации по планировке территории (проекта планировки территории и (или) проекта межевания территории)&quot; {КонсультантПлюс}">
              <w:r>
                <w:rPr>
                  <w:sz w:val="20"/>
                  <w:color w:val="0000ff"/>
                </w:rPr>
                <w:t xml:space="preserve">N 2729-па</w:t>
              </w:r>
            </w:hyperlink>
            <w:r>
              <w:rPr>
                <w:sz w:val="20"/>
                <w:color w:val="392c69"/>
              </w:rPr>
              <w:t xml:space="preserve">, от 27.05.2020 </w:t>
            </w:r>
            <w:hyperlink w:history="0" r:id="rId17" w:tooltip="Постановление администрации Артемовского городского округа от 27.05.2020 N 1415-па &quot;О внесении изменений в постановление администрации Артемовского городского округа от 12.09.2019 N 1818-па &quot;Об утверждении административного регламента предоставления муниципальной услуги &quot;Принятие решения об утверждении документации по планировке территории (проекта планировки территории и (или) проекта межевания территории)&quot; (в ред. от 26.12.2019 N 2729-па)&quot; {КонсультантПлюс}">
              <w:r>
                <w:rPr>
                  <w:sz w:val="20"/>
                  <w:color w:val="0000ff"/>
                </w:rPr>
                <w:t xml:space="preserve">N 1415-па</w:t>
              </w:r>
            </w:hyperlink>
            <w:r>
              <w:rPr>
                <w:sz w:val="20"/>
                <w:color w:val="392c69"/>
              </w:rPr>
              <w:t xml:space="preserve">,</w:t>
            </w:r>
          </w:p>
          <w:p>
            <w:pPr>
              <w:pStyle w:val="0"/>
              <w:jc w:val="center"/>
            </w:pPr>
            <w:r>
              <w:rPr>
                <w:sz w:val="20"/>
                <w:color w:val="392c69"/>
              </w:rPr>
              <w:t xml:space="preserve">от 29.10.2020 </w:t>
            </w:r>
            <w:hyperlink w:history="0" r:id="rId18"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Административный регламент предоставления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pPr>
        <w:pStyle w:val="0"/>
        <w:spacing w:before="200" w:line-rule="auto"/>
        <w:ind w:firstLine="540"/>
        <w:jc w:val="both"/>
      </w:pPr>
      <w:r>
        <w:rPr>
          <w:sz w:val="20"/>
        </w:rPr>
        <w:t xml:space="preserve">1.2. Круг заявителей</w:t>
      </w:r>
    </w:p>
    <w:p>
      <w:pPr>
        <w:pStyle w:val="0"/>
        <w:spacing w:before="200" w:line-rule="auto"/>
        <w:ind w:firstLine="540"/>
        <w:jc w:val="both"/>
      </w:pPr>
      <w:r>
        <w:rPr>
          <w:sz w:val="20"/>
        </w:rPr>
        <w:t xml:space="preserve">Муниципальная услуга предоставляется физическому (юридическому) лицу (его представителю, полномочия которого оформляются в порядке, установленном законодательством Российской Федерации), осуществившему подготовку документации по планировке территории (проекта планировки территории и (или) проекта межевания территории) (далее - ДПТ) Артемовского городского округа согласно решению о подготовке такой документации, принятому Администрацией на основании предложения такого физического (юридического) лица о подготовке ДПТ согласно </w:t>
      </w:r>
      <w:hyperlink w:history="0" r:id="rId19" w:tooltip="&quot;Градостроительный кодекс Российской Федерации&quot; от 29.12.2004 N 190-ФЗ (ред. от 14.07.2022) {КонсультантПлюс}">
        <w:r>
          <w:rPr>
            <w:sz w:val="20"/>
            <w:color w:val="0000ff"/>
          </w:rPr>
          <w:t xml:space="preserve">части 5 статьи 45</w:t>
        </w:r>
      </w:hyperlink>
      <w:r>
        <w:rPr>
          <w:sz w:val="20"/>
        </w:rPr>
        <w:t xml:space="preserve"> Градостроительного кодекса Российской Федерации либо принятому самостоятельно согласно </w:t>
      </w:r>
      <w:hyperlink w:history="0" r:id="rId20" w:tooltip="&quot;Градостроительный кодекс Российской Федерации&quot; от 29.12.2004 N 190-ФЗ (ред. от 14.07.2022) {КонсультантПлюс}">
        <w:r>
          <w:rPr>
            <w:sz w:val="20"/>
            <w:color w:val="0000ff"/>
          </w:rPr>
          <w:t xml:space="preserve">части 1.1 статьи 45</w:t>
        </w:r>
      </w:hyperlink>
      <w:r>
        <w:rPr>
          <w:sz w:val="20"/>
        </w:rPr>
        <w:t xml:space="preserve"> Градостроительного кодекса Российской Федерации (далее - заявитель) в пределах полномочий, установленных Градостроительным </w:t>
      </w:r>
      <w:hyperlink w:history="0" r:id="rId21"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w:t>
      </w:r>
    </w:p>
    <w:bookmarkStart w:id="55" w:name="P55"/>
    <w:bookmarkEnd w:id="55"/>
    <w:p>
      <w:pPr>
        <w:pStyle w:val="0"/>
        <w:spacing w:before="200" w:line-rule="auto"/>
        <w:ind w:firstLine="540"/>
        <w:jc w:val="both"/>
      </w:pPr>
      <w:r>
        <w:rPr>
          <w:sz w:val="20"/>
        </w:rPr>
        <w:t xml:space="preserve">1.3. Требования к порядку информирования о предоставлении муниципальной услуги</w:t>
      </w:r>
    </w:p>
    <w:p>
      <w:pPr>
        <w:pStyle w:val="0"/>
        <w:spacing w:before="200" w:line-rule="auto"/>
        <w:ind w:firstLine="540"/>
        <w:jc w:val="both"/>
      </w:pPr>
      <w:r>
        <w:rPr>
          <w:sz w:val="20"/>
        </w:rPr>
        <w:t xml:space="preserve">1.3.1. Порядок получения информации о вопросах предоставления муниципальной услуги</w:t>
      </w:r>
    </w:p>
    <w:p>
      <w:pPr>
        <w:pStyle w:val="0"/>
        <w:spacing w:before="200" w:line-rule="auto"/>
        <w:ind w:firstLine="540"/>
        <w:jc w:val="both"/>
      </w:pPr>
      <w:r>
        <w:rPr>
          <w:sz w:val="20"/>
        </w:rPr>
        <w:t xml:space="preserve">Информирование о порядке предоставления муниципальной услуги осуществляется:</w:t>
      </w:r>
    </w:p>
    <w:p>
      <w:pPr>
        <w:pStyle w:val="0"/>
        <w:spacing w:before="200" w:line-rule="auto"/>
        <w:ind w:left="540"/>
        <w:jc w:val="both"/>
      </w:pPr>
      <w:r>
        <w:rPr>
          <w:sz w:val="20"/>
        </w:rPr>
        <w:t xml:space="preserve">а) при личном обращении заявителя непосредственно в Администрацию;</w:t>
      </w:r>
    </w:p>
    <w:p>
      <w:pPr>
        <w:pStyle w:val="0"/>
        <w:spacing w:before="200" w:line-rule="auto"/>
        <w:ind w:firstLine="540"/>
        <w:jc w:val="both"/>
      </w:pPr>
      <w:r>
        <w:rPr>
          <w:sz w:val="20"/>
        </w:rPr>
        <w:t xml:space="preserve">б) при личном обращении заявителя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r>
        <w:rPr>
          <w:sz w:val="20"/>
        </w:rPr>
        <w:t xml:space="preserve">www.mfc-25.ru</w:t>
      </w:r>
      <w:r>
        <w:rPr>
          <w:sz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0"/>
        <w:spacing w:before="200" w:line-rule="auto"/>
        <w:ind w:left="540"/>
        <w:jc w:val="both"/>
      </w:pPr>
      <w:r>
        <w:rPr>
          <w:sz w:val="20"/>
        </w:rPr>
        <w:t xml:space="preserve">в) с использованием средств телефонной, почтовой связи;</w:t>
      </w:r>
    </w:p>
    <w:p>
      <w:pPr>
        <w:pStyle w:val="0"/>
        <w:spacing w:before="200" w:line-rule="auto"/>
        <w:ind w:firstLine="540"/>
        <w:jc w:val="both"/>
      </w:pPr>
      <w:r>
        <w:rPr>
          <w:sz w:val="20"/>
        </w:rPr>
        <w:t xml:space="preserve">г) на официальном сайте Артемовского городского округа в информационно-телекоммуникационной сети Интернет;</w:t>
      </w:r>
    </w:p>
    <w:p>
      <w:pPr>
        <w:pStyle w:val="0"/>
        <w:spacing w:before="200" w:line-rule="auto"/>
        <w:ind w:firstLine="540"/>
        <w:jc w:val="both"/>
      </w:pPr>
      <w:r>
        <w:rPr>
          <w:sz w:val="20"/>
        </w:rPr>
        <w:t xml:space="preserve">д) с использованием федеральной государственной информационной системы "Единый портал государственных и муниципальных услуг (функций)" </w:t>
      </w:r>
      <w:r>
        <w:rPr>
          <w:sz w:val="20"/>
        </w:rPr>
        <w:t xml:space="preserve">www.gosuslugi.ru</w:t>
      </w:r>
      <w:r>
        <w:rPr>
          <w:sz w:val="20"/>
        </w:rPr>
        <w:t xml:space="preserve"> (далее - Единый портал).</w:t>
      </w:r>
    </w:p>
    <w:p>
      <w:pPr>
        <w:pStyle w:val="0"/>
        <w:spacing w:before="200" w:line-rule="auto"/>
        <w:ind w:firstLine="540"/>
        <w:jc w:val="both"/>
      </w:pPr>
      <w:r>
        <w:rPr>
          <w:sz w:val="20"/>
        </w:rPr>
        <w:t xml:space="preserve">1.3.2. Порядок, форма, место размещения и способы получения справочной информации</w:t>
      </w:r>
    </w:p>
    <w:p>
      <w:pPr>
        <w:pStyle w:val="0"/>
        <w:spacing w:before="200" w:line-rule="auto"/>
        <w:ind w:firstLine="540"/>
        <w:jc w:val="both"/>
      </w:pPr>
      <w:r>
        <w:rPr>
          <w:sz w:val="20"/>
        </w:rPr>
        <w:t xml:space="preserve">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pPr>
        <w:pStyle w:val="0"/>
        <w:spacing w:before="200" w:line-rule="auto"/>
        <w:ind w:firstLine="540"/>
        <w:jc w:val="both"/>
      </w:pPr>
      <w:r>
        <w:rPr>
          <w:sz w:val="20"/>
        </w:rPr>
        <w:t xml:space="preserve">Сведения о местонахождении, графике работы, адресе электронной почты, контактных телефонах МФЦ расположены на сайте </w:t>
      </w:r>
      <w:r>
        <w:rPr>
          <w:sz w:val="20"/>
        </w:rPr>
        <w:t xml:space="preserve">www.mfc-25.ru</w:t>
      </w:r>
      <w:r>
        <w:rPr>
          <w:sz w:val="20"/>
        </w:rPr>
        <w:t xml:space="preserve">.</w:t>
      </w:r>
    </w:p>
    <w:p>
      <w:pPr>
        <w:pStyle w:val="0"/>
        <w:spacing w:before="200" w:line-rule="auto"/>
        <w:ind w:firstLine="540"/>
        <w:jc w:val="both"/>
      </w:pPr>
      <w:r>
        <w:rPr>
          <w:sz w:val="20"/>
        </w:rP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и на альтернативных версиях сайтов, а также на Едином портале, на информационных стендах Администрации размещается справочная </w:t>
      </w:r>
      <w:hyperlink w:history="0" w:anchor="P441" w:tooltip="СПРАВОЧНАЯ ИНФОРМАЦИЯ">
        <w:r>
          <w:rPr>
            <w:sz w:val="20"/>
            <w:color w:val="0000ff"/>
          </w:rPr>
          <w:t xml:space="preserve">информация</w:t>
        </w:r>
      </w:hyperlink>
      <w:r>
        <w:rPr>
          <w:sz w:val="20"/>
        </w:rPr>
        <w:t xml:space="preserve"> (приложение 1 к настоящему Регламенту):</w:t>
      </w:r>
    </w:p>
    <w:p>
      <w:pPr>
        <w:pStyle w:val="0"/>
        <w:spacing w:before="200" w:line-rule="auto"/>
        <w:ind w:firstLine="540"/>
        <w:jc w:val="both"/>
      </w:pPr>
      <w:r>
        <w:rPr>
          <w:sz w:val="20"/>
        </w:rPr>
        <w:t xml:space="preserve">а) местонахождение, график работы органов Администрации, адрес официального сайта Артемовского городского округа;</w:t>
      </w:r>
    </w:p>
    <w:p>
      <w:pPr>
        <w:pStyle w:val="0"/>
        <w:spacing w:before="200" w:line-rule="auto"/>
        <w:ind w:firstLine="540"/>
        <w:jc w:val="both"/>
      </w:pPr>
      <w:r>
        <w:rPr>
          <w:sz w:val="20"/>
        </w:rPr>
        <w:t xml:space="preserve">б) адрес электронной почты Администрации, органов Администрации;</w:t>
      </w:r>
    </w:p>
    <w:p>
      <w:pPr>
        <w:pStyle w:val="0"/>
        <w:spacing w:before="200" w:line-rule="auto"/>
        <w:ind w:firstLine="540"/>
        <w:jc w:val="both"/>
      </w:pPr>
      <w:r>
        <w:rPr>
          <w:sz w:val="20"/>
        </w:rPr>
        <w:t xml:space="preserve">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0"/>
        <w:spacing w:before="200" w:line-rule="auto"/>
        <w:ind w:firstLine="540"/>
        <w:jc w:val="both"/>
      </w:pPr>
      <w:r>
        <w:rPr>
          <w:sz w:val="20"/>
        </w:rPr>
        <w:t xml:space="preserve">г) перечень документов, представляемых заявителем, а также требования, предъявляемые к этим документам;</w:t>
      </w:r>
    </w:p>
    <w:p>
      <w:pPr>
        <w:pStyle w:val="0"/>
        <w:spacing w:before="200" w:line-rule="auto"/>
        <w:ind w:firstLine="540"/>
        <w:jc w:val="both"/>
      </w:pPr>
      <w:r>
        <w:rPr>
          <w:sz w:val="20"/>
        </w:rPr>
        <w:t xml:space="preserve">д) образец (форма) заявления о предоставлении муниципальной услуги;</w:t>
      </w:r>
    </w:p>
    <w:p>
      <w:pPr>
        <w:pStyle w:val="0"/>
        <w:spacing w:before="200" w:line-rule="auto"/>
        <w:ind w:firstLine="540"/>
        <w:jc w:val="both"/>
      </w:pPr>
      <w:r>
        <w:rPr>
          <w:sz w:val="20"/>
        </w:rPr>
        <w:t xml:space="preserve">е) основания для отказа в предоставлении муниципальной услуги;</w:t>
      </w:r>
    </w:p>
    <w:p>
      <w:pPr>
        <w:pStyle w:val="0"/>
        <w:spacing w:before="200" w:line-rule="auto"/>
        <w:ind w:firstLine="540"/>
        <w:jc w:val="both"/>
      </w:pPr>
      <w:r>
        <w:rPr>
          <w:sz w:val="20"/>
        </w:rPr>
        <w:t xml:space="preserve">ж) порядок предоставления муниципальной услуги;</w:t>
      </w:r>
    </w:p>
    <w:p>
      <w:pPr>
        <w:pStyle w:val="0"/>
        <w:spacing w:before="200" w:line-rule="auto"/>
        <w:ind w:firstLine="540"/>
        <w:jc w:val="both"/>
      </w:pPr>
      <w:r>
        <w:rPr>
          <w:sz w:val="20"/>
        </w:rPr>
        <w:t xml:space="preserve">з) порядок подачи и рассмотрения жалобы.</w:t>
      </w:r>
    </w:p>
    <w:p>
      <w:pPr>
        <w:pStyle w:val="0"/>
        <w:spacing w:before="200" w:line-rule="auto"/>
        <w:ind w:firstLine="540"/>
        <w:jc w:val="both"/>
      </w:pPr>
      <w:r>
        <w:rPr>
          <w:sz w:val="20"/>
        </w:rPr>
        <w:t xml:space="preserve">1.3.4. Информация о ходе предоставления муниципальной услуги,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pPr>
        <w:pStyle w:val="0"/>
        <w:ind w:firstLine="540"/>
        <w:jc w:val="both"/>
      </w:pPr>
      <w:r>
        <w:rPr>
          <w:sz w:val="20"/>
        </w:rPr>
      </w:r>
    </w:p>
    <w:p>
      <w:pPr>
        <w:pStyle w:val="2"/>
        <w:outlineLvl w:val="1"/>
        <w:jc w:val="center"/>
      </w:pPr>
      <w:r>
        <w:rPr>
          <w:sz w:val="20"/>
        </w:rPr>
        <w:t xml:space="preserve">2. Стандарт предоставления муниципальной услуги</w:t>
      </w:r>
    </w:p>
    <w:p>
      <w:pPr>
        <w:pStyle w:val="0"/>
        <w:ind w:firstLine="540"/>
        <w:jc w:val="both"/>
      </w:pPr>
      <w:r>
        <w:rPr>
          <w:sz w:val="20"/>
        </w:rPr>
      </w:r>
    </w:p>
    <w:p>
      <w:pPr>
        <w:pStyle w:val="0"/>
        <w:ind w:firstLine="540"/>
        <w:jc w:val="both"/>
      </w:pPr>
      <w:r>
        <w:rPr>
          <w:sz w:val="20"/>
        </w:rPr>
        <w:t xml:space="preserve">2.1. Наименование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w:t>
      </w:r>
    </w:p>
    <w:p>
      <w:pPr>
        <w:pStyle w:val="0"/>
        <w:spacing w:before="200" w:line-rule="auto"/>
        <w:ind w:firstLine="540"/>
        <w:jc w:val="both"/>
      </w:pPr>
      <w:r>
        <w:rPr>
          <w:sz w:val="20"/>
        </w:rPr>
        <w:t xml:space="preserve">2.2. Наименование органа, предоставляющего муниципальную услугу</w:t>
      </w:r>
    </w:p>
    <w:p>
      <w:pPr>
        <w:pStyle w:val="0"/>
        <w:spacing w:before="200" w:line-rule="auto"/>
        <w:ind w:firstLine="540"/>
        <w:jc w:val="both"/>
      </w:pPr>
      <w:r>
        <w:rPr>
          <w:sz w:val="20"/>
        </w:rPr>
        <w:t xml:space="preserve">2.2.1. 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управление).</w:t>
      </w:r>
    </w:p>
    <w:p>
      <w:pPr>
        <w:pStyle w:val="0"/>
        <w:spacing w:before="200" w:line-rule="auto"/>
        <w:ind w:firstLine="540"/>
        <w:jc w:val="both"/>
      </w:pPr>
      <w:r>
        <w:rPr>
          <w:sz w:val="20"/>
        </w:rPr>
        <w:t xml:space="preserve">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pPr>
        <w:pStyle w:val="0"/>
        <w:spacing w:before="200" w:line-rule="auto"/>
        <w:ind w:firstLine="540"/>
        <w:jc w:val="both"/>
      </w:pPr>
      <w:r>
        <w:rPr>
          <w:sz w:val="20"/>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w:t>
      </w:r>
    </w:p>
    <w:p>
      <w:pPr>
        <w:pStyle w:val="0"/>
        <w:spacing w:before="200" w:line-rule="auto"/>
        <w:ind w:firstLine="540"/>
        <w:jc w:val="both"/>
      </w:pPr>
      <w:r>
        <w:rPr>
          <w:sz w:val="20"/>
        </w:rPr>
        <w:t xml:space="preserve">2.3. Описание результатов предоставления муниципальной услуги</w:t>
      </w:r>
    </w:p>
    <w:p>
      <w:pPr>
        <w:pStyle w:val="0"/>
        <w:spacing w:before="200" w:line-rule="auto"/>
        <w:ind w:firstLine="540"/>
        <w:jc w:val="both"/>
      </w:pPr>
      <w:r>
        <w:rPr>
          <w:sz w:val="20"/>
        </w:rPr>
        <w:t xml:space="preserve">2.3.1. Результатом предоставления муниципальной услуги является:</w:t>
      </w:r>
    </w:p>
    <w:p>
      <w:pPr>
        <w:pStyle w:val="0"/>
        <w:spacing w:before="200" w:line-rule="auto"/>
        <w:ind w:firstLine="540"/>
        <w:jc w:val="both"/>
      </w:pPr>
      <w:r>
        <w:rPr>
          <w:sz w:val="20"/>
        </w:rPr>
        <w:t xml:space="preserve">а) решение об утверждении ДПТ в форме правового акта органа местного самоуправления муниципального образования;</w:t>
      </w:r>
    </w:p>
    <w:p>
      <w:pPr>
        <w:pStyle w:val="0"/>
        <w:spacing w:before="200" w:line-rule="auto"/>
        <w:ind w:firstLine="540"/>
        <w:jc w:val="both"/>
      </w:pPr>
      <w:r>
        <w:rPr>
          <w:sz w:val="20"/>
        </w:rPr>
        <w:t xml:space="preserve">б) письмо об отказе в предоставлении муниципальной услуги либо отклонении от утверждения ДПТ и направлении ее на доработку (далее - письмо об отказе либо отклонении ДПТ).</w:t>
      </w:r>
    </w:p>
    <w:p>
      <w:pPr>
        <w:pStyle w:val="0"/>
        <w:spacing w:before="200" w:line-rule="auto"/>
        <w:ind w:firstLine="540"/>
        <w:jc w:val="both"/>
      </w:pPr>
      <w:r>
        <w:rPr>
          <w:sz w:val="20"/>
        </w:rPr>
        <w:t xml:space="preserve">2.3.2.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w:t>
      </w:r>
    </w:p>
    <w:p>
      <w:pPr>
        <w:pStyle w:val="0"/>
        <w:spacing w:before="200" w:line-rule="auto"/>
        <w:ind w:firstLine="540"/>
        <w:jc w:val="both"/>
      </w:pPr>
      <w:r>
        <w:rPr>
          <w:sz w:val="20"/>
        </w:rPr>
        <w:t xml:space="preserve">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pPr>
        <w:pStyle w:val="0"/>
        <w:spacing w:before="200" w:line-rule="auto"/>
        <w:ind w:firstLine="540"/>
        <w:jc w:val="both"/>
      </w:pPr>
      <w:r>
        <w:rPr>
          <w:sz w:val="20"/>
        </w:rPr>
        <w:t xml:space="preserve">выдается заявителю в форме документа на бумажном носителе;</w:t>
      </w:r>
    </w:p>
    <w:p>
      <w:pPr>
        <w:pStyle w:val="0"/>
        <w:spacing w:before="200" w:line-rule="auto"/>
        <w:ind w:firstLine="540"/>
        <w:jc w:val="both"/>
      </w:pPr>
      <w:r>
        <w:rPr>
          <w:sz w:val="20"/>
        </w:rPr>
        <w:t xml:space="preserve">направляется заявителю в форме электронного документа на адрес электронной почты, указанной в заявлении;</w:t>
      </w:r>
    </w:p>
    <w:p>
      <w:pPr>
        <w:pStyle w:val="0"/>
        <w:spacing w:before="200" w:line-rule="auto"/>
        <w:ind w:firstLine="540"/>
        <w:jc w:val="both"/>
      </w:pPr>
      <w:r>
        <w:rPr>
          <w:sz w:val="20"/>
        </w:rPr>
        <w:t xml:space="preserve">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Муниципальная услуга предоставляется не позднее 20 рабочих дней со дня регистрации в Администрации заявления об утверждении ДПТ, за исключением срока проведения общественных обсуждений или публичных слушаний.</w:t>
      </w:r>
    </w:p>
    <w:p>
      <w:pPr>
        <w:pStyle w:val="0"/>
        <w:spacing w:before="200" w:line-rule="auto"/>
        <w:ind w:firstLine="540"/>
        <w:jc w:val="both"/>
      </w:pPr>
      <w:r>
        <w:rPr>
          <w:sz w:val="20"/>
        </w:rPr>
        <w:t xml:space="preserve">Срок предоставления муниципальной услуги с учетом проведения общественных обсуждений или публичных слушаний не может превышать 140 дней, для Администрации в составе Свободного порта Владивосток - 90 дней.</w:t>
      </w:r>
    </w:p>
    <w:p>
      <w:pPr>
        <w:pStyle w:val="0"/>
        <w:spacing w:before="200" w:line-rule="auto"/>
        <w:ind w:firstLine="540"/>
        <w:jc w:val="both"/>
      </w:pPr>
      <w:r>
        <w:rPr>
          <w:sz w:val="20"/>
        </w:rPr>
        <w:t xml:space="preserve">2.5. Нормативные правовые акты, регулирующие предоставление муниципальной услуги</w:t>
      </w:r>
    </w:p>
    <w:p>
      <w:pPr>
        <w:pStyle w:val="0"/>
        <w:spacing w:before="200" w:line-rule="auto"/>
        <w:ind w:firstLine="540"/>
        <w:jc w:val="both"/>
      </w:pPr>
      <w:hyperlink w:history="0" w:anchor="P585" w:tooltip="СПИСОК НОРМАТИВНЫХ АКТОВ,">
        <w:r>
          <w:rPr>
            <w:sz w:val="20"/>
            <w:color w:val="0000ff"/>
          </w:rPr>
          <w:t xml:space="preserve">Перечень</w:t>
        </w:r>
      </w:hyperlink>
      <w:r>
        <w:rPr>
          <w:sz w:val="20"/>
        </w:rPr>
        <w:t xml:space="preserve"> нормативных правовых актов, регулирующих предоставление муниципальной услуги, приведен в приложении 2 к настоящему регламенту.</w:t>
      </w:r>
    </w:p>
    <w:bookmarkStart w:id="98" w:name="P98"/>
    <w:bookmarkEnd w:id="98"/>
    <w:p>
      <w:pPr>
        <w:pStyle w:val="0"/>
        <w:spacing w:before="200" w:line-rule="auto"/>
        <w:ind w:firstLine="540"/>
        <w:jc w:val="both"/>
      </w:pPr>
      <w:r>
        <w:rPr>
          <w:sz w:val="20"/>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bookmarkStart w:id="99" w:name="P99"/>
    <w:bookmarkEnd w:id="99"/>
    <w:p>
      <w:pPr>
        <w:pStyle w:val="0"/>
        <w:spacing w:before="200" w:line-rule="auto"/>
        <w:ind w:firstLine="540"/>
        <w:jc w:val="both"/>
      </w:pPr>
      <w:r>
        <w:rPr>
          <w:sz w:val="20"/>
        </w:rPr>
        <w:t xml:space="preserve">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для сличения данных, содержащихся в заявлении, и возвращается владельцу в день приема.</w:t>
      </w:r>
    </w:p>
    <w:bookmarkStart w:id="100" w:name="P100"/>
    <w:bookmarkEnd w:id="100"/>
    <w:p>
      <w:pPr>
        <w:pStyle w:val="0"/>
        <w:spacing w:before="200" w:line-rule="auto"/>
        <w:ind w:firstLine="540"/>
        <w:jc w:val="both"/>
      </w:pPr>
      <w:r>
        <w:rPr>
          <w:sz w:val="20"/>
        </w:rPr>
        <w:t xml:space="preserve">2.6.2. Перечень документов, которые заявитель должен предоставить самостоятельно:</w:t>
      </w:r>
    </w:p>
    <w:p>
      <w:pPr>
        <w:pStyle w:val="0"/>
        <w:spacing w:before="200" w:line-rule="auto"/>
        <w:ind w:firstLine="540"/>
        <w:jc w:val="both"/>
      </w:pPr>
      <w:r>
        <w:rPr>
          <w:sz w:val="20"/>
        </w:rPr>
        <w:t xml:space="preserve">а) </w:t>
      </w:r>
      <w:hyperlink w:history="0" w:anchor="P632" w:tooltip="ЗАЯВЛЕНИЕ">
        <w:r>
          <w:rPr>
            <w:sz w:val="20"/>
            <w:color w:val="0000ff"/>
          </w:rPr>
          <w:t xml:space="preserve">заявление</w:t>
        </w:r>
      </w:hyperlink>
      <w:r>
        <w:rPr>
          <w:sz w:val="20"/>
        </w:rPr>
        <w:t xml:space="preserve"> об утверждении документации по планировке территории (приложение 3 к настоящему Регламенту);</w:t>
      </w:r>
    </w:p>
    <w:p>
      <w:pPr>
        <w:pStyle w:val="0"/>
        <w:spacing w:before="200" w:line-rule="auto"/>
        <w:ind w:firstLine="540"/>
        <w:jc w:val="both"/>
      </w:pPr>
      <w:r>
        <w:rPr>
          <w:sz w:val="20"/>
        </w:rPr>
        <w:t xml:space="preserve">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в) документ, подтверждающий полномочия представителя заявителя (в случае, если заявление направлено представителем заявителя);</w:t>
      </w:r>
    </w:p>
    <w:p>
      <w:pPr>
        <w:pStyle w:val="0"/>
        <w:spacing w:before="200" w:line-rule="auto"/>
        <w:ind w:firstLine="540"/>
        <w:jc w:val="both"/>
      </w:pPr>
      <w:r>
        <w:rPr>
          <w:sz w:val="20"/>
        </w:rPr>
        <w:t xml:space="preserve">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д) материалы ДПТ в составе, предусмотренном </w:t>
      </w:r>
      <w:hyperlink w:history="0" r:id="rId22" w:tooltip="&quot;Градостроительный кодекс Российской Федерации&quot; от 29.12.2004 N 190-ФЗ (ред. от 14.07.2022) {КонсультантПлюс}">
        <w:r>
          <w:rPr>
            <w:sz w:val="20"/>
            <w:color w:val="0000ff"/>
          </w:rPr>
          <w:t xml:space="preserve">статьями 42</w:t>
        </w:r>
      </w:hyperlink>
      <w:r>
        <w:rPr>
          <w:sz w:val="20"/>
        </w:rPr>
        <w:t xml:space="preserve"> (для проекта планировки территории и (или) </w:t>
      </w:r>
      <w:hyperlink w:history="0" r:id="rId23" w:tooltip="&quot;Градостроительный кодекс Российской Федерации&quot; от 29.12.2004 N 190-ФЗ (ред. от 14.07.2022) {КонсультантПлюс}">
        <w:r>
          <w:rPr>
            <w:sz w:val="20"/>
            <w:color w:val="0000ff"/>
          </w:rPr>
          <w:t xml:space="preserve">43</w:t>
        </w:r>
      </w:hyperlink>
      <w:r>
        <w:rPr>
          <w:sz w:val="20"/>
        </w:rPr>
        <w:t xml:space="preserve"> (для проекта межевания территории) Градостроительного кодекса Российской Федерации;</w:t>
      </w:r>
    </w:p>
    <w:p>
      <w:pPr>
        <w:pStyle w:val="0"/>
        <w:spacing w:before="200" w:line-rule="auto"/>
        <w:ind w:firstLine="540"/>
        <w:jc w:val="both"/>
      </w:pPr>
      <w:r>
        <w:rPr>
          <w:sz w:val="20"/>
        </w:rPr>
        <w:t xml:space="preserve">е) решение о подготовке ДПТ, принятое самостоятельно в случаях, предусмотренных </w:t>
      </w:r>
      <w:hyperlink w:history="0" r:id="rId24" w:tooltip="&quot;Градостроительный кодекс Российской Федерации&quot; от 29.12.2004 N 190-ФЗ (ред. от 14.07.2022) {КонсультантПлюс}">
        <w:r>
          <w:rPr>
            <w:sz w:val="20"/>
            <w:color w:val="0000ff"/>
          </w:rPr>
          <w:t xml:space="preserve">частью 1.1 статьи 45</w:t>
        </w:r>
      </w:hyperlink>
      <w:r>
        <w:rPr>
          <w:sz w:val="20"/>
        </w:rPr>
        <w:t xml:space="preserve"> Градостроительного кодекса Российской Федерации.</w:t>
      </w:r>
    </w:p>
    <w:bookmarkStart w:id="107" w:name="P107"/>
    <w:bookmarkEnd w:id="107"/>
    <w:p>
      <w:pPr>
        <w:pStyle w:val="0"/>
        <w:spacing w:before="200" w:line-rule="auto"/>
        <w:ind w:firstLine="540"/>
        <w:jc w:val="both"/>
      </w:pPr>
      <w:r>
        <w:rPr>
          <w:sz w:val="20"/>
        </w:rPr>
        <w:t xml:space="preserve">2.6.3. Перечень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2.6.3.1. Заявитель вправе предоставить по собственной инициативе сведения из Единого государственного реестра недвижимости (кадастровый план территории, в отношении которой подготовлена ДПТ), так как их предоставление возможно в рамках межведомственного информационного взаимодействия:</w:t>
      </w:r>
    </w:p>
    <w:p>
      <w:pPr>
        <w:pStyle w:val="0"/>
        <w:spacing w:before="200" w:line-rule="auto"/>
        <w:ind w:firstLine="540"/>
        <w:jc w:val="both"/>
      </w:pPr>
      <w:r>
        <w:rPr>
          <w:sz w:val="20"/>
        </w:rPr>
        <w:t xml:space="preserve">а) сведения из Единого государственного реестра недвижимости (кадастровый план территории, в отношении которой подготовлена ДПТ);</w:t>
      </w:r>
    </w:p>
    <w:p>
      <w:pPr>
        <w:pStyle w:val="0"/>
        <w:spacing w:before="200" w:line-rule="auto"/>
        <w:ind w:firstLine="540"/>
        <w:jc w:val="both"/>
      </w:pPr>
      <w:r>
        <w:rPr>
          <w:sz w:val="20"/>
        </w:rPr>
        <w:t xml:space="preserve">2.6.3.2. Перечень согласований, предусмотренных Градостроительным </w:t>
      </w:r>
      <w:hyperlink w:history="0" r:id="rId25"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которые заявитель вправе представить по собственной инициативе:</w:t>
      </w:r>
    </w:p>
    <w:p>
      <w:pPr>
        <w:pStyle w:val="0"/>
        <w:spacing w:before="200" w:line-rule="auto"/>
        <w:ind w:firstLine="540"/>
        <w:jc w:val="both"/>
      </w:pPr>
      <w:r>
        <w:rPr>
          <w:sz w:val="20"/>
        </w:rPr>
        <w:t xml:space="preserve">а) 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б)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w:t>
      </w:r>
    </w:p>
    <w:p>
      <w:pPr>
        <w:pStyle w:val="0"/>
        <w:spacing w:before="200" w:line-rule="auto"/>
        <w:ind w:firstLine="540"/>
        <w:jc w:val="both"/>
      </w:pPr>
      <w:r>
        <w:rPr>
          <w:sz w:val="20"/>
        </w:rPr>
        <w:t xml:space="preserve">в)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если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pPr>
        <w:pStyle w:val="0"/>
        <w:spacing w:before="200" w:line-rule="auto"/>
        <w:ind w:firstLine="540"/>
        <w:jc w:val="both"/>
      </w:pPr>
      <w:r>
        <w:rPr>
          <w:sz w:val="20"/>
        </w:rPr>
        <w:t xml:space="preserve">г) согласование с владельцем автомобильной дороги (в случае, если подготовленная ДПТ предусматривает размещение объекта капитального строительства в границах придорожной полосы автомобильной дороги).</w:t>
      </w:r>
    </w:p>
    <w:p>
      <w:pPr>
        <w:pStyle w:val="0"/>
        <w:spacing w:before="200" w:line-rule="auto"/>
        <w:ind w:firstLine="540"/>
        <w:jc w:val="both"/>
      </w:pPr>
      <w:r>
        <w:rPr>
          <w:sz w:val="20"/>
        </w:rPr>
        <w:t xml:space="preserve">2.7. Для предоставления муниципальной услуги запрещается требовать:</w:t>
      </w:r>
    </w:p>
    <w:p>
      <w:pPr>
        <w:pStyle w:val="0"/>
        <w:spacing w:before="200" w:line-rule="auto"/>
        <w:ind w:firstLine="540"/>
        <w:jc w:val="both"/>
      </w:pPr>
      <w:r>
        <w:rPr>
          <w:sz w:val="20"/>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w:history="0" r:id="rId26"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27"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2.8. Документы, предусмотренные </w:t>
      </w:r>
      <w:hyperlink w:history="0" w:anchor="P100" w:tooltip="2.6.2. Перечень документов, которые заявитель должен предоставить самостоятельно:">
        <w:r>
          <w:rPr>
            <w:sz w:val="20"/>
            <w:color w:val="0000ff"/>
          </w:rPr>
          <w:t xml:space="preserve">подпунктами 2.6.2</w:t>
        </w:r>
      </w:hyperlink>
      <w:r>
        <w:rPr>
          <w:sz w:val="20"/>
        </w:rPr>
        <w:t xml:space="preserve"> и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могут быть направлены в электронной форме либо через МФЦ в соответствии с заключенным между Администрацией и МФЦ соглашением.</w:t>
      </w:r>
    </w:p>
    <w:p>
      <w:pPr>
        <w:pStyle w:val="0"/>
        <w:spacing w:before="200" w:line-rule="auto"/>
        <w:ind w:firstLine="540"/>
        <w:jc w:val="both"/>
      </w:pPr>
      <w:r>
        <w:rPr>
          <w:sz w:val="20"/>
        </w:rPr>
        <w:t xml:space="preserve">2.9.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Основаниями для отказа в приеме документов являются:</w:t>
      </w:r>
    </w:p>
    <w:p>
      <w:pPr>
        <w:pStyle w:val="0"/>
        <w:spacing w:before="200" w:line-rule="auto"/>
        <w:ind w:firstLine="540"/>
        <w:jc w:val="both"/>
      </w:pPr>
      <w:r>
        <w:rPr>
          <w:sz w:val="20"/>
        </w:rPr>
        <w:t xml:space="preserve">а) непредъявление заявителем документа, предусмотренного </w:t>
      </w:r>
      <w:hyperlink w:history="0" w:anchor="P99" w:tooltip="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ля сличения данных, содержащихся в заявлении, и возвращается владельцу в день приема.">
        <w:r>
          <w:rPr>
            <w:sz w:val="20"/>
            <w:color w:val="0000ff"/>
          </w:rPr>
          <w:t xml:space="preserve">пунктом 2.6.1</w:t>
        </w:r>
      </w:hyperlink>
      <w:r>
        <w:rPr>
          <w:sz w:val="20"/>
        </w:rPr>
        <w:t xml:space="preserve"> настоящего Регламента;</w:t>
      </w:r>
    </w:p>
    <w:p>
      <w:pPr>
        <w:pStyle w:val="0"/>
        <w:spacing w:before="200" w:line-rule="auto"/>
        <w:ind w:firstLine="540"/>
        <w:jc w:val="both"/>
      </w:pPr>
      <w:r>
        <w:rPr>
          <w:sz w:val="20"/>
        </w:rPr>
        <w:t xml:space="preserve">б) отсутствие документа, подтверждающего полномочия представителя заявителя (в случае обращения уполномоченного представителя заявителя);</w:t>
      </w:r>
    </w:p>
    <w:p>
      <w:pPr>
        <w:pStyle w:val="0"/>
        <w:spacing w:before="200" w:line-rule="auto"/>
        <w:ind w:firstLine="540"/>
        <w:jc w:val="both"/>
      </w:pPr>
      <w:r>
        <w:rPr>
          <w:sz w:val="20"/>
        </w:rPr>
        <w:t xml:space="preserve">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0"/>
        <w:spacing w:before="200" w:line-rule="auto"/>
        <w:ind w:firstLine="540"/>
        <w:jc w:val="both"/>
      </w:pPr>
      <w:r>
        <w:rPr>
          <w:sz w:val="20"/>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pPr>
        <w:pStyle w:val="0"/>
        <w:spacing w:before="200" w:line-rule="auto"/>
        <w:ind w:firstLine="540"/>
        <w:jc w:val="both"/>
      </w:pPr>
      <w:r>
        <w:rPr>
          <w:sz w:val="20"/>
        </w:rPr>
        <w:t xml:space="preserve">д) в заявлении не указаны фамилия, имя, отчество (при наличии) заявителя, почтовый адрес или номер телефона, по которому можно связаться с заявителем.</w:t>
      </w:r>
    </w:p>
    <w:p>
      <w:pPr>
        <w:pStyle w:val="0"/>
        <w:spacing w:before="200" w:line-rule="auto"/>
        <w:ind w:firstLine="540"/>
        <w:jc w:val="both"/>
      </w:pPr>
      <w:r>
        <w:rPr>
          <w:sz w:val="20"/>
        </w:rPr>
        <w:t xml:space="preserve">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2.10. Исчерпывающий перечень оснований для приостановления либо отказа в предоставлении муниципальной услуги</w:t>
      </w:r>
    </w:p>
    <w:p>
      <w:pPr>
        <w:pStyle w:val="0"/>
        <w:spacing w:before="200" w:line-rule="auto"/>
        <w:ind w:firstLine="540"/>
        <w:jc w:val="both"/>
      </w:pPr>
      <w:r>
        <w:rPr>
          <w:sz w:val="20"/>
        </w:rPr>
        <w:t xml:space="preserve">2.10.1. Оснований для приостановления предоставления муниципальной услуги действующим законодательством не предусмотрено.</w:t>
      </w:r>
    </w:p>
    <w:p>
      <w:pPr>
        <w:pStyle w:val="0"/>
        <w:spacing w:before="200" w:line-rule="auto"/>
        <w:ind w:firstLine="540"/>
        <w:jc w:val="both"/>
      </w:pPr>
      <w:r>
        <w:rPr>
          <w:sz w:val="20"/>
        </w:rPr>
        <w:t xml:space="preserve">2.10.2. Исчерпывающий перечень оснований для отказа в предоставлении муниципальной услуги</w:t>
      </w:r>
    </w:p>
    <w:p>
      <w:pPr>
        <w:pStyle w:val="0"/>
        <w:spacing w:before="200" w:line-rule="auto"/>
        <w:ind w:firstLine="540"/>
        <w:jc w:val="both"/>
      </w:pPr>
      <w:r>
        <w:rPr>
          <w:sz w:val="20"/>
        </w:rPr>
        <w:t xml:space="preserve">2.10.2.1. Исчерпывающий перечень оснований для отказа в утверждении документации по планировке территории (проекта планировки территории и (или) проекта межевания территории):</w:t>
      </w:r>
    </w:p>
    <w:p>
      <w:pPr>
        <w:pStyle w:val="0"/>
        <w:spacing w:before="200" w:line-rule="auto"/>
        <w:ind w:firstLine="540"/>
        <w:jc w:val="both"/>
      </w:pPr>
      <w:r>
        <w:rPr>
          <w:sz w:val="20"/>
        </w:rPr>
        <w:t xml:space="preserve">а) на утверждение представлена ДПТ, правовой акт о подготовке которой не принят Администрацией на основании предложения заявителя о подготовке ДПТ согласно </w:t>
      </w:r>
      <w:hyperlink w:history="0" r:id="rId28" w:tooltip="&quot;Градостроительный кодекс Российской Федерации&quot; от 29.12.2004 N 190-ФЗ (ред. от 14.07.2022) {КонсультантПлюс}">
        <w:r>
          <w:rPr>
            <w:sz w:val="20"/>
            <w:color w:val="0000ff"/>
          </w:rPr>
          <w:t xml:space="preserve">части 5 статьи 45</w:t>
        </w:r>
      </w:hyperlink>
      <w:r>
        <w:rPr>
          <w:sz w:val="20"/>
        </w:rPr>
        <w:t xml:space="preserve"> Градостроительного кодекса Российской Федерации, либо не принято решение о подготовке ДПТ самостоятельно лицами, установленными согласно </w:t>
      </w:r>
      <w:hyperlink w:history="0" r:id="rId29" w:tooltip="&quot;Градостроительный кодекс Российской Федерации&quot; от 29.12.2004 N 190-ФЗ (ред. от 14.07.2022)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б) на утверждение представлена ДПТ,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pPr>
        <w:pStyle w:val="0"/>
        <w:spacing w:before="200" w:line-rule="auto"/>
        <w:ind w:firstLine="540"/>
        <w:jc w:val="both"/>
      </w:pPr>
      <w:r>
        <w:rPr>
          <w:sz w:val="20"/>
        </w:rPr>
        <w:t xml:space="preserve">в) на утверждение представлена ДПТ,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pPr>
        <w:pStyle w:val="0"/>
        <w:spacing w:before="200" w:line-rule="auto"/>
        <w:ind w:firstLine="540"/>
        <w:jc w:val="both"/>
      </w:pPr>
      <w:r>
        <w:rPr>
          <w:sz w:val="20"/>
        </w:rPr>
        <w:t xml:space="preserve">г) на утверждение представлена ДПТ,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pPr>
        <w:pStyle w:val="0"/>
        <w:spacing w:before="200" w:line-rule="auto"/>
        <w:ind w:firstLine="540"/>
        <w:jc w:val="both"/>
      </w:pPr>
      <w:r>
        <w:rPr>
          <w:sz w:val="20"/>
        </w:rPr>
        <w:t xml:space="preserve">д) представленная на утверждение ДПТ (за исключением случаев наличия принятого в соответствии с </w:t>
      </w:r>
      <w:hyperlink w:history="0" r:id="rId30" w:tooltip="&quot;Градостроительный кодекс Российской Федерации&quot; от 29.12.2004 N 190-ФЗ (ред. от 14.07.2022) {КонсультантПлюс}">
        <w:r>
          <w:rPr>
            <w:sz w:val="20"/>
            <w:color w:val="0000ff"/>
          </w:rPr>
          <w:t xml:space="preserve">частью 6 статьи 18</w:t>
        </w:r>
      </w:hyperlink>
      <w:r>
        <w:rPr>
          <w:sz w:val="20"/>
        </w:rPr>
        <w:t xml:space="preserve"> Градостроительного кодекса Российской Федерации решения об отсутствии необходимости подготовки генерального плана и о подготовке правил землепользования и застройки Артемовского городского округа) предусматривает:</w:t>
      </w:r>
    </w:p>
    <w:p>
      <w:pPr>
        <w:pStyle w:val="0"/>
        <w:spacing w:before="200" w:line-rule="auto"/>
        <w:ind w:firstLine="540"/>
        <w:jc w:val="both"/>
      </w:pPr>
      <w:r>
        <w:rPr>
          <w:sz w:val="20"/>
        </w:rPr>
        <w:t xml:space="preserve">размещение объектов федерального значения в областях, указанных в </w:t>
      </w:r>
      <w:hyperlink w:history="0" r:id="rId31" w:tooltip="Федеральный закон от 29.07.2017 N 280-ФЗ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 Недействующая редакция {КонсультантПлюс}">
        <w:r>
          <w:rPr>
            <w:sz w:val="20"/>
            <w:color w:val="0000ff"/>
          </w:rPr>
          <w:t xml:space="preserve">части 1 статьи 10</w:t>
        </w:r>
      </w:hyperlink>
      <w:r>
        <w:rPr>
          <w:sz w:val="20"/>
        </w:rPr>
        <w:t xml:space="preserve"> Градостроительного кодекса Российской Федерации, размещение которых не предусмотрено документами территориального планирования двух и более субъектов Российской Федерации (при их наличии);</w:t>
      </w:r>
    </w:p>
    <w:p>
      <w:pPr>
        <w:pStyle w:val="0"/>
        <w:spacing w:before="200" w:line-rule="auto"/>
        <w:ind w:firstLine="540"/>
        <w:jc w:val="both"/>
      </w:pPr>
      <w:r>
        <w:rPr>
          <w:sz w:val="20"/>
        </w:rPr>
        <w:t xml:space="preserve">размещение объектов регионального значения в областях, указанных в </w:t>
      </w:r>
      <w:hyperlink w:history="0" r:id="rId32" w:tooltip="&quot;Градостроительный кодекс Российской Федерации&quot; от 29.12.2004 N 190-ФЗ (ред. от 14.07.2022) {КонсультантПлюс}">
        <w:r>
          <w:rPr>
            <w:sz w:val="20"/>
            <w:color w:val="0000ff"/>
          </w:rPr>
          <w:t xml:space="preserve">части 3 статьи 14</w:t>
        </w:r>
      </w:hyperlink>
      <w:r>
        <w:rPr>
          <w:sz w:val="20"/>
        </w:rPr>
        <w:t xml:space="preserve"> Градостроительного кодекса Российской Федерации, размещение которых не предусмотрено документами территориального планирования Приморского края;</w:t>
      </w:r>
    </w:p>
    <w:p>
      <w:pPr>
        <w:pStyle w:val="0"/>
        <w:spacing w:before="200" w:line-rule="auto"/>
        <w:ind w:firstLine="540"/>
        <w:jc w:val="both"/>
      </w:pPr>
      <w:r>
        <w:rPr>
          <w:sz w:val="20"/>
        </w:rPr>
        <w:t xml:space="preserve">размещение объектов местного значения Артемовского городского округа в областях, указанных в </w:t>
      </w:r>
      <w:hyperlink w:history="0" r:id="rId33" w:tooltip="&quot;Градостроительный кодекс Российской Федерации&quot; от 29.12.2004 N 190-ФЗ (ред. от 14.07.2022) {КонсультантПлюс}">
        <w:r>
          <w:rPr>
            <w:sz w:val="20"/>
            <w:color w:val="0000ff"/>
          </w:rPr>
          <w:t xml:space="preserve">пункте 1 части 3 статьи 19</w:t>
        </w:r>
      </w:hyperlink>
      <w:r>
        <w:rPr>
          <w:sz w:val="20"/>
        </w:rPr>
        <w:t xml:space="preserve"> Градостроительного кодекса Российской Федерации, размещение которых не предусмотрено схемой территориального планирования Артемовского городского округа;</w:t>
      </w:r>
    </w:p>
    <w:p>
      <w:pPr>
        <w:pStyle w:val="0"/>
        <w:spacing w:before="200" w:line-rule="auto"/>
        <w:ind w:firstLine="540"/>
        <w:jc w:val="both"/>
      </w:pPr>
      <w:r>
        <w:rPr>
          <w:sz w:val="20"/>
        </w:rPr>
        <w:t xml:space="preserve">размещение объектов местного значения Артемовского городского округа в областях, указанных в </w:t>
      </w:r>
      <w:hyperlink w:history="0" r:id="rId34" w:tooltip="&quot;Градостроительный кодекс Российской Федерации&quot; от 29.12.2004 N 190-ФЗ (ред. от 14.07.2022) {КонсультантПлюс}">
        <w:r>
          <w:rPr>
            <w:sz w:val="20"/>
            <w:color w:val="0000ff"/>
          </w:rPr>
          <w:t xml:space="preserve">пункте 1 части 5 статьи 23</w:t>
        </w:r>
      </w:hyperlink>
      <w:r>
        <w:rPr>
          <w:sz w:val="20"/>
        </w:rPr>
        <w:t xml:space="preserve"> Градостроительного кодекса Российской Федерации, размещение которых не предусмотрено генеральным планом Артемовского городского округа;</w:t>
      </w:r>
    </w:p>
    <w:p>
      <w:pPr>
        <w:pStyle w:val="0"/>
        <w:spacing w:before="200" w:line-rule="auto"/>
        <w:ind w:firstLine="540"/>
        <w:jc w:val="both"/>
      </w:pPr>
      <w:r>
        <w:rPr>
          <w:sz w:val="20"/>
        </w:rPr>
        <w:t xml:space="preserve">е) полномочия Администрации по утверждению документации по планировке территории перераспределены в соответствии со </w:t>
      </w:r>
      <w:hyperlink w:history="0" r:id="rId35" w:tooltip="&quot;Градостроительный кодекс Российской Федерации&quot; от 29.12.2004 N 190-ФЗ (ред. от 14.07.2022) {КонсультантПлюс}">
        <w:r>
          <w:rPr>
            <w:sz w:val="20"/>
            <w:color w:val="0000ff"/>
          </w:rPr>
          <w:t xml:space="preserve">статьей 8.2</w:t>
        </w:r>
      </w:hyperlink>
      <w:r>
        <w:rPr>
          <w:sz w:val="20"/>
        </w:rPr>
        <w:t xml:space="preserve"> Градостроительного кодекса Российской Федерации в порядке, предусмотренном </w:t>
      </w:r>
      <w:hyperlink w:history="0" r:id="rId36"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2.10.2.2. Исчерпывающий перечень оснований для отклонения ДПТ от утверждения и направления ее на доработку:</w:t>
      </w:r>
    </w:p>
    <w:p>
      <w:pPr>
        <w:pStyle w:val="0"/>
        <w:spacing w:before="200" w:line-rule="auto"/>
        <w:ind w:firstLine="540"/>
        <w:jc w:val="both"/>
      </w:pPr>
      <w:r>
        <w:rPr>
          <w:sz w:val="20"/>
        </w:rPr>
        <w:t xml:space="preserve">а) отсутствие или представление не в полном объеме материалов и документов, необходимых для предоставления муниципальной услуги в соответствии с </w:t>
      </w:r>
      <w:hyperlink w:history="0" w:anchor="P99" w:tooltip="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ля сличения данных, содержащихся в заявлении, и возвращается владельцу в день приема.">
        <w:r>
          <w:rPr>
            <w:sz w:val="20"/>
            <w:color w:val="0000ff"/>
          </w:rPr>
          <w:t xml:space="preserve">подпунктами 2.6.1</w:t>
        </w:r>
      </w:hyperlink>
      <w:r>
        <w:rPr>
          <w:sz w:val="20"/>
        </w:rPr>
        <w:t xml:space="preserve">, </w:t>
      </w:r>
      <w:hyperlink w:history="0" w:anchor="P100" w:tooltip="2.6.2. Перечень документов, которые заявитель должен предоставить самостоятельно:">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б) не соответствие состава материалов ДПТ:</w:t>
      </w:r>
    </w:p>
    <w:p>
      <w:pPr>
        <w:pStyle w:val="0"/>
        <w:spacing w:before="200" w:line-rule="auto"/>
        <w:ind w:firstLine="540"/>
        <w:jc w:val="both"/>
      </w:pPr>
      <w:r>
        <w:rPr>
          <w:sz w:val="20"/>
        </w:rPr>
        <w:t xml:space="preserve">требованиям к составу проекта планировки территории и (или) проекта межевания территории, определенным соответственно </w:t>
      </w:r>
      <w:hyperlink w:history="0" r:id="rId37" w:tooltip="&quot;Градостроительный кодекс Российской Федерации&quot; от 29.12.2004 N 190-ФЗ (ред. от 14.07.2022) {КонсультантПлюс}">
        <w:r>
          <w:rPr>
            <w:sz w:val="20"/>
            <w:color w:val="0000ff"/>
          </w:rPr>
          <w:t xml:space="preserve">статьей 42</w:t>
        </w:r>
      </w:hyperlink>
      <w:r>
        <w:rPr>
          <w:sz w:val="20"/>
        </w:rPr>
        <w:t xml:space="preserve"> и </w:t>
      </w:r>
      <w:hyperlink w:history="0" r:id="rId38" w:tooltip="&quot;Градостроительный кодекс Российской Федерации&quot; от 29.12.2004 N 190-ФЗ (ред. от 14.07.2022) {КонсультантПлюс}">
        <w:r>
          <w:rPr>
            <w:sz w:val="20"/>
            <w:color w:val="0000ff"/>
          </w:rPr>
          <w:t xml:space="preserve">статьей 43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требованиям согласованного Администрацией задания на подготовку проекта планировки территории;</w:t>
      </w:r>
    </w:p>
    <w:p>
      <w:pPr>
        <w:pStyle w:val="0"/>
        <w:spacing w:before="200" w:line-rule="auto"/>
        <w:ind w:firstLine="540"/>
        <w:jc w:val="both"/>
      </w:pPr>
      <w:r>
        <w:rPr>
          <w:sz w:val="20"/>
        </w:rPr>
        <w:t xml:space="preserve">требованиям согласованного Администрацией задания на выполнение инженерных изысканий;</w:t>
      </w:r>
    </w:p>
    <w:p>
      <w:pPr>
        <w:pStyle w:val="0"/>
        <w:spacing w:before="200" w:line-rule="auto"/>
        <w:ind w:firstLine="540"/>
        <w:jc w:val="both"/>
      </w:pPr>
      <w:r>
        <w:rPr>
          <w:sz w:val="20"/>
        </w:rPr>
        <w:t xml:space="preserve">в) несоответствие ДПТ требованиям, указанным в </w:t>
      </w:r>
      <w:hyperlink w:history="0" r:id="rId39" w:tooltip="&quot;Градостроительный кодекс Российской Федерации&quot; от 29.12.2004 N 190-ФЗ (ред. от 14.07.2022) {КонсультантПлюс}">
        <w:r>
          <w:rPr>
            <w:sz w:val="20"/>
            <w:color w:val="0000ff"/>
          </w:rPr>
          <w:t xml:space="preserve">части 10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иных случаях отклонение представленной ДПТ не допускается.</w:t>
      </w:r>
    </w:p>
    <w:p>
      <w:pPr>
        <w:pStyle w:val="0"/>
        <w:spacing w:before="200" w:line-rule="auto"/>
        <w:ind w:firstLine="540"/>
        <w:jc w:val="both"/>
      </w:pPr>
      <w:r>
        <w:rPr>
          <w:sz w:val="20"/>
        </w:rPr>
        <w:t xml:space="preserve">2.11. Размер платы, взимаемой с заявителя при предоставлении муниципальной услуги</w:t>
      </w:r>
    </w:p>
    <w:p>
      <w:pPr>
        <w:pStyle w:val="0"/>
        <w:spacing w:before="200" w:line-rule="auto"/>
        <w:ind w:firstLine="540"/>
        <w:jc w:val="both"/>
      </w:pPr>
      <w:r>
        <w:rPr>
          <w:sz w:val="20"/>
        </w:rPr>
        <w:t xml:space="preserve">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ДПТ.</w:t>
      </w:r>
    </w:p>
    <w:p>
      <w:pPr>
        <w:pStyle w:val="0"/>
        <w:spacing w:before="200" w:line-rule="auto"/>
        <w:ind w:firstLine="540"/>
        <w:jc w:val="both"/>
      </w:pPr>
      <w:r>
        <w:rPr>
          <w:sz w:val="20"/>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pPr>
        <w:pStyle w:val="0"/>
        <w:spacing w:before="200" w:line-rule="auto"/>
        <w:ind w:firstLine="540"/>
        <w:jc w:val="both"/>
      </w:pPr>
      <w:r>
        <w:rPr>
          <w:sz w:val="20"/>
        </w:rPr>
        <w:t xml:space="preserve">2.13. Срок регистрации заявления о предоставлении муниципальной услуги</w:t>
      </w:r>
    </w:p>
    <w:p>
      <w:pPr>
        <w:pStyle w:val="0"/>
        <w:spacing w:before="200" w:line-rule="auto"/>
        <w:ind w:firstLine="540"/>
        <w:jc w:val="both"/>
      </w:pPr>
      <w:r>
        <w:rPr>
          <w:sz w:val="20"/>
        </w:rPr>
        <w:t xml:space="preserve">2.13.1.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0"/>
        <w:spacing w:before="200" w:line-rule="auto"/>
        <w:ind w:firstLine="540"/>
        <w:jc w:val="both"/>
      </w:pPr>
      <w:r>
        <w:rPr>
          <w:sz w:val="20"/>
        </w:rPr>
        <w:t xml:space="preserve">2.13.2. Заявления, поступившие в Администрацию с использованием электронных средств связи, в том числе через Единый портал, регистрируются в течение одного рабочего дня с момента поступления.</w:t>
      </w:r>
    </w:p>
    <w:p>
      <w:pPr>
        <w:pStyle w:val="0"/>
        <w:spacing w:before="200" w:line-rule="auto"/>
        <w:ind w:firstLine="540"/>
        <w:jc w:val="both"/>
      </w:pPr>
      <w:r>
        <w:rPr>
          <w:sz w:val="20"/>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0"/>
        <w:spacing w:before="200" w:line-rule="auto"/>
        <w:ind w:firstLine="540"/>
        <w:jc w:val="both"/>
      </w:pPr>
      <w:r>
        <w:rPr>
          <w:sz w:val="20"/>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0"/>
        <w:spacing w:before="200" w:line-rule="auto"/>
        <w:ind w:firstLine="540"/>
        <w:jc w:val="both"/>
      </w:pPr>
      <w:r>
        <w:rPr>
          <w:sz w:val="20"/>
        </w:rPr>
        <w:t xml:space="preserve">Вход и выход из объекта оборудуются соответствующими указателями с автономными источниками бесперебойного питания.</w:t>
      </w:r>
    </w:p>
    <w:p>
      <w:pPr>
        <w:pStyle w:val="0"/>
        <w:spacing w:before="200" w:line-rule="auto"/>
        <w:ind w:firstLine="540"/>
        <w:jc w:val="both"/>
      </w:pPr>
      <w:r>
        <w:rPr>
          <w:sz w:val="20"/>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pPr>
        <w:pStyle w:val="0"/>
        <w:spacing w:before="200" w:line-rule="auto"/>
        <w:ind w:firstLine="540"/>
        <w:jc w:val="both"/>
      </w:pPr>
      <w:r>
        <w:rPr>
          <w:sz w:val="20"/>
        </w:rPr>
        <w:t xml:space="preserve">Зал ожидания укомплектовывается столами, стульями (кресельные секции, кресла, скамьи).</w:t>
      </w:r>
    </w:p>
    <w:p>
      <w:pPr>
        <w:pStyle w:val="0"/>
        <w:spacing w:before="200" w:line-rule="auto"/>
        <w:ind w:firstLine="540"/>
        <w:jc w:val="both"/>
      </w:pPr>
      <w:r>
        <w:rPr>
          <w:sz w:val="20"/>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0"/>
        <w:spacing w:before="200" w:line-rule="auto"/>
        <w:ind w:firstLine="540"/>
        <w:jc w:val="both"/>
      </w:pPr>
      <w:r>
        <w:rPr>
          <w:sz w:val="20"/>
        </w:rPr>
        <w:t xml:space="preserve">Помещения для приема заявителей оборудуются информационными стендами или терминалами, содержащими сведения, указанные в </w:t>
      </w:r>
      <w:hyperlink w:history="0" w:anchor="P55" w:tooltip="1.3. Требования к порядку информирования о предоставлении муниципальной услуги">
        <w:r>
          <w:rPr>
            <w:sz w:val="20"/>
            <w:color w:val="0000ff"/>
          </w:rPr>
          <w:t xml:space="preserve">пункте 1.3</w:t>
        </w:r>
      </w:hyperlink>
      <w:r>
        <w:rPr>
          <w:sz w:val="20"/>
        </w:rP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0"/>
        <w:spacing w:before="200" w:line-rule="auto"/>
        <w:ind w:firstLine="540"/>
        <w:jc w:val="both"/>
      </w:pPr>
      <w:r>
        <w:rPr>
          <w:sz w:val="20"/>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0"/>
        <w:spacing w:before="200" w:line-rule="auto"/>
        <w:ind w:firstLine="540"/>
        <w:jc w:val="both"/>
      </w:pPr>
      <w:r>
        <w:rPr>
          <w:sz w:val="20"/>
        </w:rPr>
        <w:t xml:space="preserve">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bookmarkStart w:id="167" w:name="P167"/>
    <w:bookmarkEnd w:id="167"/>
    <w:p>
      <w:pPr>
        <w:pStyle w:val="0"/>
        <w:spacing w:before="200" w:line-rule="auto"/>
        <w:ind w:firstLine="540"/>
        <w:jc w:val="both"/>
      </w:pPr>
      <w:r>
        <w:rPr>
          <w:sz w:val="20"/>
        </w:rPr>
        <w:t xml:space="preserve">2.14.2.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pPr>
        <w:pStyle w:val="0"/>
        <w:spacing w:before="200" w:line-rule="auto"/>
        <w:ind w:firstLine="540"/>
        <w:jc w:val="both"/>
      </w:pPr>
      <w:r>
        <w:rPr>
          <w:sz w:val="20"/>
        </w:rPr>
        <w:t xml:space="preserve">Для лиц с ограниченными возможностями здоровья обеспечиваются:</w:t>
      </w:r>
    </w:p>
    <w:p>
      <w:pPr>
        <w:pStyle w:val="0"/>
        <w:spacing w:before="200" w:line-rule="auto"/>
        <w:ind w:firstLine="540"/>
        <w:jc w:val="both"/>
      </w:pPr>
      <w:r>
        <w:rPr>
          <w:sz w:val="20"/>
        </w:rPr>
        <w:t xml:space="preserve">а) возможность беспрепятственного входа в объекты и выхода из них;</w:t>
      </w:r>
    </w:p>
    <w:p>
      <w:pPr>
        <w:pStyle w:val="0"/>
        <w:spacing w:before="200" w:line-rule="auto"/>
        <w:ind w:firstLine="540"/>
        <w:jc w:val="both"/>
      </w:pPr>
      <w:r>
        <w:rPr>
          <w:sz w:val="20"/>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г)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pPr>
        <w:pStyle w:val="0"/>
        <w:spacing w:before="200" w:line-rule="auto"/>
        <w:ind w:firstLine="540"/>
        <w:jc w:val="both"/>
      </w:pPr>
      <w:r>
        <w:rPr>
          <w:sz w:val="20"/>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ж) допуск сурдопереводчика и тифлосурдопереводчика;</w:t>
      </w:r>
    </w:p>
    <w:p>
      <w:pPr>
        <w:pStyle w:val="0"/>
        <w:spacing w:before="200" w:line-rule="auto"/>
        <w:ind w:firstLine="540"/>
        <w:jc w:val="both"/>
      </w:pPr>
      <w:r>
        <w:rPr>
          <w:sz w:val="20"/>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w:history="0" r:id="rId40"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41"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22.06.2015 N 386н;</w:t>
      </w:r>
    </w:p>
    <w:p>
      <w:pPr>
        <w:pStyle w:val="0"/>
        <w:spacing w:before="200" w:line-rule="auto"/>
        <w:ind w:firstLine="540"/>
        <w:jc w:val="both"/>
      </w:pPr>
      <w:r>
        <w:rPr>
          <w:sz w:val="20"/>
        </w:rPr>
        <w:t xml:space="preserve">и) оказание инвалидам помощи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0"/>
        <w:spacing w:before="200" w:line-rule="auto"/>
        <w:ind w:firstLine="540"/>
        <w:jc w:val="both"/>
      </w:pPr>
      <w:r>
        <w:rPr>
          <w:sz w:val="20"/>
        </w:rPr>
        <w:t xml:space="preserve">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pPr>
        <w:pStyle w:val="0"/>
        <w:spacing w:before="200" w:line-rule="auto"/>
        <w:ind w:firstLine="540"/>
        <w:jc w:val="both"/>
      </w:pPr>
      <w:r>
        <w:rPr>
          <w:sz w:val="20"/>
        </w:rPr>
        <w:t xml:space="preserve">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0"/>
        <w:spacing w:before="200" w:line-rule="auto"/>
        <w:ind w:firstLine="540"/>
        <w:jc w:val="both"/>
      </w:pPr>
      <w:r>
        <w:rPr>
          <w:sz w:val="20"/>
        </w:rPr>
        <w:t xml:space="preserve">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pPr>
        <w:pStyle w:val="0"/>
        <w:spacing w:before="200" w:line-rule="auto"/>
        <w:ind w:firstLine="540"/>
        <w:jc w:val="both"/>
      </w:pPr>
      <w:r>
        <w:rPr>
          <w:sz w:val="20"/>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0"/>
        <w:spacing w:before="200" w:line-rule="auto"/>
        <w:ind w:firstLine="540"/>
        <w:jc w:val="both"/>
      </w:pPr>
      <w:r>
        <w:rPr>
          <w:sz w:val="20"/>
        </w:rP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pPr>
        <w:pStyle w:val="0"/>
        <w:spacing w:before="200" w:line-rule="auto"/>
        <w:ind w:firstLine="540"/>
        <w:jc w:val="both"/>
      </w:pPr>
      <w:r>
        <w:rPr>
          <w:sz w:val="20"/>
        </w:rPr>
        <w:t xml:space="preserve">2.14.3. Положения </w:t>
      </w:r>
      <w:hyperlink w:history="0" w:anchor="P167" w:tooltip="2.14.2.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
        <w:r>
          <w:rPr>
            <w:sz w:val="20"/>
            <w:color w:val="0000ff"/>
          </w:rPr>
          <w:t xml:space="preserve">подпункта 2.14.2</w:t>
        </w:r>
      </w:hyperlink>
      <w:r>
        <w:rPr>
          <w:sz w:val="20"/>
        </w:rP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pPr>
        <w:pStyle w:val="0"/>
        <w:spacing w:before="200" w:line-rule="auto"/>
        <w:ind w:firstLine="540"/>
        <w:jc w:val="both"/>
      </w:pPr>
      <w:r>
        <w:rPr>
          <w:sz w:val="20"/>
        </w:rPr>
        <w:t xml:space="preserve">а) доступность:</w:t>
      </w:r>
    </w:p>
    <w:p>
      <w:pPr>
        <w:pStyle w:val="0"/>
        <w:spacing w:before="200" w:line-rule="auto"/>
        <w:ind w:firstLine="540"/>
        <w:jc w:val="both"/>
      </w:pPr>
      <w:r>
        <w:rPr>
          <w:sz w:val="20"/>
        </w:rPr>
        <w:t xml:space="preserve">процент (доля) заявителей (представителей заявителя), ожидающих получения муниципальной услуги в очереди не более 15 минут, - 100%;</w:t>
      </w:r>
    </w:p>
    <w:p>
      <w:pPr>
        <w:pStyle w:val="0"/>
        <w:spacing w:before="200" w:line-rule="auto"/>
        <w:ind w:firstLine="540"/>
        <w:jc w:val="both"/>
      </w:pPr>
      <w:r>
        <w:rPr>
          <w:sz w:val="20"/>
        </w:rPr>
        <w:t xml:space="preserve">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pPr>
        <w:pStyle w:val="0"/>
        <w:spacing w:before="200" w:line-rule="auto"/>
        <w:ind w:firstLine="540"/>
        <w:jc w:val="both"/>
      </w:pPr>
      <w:r>
        <w:rPr>
          <w:sz w:val="20"/>
        </w:rPr>
        <w:t xml:space="preserve">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pPr>
        <w:pStyle w:val="0"/>
        <w:spacing w:before="200" w:line-rule="auto"/>
        <w:ind w:firstLine="540"/>
        <w:jc w:val="both"/>
      </w:pPr>
      <w:r>
        <w:rPr>
          <w:sz w:val="20"/>
        </w:rPr>
        <w:t xml:space="preserve">процент (доля) случаев предоставления муниципальной услуги в установленные сроки со дня поступления заявки - 100%;</w:t>
      </w:r>
    </w:p>
    <w:p>
      <w:pPr>
        <w:pStyle w:val="0"/>
        <w:spacing w:before="200" w:line-rule="auto"/>
        <w:ind w:firstLine="540"/>
        <w:jc w:val="both"/>
      </w:pPr>
      <w:r>
        <w:rPr>
          <w:sz w:val="20"/>
        </w:rPr>
        <w:t xml:space="preserve">процент (доля) заявителей, имеющих доступ к получению муниципальной услуги по принципу "одного окна" по месту пребывания, в том числе в МФЦ, - 90%;</w:t>
      </w:r>
    </w:p>
    <w:p>
      <w:pPr>
        <w:pStyle w:val="0"/>
        <w:spacing w:before="200" w:line-rule="auto"/>
        <w:ind w:firstLine="540"/>
        <w:jc w:val="both"/>
      </w:pPr>
      <w:r>
        <w:rPr>
          <w:sz w:val="20"/>
        </w:rPr>
        <w:t xml:space="preserve">б) качество:</w:t>
      </w:r>
    </w:p>
    <w:p>
      <w:pPr>
        <w:pStyle w:val="0"/>
        <w:spacing w:before="200" w:line-rule="auto"/>
        <w:ind w:firstLine="540"/>
        <w:jc w:val="both"/>
      </w:pPr>
      <w:r>
        <w:rPr>
          <w:sz w:val="20"/>
        </w:rPr>
        <w:t xml:space="preserve">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pPr>
        <w:pStyle w:val="0"/>
        <w:spacing w:before="200" w:line-rule="auto"/>
        <w:ind w:firstLine="540"/>
        <w:jc w:val="both"/>
      </w:pPr>
      <w:r>
        <w:rPr>
          <w:sz w:val="20"/>
        </w:rPr>
        <w:t xml:space="preserve">процент (доля) заявителей (представителей заявителя), удовлетворенных качеством предоставления муниципальной услуги, - 90%.</w:t>
      </w:r>
    </w:p>
    <w:p>
      <w:pPr>
        <w:pStyle w:val="0"/>
        <w:ind w:firstLine="540"/>
        <w:jc w:val="both"/>
      </w:pPr>
      <w:r>
        <w:rPr>
          <w:sz w:val="20"/>
        </w:rPr>
      </w:r>
    </w:p>
    <w:bookmarkStart w:id="197" w:name="P197"/>
    <w:bookmarkEnd w:id="197"/>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 в МФЦ</w:t>
      </w:r>
    </w:p>
    <w:p>
      <w:pPr>
        <w:pStyle w:val="0"/>
        <w:ind w:firstLine="54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3.1.1.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об утверждении ДПТ с прилагаемыми материалами и документами, консультирование о порядке и сроках предоставления муниципальной услуги;</w:t>
      </w:r>
    </w:p>
    <w:p>
      <w:pPr>
        <w:pStyle w:val="0"/>
        <w:spacing w:before="200" w:line-rule="auto"/>
        <w:ind w:firstLine="540"/>
        <w:jc w:val="both"/>
      </w:pPr>
      <w:r>
        <w:rPr>
          <w:sz w:val="20"/>
        </w:rPr>
        <w:t xml:space="preserve">рассмотрение заявления и прилагаемых к нему документов в Администрации;</w:t>
      </w:r>
    </w:p>
    <w:p>
      <w:pPr>
        <w:pStyle w:val="0"/>
        <w:spacing w:before="200" w:line-rule="auto"/>
        <w:ind w:firstLine="540"/>
        <w:jc w:val="both"/>
      </w:pPr>
      <w:r>
        <w:rPr>
          <w:sz w:val="20"/>
        </w:rPr>
        <w:t xml:space="preserve">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проверка ДПТ в Администрации;</w:t>
      </w:r>
    </w:p>
    <w:p>
      <w:pPr>
        <w:pStyle w:val="0"/>
        <w:spacing w:before="200" w:line-rule="auto"/>
        <w:ind w:firstLine="540"/>
        <w:jc w:val="both"/>
      </w:pPr>
      <w:r>
        <w:rPr>
          <w:sz w:val="20"/>
        </w:rPr>
        <w:t xml:space="preserve">согласование ДПТ в случаях, предусмотренных Градостроительным </w:t>
      </w:r>
      <w:hyperlink w:history="0" r:id="rId42"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рассмотрение ДПТ на общественных обсуждениях или публичных слушаниях;</w:t>
      </w:r>
    </w:p>
    <w:p>
      <w:pPr>
        <w:pStyle w:val="0"/>
        <w:spacing w:before="200" w:line-rule="auto"/>
        <w:ind w:firstLine="540"/>
        <w:jc w:val="both"/>
      </w:pPr>
      <w:r>
        <w:rPr>
          <w:sz w:val="20"/>
        </w:rPr>
        <w:t xml:space="preserve">подготовка и направление заявителю решения об утверждении ДПТ либо письма об отклонении ДПТ от утверждения и направлении ее на доработку.</w:t>
      </w:r>
    </w:p>
    <w:p>
      <w:pPr>
        <w:pStyle w:val="0"/>
        <w:spacing w:before="200" w:line-rule="auto"/>
        <w:ind w:firstLine="540"/>
        <w:jc w:val="both"/>
      </w:pPr>
      <w:r>
        <w:rPr>
          <w:sz w:val="20"/>
        </w:rPr>
        <w:t xml:space="preserve">3.1.2. Внесение изменений в ДПТ, предусмотренное </w:t>
      </w:r>
      <w:hyperlink w:history="0" r:id="rId43" w:tooltip="&quot;Градостроительный кодекс Российской Федерации&quot; от 29.12.2004 N 190-ФЗ (ред. от 14.07.2022) {КонсультантПлюс}">
        <w:r>
          <w:rPr>
            <w:sz w:val="20"/>
            <w:color w:val="0000ff"/>
          </w:rPr>
          <w:t xml:space="preserve">частью 21 статьи 45</w:t>
        </w:r>
      </w:hyperlink>
      <w:r>
        <w:rPr>
          <w:sz w:val="20"/>
        </w:rPr>
        <w:t xml:space="preserve"> Градостроительного кодекса Российской Федерации, осуществляется в соответствии с положениями настоящего Регламента, регламентирующими принятие решения об утверждении ДПТ.</w:t>
      </w:r>
    </w:p>
    <w:bookmarkStart w:id="213" w:name="P213"/>
    <w:bookmarkEnd w:id="213"/>
    <w:p>
      <w:pPr>
        <w:pStyle w:val="0"/>
        <w:spacing w:before="200" w:line-rule="auto"/>
        <w:ind w:firstLine="540"/>
        <w:jc w:val="both"/>
      </w:pPr>
      <w:r>
        <w:rPr>
          <w:sz w:val="20"/>
        </w:rPr>
        <w:t xml:space="preserve">3.2. Последовательность и сроки выполнения административных процедур</w:t>
      </w:r>
    </w:p>
    <w:p>
      <w:pPr>
        <w:pStyle w:val="0"/>
        <w:spacing w:before="200" w:line-rule="auto"/>
        <w:ind w:firstLine="540"/>
        <w:jc w:val="both"/>
      </w:pPr>
      <w:r>
        <w:rPr>
          <w:sz w:val="20"/>
        </w:rPr>
        <w:t xml:space="preserve">3.2.1. Прием и регистрация заявления об утверждении ДПТ с прилагаемыми материалами и документами, консультирование о порядке и сроках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направление заявителем в Администрацию заявления об утверждении ДПТ с приложением материалов и документов, указанных в </w:t>
      </w:r>
      <w:hyperlink w:history="0" w:anchor="P100" w:tooltip="2.6.2. Перечень документов, которые заявитель должен предоставить самостоятельно:">
        <w:r>
          <w:rPr>
            <w:sz w:val="20"/>
            <w:color w:val="0000ff"/>
          </w:rPr>
          <w:t xml:space="preserve">подпунктах 2.6.2</w:t>
        </w:r>
      </w:hyperlink>
      <w:r>
        <w:rPr>
          <w:sz w:val="20"/>
        </w:rPr>
        <w:t xml:space="preserve"> -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настоящего Регламента (далее - заявление об утверждении ДПТ).</w:t>
      </w:r>
    </w:p>
    <w:p>
      <w:pPr>
        <w:pStyle w:val="0"/>
        <w:spacing w:before="200" w:line-rule="auto"/>
        <w:ind w:firstLine="540"/>
        <w:jc w:val="both"/>
      </w:pPr>
      <w:r>
        <w:rPr>
          <w:sz w:val="20"/>
        </w:rPr>
        <w:t xml:space="preserve">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об утверждении ДПТ (срок выполнения действия не более 15 минут):</w:t>
      </w:r>
    </w:p>
    <w:p>
      <w:pPr>
        <w:pStyle w:val="0"/>
        <w:spacing w:before="200" w:line-rule="auto"/>
        <w:ind w:firstLine="540"/>
        <w:jc w:val="both"/>
      </w:pPr>
      <w:r>
        <w:rPr>
          <w:sz w:val="20"/>
        </w:rPr>
        <w:t xml:space="preserve">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pPr>
        <w:pStyle w:val="0"/>
        <w:spacing w:before="200" w:line-rule="auto"/>
        <w:ind w:firstLine="540"/>
        <w:jc w:val="both"/>
      </w:pPr>
      <w:r>
        <w:rPr>
          <w:sz w:val="20"/>
        </w:rPr>
        <w:t xml:space="preserve">б) проверяет заявление об утверждении ДПТ на соответствие требованиям к комплектности документов.</w:t>
      </w:r>
    </w:p>
    <w:p>
      <w:pPr>
        <w:pStyle w:val="0"/>
        <w:spacing w:before="200" w:line-rule="auto"/>
        <w:ind w:firstLine="540"/>
        <w:jc w:val="both"/>
      </w:pPr>
      <w:r>
        <w:rPr>
          <w:sz w:val="20"/>
        </w:rPr>
        <w:t xml:space="preserve">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об утверждении ДПТ (срок выполнения действия не более 15 минут) регистрирует заявление по правилам делопроизводства.</w:t>
      </w:r>
    </w:p>
    <w:p>
      <w:pPr>
        <w:pStyle w:val="0"/>
        <w:spacing w:before="200" w:line-rule="auto"/>
        <w:ind w:firstLine="540"/>
        <w:jc w:val="both"/>
      </w:pPr>
      <w:r>
        <w:rPr>
          <w:sz w:val="20"/>
        </w:rPr>
        <w:t xml:space="preserve">Должностное лицо Администрации, на которое возложены обязанности по консультированию о порядке и сроках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pPr>
        <w:pStyle w:val="0"/>
        <w:spacing w:before="200" w:line-rule="auto"/>
        <w:ind w:firstLine="540"/>
        <w:jc w:val="both"/>
      </w:pPr>
      <w:r>
        <w:rPr>
          <w:sz w:val="20"/>
        </w:rPr>
        <w:t xml:space="preserve">Срок выполнения административной процедуры составляет не более 45 минут в день обращения заявителя.</w:t>
      </w:r>
    </w:p>
    <w:p>
      <w:pPr>
        <w:pStyle w:val="0"/>
        <w:spacing w:before="200" w:line-rule="auto"/>
        <w:ind w:firstLine="540"/>
        <w:jc w:val="both"/>
      </w:pPr>
      <w:r>
        <w:rPr>
          <w:sz w:val="20"/>
        </w:rPr>
        <w:t xml:space="preserve">Результатом административной процедуры является регистрация в Администрации заявления об утверждении ДПТ.</w:t>
      </w:r>
    </w:p>
    <w:p>
      <w:pPr>
        <w:pStyle w:val="0"/>
        <w:spacing w:before="200" w:line-rule="auto"/>
        <w:ind w:firstLine="540"/>
        <w:jc w:val="both"/>
      </w:pPr>
      <w:r>
        <w:rPr>
          <w:sz w:val="20"/>
        </w:rPr>
        <w:t xml:space="preserve">3.2.2. Рассмотрение заявления и прилагаемых к нему документов в Администрации</w:t>
      </w:r>
    </w:p>
    <w:p>
      <w:pPr>
        <w:pStyle w:val="0"/>
        <w:spacing w:before="200" w:line-rule="auto"/>
        <w:ind w:firstLine="540"/>
        <w:jc w:val="both"/>
      </w:pPr>
      <w:r>
        <w:rPr>
          <w:sz w:val="20"/>
        </w:rPr>
        <w:t xml:space="preserve">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pPr>
        <w:pStyle w:val="0"/>
        <w:spacing w:before="200" w:line-rule="auto"/>
        <w:ind w:firstLine="540"/>
        <w:jc w:val="both"/>
      </w:pPr>
      <w:r>
        <w:rPr>
          <w:sz w:val="20"/>
        </w:rPr>
        <w:t xml:space="preserve">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pPr>
        <w:pStyle w:val="0"/>
        <w:spacing w:before="200" w:line-rule="auto"/>
        <w:ind w:firstLine="540"/>
        <w:jc w:val="both"/>
      </w:pPr>
      <w:r>
        <w:rPr>
          <w:sz w:val="20"/>
        </w:rPr>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pPr>
        <w:pStyle w:val="0"/>
        <w:spacing w:before="200" w:line-rule="auto"/>
        <w:ind w:firstLine="540"/>
        <w:jc w:val="both"/>
      </w:pPr>
      <w:r>
        <w:rPr>
          <w:sz w:val="20"/>
        </w:rPr>
        <w:t xml:space="preserve">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3.2.3. 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pPr>
        <w:pStyle w:val="0"/>
        <w:spacing w:before="200" w:line-rule="auto"/>
        <w:ind w:firstLine="540"/>
        <w:jc w:val="both"/>
      </w:pPr>
      <w:r>
        <w:rPr>
          <w:sz w:val="20"/>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принятия решения об утверждении документации по планировке территории (проекта планировки территории и (или) проекта межевания территории), в срок не позднее трех рабочих дней со дня получения соответствующего межведомственного запроса представляют в Администрацию документы (их копии или сведения, содержащиеся в них), необходимые для выполнения муниципальной услуги.</w:t>
      </w:r>
    </w:p>
    <w:p>
      <w:pPr>
        <w:pStyle w:val="0"/>
        <w:spacing w:before="200" w:line-rule="auto"/>
        <w:ind w:firstLine="540"/>
        <w:jc w:val="both"/>
      </w:pPr>
      <w:r>
        <w:rPr>
          <w:sz w:val="20"/>
        </w:rPr>
        <w:t xml:space="preserve">Срок выполнения административной процедуры составляет не более пяти дней со дня получения Администрацией заявления о предоставлении муниципальной услуги.</w:t>
      </w:r>
    </w:p>
    <w:p>
      <w:pPr>
        <w:pStyle w:val="0"/>
        <w:spacing w:before="200" w:line-rule="auto"/>
        <w:ind w:firstLine="540"/>
        <w:jc w:val="both"/>
      </w:pPr>
      <w:r>
        <w:rPr>
          <w:sz w:val="20"/>
        </w:rPr>
        <w:t xml:space="preserve">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pPr>
        <w:pStyle w:val="0"/>
        <w:spacing w:before="200" w:line-rule="auto"/>
        <w:ind w:firstLine="540"/>
        <w:jc w:val="both"/>
      </w:pPr>
      <w:r>
        <w:rPr>
          <w:sz w:val="20"/>
        </w:rPr>
        <w:t xml:space="preserve">3.2.4. Проверка ДПТ в Администрации</w:t>
      </w:r>
    </w:p>
    <w:p>
      <w:pPr>
        <w:pStyle w:val="0"/>
        <w:spacing w:before="200" w:line-rule="auto"/>
        <w:ind w:firstLine="540"/>
        <w:jc w:val="both"/>
      </w:pPr>
      <w:r>
        <w:rPr>
          <w:sz w:val="20"/>
        </w:rPr>
        <w:t xml:space="preserve">Основанием для начала административной процедуры является наличие полного пакета документов, необходимых для проверки ДПТ на соответствие действующему законодательству.</w:t>
      </w:r>
    </w:p>
    <w:p>
      <w:pPr>
        <w:pStyle w:val="0"/>
        <w:spacing w:before="200" w:line-rule="auto"/>
        <w:ind w:firstLine="540"/>
        <w:jc w:val="both"/>
      </w:pPr>
      <w:r>
        <w:rPr>
          <w:sz w:val="20"/>
        </w:rPr>
        <w:t xml:space="preserve">Должностное лицо Администрации, ответственное за рассмотрение заявление об утверждении ДПТ:</w:t>
      </w:r>
    </w:p>
    <w:p>
      <w:pPr>
        <w:pStyle w:val="0"/>
        <w:spacing w:before="200" w:line-rule="auto"/>
        <w:ind w:firstLine="540"/>
        <w:jc w:val="both"/>
      </w:pPr>
      <w:r>
        <w:rPr>
          <w:sz w:val="20"/>
        </w:rPr>
        <w:t xml:space="preserve">а) проверяет состав ДПТ на соответствие требованиям </w:t>
      </w:r>
      <w:hyperlink w:history="0" r:id="rId44" w:tooltip="&quot;Градостроительный кодекс Российской Федерации&quot; от 29.12.2004 N 190-ФЗ (ред. от 14.07.2022) {КонсультантПлюс}">
        <w:r>
          <w:rPr>
            <w:sz w:val="20"/>
            <w:color w:val="0000ff"/>
          </w:rPr>
          <w:t xml:space="preserve">статей 42</w:t>
        </w:r>
      </w:hyperlink>
      <w:r>
        <w:rPr>
          <w:sz w:val="20"/>
        </w:rPr>
        <w:t xml:space="preserve"> и (или) </w:t>
      </w:r>
      <w:hyperlink w:history="0" r:id="rId45" w:tooltip="&quot;Градостроительный кодекс Российской Федерации&quot; от 29.12.2004 N 190-ФЗ (ред. от 14.07.2022) {КонсультантПлюс}">
        <w:r>
          <w:rPr>
            <w:sz w:val="20"/>
            <w:color w:val="0000ff"/>
          </w:rPr>
          <w:t xml:space="preserve">43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б) проверяет использование документов территориального планирования, правил землепользования и застройки в обоснованиях положений ДПТ (за исключением подготовки документации по планировке территории, предусматривающей размещение линейных объектов);</w:t>
      </w:r>
    </w:p>
    <w:p>
      <w:pPr>
        <w:pStyle w:val="0"/>
        <w:spacing w:before="200" w:line-rule="auto"/>
        <w:ind w:firstLine="540"/>
        <w:jc w:val="both"/>
      </w:pPr>
      <w:r>
        <w:rPr>
          <w:sz w:val="20"/>
        </w:rPr>
        <w:t xml:space="preserve">в) проверяет ДПТ на предмет 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w:history="0" r:id="rId46" w:tooltip="Федеральный закон от 29.12.2017 N 443-ФЗ (ред. от 11.06.2021)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7.2021)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pPr>
        <w:pStyle w:val="0"/>
        <w:spacing w:before="200" w:line-rule="auto"/>
        <w:ind w:firstLine="540"/>
        <w:jc w:val="both"/>
      </w:pPr>
      <w:r>
        <w:rPr>
          <w:sz w:val="20"/>
        </w:rPr>
        <w:t xml:space="preserve">В случае, если проверяемая 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 проверка ДПТ осуществляется в течение 20 рабочих дней со дня поступления ДПТ в Администрацию на утверждение.</w:t>
      </w:r>
    </w:p>
    <w:p>
      <w:pPr>
        <w:pStyle w:val="0"/>
        <w:spacing w:before="200" w:line-rule="auto"/>
        <w:ind w:firstLine="540"/>
        <w:jc w:val="both"/>
      </w:pPr>
      <w:r>
        <w:rPr>
          <w:sz w:val="20"/>
        </w:rPr>
        <w:t xml:space="preserve">Результатом административной процедуры является наличие в Администрации ДПТ, проверенной на соответствие действующему законодательству.</w:t>
      </w:r>
    </w:p>
    <w:p>
      <w:pPr>
        <w:pStyle w:val="0"/>
        <w:spacing w:before="200" w:line-rule="auto"/>
        <w:ind w:firstLine="540"/>
        <w:jc w:val="both"/>
      </w:pPr>
      <w:r>
        <w:rPr>
          <w:sz w:val="20"/>
        </w:rPr>
        <w:t xml:space="preserve">3.2.5. Согласование ДПТ в случаях, предусмотренных Градостроительным </w:t>
      </w:r>
      <w:hyperlink w:history="0" r:id="rId47"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Согласно </w:t>
      </w:r>
      <w:hyperlink w:history="0" r:id="rId48" w:tooltip="&quot;Градостроительный кодекс Российской Федерации&quot; от 29.12.2004 N 190-ФЗ (ред. от 14.07.2022) {КонсультантПлюс}">
        <w:r>
          <w:rPr>
            <w:sz w:val="20"/>
            <w:color w:val="0000ff"/>
          </w:rPr>
          <w:t xml:space="preserve">статье 45</w:t>
        </w:r>
      </w:hyperlink>
      <w:r>
        <w:rPr>
          <w:sz w:val="20"/>
        </w:rPr>
        <w:t xml:space="preserve"> Градостроительного кодекса Российской Федерации до утверждения ДПТ предусмотрено ее согласование в случаях, если:</w:t>
      </w:r>
    </w:p>
    <w:p>
      <w:pPr>
        <w:pStyle w:val="0"/>
        <w:spacing w:before="200" w:line-rule="auto"/>
        <w:ind w:firstLine="540"/>
        <w:jc w:val="both"/>
      </w:pPr>
      <w:r>
        <w:rPr>
          <w:sz w:val="20"/>
        </w:rPr>
        <w:t xml:space="preserve">ДПТ подготовлена применительно к землям лесного фонда;</w:t>
      </w:r>
    </w:p>
    <w:p>
      <w:pPr>
        <w:pStyle w:val="0"/>
        <w:spacing w:before="200" w:line-rule="auto"/>
        <w:ind w:firstLine="540"/>
        <w:jc w:val="both"/>
      </w:pPr>
      <w:r>
        <w:rPr>
          <w:sz w:val="20"/>
        </w:rPr>
        <w:t xml:space="preserve">ДПТ подготовлена применительно к особо охраняемой природной территории;</w:t>
      </w:r>
    </w:p>
    <w:p>
      <w:pPr>
        <w:pStyle w:val="0"/>
        <w:spacing w:before="200" w:line-rule="auto"/>
        <w:ind w:firstLine="540"/>
        <w:jc w:val="both"/>
      </w:pPr>
      <w:r>
        <w:rPr>
          <w:sz w:val="20"/>
        </w:rPr>
        <w:t xml:space="preserve">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w:t>
      </w:r>
    </w:p>
    <w:p>
      <w:pPr>
        <w:pStyle w:val="0"/>
        <w:spacing w:before="200" w:line-rule="auto"/>
        <w:ind w:firstLine="540"/>
        <w:jc w:val="both"/>
      </w:pPr>
      <w:r>
        <w:rPr>
          <w:sz w:val="20"/>
        </w:rPr>
        <w:t xml:space="preserve">ДПТ предусматривает размещение объекта капитального строительства в границах придорожной полосы автомобильной дороги;</w:t>
      </w:r>
    </w:p>
    <w:p>
      <w:pPr>
        <w:pStyle w:val="0"/>
        <w:spacing w:before="200" w:line-rule="auto"/>
        <w:ind w:firstLine="540"/>
        <w:jc w:val="both"/>
      </w:pPr>
      <w:r>
        <w:rPr>
          <w:sz w:val="20"/>
        </w:rPr>
        <w:t xml:space="preserve">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p>
      <w:pPr>
        <w:pStyle w:val="0"/>
        <w:spacing w:before="200" w:line-rule="auto"/>
        <w:ind w:firstLine="540"/>
        <w:jc w:val="both"/>
      </w:pPr>
      <w:r>
        <w:rPr>
          <w:sz w:val="20"/>
        </w:rPr>
        <w:t xml:space="preserve">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
    <w:p>
      <w:pPr>
        <w:pStyle w:val="0"/>
        <w:spacing w:before="200" w:line-rule="auto"/>
        <w:ind w:firstLine="540"/>
        <w:jc w:val="both"/>
      </w:pPr>
      <w:r>
        <w:rPr>
          <w:sz w:val="20"/>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
    <w:p>
      <w:pPr>
        <w:pStyle w:val="0"/>
        <w:spacing w:before="200" w:line-rule="auto"/>
        <w:ind w:firstLine="540"/>
        <w:jc w:val="both"/>
      </w:pPr>
      <w:r>
        <w:rPr>
          <w:sz w:val="20"/>
        </w:rPr>
        <w:t xml:space="preserve">(Предметом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spacing w:before="200" w:line-rule="auto"/>
        <w:ind w:firstLine="540"/>
        <w:jc w:val="both"/>
      </w:pPr>
      <w:r>
        <w:rPr>
          <w:sz w:val="20"/>
        </w:rPr>
        <w:t xml:space="preserve">ДПТ,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pPr>
        <w:pStyle w:val="0"/>
        <w:spacing w:before="200" w:line-rule="auto"/>
        <w:ind w:firstLine="540"/>
        <w:jc w:val="both"/>
      </w:pPr>
      <w:r>
        <w:rPr>
          <w:sz w:val="20"/>
        </w:rPr>
        <w:t xml:space="preserve">В случаях необходимости согласования ДПТ, предусмотренных Градостроительным </w:t>
      </w:r>
      <w:hyperlink w:history="0" r:id="rId49"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если заявителем не представлены такие согласования в приложении к заявлению о предоставлении муниципальной услуги, должностное лицо Администрации, ответственное за рассмотрение заявление об утверждении ДПТ, готовит сопроводительное письмо (запрос) о направлении ДПТ на согласование (со ссылкой на соответствующее требование Градостроительного </w:t>
      </w:r>
      <w:hyperlink w:history="0" r:id="rId50" w:tooltip="&quot;Градостроительный кодекс Российской Федерации&quot; от 29.12.2004 N 190-ФЗ (ред. от 14.07.2022) {КонсультантПлюс}">
        <w:r>
          <w:rPr>
            <w:sz w:val="20"/>
            <w:color w:val="0000ff"/>
          </w:rPr>
          <w:t xml:space="preserve">кодекса</w:t>
        </w:r>
      </w:hyperlink>
      <w:r>
        <w:rPr>
          <w:sz w:val="20"/>
        </w:rPr>
        <w:t xml:space="preserve"> Российской Федерации) с приложением ДПТ, обеспечивает подписание указанного запроса у должностного лица Администрации, его регистрацию и направление в согласующий орган.</w:t>
      </w:r>
    </w:p>
    <w:p>
      <w:pPr>
        <w:pStyle w:val="0"/>
        <w:spacing w:before="200" w:line-rule="auto"/>
        <w:ind w:firstLine="540"/>
        <w:jc w:val="both"/>
      </w:pPr>
      <w:r>
        <w:rPr>
          <w:sz w:val="20"/>
        </w:rPr>
        <w:t xml:space="preserve">В случае, если по истечении 30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ДПТ, ДПТ считается согласованной.</w:t>
      </w:r>
    </w:p>
    <w:p>
      <w:pPr>
        <w:pStyle w:val="0"/>
        <w:spacing w:before="200" w:line-rule="auto"/>
        <w:ind w:firstLine="540"/>
        <w:jc w:val="both"/>
      </w:pPr>
      <w:r>
        <w:rPr>
          <w:sz w:val="20"/>
        </w:rPr>
        <w:t xml:space="preserve">Согласование ДПТ в случаях, предусмотренных Градостроительным </w:t>
      </w:r>
      <w:hyperlink w:history="0" r:id="rId51"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возможно осуществить в рамках электронного межведомственного информационного взаимодействия.</w:t>
      </w:r>
    </w:p>
    <w:p>
      <w:pPr>
        <w:pStyle w:val="0"/>
        <w:spacing w:before="200" w:line-rule="auto"/>
        <w:ind w:firstLine="540"/>
        <w:jc w:val="both"/>
      </w:pPr>
      <w:r>
        <w:rPr>
          <w:sz w:val="20"/>
        </w:rPr>
        <w:t xml:space="preserve">Срок согласования документации по планировке территории не может превышать 30 дней со дня ее поступления в орган государственной власти или орган местного самоуправления.</w:t>
      </w:r>
    </w:p>
    <w:p>
      <w:pPr>
        <w:pStyle w:val="0"/>
        <w:spacing w:before="200" w:line-rule="auto"/>
        <w:ind w:firstLine="540"/>
        <w:jc w:val="both"/>
      </w:pPr>
      <w:r>
        <w:rPr>
          <w:sz w:val="20"/>
        </w:rPr>
        <w:t xml:space="preserve">Результат выполнения процедуры согласования ДПТ приобщается к материалам и документам, представленным заявителем к заявлению об утверждении ДПТ.</w:t>
      </w:r>
    </w:p>
    <w:p>
      <w:pPr>
        <w:pStyle w:val="0"/>
        <w:spacing w:before="200" w:line-rule="auto"/>
        <w:ind w:firstLine="540"/>
        <w:jc w:val="both"/>
      </w:pPr>
      <w:r>
        <w:rPr>
          <w:sz w:val="20"/>
        </w:rPr>
        <w:t xml:space="preserve">3.2.6. Рассмотрение ДПТ на общественных обсуждениях или публичных слушаниях</w:t>
      </w:r>
    </w:p>
    <w:p>
      <w:pPr>
        <w:pStyle w:val="0"/>
        <w:spacing w:before="200" w:line-rule="auto"/>
        <w:ind w:firstLine="540"/>
        <w:jc w:val="both"/>
      </w:pPr>
      <w:r>
        <w:rPr>
          <w:sz w:val="20"/>
        </w:rPr>
        <w:t xml:space="preserve">Основанием для начала административного действия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ДПТ в рамках предоставления муниципальной услуги.</w:t>
      </w:r>
    </w:p>
    <w:p>
      <w:pPr>
        <w:pStyle w:val="0"/>
        <w:spacing w:before="200" w:line-rule="auto"/>
        <w:ind w:firstLine="540"/>
        <w:jc w:val="both"/>
      </w:pPr>
      <w:r>
        <w:rPr>
          <w:sz w:val="20"/>
        </w:rPr>
        <w:t xml:space="preserve">Должностные лица Администрации, ответственные за организацию и проведение общественных обсуждений или публичных слушаний, в порядке, установленном </w:t>
      </w:r>
      <w:hyperlink w:history="0" r:id="rId52"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 учетом </w:t>
      </w:r>
      <w:hyperlink w:history="0" r:id="rId53" w:tooltip="&quot;Градостроительный кодекс Российской Федерации&quot; от 29.12.2004 N 190-ФЗ (ред. от 14.07.2022) {КонсультантПлюс}">
        <w:r>
          <w:rPr>
            <w:sz w:val="20"/>
            <w:color w:val="0000ff"/>
          </w:rPr>
          <w:t xml:space="preserve">статьи 46</w:t>
        </w:r>
      </w:hyperlink>
      <w:r>
        <w:rPr>
          <w:sz w:val="20"/>
        </w:rPr>
        <w:t xml:space="preserve"> Градостроительного кодекса Российской Федерации, обеспечивают организацию и проведение общественных обсуждений или публичных слушаний по ДПТ.</w:t>
      </w:r>
    </w:p>
    <w:p>
      <w:pPr>
        <w:pStyle w:val="0"/>
        <w:spacing w:before="200" w:line-rule="auto"/>
        <w:ind w:firstLine="540"/>
        <w:jc w:val="both"/>
      </w:pPr>
      <w:r>
        <w:rPr>
          <w:sz w:val="20"/>
        </w:rPr>
        <w:t xml:space="preserve">Срок проведения общественных обсуждений и публичных слушаний по проекту ДПТ со дня оповещения об их проведении до дня опубликования заключения о результатах для муниципального образования, входящего в границы Свободного порта Владивосток, не может быть менее 10 и более 40 рабочих дней.</w:t>
      </w:r>
    </w:p>
    <w:p>
      <w:pPr>
        <w:pStyle w:val="0"/>
        <w:spacing w:before="200" w:line-rule="auto"/>
        <w:ind w:firstLine="540"/>
        <w:jc w:val="both"/>
      </w:pPr>
      <w:r>
        <w:rPr>
          <w:sz w:val="20"/>
        </w:rPr>
        <w:t xml:space="preserve">Общественные обсуждения или публичные слушания по ДПТ не проводятся, если ДПТ подготовлена в отношении:</w:t>
      </w:r>
    </w:p>
    <w:p>
      <w:pPr>
        <w:pStyle w:val="0"/>
        <w:spacing w:before="200" w:line-rule="auto"/>
        <w:ind w:firstLine="540"/>
        <w:jc w:val="both"/>
      </w:pPr>
      <w:r>
        <w:rPr>
          <w:sz w:val="20"/>
        </w:rPr>
        <w:t xml:space="preserve">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pPr>
        <w:pStyle w:val="0"/>
        <w:spacing w:before="200" w:line-rule="auto"/>
        <w:ind w:firstLine="540"/>
        <w:jc w:val="both"/>
      </w:pPr>
      <w:r>
        <w:rPr>
          <w:sz w:val="20"/>
        </w:rPr>
        <w:t xml:space="preserve">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spacing w:before="200" w:line-rule="auto"/>
        <w:ind w:firstLine="540"/>
        <w:jc w:val="both"/>
      </w:pPr>
      <w:r>
        <w:rPr>
          <w:sz w:val="20"/>
        </w:rPr>
        <w:t xml:space="preserve">в) территории для размещения линейных объектов в границах земель лесного фонда.</w:t>
      </w:r>
    </w:p>
    <w:p>
      <w:pPr>
        <w:pStyle w:val="0"/>
        <w:spacing w:before="200" w:line-rule="auto"/>
        <w:ind w:firstLine="540"/>
        <w:jc w:val="both"/>
      </w:pPr>
      <w:r>
        <w:rPr>
          <w:sz w:val="20"/>
        </w:rPr>
        <w:t xml:space="preserve">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spacing w:before="200" w:line-rule="auto"/>
        <w:ind w:firstLine="540"/>
        <w:jc w:val="both"/>
      </w:pPr>
      <w:r>
        <w:rPr>
          <w:sz w:val="20"/>
        </w:rPr>
        <w:t xml:space="preserve">Результатом административного действия является направление протокола общественных обсуждений или публичных слушаний по ДПТ, заключения о результатах общественных обсуждений или публичных слушаний по ДПТ должностному лицу, ответственному за рассмотрение заявления об утверждении ДПТ.</w:t>
      </w:r>
    </w:p>
    <w:p>
      <w:pPr>
        <w:pStyle w:val="0"/>
        <w:spacing w:before="200" w:line-rule="auto"/>
        <w:ind w:firstLine="540"/>
        <w:jc w:val="both"/>
      </w:pPr>
      <w:r>
        <w:rPr>
          <w:sz w:val="20"/>
        </w:rPr>
        <w:t xml:space="preserve">3.2.7. Подготовка и направление заявителю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pPr>
        <w:pStyle w:val="0"/>
        <w:spacing w:before="200" w:line-rule="auto"/>
        <w:ind w:firstLine="540"/>
        <w:jc w:val="both"/>
      </w:pPr>
      <w:r>
        <w:rPr>
          <w:sz w:val="20"/>
        </w:rPr>
        <w:t xml:space="preserve">Основанием для начала административного действия является наличие проверенной и согласованной (в случаях, предусмотренных Градостроительным </w:t>
      </w:r>
      <w:hyperlink w:history="0" r:id="rId54"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ДПТ, протокола общественных обсуждений или публичных слушаний по ДПТ, заключения о результатах общественных обсуждений или публичных слушаний по ДПТ, необходимых для направления главе Артемовского городского округа для принятия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pPr>
        <w:pStyle w:val="0"/>
        <w:spacing w:before="200" w:line-rule="auto"/>
        <w:ind w:firstLine="540"/>
        <w:jc w:val="both"/>
      </w:pPr>
      <w:r>
        <w:rPr>
          <w:sz w:val="20"/>
        </w:rPr>
        <w:t xml:space="preserve">Должностное лицо, ответственное за рассмотрение заявления об утверждении ДПТ, не позднее чем через 15 дней со дня проведения общественных обсуждений или публичных слушаний по ДПТ осуществляет подготовку и направление на подпись главе Артемовского городского округа проекта правового акта об утверждении ДПТ с приложением основной части проекта планировки территории и (или) основной части проекта межевания территории либо письма об отказе в предоставлении муниципальной услуги либо отклонении ДПТ от утверждения и направлении ее на доработку.</w:t>
      </w:r>
    </w:p>
    <w:p>
      <w:pPr>
        <w:pStyle w:val="0"/>
        <w:spacing w:before="200" w:line-rule="auto"/>
        <w:ind w:firstLine="540"/>
        <w:jc w:val="both"/>
      </w:pPr>
      <w:r>
        <w:rPr>
          <w:sz w:val="20"/>
        </w:rPr>
        <w:t xml:space="preserve">Правовой акт об утверждении ДПТ либо письмо об отказе в предоставлении муниципальной услуги либо отклонении ДПТ от утверждения и направлении ее на доработку изготавливаются в двух экземплярах.</w:t>
      </w:r>
    </w:p>
    <w:p>
      <w:pPr>
        <w:pStyle w:val="0"/>
        <w:spacing w:before="200" w:line-rule="auto"/>
        <w:ind w:firstLine="540"/>
        <w:jc w:val="both"/>
      </w:pPr>
      <w:r>
        <w:rPr>
          <w:sz w:val="20"/>
        </w:rPr>
        <w:t xml:space="preserve">Подписанные экземпляры нормативного акта об утверждении ДПТ либо письма об отказе в предоставлении муниципальной услуги либо отклонении ДПТ от утверждения и направлении ее на доработку регистрируются должностным лицом Администрации.</w:t>
      </w:r>
    </w:p>
    <w:p>
      <w:pPr>
        <w:pStyle w:val="0"/>
        <w:spacing w:before="200" w:line-rule="auto"/>
        <w:ind w:firstLine="540"/>
        <w:jc w:val="both"/>
      </w:pPr>
      <w:r>
        <w:rPr>
          <w:sz w:val="20"/>
        </w:rPr>
        <w:t xml:space="preserve">Один экземпляр правового акта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остается в Администрации, второй - выдается (направляется по почте) заявителю.</w:t>
      </w:r>
    </w:p>
    <w:p>
      <w:pPr>
        <w:pStyle w:val="0"/>
        <w:spacing w:before="200" w:line-rule="auto"/>
        <w:ind w:firstLine="540"/>
        <w:jc w:val="both"/>
      </w:pPr>
      <w:r>
        <w:rPr>
          <w:sz w:val="20"/>
        </w:rPr>
        <w:t xml:space="preserve">Должностное лицо Администрации уведомляет заявителя любым доступным способом связи (с помощью факсимильной связи или по телефону) о принятии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pPr>
        <w:pStyle w:val="0"/>
        <w:spacing w:before="200" w:line-rule="auto"/>
        <w:ind w:firstLine="540"/>
        <w:jc w:val="both"/>
      </w:pPr>
      <w:r>
        <w:rPr>
          <w:sz w:val="20"/>
        </w:rPr>
        <w:t xml:space="preserve">Правовой акт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выдается:</w:t>
      </w:r>
    </w:p>
    <w:p>
      <w:pPr>
        <w:pStyle w:val="0"/>
        <w:spacing w:before="200" w:line-rule="auto"/>
        <w:ind w:firstLine="540"/>
        <w:jc w:val="both"/>
      </w:pPr>
      <w:r>
        <w:rPr>
          <w:sz w:val="20"/>
        </w:rPr>
        <w:t xml:space="preserve">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pPr>
        <w:pStyle w:val="0"/>
        <w:spacing w:before="200" w:line-rule="auto"/>
        <w:ind w:firstLine="540"/>
        <w:jc w:val="both"/>
      </w:pPr>
      <w:r>
        <w:rPr>
          <w:sz w:val="20"/>
        </w:rPr>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pPr>
        <w:pStyle w:val="0"/>
        <w:spacing w:before="200" w:line-rule="auto"/>
        <w:ind w:firstLine="540"/>
        <w:jc w:val="both"/>
      </w:pPr>
      <w:r>
        <w:rPr>
          <w:sz w:val="20"/>
        </w:rPr>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Правовой акт об утверждении ДПТ с утвержденным приложением в течение семи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Артемовского городского округа в сети Интернет.</w:t>
      </w:r>
    </w:p>
    <w:p>
      <w:pPr>
        <w:pStyle w:val="0"/>
        <w:spacing w:before="200" w:line-rule="auto"/>
        <w:ind w:firstLine="540"/>
        <w:jc w:val="both"/>
      </w:pPr>
      <w:r>
        <w:rPr>
          <w:sz w:val="20"/>
        </w:rPr>
        <w:t xml:space="preserve">Срок выполнения административной процедуры составляет 20 рабочих дней со дня опубликования заключения о результатах общественных обсуждений или публичных слушаний по ДПТ.</w:t>
      </w:r>
    </w:p>
    <w:p>
      <w:pPr>
        <w:pStyle w:val="0"/>
        <w:spacing w:before="200" w:line-rule="auto"/>
        <w:ind w:firstLine="540"/>
        <w:jc w:val="both"/>
      </w:pPr>
      <w:r>
        <w:rPr>
          <w:sz w:val="20"/>
        </w:rPr>
        <w:t xml:space="preserve">Результатом административного действия является выданный (направленный по почте) заявителю правовой акт об утверждении ДПТ с утвержденным приложением либо письмо об отказе в принятии такого решения, а также факт опубликования принятого правового акта об утверждении ДПТ с утвержденным приложением.</w:t>
      </w:r>
    </w:p>
    <w:p>
      <w:pPr>
        <w:pStyle w:val="0"/>
        <w:spacing w:before="200" w:line-rule="auto"/>
        <w:ind w:firstLine="540"/>
        <w:jc w:val="both"/>
      </w:pPr>
      <w:r>
        <w:rPr>
          <w:sz w:val="20"/>
        </w:rPr>
        <w:t xml:space="preserve">3.3. Порядок исправления допущенных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3.3.1.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0"/>
        <w:spacing w:before="200" w:line-rule="auto"/>
        <w:ind w:firstLine="540"/>
        <w:jc w:val="both"/>
      </w:pPr>
      <w:r>
        <w:rPr>
          <w:sz w:val="20"/>
        </w:rPr>
        <w:t xml:space="preserve">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pPr>
        <w:pStyle w:val="0"/>
        <w:spacing w:before="200" w:line-rule="auto"/>
        <w:ind w:firstLine="540"/>
        <w:jc w:val="both"/>
      </w:pPr>
      <w:r>
        <w:rPr>
          <w:sz w:val="20"/>
        </w:rPr>
        <w:t xml:space="preserve">через организацию почтовой связи в Администрацию (заявителем направляются копии документов с опечатками и (или) ошибками).</w:t>
      </w:r>
    </w:p>
    <w:p>
      <w:pPr>
        <w:pStyle w:val="0"/>
        <w:spacing w:before="200" w:line-rule="auto"/>
        <w:ind w:firstLine="540"/>
        <w:jc w:val="both"/>
      </w:pPr>
      <w:r>
        <w:rPr>
          <w:sz w:val="20"/>
        </w:rPr>
        <w:t xml:space="preserve">3.3.3.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0"/>
        <w:spacing w:before="200" w:line-rule="auto"/>
        <w:ind w:firstLine="540"/>
        <w:jc w:val="both"/>
      </w:pPr>
      <w:r>
        <w:rPr>
          <w:sz w:val="20"/>
        </w:rPr>
        <w:t xml:space="preserve">3.3.4. Уполномоченное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pPr>
        <w:pStyle w:val="0"/>
        <w:spacing w:before="200" w:line-rule="auto"/>
        <w:ind w:firstLine="540"/>
        <w:jc w:val="both"/>
      </w:pPr>
      <w:r>
        <w:rPr>
          <w:sz w:val="20"/>
        </w:rPr>
        <w:t xml:space="preserve">3.3.5.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pPr>
        <w:pStyle w:val="0"/>
        <w:spacing w:before="200" w:line-rule="auto"/>
        <w:ind w:firstLine="540"/>
        <w:jc w:val="both"/>
      </w:pPr>
      <w:r>
        <w:rPr>
          <w:sz w:val="20"/>
        </w:rPr>
        <w:t xml:space="preserve">3.3.6. Результатом процедуры являются:</w:t>
      </w:r>
    </w:p>
    <w:p>
      <w:pPr>
        <w:pStyle w:val="0"/>
        <w:spacing w:before="200" w:line-rule="auto"/>
        <w:ind w:firstLine="540"/>
        <w:jc w:val="both"/>
      </w:pPr>
      <w:r>
        <w:rPr>
          <w:sz w:val="20"/>
        </w:rPr>
        <w:t xml:space="preserve">исправленные документы, являющиеся результатом предоставления муниципальной услуги;</w:t>
      </w:r>
    </w:p>
    <w:p>
      <w:pPr>
        <w:pStyle w:val="0"/>
        <w:spacing w:before="200" w:line-rule="auto"/>
        <w:ind w:firstLine="540"/>
        <w:jc w:val="both"/>
      </w:pPr>
      <w:r>
        <w:rPr>
          <w:sz w:val="20"/>
        </w:rPr>
        <w:t xml:space="preserve">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0"/>
        <w:spacing w:before="200" w:line-rule="auto"/>
        <w:ind w:firstLine="540"/>
        <w:jc w:val="both"/>
      </w:pPr>
      <w:r>
        <w:rPr>
          <w:sz w:val="20"/>
        </w:rPr>
        <w:t xml:space="preserve">3.3.7.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pPr>
        <w:pStyle w:val="0"/>
        <w:spacing w:before="200" w:line-rule="auto"/>
        <w:ind w:firstLine="540"/>
        <w:jc w:val="both"/>
      </w:pPr>
      <w:r>
        <w:rPr>
          <w:sz w:val="20"/>
        </w:rPr>
        <w:t xml:space="preserve">Срок прохождения административной процедуры не входит в общий срок предоставления муниципальной услуги.</w:t>
      </w:r>
    </w:p>
    <w:p>
      <w:pPr>
        <w:pStyle w:val="0"/>
        <w:spacing w:before="200" w:line-rule="auto"/>
        <w:ind w:firstLine="540"/>
        <w:jc w:val="both"/>
      </w:pPr>
      <w:r>
        <w:rPr>
          <w:sz w:val="20"/>
        </w:rPr>
        <w:t xml:space="preserve">3.4. Особенности предоставления муниципальной услуги в электронной форме</w:t>
      </w:r>
    </w:p>
    <w:p>
      <w:pPr>
        <w:pStyle w:val="0"/>
        <w:spacing w:before="200" w:line-rule="auto"/>
        <w:ind w:firstLine="540"/>
        <w:jc w:val="both"/>
      </w:pPr>
      <w:r>
        <w:rPr>
          <w:sz w:val="20"/>
        </w:rPr>
        <w:t xml:space="preserve">3.4.1. Перечень административных процедур (действий) при предоставлении государственных услуг в электронной форме:</w:t>
      </w:r>
    </w:p>
    <w:p>
      <w:pPr>
        <w:pStyle w:val="0"/>
        <w:spacing w:before="200" w:line-rule="auto"/>
        <w:ind w:firstLine="540"/>
        <w:jc w:val="both"/>
      </w:pPr>
      <w:r>
        <w:rPr>
          <w:sz w:val="20"/>
        </w:rPr>
        <w:t xml:space="preserve">направление в Администрацию заявления и документов, необходимых для предоставления муниципальной услуги в соответствии с </w:t>
      </w:r>
      <w:hyperlink w:history="0" w:anchor="P98" w:tooltip="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r>
          <w:rPr>
            <w:sz w:val="20"/>
            <w:color w:val="0000ff"/>
          </w:rPr>
          <w:t xml:space="preserve">пунктом 2.6</w:t>
        </w:r>
      </w:hyperlink>
      <w:r>
        <w:rPr>
          <w:sz w:val="20"/>
        </w:rPr>
        <w:t xml:space="preserve"> настоящего Регламента, в электронной форме;</w:t>
      </w:r>
    </w:p>
    <w:p>
      <w:pPr>
        <w:pStyle w:val="0"/>
        <w:spacing w:before="200" w:line-rule="auto"/>
        <w:ind w:firstLine="540"/>
        <w:jc w:val="both"/>
      </w:pPr>
      <w:r>
        <w:rPr>
          <w:sz w:val="20"/>
        </w:rPr>
        <w:t xml:space="preserve">выполнение административных процедур (действий), предусмотренных </w:t>
      </w:r>
      <w:hyperlink w:history="0" w:anchor="P213" w:tooltip="3.2. Последовательность и сроки выполнения административных процедур">
        <w:r>
          <w:rPr>
            <w:sz w:val="20"/>
            <w:color w:val="0000ff"/>
          </w:rPr>
          <w:t xml:space="preserve">пунктом 3.2</w:t>
        </w:r>
      </w:hyperlink>
      <w:r>
        <w:rPr>
          <w:sz w:val="20"/>
        </w:rPr>
        <w:t xml:space="preserve"> настоящего Регламента в рамках предоставления муниципальной услуги, за исключением административных действий, предусматривающих обращение заявителя непосредственно в Администрацию и, соответственно, получения результата предоставления муниципальной услуги непосредственно в Администрации;</w:t>
      </w:r>
    </w:p>
    <w:p>
      <w:pPr>
        <w:pStyle w:val="0"/>
        <w:spacing w:before="200" w:line-rule="auto"/>
        <w:ind w:firstLine="540"/>
        <w:jc w:val="both"/>
      </w:pPr>
      <w:r>
        <w:rPr>
          <w:sz w:val="20"/>
        </w:rPr>
        <w:t xml:space="preserve">получение результата предоставления муниципальной услуги в электронной форме.</w:t>
      </w:r>
    </w:p>
    <w:p>
      <w:pPr>
        <w:pStyle w:val="0"/>
        <w:spacing w:before="200" w:line-rule="auto"/>
        <w:ind w:firstLine="540"/>
        <w:jc w:val="both"/>
      </w:pPr>
      <w:r>
        <w:rPr>
          <w:sz w:val="20"/>
        </w:rPr>
        <w:t xml:space="preserve">3.4.2. Порядок осуществления административных процедур (действий) в электронной форме, в том числе с использованием Единого портала.</w:t>
      </w:r>
    </w:p>
    <w:p>
      <w:pPr>
        <w:pStyle w:val="0"/>
        <w:spacing w:before="200" w:line-rule="auto"/>
        <w:ind w:firstLine="540"/>
        <w:jc w:val="both"/>
      </w:pPr>
      <w:r>
        <w:rPr>
          <w:sz w:val="20"/>
        </w:rPr>
        <w:t xml:space="preserve">Предоставление муниципальной услуги возможно в электронной форме через Единый портал в соответствии с действующим законодательством Российской Федерации.</w:t>
      </w:r>
    </w:p>
    <w:p>
      <w:pPr>
        <w:pStyle w:val="0"/>
        <w:spacing w:before="200" w:line-rule="auto"/>
        <w:ind w:firstLine="540"/>
        <w:jc w:val="both"/>
      </w:pPr>
      <w:r>
        <w:rPr>
          <w:sz w:val="20"/>
        </w:rP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history="0" w:anchor="P100" w:tooltip="2.6.2. Перечень документов, которые заявитель должен предоставить самостоятельно:">
        <w:r>
          <w:rPr>
            <w:sz w:val="20"/>
            <w:color w:val="0000ff"/>
          </w:rPr>
          <w:t xml:space="preserve">подпунктах 2.6.2</w:t>
        </w:r>
      </w:hyperlink>
      <w:r>
        <w:rPr>
          <w:sz w:val="20"/>
        </w:rPr>
        <w:t xml:space="preserve">,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настоящего Регламента, и прилагает их к заявлению об утверждении документации по планировке территории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history="0" w:anchor="P100" w:tooltip="2.6.2. Перечень документов, которые заявитель должен предоставить самостоятельно:">
        <w:r>
          <w:rPr>
            <w:sz w:val="20"/>
            <w:color w:val="0000ff"/>
          </w:rPr>
          <w:t xml:space="preserve">подпунктах 2.6.2</w:t>
        </w:r>
      </w:hyperlink>
      <w:r>
        <w:rPr>
          <w:sz w:val="20"/>
        </w:rPr>
        <w:t xml:space="preserve">, </w:t>
      </w:r>
      <w:hyperlink w:history="0" w:anchor="P98" w:tooltip="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r>
          <w:rPr>
            <w:sz w:val="20"/>
            <w:color w:val="0000ff"/>
          </w:rPr>
          <w:t xml:space="preserve">2.6</w:t>
        </w:r>
      </w:hyperlink>
      <w:r>
        <w:rPr>
          <w:sz w:val="20"/>
        </w:rPr>
        <w:t xml:space="preserve">. настоящего Регламента.</w:t>
      </w:r>
    </w:p>
    <w:p>
      <w:pPr>
        <w:pStyle w:val="0"/>
        <w:spacing w:before="200" w:line-rule="auto"/>
        <w:ind w:firstLine="540"/>
        <w:jc w:val="both"/>
      </w:pPr>
      <w:r>
        <w:rPr>
          <w:sz w:val="20"/>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history="0" w:anchor="P100" w:tooltip="2.6.2. Перечень документов, которые заявитель должен предоставить самостоятельно:">
        <w:r>
          <w:rPr>
            <w:sz w:val="20"/>
            <w:color w:val="0000ff"/>
          </w:rPr>
          <w:t xml:space="preserve">подпунктах 2.6.2</w:t>
        </w:r>
      </w:hyperlink>
      <w:r>
        <w:rPr>
          <w:sz w:val="20"/>
        </w:rPr>
        <w:t xml:space="preserve">,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history="0" w:anchor="P100" w:tooltip="2.6.2. Перечень документов, которые заявитель должен предоставить самостоятельно:">
        <w:r>
          <w:rPr>
            <w:sz w:val="20"/>
            <w:color w:val="0000ff"/>
          </w:rPr>
          <w:t xml:space="preserve">подпунктах 2.6.2</w:t>
        </w:r>
      </w:hyperlink>
      <w:r>
        <w:rPr>
          <w:sz w:val="20"/>
        </w:rPr>
        <w:t xml:space="preserve">,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pPr>
        <w:pStyle w:val="0"/>
        <w:spacing w:before="200" w:line-rule="auto"/>
        <w:ind w:firstLine="540"/>
        <w:jc w:val="both"/>
      </w:pPr>
      <w:r>
        <w:rPr>
          <w:sz w:val="20"/>
        </w:rPr>
        <w:t xml:space="preserve">При обращении за предоставлением муниципальной услуги в электронной форме заявитель (уполномоченный представитель) в течение 3-х рабочих дней после направления заявления и документов, предусмотренных в </w:t>
      </w:r>
      <w:hyperlink w:history="0" w:anchor="P100" w:tooltip="2.6.2. Перечень документов, которые заявитель должен предоставить самостоятельно:">
        <w:r>
          <w:rPr>
            <w:sz w:val="20"/>
            <w:color w:val="0000ff"/>
          </w:rPr>
          <w:t xml:space="preserve">подпунктах 2.6.2</w:t>
        </w:r>
      </w:hyperlink>
      <w:r>
        <w:rPr>
          <w:sz w:val="20"/>
        </w:rPr>
        <w:t xml:space="preserve">,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настоящего Регламента, представляет специалисту,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w:history="0" w:anchor="P100" w:tooltip="2.6.2. Перечень документов, которые заявитель должен предоставить самостоятельно:">
        <w:r>
          <w:rPr>
            <w:sz w:val="20"/>
            <w:color w:val="0000ff"/>
          </w:rPr>
          <w:t xml:space="preserve">подпунктами 2.6.2</w:t>
        </w:r>
      </w:hyperlink>
      <w:r>
        <w:rPr>
          <w:sz w:val="20"/>
        </w:rPr>
        <w:t xml:space="preserve">,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Заявитель (уполномоченный представитель) вправе по собственной инициативе в течение 3-х рабочих дней после направления заявления и документов, предусмотренных в </w:t>
      </w:r>
      <w:hyperlink w:history="0" w:anchor="P100" w:tooltip="2.6.2. Перечень документов, которые заявитель должен предоставить самостоятельно:">
        <w:r>
          <w:rPr>
            <w:sz w:val="20"/>
            <w:color w:val="0000ff"/>
          </w:rPr>
          <w:t xml:space="preserve">подпунктах 2.6.2</w:t>
        </w:r>
      </w:hyperlink>
      <w:r>
        <w:rPr>
          <w:sz w:val="20"/>
        </w:rPr>
        <w:t xml:space="preserve">,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настоящего Регламента, представить специалисту,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history="0" w:anchor="P100" w:tooltip="2.6.2. Перечень документов, которые заявитель должен предоставить самостоятельно:">
        <w:r>
          <w:rPr>
            <w:sz w:val="20"/>
            <w:color w:val="0000ff"/>
          </w:rPr>
          <w:t xml:space="preserve">подпунктах 2.6.2</w:t>
        </w:r>
      </w:hyperlink>
      <w:r>
        <w:rPr>
          <w:sz w:val="20"/>
        </w:rPr>
        <w:t xml:space="preserve">,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w:t>
      </w:r>
      <w:hyperlink w:history="0" w:anchor="P100" w:tooltip="2.6.2. Перечень документов, которые заявитель должен предоставить самостоятельно:">
        <w:r>
          <w:rPr>
            <w:sz w:val="20"/>
            <w:color w:val="0000ff"/>
          </w:rPr>
          <w:t xml:space="preserve">подпунктах 2.6.2</w:t>
        </w:r>
      </w:hyperlink>
      <w:r>
        <w:rPr>
          <w:sz w:val="20"/>
        </w:rPr>
        <w:t xml:space="preserve">, </w:t>
      </w:r>
      <w:hyperlink w:history="0" w:anchor="P107" w:tooltip="2.6.3. Перечень документов, которые заявитель вправе представить по собственной инициативе">
        <w:r>
          <w:rPr>
            <w:sz w:val="20"/>
            <w:color w:val="0000ff"/>
          </w:rPr>
          <w:t xml:space="preserve">2.6.3</w:t>
        </w:r>
      </w:hyperlink>
      <w:r>
        <w:rPr>
          <w:sz w:val="20"/>
        </w:rPr>
        <w:t xml:space="preserve"> настоящего Регламента, предоставление оригиналов документов для сличения не требуется.</w:t>
      </w:r>
    </w:p>
    <w:p>
      <w:pPr>
        <w:pStyle w:val="0"/>
        <w:spacing w:before="200" w:line-rule="auto"/>
        <w:ind w:firstLine="540"/>
        <w:jc w:val="both"/>
      </w:pPr>
      <w:r>
        <w:rPr>
          <w:sz w:val="20"/>
        </w:rPr>
        <w:t xml:space="preserve">Регистрация заявления осуществляется в порядке, указанном в </w:t>
      </w:r>
      <w:hyperlink w:history="0" w:anchor="P213" w:tooltip="3.2. Последовательность и сроки выполнения административных процедур">
        <w:r>
          <w:rPr>
            <w:sz w:val="20"/>
            <w:color w:val="0000ff"/>
          </w:rPr>
          <w:t xml:space="preserve">пункте 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После направления заявления в электронной форме заявитель (уполномоченный представитель) в личном кабинете на Едином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pPr>
        <w:pStyle w:val="0"/>
        <w:spacing w:before="200" w:line-rule="auto"/>
        <w:ind w:firstLine="540"/>
        <w:jc w:val="both"/>
      </w:pPr>
      <w:r>
        <w:rPr>
          <w:sz w:val="20"/>
        </w:rPr>
        <w:t xml:space="preserve">Независимо от формы подачи заявления результат муниципальной услуги может быть получен заявителем в форме:</w:t>
      </w:r>
    </w:p>
    <w:p>
      <w:pPr>
        <w:pStyle w:val="0"/>
        <w:spacing w:before="200" w:line-rule="auto"/>
        <w:ind w:firstLine="540"/>
        <w:jc w:val="both"/>
      </w:pPr>
      <w:r>
        <w:rPr>
          <w:sz w:val="20"/>
        </w:rPr>
        <w:t xml:space="preserve">документа на бумажном носителе по почтовому адресу, указанному в заявлении;</w:t>
      </w:r>
    </w:p>
    <w:p>
      <w:pPr>
        <w:pStyle w:val="0"/>
        <w:spacing w:before="200" w:line-rule="auto"/>
        <w:ind w:firstLine="540"/>
        <w:jc w:val="both"/>
      </w:pPr>
      <w:r>
        <w:rPr>
          <w:sz w:val="20"/>
        </w:rPr>
        <w:t xml:space="preserve">документа на бумажном носителе лично в администрации.</w:t>
      </w:r>
    </w:p>
    <w:p>
      <w:pPr>
        <w:pStyle w:val="0"/>
        <w:spacing w:before="200" w:line-rule="auto"/>
        <w:ind w:firstLine="540"/>
        <w:jc w:val="both"/>
      </w:pPr>
      <w:r>
        <w:rPr>
          <w:sz w:val="20"/>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pPr>
        <w:pStyle w:val="0"/>
        <w:spacing w:before="200" w:line-rule="auto"/>
        <w:ind w:firstLine="540"/>
        <w:jc w:val="both"/>
      </w:pPr>
      <w:r>
        <w:rPr>
          <w:sz w:val="20"/>
        </w:rPr>
        <w:t xml:space="preserve">3.5. Особенности предоставления муниципальной услуги в МФЦ</w:t>
      </w:r>
    </w:p>
    <w:p>
      <w:pPr>
        <w:pStyle w:val="0"/>
        <w:spacing w:before="200" w:line-rule="auto"/>
        <w:ind w:firstLine="540"/>
        <w:jc w:val="both"/>
      </w:pPr>
      <w:r>
        <w:rPr>
          <w:sz w:val="20"/>
        </w:rPr>
        <w:t xml:space="preserve">3.5.1.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pPr>
        <w:pStyle w:val="0"/>
        <w:spacing w:before="200" w:line-rule="auto"/>
        <w:ind w:firstLine="540"/>
        <w:jc w:val="both"/>
      </w:pPr>
      <w:r>
        <w:rPr>
          <w:sz w:val="20"/>
        </w:rPr>
        <w:t xml:space="preserve">а) информирование (консультация) о порядке предоставления муниципальной услуги;</w:t>
      </w:r>
    </w:p>
    <w:p>
      <w:pPr>
        <w:pStyle w:val="0"/>
        <w:spacing w:before="200" w:line-rule="auto"/>
        <w:ind w:firstLine="540"/>
        <w:jc w:val="both"/>
      </w:pPr>
      <w:r>
        <w:rPr>
          <w:sz w:val="20"/>
        </w:rPr>
        <w:t xml:space="preserve">б) прием и регистрация заявления и документов от заявителя для получения муниципальной услуги;</w:t>
      </w:r>
    </w:p>
    <w:p>
      <w:pPr>
        <w:pStyle w:val="0"/>
        <w:spacing w:before="200" w:line-rule="auto"/>
        <w:ind w:firstLine="540"/>
        <w:jc w:val="both"/>
      </w:pPr>
      <w:r>
        <w:rPr>
          <w:sz w:val="20"/>
        </w:rPr>
        <w:t xml:space="preserve">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3.5.2. Осуществление административной процедуры "Информирование (консультация) о порядке предоставления муниципальной услуги"</w:t>
      </w:r>
    </w:p>
    <w:p>
      <w:pPr>
        <w:pStyle w:val="0"/>
        <w:spacing w:before="200" w:line-rule="auto"/>
        <w:ind w:firstLine="540"/>
        <w:jc w:val="both"/>
      </w:pPr>
      <w:r>
        <w:rPr>
          <w:sz w:val="20"/>
        </w:rPr>
        <w:t xml:space="preserve">3.5.2.1. 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pPr>
        <w:pStyle w:val="0"/>
        <w:spacing w:before="200" w:line-rule="auto"/>
        <w:ind w:firstLine="540"/>
        <w:jc w:val="both"/>
      </w:pPr>
      <w:r>
        <w:rPr>
          <w:sz w:val="20"/>
        </w:rPr>
        <w:t xml:space="preserve">а) срок предоставления муниципальной услуги;</w:t>
      </w:r>
    </w:p>
    <w:p>
      <w:pPr>
        <w:pStyle w:val="0"/>
        <w:spacing w:before="200" w:line-rule="auto"/>
        <w:ind w:firstLine="540"/>
        <w:jc w:val="both"/>
      </w:pPr>
      <w:r>
        <w:rPr>
          <w:sz w:val="20"/>
        </w:rPr>
        <w:t xml:space="preserve">б) размеры государственной пошлины и иных платежей, уплачиваемых заявителем при получении муниципальной услуги, порядок их уплаты;</w:t>
      </w:r>
    </w:p>
    <w:p>
      <w:pPr>
        <w:pStyle w:val="0"/>
        <w:spacing w:before="200" w:line-rule="auto"/>
        <w:ind w:firstLine="540"/>
        <w:jc w:val="both"/>
      </w:pPr>
      <w:r>
        <w:rPr>
          <w:sz w:val="20"/>
        </w:rPr>
        <w:t xml:space="preserve">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0"/>
        <w:spacing w:before="200" w:line-rule="auto"/>
        <w:ind w:firstLine="540"/>
        <w:jc w:val="both"/>
      </w:pPr>
      <w:r>
        <w:rPr>
          <w:sz w:val="20"/>
        </w:rPr>
        <w:t xml:space="preserve">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pPr>
        <w:pStyle w:val="0"/>
        <w:spacing w:before="200" w:line-rule="auto"/>
        <w:ind w:firstLine="540"/>
        <w:jc w:val="both"/>
      </w:pPr>
      <w:r>
        <w:rPr>
          <w:sz w:val="20"/>
        </w:rPr>
        <w:t xml:space="preserve">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pPr>
        <w:pStyle w:val="0"/>
        <w:spacing w:before="200" w:line-rule="auto"/>
        <w:ind w:firstLine="540"/>
        <w:jc w:val="both"/>
      </w:pPr>
      <w:r>
        <w:rPr>
          <w:sz w:val="20"/>
        </w:rPr>
        <w:t xml:space="preserve">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pPr>
        <w:pStyle w:val="0"/>
        <w:spacing w:before="200" w:line-rule="auto"/>
        <w:ind w:firstLine="540"/>
        <w:jc w:val="both"/>
      </w:pPr>
      <w:r>
        <w:rPr>
          <w:sz w:val="20"/>
        </w:rPr>
        <w:t xml:space="preserve">ж) режим работы и адреса иных МФЦ и привлекаемых организаций, находящихся на территории Приморского края;</w:t>
      </w:r>
    </w:p>
    <w:p>
      <w:pPr>
        <w:pStyle w:val="0"/>
        <w:spacing w:before="200" w:line-rule="auto"/>
        <w:ind w:firstLine="540"/>
        <w:jc w:val="both"/>
      </w:pPr>
      <w:r>
        <w:rPr>
          <w:sz w:val="20"/>
        </w:rPr>
        <w:t xml:space="preserve">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pPr>
        <w:pStyle w:val="0"/>
        <w:spacing w:before="200" w:line-rule="auto"/>
        <w:ind w:firstLine="540"/>
        <w:jc w:val="both"/>
      </w:pPr>
      <w:r>
        <w:rPr>
          <w:sz w:val="20"/>
        </w:rPr>
        <w:t xml:space="preserve">3.5.3. Осуществление административной процедуры "Прием и регистрация заявления и документов"</w:t>
      </w:r>
    </w:p>
    <w:p>
      <w:pPr>
        <w:pStyle w:val="0"/>
        <w:spacing w:before="200" w:line-rule="auto"/>
        <w:ind w:firstLine="540"/>
        <w:jc w:val="both"/>
      </w:pPr>
      <w:r>
        <w:rPr>
          <w:sz w:val="20"/>
        </w:rPr>
        <w:t xml:space="preserve">3.5.3.1. Административную процедуру осуществляет работник МФЦ, ответственный за прием и регистрацию заявления и документов (далее - работник приема МФЦ).</w:t>
      </w:r>
    </w:p>
    <w:p>
      <w:pPr>
        <w:pStyle w:val="0"/>
        <w:spacing w:before="200" w:line-rule="auto"/>
        <w:ind w:firstLine="540"/>
        <w:jc w:val="both"/>
      </w:pPr>
      <w:r>
        <w:rPr>
          <w:sz w:val="20"/>
        </w:rPr>
        <w:t xml:space="preserve">3.5.3.2.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pPr>
        <w:pStyle w:val="0"/>
        <w:spacing w:before="200" w:line-rule="auto"/>
        <w:ind w:firstLine="540"/>
        <w:jc w:val="both"/>
      </w:pPr>
      <w:r>
        <w:rPr>
          <w:sz w:val="20"/>
        </w:rPr>
        <w:t xml:space="preserve">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pPr>
        <w:pStyle w:val="0"/>
        <w:spacing w:before="200" w:line-rule="auto"/>
        <w:ind w:firstLine="540"/>
        <w:jc w:val="both"/>
      </w:pPr>
      <w:r>
        <w:rPr>
          <w:sz w:val="20"/>
        </w:rPr>
        <w:t xml:space="preserve">б) если заявитель настаивает на приеме документов, работник приема МФЦ делает в расписке отметку "принято по требованию".</w:t>
      </w:r>
    </w:p>
    <w:p>
      <w:pPr>
        <w:pStyle w:val="0"/>
        <w:spacing w:before="200" w:line-rule="auto"/>
        <w:ind w:firstLine="540"/>
        <w:jc w:val="both"/>
      </w:pPr>
      <w:r>
        <w:rPr>
          <w:sz w:val="20"/>
        </w:rPr>
        <w:t xml:space="preserve">3.5.3.3.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0"/>
        <w:spacing w:before="200" w:line-rule="auto"/>
        <w:ind w:firstLine="540"/>
        <w:jc w:val="both"/>
      </w:pPr>
      <w:r>
        <w:rPr>
          <w:sz w:val="20"/>
        </w:rPr>
        <w:t xml:space="preserve">3.5.3.4.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0"/>
        <w:spacing w:before="200" w:line-rule="auto"/>
        <w:ind w:firstLine="540"/>
        <w:jc w:val="both"/>
      </w:pPr>
      <w:r>
        <w:rPr>
          <w:sz w:val="20"/>
        </w:rPr>
        <w:t xml:space="preserve">3.5.3.5. Принятые у заявителя документы, заявление и расписка передаются в электронном виде в Администрацию по защищенным каналам связи.</w:t>
      </w:r>
    </w:p>
    <w:p>
      <w:pPr>
        <w:pStyle w:val="0"/>
        <w:spacing w:before="200" w:line-rule="auto"/>
        <w:ind w:firstLine="540"/>
        <w:jc w:val="both"/>
      </w:pPr>
      <w:r>
        <w:rPr>
          <w:sz w:val="20"/>
        </w:rPr>
        <w:t xml:space="preserve">Не подлежат сканированию и передаются на бумажных носителях в Администрацию документы, размер которых превышает размер листа формата А4.</w:t>
      </w:r>
    </w:p>
    <w:p>
      <w:pPr>
        <w:pStyle w:val="0"/>
        <w:spacing w:before="200" w:line-rule="auto"/>
        <w:ind w:firstLine="540"/>
        <w:jc w:val="both"/>
      </w:pPr>
      <w:r>
        <w:rPr>
          <w:sz w:val="20"/>
        </w:rPr>
        <w:t xml:space="preserve">3.5.4.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3.5.4.1. 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pPr>
        <w:pStyle w:val="0"/>
        <w:spacing w:before="200" w:line-rule="auto"/>
        <w:ind w:firstLine="540"/>
        <w:jc w:val="both"/>
      </w:pPr>
      <w:r>
        <w:rPr>
          <w:sz w:val="20"/>
        </w:rPr>
        <w:t xml:space="preserve">3.5.4.2.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pPr>
        <w:pStyle w:val="0"/>
        <w:spacing w:before="200" w:line-rule="auto"/>
        <w:ind w:firstLine="540"/>
        <w:jc w:val="both"/>
      </w:pPr>
      <w:r>
        <w:rPr>
          <w:sz w:val="20"/>
        </w:rPr>
        <w:t xml:space="preserve">3.5.4.3.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0"/>
        <w:spacing w:before="200" w:line-rule="auto"/>
        <w:ind w:firstLine="540"/>
        <w:jc w:val="both"/>
      </w:pPr>
      <w:r>
        <w:rPr>
          <w:sz w:val="20"/>
        </w:rPr>
        <w:t xml:space="preserve">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0"/>
        <w:spacing w:before="200" w:line-rule="auto"/>
        <w:ind w:firstLine="540"/>
        <w:jc w:val="both"/>
      </w:pPr>
      <w:r>
        <w:rPr>
          <w:sz w:val="20"/>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в) учет выдачи экземпляров электронных документов на бумажном носителе.</w:t>
      </w:r>
    </w:p>
    <w:p>
      <w:pPr>
        <w:pStyle w:val="0"/>
        <w:spacing w:before="200" w:line-rule="auto"/>
        <w:ind w:firstLine="540"/>
        <w:jc w:val="both"/>
      </w:pPr>
      <w:r>
        <w:rPr>
          <w:sz w:val="20"/>
        </w:rPr>
        <w:t xml:space="preserve">3.5.4.4.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pPr>
        <w:pStyle w:val="0"/>
        <w:ind w:firstLine="54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ind w:firstLine="540"/>
        <w:jc w:val="both"/>
      </w:pPr>
      <w:r>
        <w:rPr>
          <w:sz w:val="20"/>
        </w:rPr>
      </w:r>
    </w:p>
    <w:p>
      <w:pPr>
        <w:pStyle w:val="0"/>
        <w:ind w:firstLine="540"/>
        <w:jc w:val="both"/>
      </w:pPr>
      <w:r>
        <w:rPr>
          <w:sz w:val="20"/>
        </w:rPr>
        <w:t xml:space="preserve">4.1. Порядок осуществления контроля за исполнением настоящего Регламента</w:t>
      </w:r>
    </w:p>
    <w:p>
      <w:pPr>
        <w:pStyle w:val="0"/>
        <w:spacing w:before="200" w:line-rule="auto"/>
        <w:ind w:firstLine="540"/>
        <w:jc w:val="both"/>
      </w:pPr>
      <w:r>
        <w:rPr>
          <w:sz w:val="20"/>
        </w:rPr>
        <w:t xml:space="preserve">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pPr>
        <w:pStyle w:val="0"/>
        <w:spacing w:before="200" w:line-rule="auto"/>
        <w:ind w:firstLine="540"/>
        <w:jc w:val="both"/>
      </w:pPr>
      <w:r>
        <w:rPr>
          <w:sz w:val="20"/>
        </w:rPr>
        <w:t xml:space="preserve">4.1.2. Проверки полноты и качества предоставления муниципальной услуги могут быть плановыми и внеплановыми.</w:t>
      </w:r>
    </w:p>
    <w:p>
      <w:pPr>
        <w:pStyle w:val="0"/>
        <w:spacing w:before="200" w:line-rule="auto"/>
        <w:ind w:firstLine="540"/>
        <w:jc w:val="both"/>
      </w:pPr>
      <w:r>
        <w:rPr>
          <w:sz w:val="20"/>
        </w:rPr>
        <w:t xml:space="preserve">Периодичность осуществления плановых проверок устанавливается главой администрации Артемовского городского округа.</w:t>
      </w:r>
    </w:p>
    <w:p>
      <w:pPr>
        <w:pStyle w:val="0"/>
        <w:spacing w:before="200" w:line-rule="auto"/>
        <w:ind w:firstLine="540"/>
        <w:jc w:val="both"/>
      </w:pPr>
      <w:r>
        <w:rPr>
          <w:sz w:val="20"/>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(бездействия) должностных лиц Администрации при предоставлении муниципальной услуги.</w:t>
      </w:r>
    </w:p>
    <w:p>
      <w:pPr>
        <w:pStyle w:val="0"/>
        <w:spacing w:before="200" w:line-rule="auto"/>
        <w:ind w:firstLine="540"/>
        <w:jc w:val="both"/>
      </w:pPr>
      <w:r>
        <w:rPr>
          <w:sz w:val="20"/>
        </w:rPr>
        <w:t xml:space="preserve">По результатам проведенных проверок в случае выявления нарушений принимаются меры в соответствии с законодательством Российской Федерации.</w:t>
      </w:r>
    </w:p>
    <w:p>
      <w:pPr>
        <w:pStyle w:val="0"/>
        <w:spacing w:before="200" w:line-rule="auto"/>
        <w:ind w:firstLine="540"/>
        <w:jc w:val="both"/>
      </w:pPr>
      <w:r>
        <w:rPr>
          <w:sz w:val="20"/>
        </w:rPr>
        <w:t xml:space="preserve">4.1.3. Руководитель подразделения МФЦ осуществляет контроль за:</w:t>
      </w:r>
    </w:p>
    <w:p>
      <w:pPr>
        <w:pStyle w:val="0"/>
        <w:spacing w:before="200" w:line-rule="auto"/>
        <w:ind w:firstLine="540"/>
        <w:jc w:val="both"/>
      </w:pPr>
      <w:r>
        <w:rPr>
          <w:sz w:val="20"/>
        </w:rPr>
        <w:t xml:space="preserve">надлежащим исполнением настоящего Регламента специалистами МФЦ;</w:t>
      </w:r>
    </w:p>
    <w:p>
      <w:pPr>
        <w:pStyle w:val="0"/>
        <w:spacing w:before="200" w:line-rule="auto"/>
        <w:ind w:firstLine="540"/>
        <w:jc w:val="both"/>
      </w:pPr>
      <w:r>
        <w:rPr>
          <w:sz w:val="20"/>
        </w:rPr>
        <w:t xml:space="preserve">полнотой принимаемых специалистами МФЦ от заявителя документов и качеством оформленных документов для передачи их в администрацию Артемовского городского округа;</w:t>
      </w:r>
    </w:p>
    <w:p>
      <w:pPr>
        <w:pStyle w:val="0"/>
        <w:spacing w:before="200" w:line-rule="auto"/>
        <w:ind w:firstLine="540"/>
        <w:jc w:val="both"/>
      </w:pPr>
      <w:r>
        <w:rPr>
          <w:sz w:val="20"/>
        </w:rPr>
        <w:t xml:space="preserve">своевременностью и полнотой передачи в администрацию Артемовского городского округа принятых от заявителя документов;</w:t>
      </w:r>
    </w:p>
    <w:p>
      <w:pPr>
        <w:pStyle w:val="0"/>
        <w:spacing w:before="200" w:line-rule="auto"/>
        <w:ind w:firstLine="540"/>
        <w:jc w:val="both"/>
      </w:pPr>
      <w:r>
        <w:rPr>
          <w:sz w:val="20"/>
        </w:rPr>
        <w:t xml:space="preserve">своевременностью и полнотой доведения до заявителя принятых от администрации Артемовского городского округа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pPr>
        <w:pStyle w:val="0"/>
        <w:spacing w:before="200" w:line-rule="auto"/>
        <w:ind w:firstLine="540"/>
        <w:jc w:val="both"/>
      </w:pPr>
      <w:r>
        <w:rPr>
          <w:sz w:val="20"/>
        </w:rPr>
        <w:t xml:space="preserve">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pPr>
        <w:pStyle w:val="0"/>
        <w:spacing w:before="200" w:line-rule="auto"/>
        <w:ind w:firstLine="540"/>
        <w:jc w:val="both"/>
      </w:pPr>
      <w:r>
        <w:rPr>
          <w:sz w:val="20"/>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pPr>
        <w:pStyle w:val="0"/>
        <w:spacing w:before="200" w:line-rule="auto"/>
        <w:ind w:firstLine="540"/>
        <w:jc w:val="both"/>
      </w:pPr>
      <w:r>
        <w:rPr>
          <w:sz w:val="20"/>
        </w:rPr>
        <w:t xml:space="preserve">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0"/>
        <w:spacing w:before="200" w:line-rule="auto"/>
        <w:ind w:firstLine="540"/>
        <w:jc w:val="both"/>
      </w:pPr>
      <w:r>
        <w:rPr>
          <w:sz w:val="20"/>
        </w:rPr>
        <w:t xml:space="preserve">4.2.1.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pPr>
        <w:pStyle w:val="0"/>
        <w:spacing w:before="200" w:line-rule="auto"/>
        <w:ind w:firstLine="540"/>
        <w:jc w:val="both"/>
      </w:pPr>
      <w:r>
        <w:rPr>
          <w:sz w:val="20"/>
        </w:rPr>
        <w:t xml:space="preserve">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pPr>
        <w:pStyle w:val="0"/>
        <w:ind w:firstLine="54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 должностных</w:t>
      </w:r>
    </w:p>
    <w:p>
      <w:pPr>
        <w:pStyle w:val="2"/>
        <w:jc w:val="center"/>
      </w:pPr>
      <w:r>
        <w:rPr>
          <w:sz w:val="20"/>
        </w:rPr>
        <w:t xml:space="preserve">лиц органа либо муниципальных служащих, должностных</w:t>
      </w:r>
    </w:p>
    <w:p>
      <w:pPr>
        <w:pStyle w:val="2"/>
        <w:jc w:val="center"/>
      </w:pPr>
      <w:r>
        <w:rPr>
          <w:sz w:val="20"/>
        </w:rPr>
        <w:t xml:space="preserve">лиц многофункционального центра, работника</w:t>
      </w:r>
    </w:p>
    <w:p>
      <w:pPr>
        <w:pStyle w:val="2"/>
        <w:jc w:val="center"/>
      </w:pPr>
      <w:r>
        <w:rPr>
          <w:sz w:val="20"/>
        </w:rPr>
        <w:t xml:space="preserve">многофункционального центра</w:t>
      </w:r>
    </w:p>
    <w:p>
      <w:pPr>
        <w:pStyle w:val="0"/>
        <w:ind w:firstLine="540"/>
        <w:jc w:val="both"/>
      </w:pPr>
      <w:r>
        <w:rPr>
          <w:sz w:val="20"/>
        </w:rPr>
      </w:r>
    </w:p>
    <w:p>
      <w:pPr>
        <w:pStyle w:val="0"/>
        <w:ind w:firstLine="540"/>
        <w:jc w:val="both"/>
      </w:pPr>
      <w:r>
        <w:rPr>
          <w:sz w:val="20"/>
        </w:rP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pPr>
        <w:pStyle w:val="0"/>
        <w:spacing w:before="200" w:line-rule="auto"/>
        <w:ind w:firstLine="540"/>
        <w:jc w:val="both"/>
      </w:pPr>
      <w:r>
        <w:rPr>
          <w:sz w:val="20"/>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history="0" w:anchor="P197" w:tooltip="3. Состав, последовательность и сроки выполнения">
        <w:r>
          <w:rPr>
            <w:sz w:val="20"/>
            <w:color w:val="0000ff"/>
          </w:rPr>
          <w:t xml:space="preserve">разделе 3</w:t>
        </w:r>
      </w:hyperlink>
      <w:r>
        <w:rPr>
          <w:sz w:val="20"/>
        </w:rPr>
        <w:t xml:space="preserve"> настоящего Регламента.</w:t>
      </w:r>
    </w:p>
    <w:p>
      <w:pPr>
        <w:pStyle w:val="0"/>
        <w:spacing w:before="200" w:line-rule="auto"/>
        <w:ind w:firstLine="540"/>
        <w:jc w:val="both"/>
      </w:pPr>
      <w:r>
        <w:rPr>
          <w:sz w:val="20"/>
        </w:rPr>
        <w:t xml:space="preserve">Заявитель может обратиться с жалобой в том числе в случаях:</w:t>
      </w:r>
    </w:p>
    <w:p>
      <w:pPr>
        <w:pStyle w:val="0"/>
        <w:spacing w:before="200" w:line-rule="auto"/>
        <w:ind w:firstLine="540"/>
        <w:jc w:val="both"/>
      </w:pPr>
      <w:r>
        <w:rPr>
          <w:sz w:val="20"/>
        </w:rPr>
        <w:t xml:space="preserve">1) нарушения срока регистрации запроса о предоставлении муниципальной услуги;</w:t>
      </w:r>
    </w:p>
    <w:p>
      <w:pPr>
        <w:pStyle w:val="0"/>
        <w:spacing w:before="200" w:line-rule="auto"/>
        <w:ind w:firstLine="540"/>
        <w:jc w:val="both"/>
      </w:pPr>
      <w:r>
        <w:rPr>
          <w:sz w:val="20"/>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spacing w:before="200" w:line-rule="auto"/>
        <w:ind w:firstLine="540"/>
        <w:jc w:val="both"/>
      </w:pPr>
      <w:r>
        <w:rPr>
          <w:sz w:val="20"/>
        </w:rP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56"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7"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w:history="0" r:id="rId58"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9"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60"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6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6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bookmarkStart w:id="390" w:name="P390"/>
    <w:bookmarkEnd w:id="390"/>
    <w:p>
      <w:pPr>
        <w:pStyle w:val="0"/>
        <w:spacing w:before="200" w:line-rule="auto"/>
        <w:ind w:firstLine="540"/>
        <w:jc w:val="both"/>
      </w:pPr>
      <w:r>
        <w:rPr>
          <w:sz w:val="20"/>
        </w:rPr>
        <w:t xml:space="preserve">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pPr>
        <w:pStyle w:val="0"/>
        <w:spacing w:before="200" w:line-rule="auto"/>
        <w:ind w:firstLine="540"/>
        <w:jc w:val="both"/>
      </w:pPr>
      <w:r>
        <w:rPr>
          <w:sz w:val="20"/>
        </w:rPr>
        <w:t xml:space="preserve">Жалоба на решения и действия (бездействие) работника многофункционального центра подается руководителю этого многофункционального центра.</w:t>
      </w:r>
    </w:p>
    <w:p>
      <w:pPr>
        <w:pStyle w:val="0"/>
        <w:spacing w:before="200" w:line-rule="auto"/>
        <w:ind w:firstLine="540"/>
        <w:jc w:val="both"/>
      </w:pPr>
      <w:r>
        <w:rPr>
          <w:sz w:val="20"/>
        </w:rPr>
        <w:t xml:space="preserve">Жалоба на решения и действия (бездействие) многофункционального центра подается учредителю многофункционального центра.</w:t>
      </w:r>
    </w:p>
    <w:p>
      <w:pPr>
        <w:pStyle w:val="0"/>
        <w:spacing w:before="200" w:line-rule="auto"/>
        <w:ind w:firstLine="540"/>
        <w:jc w:val="both"/>
      </w:pPr>
      <w:r>
        <w:rPr>
          <w:sz w:val="20"/>
        </w:rPr>
        <w:t xml:space="preserve">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pPr>
        <w:pStyle w:val="0"/>
        <w:spacing w:before="200" w:line-rule="auto"/>
        <w:ind w:firstLine="540"/>
        <w:jc w:val="both"/>
      </w:pPr>
      <w:r>
        <w:rPr>
          <w:sz w:val="20"/>
        </w:rP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pPr>
        <w:pStyle w:val="0"/>
        <w:jc w:val="both"/>
      </w:pPr>
      <w:r>
        <w:rPr>
          <w:sz w:val="20"/>
        </w:rPr>
        <w:t xml:space="preserve">(в ред. </w:t>
      </w:r>
      <w:hyperlink w:history="0" r:id="rId63"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p>
      <w:pPr>
        <w:pStyle w:val="0"/>
        <w:spacing w:before="200" w:line-rule="auto"/>
        <w:ind w:firstLine="540"/>
        <w:jc w:val="both"/>
      </w:pPr>
      <w:r>
        <w:rPr>
          <w:sz w:val="20"/>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а) 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spacing w:before="200" w:line-rule="auto"/>
        <w:ind w:firstLine="540"/>
        <w:jc w:val="both"/>
      </w:pPr>
      <w:r>
        <w:rPr>
          <w:sz w:val="20"/>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pPr>
        <w:pStyle w:val="0"/>
        <w:spacing w:before="200" w:line-rule="auto"/>
        <w:ind w:firstLine="540"/>
        <w:jc w:val="both"/>
      </w:pPr>
      <w:r>
        <w:rPr>
          <w:sz w:val="20"/>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history="0" w:anchor="P390"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в течение 15 рабочих дней со дня ее регистрации.</w:t>
      </w:r>
    </w:p>
    <w:p>
      <w:pPr>
        <w:pStyle w:val="0"/>
        <w:spacing w:before="200" w:line-rule="auto"/>
        <w:ind w:firstLine="540"/>
        <w:jc w:val="both"/>
      </w:pPr>
      <w:r>
        <w:rPr>
          <w:sz w:val="20"/>
        </w:rP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pPr>
        <w:pStyle w:val="0"/>
        <w:spacing w:before="200" w:line-rule="auto"/>
        <w:ind w:firstLine="540"/>
        <w:jc w:val="both"/>
      </w:pPr>
      <w:r>
        <w:rPr>
          <w:sz w:val="20"/>
        </w:rPr>
        <w:t xml:space="preserve">По результатам рассмотрения жалобы должностные лица, указанные в </w:t>
      </w:r>
      <w:hyperlink w:history="0" w:anchor="P390"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принимают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istory="0" r:id="rId64"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части 2 статьи 6</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pPr>
        <w:pStyle w:val="0"/>
        <w:spacing w:before="200" w:line-rule="auto"/>
        <w:ind w:firstLine="540"/>
        <w:jc w:val="both"/>
      </w:pPr>
      <w:r>
        <w:rPr>
          <w:sz w:val="20"/>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pStyle w:val="0"/>
        <w:spacing w:before="200" w:line-rule="auto"/>
        <w:ind w:firstLine="540"/>
        <w:jc w:val="both"/>
      </w:pPr>
      <w:r>
        <w:rPr>
          <w:sz w:val="20"/>
        </w:rPr>
        <w:t xml:space="preserve">В случае поступления письменной жалобы, содержащей вопрос, ответ на который размещен в соответствии с </w:t>
      </w:r>
      <w:hyperlink w:history="0" r:id="rId65"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частью 4 статьи 10</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pPr>
        <w:pStyle w:val="0"/>
        <w:spacing w:before="200" w:line-rule="auto"/>
        <w:ind w:firstLine="540"/>
        <w:jc w:val="both"/>
      </w:pPr>
      <w:r>
        <w:rPr>
          <w:sz w:val="20"/>
        </w:rPr>
        <w:t xml:space="preserve">Должностные лица, указанные в </w:t>
      </w:r>
      <w:hyperlink w:history="0" w:anchor="P390"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отказывают в удовлетворении жалобы в следующих случаях:</w:t>
      </w:r>
    </w:p>
    <w:p>
      <w:pPr>
        <w:pStyle w:val="0"/>
        <w:spacing w:before="200" w:line-rule="auto"/>
        <w:ind w:firstLine="540"/>
        <w:jc w:val="both"/>
      </w:pPr>
      <w:r>
        <w:rPr>
          <w:sz w:val="20"/>
        </w:rPr>
        <w:t xml:space="preserve">при наличии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pStyle w:val="0"/>
        <w:spacing w:before="200" w:line-rule="auto"/>
        <w:ind w:firstLine="540"/>
        <w:jc w:val="both"/>
      </w:pPr>
      <w:r>
        <w:rPr>
          <w:sz w:val="20"/>
        </w:rPr>
        <w:t xml:space="preserve">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history="0" w:anchor="P390"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history="0" w:anchor="P390"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pPr>
        <w:pStyle w:val="0"/>
        <w:spacing w:before="200" w:line-rule="auto"/>
        <w:ind w:firstLine="540"/>
        <w:jc w:val="both"/>
      </w:pPr>
      <w:r>
        <w:rPr>
          <w:sz w:val="20"/>
        </w:rPr>
        <w:t xml:space="preserve">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66"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преступления должностные лица, указанные в </w:t>
      </w:r>
      <w:hyperlink w:history="0" w:anchor="P390"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"Принятие решения об</w:t>
      </w:r>
    </w:p>
    <w:p>
      <w:pPr>
        <w:pStyle w:val="0"/>
        <w:jc w:val="right"/>
      </w:pPr>
      <w:r>
        <w:rPr>
          <w:sz w:val="20"/>
        </w:rPr>
        <w:t xml:space="preserve">утверждении документации по</w:t>
      </w:r>
    </w:p>
    <w:p>
      <w:pPr>
        <w:pStyle w:val="0"/>
        <w:jc w:val="right"/>
      </w:pPr>
      <w:r>
        <w:rPr>
          <w:sz w:val="20"/>
        </w:rPr>
        <w:t xml:space="preserve">планировке территории (проекта</w:t>
      </w:r>
    </w:p>
    <w:p>
      <w:pPr>
        <w:pStyle w:val="0"/>
        <w:jc w:val="right"/>
      </w:pPr>
      <w:r>
        <w:rPr>
          <w:sz w:val="20"/>
        </w:rPr>
        <w:t xml:space="preserve">планировки территории и (или)</w:t>
      </w:r>
    </w:p>
    <w:p>
      <w:pPr>
        <w:pStyle w:val="0"/>
        <w:jc w:val="right"/>
      </w:pPr>
      <w:r>
        <w:rPr>
          <w:sz w:val="20"/>
        </w:rPr>
        <w:t xml:space="preserve">проекта межевания территории)"</w:t>
      </w:r>
    </w:p>
    <w:p>
      <w:pPr>
        <w:pStyle w:val="0"/>
        <w:ind w:firstLine="540"/>
        <w:jc w:val="both"/>
      </w:pPr>
      <w:r>
        <w:rPr>
          <w:sz w:val="20"/>
        </w:rPr>
      </w:r>
    </w:p>
    <w:bookmarkStart w:id="441" w:name="P441"/>
    <w:bookmarkEnd w:id="441"/>
    <w:p>
      <w:pPr>
        <w:pStyle w:val="2"/>
        <w:jc w:val="center"/>
      </w:pPr>
      <w:r>
        <w:rPr>
          <w:sz w:val="20"/>
        </w:rPr>
        <w:t xml:space="preserve">СПРАВОЧНАЯ ИНФОРМАЦИЯ</w:t>
      </w:r>
    </w:p>
    <w:p>
      <w:pPr>
        <w:pStyle w:val="2"/>
        <w:jc w:val="center"/>
      </w:pPr>
      <w:r>
        <w:rPr>
          <w:sz w:val="20"/>
        </w:rPr>
        <w:t xml:space="preserve">О МЕСТОНАХОЖДЕНИИ, ГРАФИКЕ РАБОТЫ, КОНТАКТНЫХ</w:t>
      </w:r>
    </w:p>
    <w:p>
      <w:pPr>
        <w:pStyle w:val="2"/>
        <w:jc w:val="center"/>
      </w:pPr>
      <w:r>
        <w:rPr>
          <w:sz w:val="20"/>
        </w:rPr>
        <w:t xml:space="preserve">ТЕЛЕФОНАХ, АДРЕСАХ ЭЛЕКТРОННОЙ ПОЧТЫ ОРГАНА,</w:t>
      </w:r>
    </w:p>
    <w:p>
      <w:pPr>
        <w:pStyle w:val="2"/>
        <w:jc w:val="center"/>
      </w:pPr>
      <w:r>
        <w:rPr>
          <w:sz w:val="20"/>
        </w:rPr>
        <w:t xml:space="preserve">ПРЕДОСТАВЛЯЮЩЕГО МУНИЦИПАЛЬНУЮ УСЛУГУ, ОРГАНИЗАЦИЙ,</w:t>
      </w:r>
    </w:p>
    <w:p>
      <w:pPr>
        <w:pStyle w:val="2"/>
        <w:jc w:val="center"/>
      </w:pPr>
      <w:r>
        <w:rPr>
          <w:sz w:val="20"/>
        </w:rPr>
        <w:t xml:space="preserve">УЧАСТВУЮЩИХ В ПРЕДОСТАВЛЕНИИ МУНИЦИПАЛЬНОЙ УСЛУГИ,</w:t>
      </w:r>
    </w:p>
    <w:p>
      <w:pPr>
        <w:pStyle w:val="2"/>
        <w:jc w:val="center"/>
      </w:pPr>
      <w:r>
        <w:rPr>
          <w:sz w:val="20"/>
        </w:rPr>
        <w:t xml:space="preserve">И МНОГОФУНКЦИОНАЛЬНЫХ ЦЕНТРОВ ПРЕДОСТАВЛЕНИЯ</w:t>
      </w:r>
    </w:p>
    <w:p>
      <w:pPr>
        <w:pStyle w:val="2"/>
        <w:jc w:val="center"/>
      </w:pPr>
      <w:r>
        <w:rPr>
          <w:sz w:val="20"/>
        </w:rPr>
        <w:t xml:space="preserve">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29.10.2020 N 2588-па)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6"/>
        <w:gridCol w:w="2314"/>
        <w:gridCol w:w="5443"/>
      </w:tblGrid>
      <w:tr>
        <w:tc>
          <w:tcPr>
            <w:tcW w:w="756" w:type="dxa"/>
          </w:tcPr>
          <w:p>
            <w:pPr>
              <w:pStyle w:val="0"/>
            </w:pPr>
            <w:r>
              <w:rPr>
                <w:sz w:val="20"/>
              </w:rPr>
              <w:t xml:space="preserve">1.</w:t>
            </w:r>
          </w:p>
        </w:tc>
        <w:tc>
          <w:tcPr>
            <w:gridSpan w:val="2"/>
            <w:tcW w:w="7757" w:type="dxa"/>
          </w:tcPr>
          <w:p>
            <w:pPr>
              <w:pStyle w:val="0"/>
              <w:jc w:val="center"/>
            </w:pPr>
            <w:r>
              <w:rPr>
                <w:sz w:val="20"/>
              </w:rPr>
              <w:t xml:space="preserve">Администрация Артемовского городского округа</w:t>
            </w:r>
          </w:p>
        </w:tc>
      </w:tr>
      <w:tr>
        <w:tc>
          <w:tcPr>
            <w:tcW w:w="756" w:type="dxa"/>
            <w:tcBorders>
              <w:bottom w:val="nil"/>
            </w:tcBorders>
            <w:vMerge w:val="restart"/>
          </w:tcPr>
          <w:p>
            <w:pPr>
              <w:pStyle w:val="0"/>
            </w:pPr>
            <w:r>
              <w:rPr>
                <w:sz w:val="20"/>
              </w:rPr>
              <w:t xml:space="preserve">1.1.</w:t>
            </w:r>
          </w:p>
        </w:tc>
        <w:tc>
          <w:tcPr>
            <w:gridSpan w:val="2"/>
            <w:tcW w:w="7757" w:type="dxa"/>
          </w:tcPr>
          <w:p>
            <w:pPr>
              <w:pStyle w:val="0"/>
            </w:pPr>
            <w:r>
              <w:rPr>
                <w:sz w:val="20"/>
              </w:rPr>
              <w:t xml:space="preserve">Местонахождение органа, предоставляющего муниципальную услугу:</w:t>
            </w:r>
          </w:p>
        </w:tc>
      </w:tr>
      <w:tr>
        <w:tblPrEx>
          <w:tblBorders>
            <w:insideH w:val="nil"/>
          </w:tblBorders>
        </w:tblPrEx>
        <w:tc>
          <w:tcPr>
            <w:tcBorders>
              <w:bottom w:val="nil"/>
            </w:tcBorders>
            <w:vMerge w:val="continue"/>
          </w:tcPr>
          <w:p/>
        </w:tc>
        <w:tc>
          <w:tcPr>
            <w:gridSpan w:val="2"/>
            <w:tcW w:w="7757" w:type="dxa"/>
            <w:tcBorders>
              <w:bottom w:val="nil"/>
            </w:tcBorders>
          </w:tcPr>
          <w:p>
            <w:pPr>
              <w:pStyle w:val="0"/>
            </w:pPr>
            <w:r>
              <w:rPr>
                <w:sz w:val="20"/>
              </w:rPr>
              <w:t xml:space="preserve">692760, Приморский край, г. Артем, ул. Кирова, 48, кабинет N 103 и 104 (для лиц с ограниченными возможностями здоровья - кабинет N 123)</w:t>
            </w:r>
          </w:p>
        </w:tc>
      </w:tr>
      <w:tr>
        <w:tblPrEx>
          <w:tblBorders>
            <w:insideH w:val="nil"/>
          </w:tblBorders>
        </w:tblPrEx>
        <w:tc>
          <w:tcPr>
            <w:gridSpan w:val="3"/>
            <w:tcW w:w="8513" w:type="dxa"/>
            <w:tcBorders>
              <w:top w:val="nil"/>
            </w:tcBorders>
          </w:tcPr>
          <w:p>
            <w:pPr>
              <w:pStyle w:val="0"/>
              <w:jc w:val="both"/>
            </w:pPr>
            <w:r>
              <w:rPr>
                <w:sz w:val="20"/>
              </w:rPr>
              <w:t xml:space="preserve">(в ред. </w:t>
            </w:r>
            <w:hyperlink w:history="0" r:id="rId68"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tc>
      </w:tr>
      <w:tr>
        <w:tc>
          <w:tcPr>
            <w:tcW w:w="756" w:type="dxa"/>
            <w:vMerge w:val="restart"/>
          </w:tcPr>
          <w:p>
            <w:pPr>
              <w:pStyle w:val="0"/>
            </w:pPr>
            <w:r>
              <w:rPr>
                <w:sz w:val="20"/>
              </w:rPr>
              <w:t xml:space="preserve">1.2.</w:t>
            </w:r>
          </w:p>
        </w:tc>
        <w:tc>
          <w:tcPr>
            <w:gridSpan w:val="2"/>
            <w:tcW w:w="7757"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443"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443"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443" w:type="dxa"/>
          </w:tcPr>
          <w:p>
            <w:pPr>
              <w:pStyle w:val="0"/>
            </w:pPr>
            <w:r>
              <w:rPr>
                <w:sz w:val="20"/>
              </w:rPr>
              <w:t xml:space="preserve">выходной</w:t>
            </w:r>
          </w:p>
        </w:tc>
      </w:tr>
      <w:tr>
        <w:tc>
          <w:tcPr>
            <w:tcW w:w="756" w:type="dxa"/>
            <w:vMerge w:val="restart"/>
          </w:tcPr>
          <w:p>
            <w:pPr>
              <w:pStyle w:val="0"/>
            </w:pPr>
            <w:r>
              <w:rPr>
                <w:sz w:val="20"/>
              </w:rPr>
              <w:t xml:space="preserve">1.3.</w:t>
            </w:r>
          </w:p>
        </w:tc>
        <w:tc>
          <w:tcPr>
            <w:gridSpan w:val="2"/>
            <w:tcW w:w="7757"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Понедельник:</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443"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443"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443" w:type="dxa"/>
          </w:tcPr>
          <w:p>
            <w:pPr>
              <w:pStyle w:val="0"/>
            </w:pPr>
            <w:r>
              <w:rPr>
                <w:sz w:val="20"/>
              </w:rPr>
              <w:t xml:space="preserve">выходной</w:t>
            </w:r>
          </w:p>
        </w:tc>
      </w:tr>
      <w:tr>
        <w:tc>
          <w:tcPr>
            <w:tcW w:w="756" w:type="dxa"/>
          </w:tcPr>
          <w:p>
            <w:pPr>
              <w:pStyle w:val="0"/>
            </w:pPr>
            <w:r>
              <w:rPr>
                <w:sz w:val="20"/>
              </w:rPr>
              <w:t xml:space="preserve">1.4.</w:t>
            </w:r>
          </w:p>
        </w:tc>
        <w:tc>
          <w:tcPr>
            <w:gridSpan w:val="2"/>
            <w:tcW w:w="7757"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1.5.</w:t>
            </w:r>
          </w:p>
        </w:tc>
        <w:tc>
          <w:tcPr>
            <w:gridSpan w:val="2"/>
            <w:tcW w:w="7757" w:type="dxa"/>
          </w:tcPr>
          <w:p>
            <w:pPr>
              <w:pStyle w:val="0"/>
            </w:pPr>
            <w:r>
              <w:rPr>
                <w:sz w:val="20"/>
              </w:rPr>
              <w:t xml:space="preserve">Официальный сайт Артемовского городского округа, предоставляющего муниципальную услугу: </w:t>
            </w:r>
            <w:r>
              <w:rPr>
                <w:sz w:val="20"/>
              </w:rPr>
              <w:t xml:space="preserve">www.artemokrug.ru</w:t>
            </w:r>
          </w:p>
        </w:tc>
      </w:tr>
      <w:tr>
        <w:tc>
          <w:tcPr>
            <w:tcW w:w="756" w:type="dxa"/>
          </w:tcPr>
          <w:p>
            <w:pPr>
              <w:pStyle w:val="0"/>
            </w:pPr>
            <w:r>
              <w:rPr>
                <w:sz w:val="20"/>
              </w:rPr>
              <w:t xml:space="preserve">1.6.</w:t>
            </w:r>
          </w:p>
        </w:tc>
        <w:tc>
          <w:tcPr>
            <w:gridSpan w:val="2"/>
            <w:tcW w:w="7757"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2.</w:t>
            </w:r>
          </w:p>
        </w:tc>
        <w:tc>
          <w:tcPr>
            <w:gridSpan w:val="2"/>
            <w:tcW w:w="7757" w:type="dxa"/>
          </w:tcPr>
          <w:p>
            <w:pPr>
              <w:pStyle w:val="0"/>
              <w:jc w:val="center"/>
            </w:pPr>
            <w:r>
              <w:rPr>
                <w:sz w:val="20"/>
              </w:rPr>
              <w:t xml:space="preserve">Управление архитектуры и градостроительства администрации Артемовского городского округа</w:t>
            </w:r>
          </w:p>
        </w:tc>
      </w:tr>
      <w:tr>
        <w:tc>
          <w:tcPr>
            <w:tcW w:w="756" w:type="dxa"/>
            <w:vMerge w:val="restart"/>
          </w:tcPr>
          <w:p>
            <w:pPr>
              <w:pStyle w:val="0"/>
            </w:pPr>
            <w:r>
              <w:rPr>
                <w:sz w:val="20"/>
              </w:rPr>
              <w:t xml:space="preserve">2.1.</w:t>
            </w:r>
          </w:p>
        </w:tc>
        <w:tc>
          <w:tcPr>
            <w:gridSpan w:val="2"/>
            <w:tcW w:w="7757" w:type="dxa"/>
          </w:tcPr>
          <w:p>
            <w:pPr>
              <w:pStyle w:val="0"/>
            </w:pPr>
            <w:r>
              <w:rPr>
                <w:sz w:val="20"/>
              </w:rPr>
              <w:t xml:space="preserve">Местонахождение органа, предоставляющего муниципальную услугу:</w:t>
            </w:r>
          </w:p>
        </w:tc>
      </w:tr>
      <w:tr>
        <w:tc>
          <w:tcPr>
            <w:vMerge w:val="continue"/>
          </w:tcPr>
          <w:p/>
        </w:tc>
        <w:tc>
          <w:tcPr>
            <w:gridSpan w:val="2"/>
            <w:tcW w:w="7757" w:type="dxa"/>
          </w:tcPr>
          <w:p>
            <w:pPr>
              <w:pStyle w:val="0"/>
            </w:pPr>
            <w:r>
              <w:rPr>
                <w:sz w:val="20"/>
              </w:rPr>
              <w:t xml:space="preserve">692760, Приморский край, г. Артем, ул. Кирова, 48, кабинет N 510, 5 этаж (для лиц с ограниченными возможностями здоровья - кабинет N 123)</w:t>
            </w:r>
          </w:p>
        </w:tc>
      </w:tr>
      <w:tr>
        <w:tc>
          <w:tcPr>
            <w:tcW w:w="756" w:type="dxa"/>
            <w:vMerge w:val="restart"/>
          </w:tcPr>
          <w:p>
            <w:pPr>
              <w:pStyle w:val="0"/>
            </w:pPr>
            <w:r>
              <w:rPr>
                <w:sz w:val="20"/>
              </w:rPr>
              <w:t xml:space="preserve">2.2.</w:t>
            </w:r>
          </w:p>
        </w:tc>
        <w:tc>
          <w:tcPr>
            <w:gridSpan w:val="2"/>
            <w:tcW w:w="7757"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443"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Суббота:</w:t>
            </w:r>
          </w:p>
        </w:tc>
        <w:tc>
          <w:tcPr>
            <w:tcW w:w="5443"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443" w:type="dxa"/>
          </w:tcPr>
          <w:p>
            <w:pPr>
              <w:pStyle w:val="0"/>
            </w:pPr>
            <w:r>
              <w:rPr>
                <w:sz w:val="20"/>
              </w:rPr>
              <w:t xml:space="preserve">выходной</w:t>
            </w:r>
          </w:p>
        </w:tc>
      </w:tr>
      <w:tr>
        <w:tc>
          <w:tcPr>
            <w:tcW w:w="756" w:type="dxa"/>
            <w:vMerge w:val="restart"/>
          </w:tcPr>
          <w:p>
            <w:pPr>
              <w:pStyle w:val="0"/>
            </w:pPr>
            <w:r>
              <w:rPr>
                <w:sz w:val="20"/>
              </w:rPr>
              <w:t xml:space="preserve">2.3.</w:t>
            </w:r>
          </w:p>
        </w:tc>
        <w:tc>
          <w:tcPr>
            <w:gridSpan w:val="2"/>
            <w:tcW w:w="7757"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Среда:</w:t>
            </w:r>
          </w:p>
        </w:tc>
        <w:tc>
          <w:tcPr>
            <w:tcW w:w="5443" w:type="dxa"/>
          </w:tcPr>
          <w:p>
            <w:pPr>
              <w:pStyle w:val="0"/>
            </w:pPr>
            <w:r>
              <w:rPr>
                <w:sz w:val="20"/>
              </w:rPr>
              <w:t xml:space="preserve">9:00 - 11:00</w:t>
            </w:r>
          </w:p>
        </w:tc>
      </w:tr>
      <w:tr>
        <w:tc>
          <w:tcPr>
            <w:vMerge w:val="continue"/>
          </w:tcPr>
          <w:p/>
        </w:tc>
        <w:tc>
          <w:tcPr>
            <w:tcW w:w="2314" w:type="dxa"/>
          </w:tcPr>
          <w:p>
            <w:pPr>
              <w:pStyle w:val="0"/>
            </w:pPr>
            <w:r>
              <w:rPr>
                <w:sz w:val="20"/>
              </w:rPr>
              <w:t xml:space="preserve">Четверг:</w:t>
            </w:r>
          </w:p>
        </w:tc>
        <w:tc>
          <w:tcPr>
            <w:tcW w:w="5443" w:type="dxa"/>
          </w:tcPr>
          <w:p>
            <w:pPr>
              <w:pStyle w:val="0"/>
            </w:pPr>
            <w:r>
              <w:rPr>
                <w:sz w:val="20"/>
              </w:rPr>
              <w:t xml:space="preserve">9:00 - 11:00</w:t>
            </w:r>
          </w:p>
        </w:tc>
      </w:tr>
      <w:tr>
        <w:tc>
          <w:tcPr>
            <w:tcW w:w="756" w:type="dxa"/>
          </w:tcPr>
          <w:p>
            <w:pPr>
              <w:pStyle w:val="0"/>
            </w:pPr>
            <w:r>
              <w:rPr>
                <w:sz w:val="20"/>
              </w:rPr>
              <w:t xml:space="preserve">2.4.</w:t>
            </w:r>
          </w:p>
        </w:tc>
        <w:tc>
          <w:tcPr>
            <w:gridSpan w:val="2"/>
            <w:tcW w:w="7757"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2.5.</w:t>
            </w:r>
          </w:p>
        </w:tc>
        <w:tc>
          <w:tcPr>
            <w:gridSpan w:val="2"/>
            <w:tcW w:w="7757" w:type="dxa"/>
          </w:tcPr>
          <w:p>
            <w:pPr>
              <w:pStyle w:val="0"/>
            </w:pPr>
            <w:r>
              <w:rPr>
                <w:sz w:val="20"/>
              </w:rPr>
              <w:t xml:space="preserve">Официальный сайт органа, предоставляющего муниципальную услугу: </w:t>
            </w:r>
            <w:r>
              <w:rPr>
                <w:sz w:val="20"/>
              </w:rPr>
              <w:t xml:space="preserve">www.artemokrug.ru</w:t>
            </w:r>
          </w:p>
        </w:tc>
      </w:tr>
      <w:tr>
        <w:tc>
          <w:tcPr>
            <w:tcW w:w="756" w:type="dxa"/>
          </w:tcPr>
          <w:p>
            <w:pPr>
              <w:pStyle w:val="0"/>
            </w:pPr>
            <w:r>
              <w:rPr>
                <w:sz w:val="20"/>
              </w:rPr>
              <w:t xml:space="preserve">2.6.</w:t>
            </w:r>
          </w:p>
        </w:tc>
        <w:tc>
          <w:tcPr>
            <w:gridSpan w:val="2"/>
            <w:tcW w:w="7757"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3.</w:t>
            </w:r>
          </w:p>
        </w:tc>
        <w:tc>
          <w:tcPr>
            <w:gridSpan w:val="2"/>
            <w:tcW w:w="7757" w:type="dxa"/>
          </w:tcPr>
          <w:p>
            <w:pPr>
              <w:pStyle w:val="0"/>
              <w:jc w:val="center"/>
            </w:pPr>
            <w:r>
              <w:rPr>
                <w:sz w:val="20"/>
              </w:rPr>
              <w:t xml:space="preserve">Многофункциональные центры предоставления государственных и муниципальных услуг Приморского края (далее - КГАУ "МФЦ Приморского края")</w:t>
            </w:r>
          </w:p>
        </w:tc>
      </w:tr>
      <w:tr>
        <w:tc>
          <w:tcPr>
            <w:tcW w:w="756" w:type="dxa"/>
          </w:tcPr>
          <w:p>
            <w:pPr>
              <w:pStyle w:val="0"/>
            </w:pPr>
            <w:r>
              <w:rPr>
                <w:sz w:val="20"/>
              </w:rPr>
              <w:t xml:space="preserve">3.1.</w:t>
            </w:r>
          </w:p>
        </w:tc>
        <w:tc>
          <w:tcPr>
            <w:gridSpan w:val="2"/>
            <w:tcW w:w="7757" w:type="dxa"/>
          </w:tcPr>
          <w:p>
            <w:pPr>
              <w:pStyle w:val="0"/>
            </w:pPr>
            <w:r>
              <w:rPr>
                <w:sz w:val="20"/>
              </w:rPr>
              <w:t xml:space="preserve">Сведения об МФЦ, расположенных на территории Приморского края, размещены на официальном портале сети КГАУ "МФЦ Приморского края": </w:t>
            </w:r>
            <w:r>
              <w:rPr>
                <w:sz w:val="20"/>
              </w:rPr>
              <w:t xml:space="preserve">www.mfc-25.ru</w:t>
            </w:r>
          </w:p>
        </w:tc>
      </w:tr>
      <w:tr>
        <w:tc>
          <w:tcPr>
            <w:tcW w:w="756" w:type="dxa"/>
          </w:tcPr>
          <w:p>
            <w:pPr>
              <w:pStyle w:val="0"/>
            </w:pPr>
            <w:r>
              <w:rPr>
                <w:sz w:val="20"/>
              </w:rPr>
              <w:t xml:space="preserve">3.2.</w:t>
            </w:r>
          </w:p>
        </w:tc>
        <w:tc>
          <w:tcPr>
            <w:gridSpan w:val="2"/>
            <w:tcW w:w="7757" w:type="dxa"/>
          </w:tcPr>
          <w:p>
            <w:pPr>
              <w:pStyle w:val="0"/>
            </w:pPr>
            <w:r>
              <w:rPr>
                <w:sz w:val="20"/>
              </w:rPr>
              <w:t xml:space="preserve">Единый телефон сети МФЦ, расположенных на территории Приморского края:</w:t>
            </w:r>
          </w:p>
          <w:p>
            <w:pPr>
              <w:pStyle w:val="0"/>
            </w:pPr>
            <w:r>
              <w:rPr>
                <w:sz w:val="20"/>
              </w:rPr>
              <w:t xml:space="preserve">8 (423) 201-01-56</w:t>
            </w:r>
          </w:p>
          <w:p>
            <w:pPr>
              <w:pStyle w:val="0"/>
            </w:pPr>
            <w:r>
              <w:rPr>
                <w:sz w:val="20"/>
              </w:rPr>
              <w:t xml:space="preserve">Адрес электронной почты: info@mfc-25.ru</w:t>
            </w:r>
          </w:p>
        </w:tc>
      </w:tr>
      <w:tr>
        <w:tc>
          <w:tcPr>
            <w:tcW w:w="756" w:type="dxa"/>
          </w:tcPr>
          <w:p>
            <w:pPr>
              <w:pStyle w:val="0"/>
            </w:pPr>
            <w:r>
              <w:rPr>
                <w:sz w:val="20"/>
              </w:rPr>
              <w:t xml:space="preserve">4.</w:t>
            </w:r>
          </w:p>
        </w:tc>
        <w:tc>
          <w:tcPr>
            <w:gridSpan w:val="2"/>
            <w:tcW w:w="7757" w:type="dxa"/>
          </w:tcPr>
          <w:p>
            <w:pPr>
              <w:pStyle w:val="0"/>
              <w:jc w:val="center"/>
            </w:pPr>
            <w:r>
              <w:rPr>
                <w:sz w:val="20"/>
              </w:rPr>
              <w:t xml:space="preserve">Перечень структурных подразделений КГАУ "МФЦ Приморского края" (далее - МФЦ)</w:t>
            </w:r>
          </w:p>
        </w:tc>
      </w:tr>
      <w:tr>
        <w:tc>
          <w:tcPr>
            <w:tcW w:w="756" w:type="dxa"/>
          </w:tcPr>
          <w:p>
            <w:pPr>
              <w:pStyle w:val="0"/>
            </w:pPr>
            <w:r>
              <w:rPr>
                <w:sz w:val="20"/>
              </w:rPr>
              <w:t xml:space="preserve">4.1.</w:t>
            </w:r>
          </w:p>
        </w:tc>
        <w:tc>
          <w:tcPr>
            <w:gridSpan w:val="2"/>
            <w:tcW w:w="7757" w:type="dxa"/>
          </w:tcPr>
          <w:p>
            <w:pPr>
              <w:pStyle w:val="0"/>
            </w:pPr>
            <w:r>
              <w:rPr>
                <w:sz w:val="20"/>
              </w:rPr>
              <w:t xml:space="preserve">Артемовское отделение.</w:t>
            </w:r>
          </w:p>
          <w:p>
            <w:pPr>
              <w:pStyle w:val="0"/>
            </w:pPr>
            <w:r>
              <w:rPr>
                <w:sz w:val="20"/>
              </w:rPr>
              <w:t xml:space="preserve">г. Артем, ул. Интернациональная, 56, тел.: 8 (423) 201-01-56.</w:t>
            </w:r>
          </w:p>
          <w:p>
            <w:pPr>
              <w:pStyle w:val="0"/>
            </w:pPr>
            <w:r>
              <w:rPr>
                <w:sz w:val="20"/>
              </w:rPr>
              <w:t xml:space="preserve">График работы МФЦ:</w:t>
            </w:r>
          </w:p>
          <w:p>
            <w:pPr>
              <w:pStyle w:val="0"/>
            </w:pPr>
            <w:r>
              <w:rPr>
                <w:sz w:val="20"/>
              </w:rPr>
              <w:t xml:space="preserve">понедельник - вторник, четверг - пятница: 08:00 - 20:00,</w:t>
            </w:r>
          </w:p>
          <w:p>
            <w:pPr>
              <w:pStyle w:val="0"/>
            </w:pPr>
            <w:r>
              <w:rPr>
                <w:sz w:val="20"/>
              </w:rPr>
              <w:t xml:space="preserve">среда: 10:00 - 20:00,</w:t>
            </w:r>
          </w:p>
          <w:p>
            <w:pPr>
              <w:pStyle w:val="0"/>
            </w:pPr>
            <w:r>
              <w:rPr>
                <w:sz w:val="20"/>
              </w:rPr>
              <w:t xml:space="preserve">суббота, воскресенье: 08:00 - 19:00</w:t>
            </w:r>
          </w:p>
        </w:tc>
      </w:tr>
      <w:tr>
        <w:tc>
          <w:tcPr>
            <w:tcW w:w="756" w:type="dxa"/>
          </w:tcPr>
          <w:p>
            <w:pPr>
              <w:pStyle w:val="0"/>
            </w:pPr>
            <w:r>
              <w:rPr>
                <w:sz w:val="20"/>
              </w:rPr>
              <w:t xml:space="preserve">4.2.</w:t>
            </w:r>
          </w:p>
        </w:tc>
        <w:tc>
          <w:tcPr>
            <w:gridSpan w:val="2"/>
            <w:tcW w:w="7757" w:type="dxa"/>
          </w:tcPr>
          <w:p>
            <w:pPr>
              <w:pStyle w:val="0"/>
            </w:pPr>
            <w:r>
              <w:rPr>
                <w:sz w:val="20"/>
              </w:rPr>
              <w:t xml:space="preserve">Артемовское отделение ТОСП на ул. Сахалинской.</w:t>
            </w:r>
          </w:p>
          <w:p>
            <w:pPr>
              <w:pStyle w:val="0"/>
            </w:pPr>
            <w:r>
              <w:rPr>
                <w:sz w:val="20"/>
              </w:rPr>
              <w:t xml:space="preserve">г. Артем, ул. Сахалинская, 1, тел.: 8(423) 201-01-56</w:t>
            </w:r>
          </w:p>
        </w:tc>
      </w:tr>
      <w:tr>
        <w:tc>
          <w:tcPr>
            <w:tcW w:w="756" w:type="dxa"/>
          </w:tcPr>
          <w:p>
            <w:pPr>
              <w:pStyle w:val="0"/>
            </w:pPr>
            <w:r>
              <w:rPr>
                <w:sz w:val="20"/>
              </w:rPr>
              <w:t xml:space="preserve">4.3.</w:t>
            </w:r>
          </w:p>
        </w:tc>
        <w:tc>
          <w:tcPr>
            <w:gridSpan w:val="2"/>
            <w:tcW w:w="7757" w:type="dxa"/>
          </w:tcPr>
          <w:p>
            <w:pPr>
              <w:pStyle w:val="0"/>
            </w:pPr>
            <w:r>
              <w:rPr>
                <w:sz w:val="20"/>
              </w:rPr>
              <w:t xml:space="preserve">Артемовское отделение ТОСП на ул. Вахрушева.</w:t>
            </w:r>
          </w:p>
          <w:p>
            <w:pPr>
              <w:pStyle w:val="0"/>
            </w:pPr>
            <w:r>
              <w:rPr>
                <w:sz w:val="20"/>
              </w:rPr>
              <w:t xml:space="preserve">г. Артем, ул. Вахрушева, 13, тел.: 8 (423) 201-01-56</w:t>
            </w:r>
          </w:p>
        </w:tc>
      </w:tr>
      <w:tr>
        <w:tc>
          <w:tcPr>
            <w:tcW w:w="756" w:type="dxa"/>
          </w:tcPr>
          <w:p>
            <w:pPr>
              <w:pStyle w:val="0"/>
            </w:pPr>
            <w:r>
              <w:rPr>
                <w:sz w:val="20"/>
              </w:rPr>
              <w:t xml:space="preserve">4.4.</w:t>
            </w:r>
          </w:p>
        </w:tc>
        <w:tc>
          <w:tcPr>
            <w:gridSpan w:val="2"/>
            <w:tcW w:w="7757" w:type="dxa"/>
          </w:tcPr>
          <w:p>
            <w:pPr>
              <w:pStyle w:val="0"/>
            </w:pPr>
            <w:r>
              <w:rPr>
                <w:sz w:val="20"/>
              </w:rPr>
              <w:t xml:space="preserve">Артемовское отделение ТОСП на ул. Днепростроевской.</w:t>
            </w:r>
          </w:p>
          <w:p>
            <w:pPr>
              <w:pStyle w:val="0"/>
            </w:pPr>
            <w:r>
              <w:rPr>
                <w:sz w:val="20"/>
              </w:rPr>
              <w:t xml:space="preserve">г. Артем, ул. Днепростроевская, 8, тел.: 8 (423) 201-01-56</w:t>
            </w:r>
          </w:p>
        </w:tc>
      </w:tr>
      <w:tr>
        <w:tc>
          <w:tcPr>
            <w:tcW w:w="756" w:type="dxa"/>
          </w:tcPr>
          <w:p>
            <w:pPr>
              <w:pStyle w:val="0"/>
            </w:pPr>
            <w:r>
              <w:rPr>
                <w:sz w:val="20"/>
              </w:rPr>
              <w:t xml:space="preserve">4.5.</w:t>
            </w:r>
          </w:p>
        </w:tc>
        <w:tc>
          <w:tcPr>
            <w:gridSpan w:val="2"/>
            <w:tcW w:w="7757" w:type="dxa"/>
          </w:tcPr>
          <w:p>
            <w:pPr>
              <w:pStyle w:val="0"/>
            </w:pPr>
            <w:r>
              <w:rPr>
                <w:sz w:val="20"/>
              </w:rPr>
              <w:t xml:space="preserve">Артемовское отделение ТОСП на ул. Черноморской.</w:t>
            </w:r>
          </w:p>
          <w:p>
            <w:pPr>
              <w:pStyle w:val="0"/>
            </w:pPr>
            <w:r>
              <w:rPr>
                <w:sz w:val="20"/>
              </w:rPr>
              <w:t xml:space="preserve">г. Артем, ул. Черноморская, 16/18, тел.: 8 (423) 201-01-56</w:t>
            </w:r>
          </w:p>
        </w:tc>
      </w:tr>
      <w:tr>
        <w:tc>
          <w:tcPr>
            <w:tcW w:w="756" w:type="dxa"/>
          </w:tcPr>
          <w:p>
            <w:pPr>
              <w:pStyle w:val="0"/>
            </w:pPr>
            <w:r>
              <w:rPr>
                <w:sz w:val="20"/>
              </w:rPr>
              <w:t xml:space="preserve">4.6.</w:t>
            </w:r>
          </w:p>
        </w:tc>
        <w:tc>
          <w:tcPr>
            <w:gridSpan w:val="2"/>
            <w:tcW w:w="7757" w:type="dxa"/>
          </w:tcPr>
          <w:p>
            <w:pPr>
              <w:pStyle w:val="0"/>
            </w:pPr>
            <w:r>
              <w:rPr>
                <w:sz w:val="20"/>
              </w:rPr>
              <w:t xml:space="preserve">Артемовское отделение ТОСП с. Кневичи.</w:t>
            </w:r>
          </w:p>
          <w:p>
            <w:pPr>
              <w:pStyle w:val="0"/>
            </w:pPr>
            <w:r>
              <w:rPr>
                <w:sz w:val="20"/>
              </w:rPr>
              <w:t xml:space="preserve">г. Артем, с. Кневичи, ул. Авиационная, 4, тел.: 8 (423) 201-01-56</w:t>
            </w:r>
          </w:p>
        </w:tc>
      </w:tr>
      <w:tr>
        <w:tc>
          <w:tcPr>
            <w:tcW w:w="756" w:type="dxa"/>
          </w:tcPr>
          <w:p>
            <w:pPr>
              <w:pStyle w:val="0"/>
            </w:pPr>
            <w:r>
              <w:rPr>
                <w:sz w:val="20"/>
              </w:rPr>
              <w:t xml:space="preserve">4.7.</w:t>
            </w:r>
          </w:p>
        </w:tc>
        <w:tc>
          <w:tcPr>
            <w:gridSpan w:val="2"/>
            <w:tcW w:w="7757" w:type="dxa"/>
          </w:tcPr>
          <w:p>
            <w:pPr>
              <w:pStyle w:val="0"/>
            </w:pPr>
            <w:r>
              <w:rPr>
                <w:sz w:val="20"/>
              </w:rPr>
              <w:t xml:space="preserve">График работы ТОСП Артемовского отделения КГАУ "МФЦ Приморского края"</w:t>
            </w:r>
          </w:p>
          <w:p>
            <w:pPr>
              <w:pStyle w:val="0"/>
            </w:pPr>
            <w:r>
              <w:rPr>
                <w:sz w:val="20"/>
              </w:rPr>
              <w:t xml:space="preserve">понедельник - вторник, четверг - пятница: с 09:00 до 18:00,</w:t>
            </w:r>
          </w:p>
          <w:p>
            <w:pPr>
              <w:pStyle w:val="0"/>
            </w:pPr>
            <w:r>
              <w:rPr>
                <w:sz w:val="20"/>
              </w:rPr>
              <w:t xml:space="preserve">среда: с 11:00 до 18:00,</w:t>
            </w:r>
          </w:p>
          <w:p>
            <w:pPr>
              <w:pStyle w:val="0"/>
            </w:pPr>
            <w:r>
              <w:rPr>
                <w:sz w:val="20"/>
              </w:rPr>
              <w:t xml:space="preserve">перерыв с 13:00 до 14:00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"Принятие решения об</w:t>
      </w:r>
    </w:p>
    <w:p>
      <w:pPr>
        <w:pStyle w:val="0"/>
        <w:jc w:val="right"/>
      </w:pPr>
      <w:r>
        <w:rPr>
          <w:sz w:val="20"/>
        </w:rPr>
        <w:t xml:space="preserve">утверждении документации по</w:t>
      </w:r>
    </w:p>
    <w:p>
      <w:pPr>
        <w:pStyle w:val="0"/>
        <w:jc w:val="right"/>
      </w:pPr>
      <w:r>
        <w:rPr>
          <w:sz w:val="20"/>
        </w:rPr>
        <w:t xml:space="preserve">планировке территории (проекта</w:t>
      </w:r>
    </w:p>
    <w:p>
      <w:pPr>
        <w:pStyle w:val="0"/>
        <w:jc w:val="right"/>
      </w:pPr>
      <w:r>
        <w:rPr>
          <w:sz w:val="20"/>
        </w:rPr>
        <w:t xml:space="preserve">планировки территории и (или)</w:t>
      </w:r>
    </w:p>
    <w:p>
      <w:pPr>
        <w:pStyle w:val="0"/>
        <w:jc w:val="right"/>
      </w:pPr>
      <w:r>
        <w:rPr>
          <w:sz w:val="20"/>
        </w:rPr>
        <w:t xml:space="preserve">проекта межевания территории)"</w:t>
      </w:r>
    </w:p>
    <w:p>
      <w:pPr>
        <w:pStyle w:val="0"/>
        <w:ind w:firstLine="540"/>
        <w:jc w:val="both"/>
      </w:pPr>
      <w:r>
        <w:rPr>
          <w:sz w:val="20"/>
        </w:rPr>
      </w:r>
    </w:p>
    <w:bookmarkStart w:id="585" w:name="P585"/>
    <w:bookmarkEnd w:id="585"/>
    <w:p>
      <w:pPr>
        <w:pStyle w:val="2"/>
        <w:jc w:val="center"/>
      </w:pPr>
      <w:r>
        <w:rPr>
          <w:sz w:val="20"/>
        </w:rPr>
        <w:t xml:space="preserve">СПИСОК НОРМАТИВНЫХ АКТОВ,</w:t>
      </w:r>
    </w:p>
    <w:p>
      <w:pPr>
        <w:pStyle w:val="2"/>
        <w:jc w:val="center"/>
      </w:pPr>
      <w:r>
        <w:rPr>
          <w:sz w:val="20"/>
        </w:rPr>
        <w:t xml:space="preserve">В СООТВЕТСТВИИ С КОТОРЫМИ ОСУЩЕСТВЛЯЕТСЯ</w:t>
      </w:r>
    </w:p>
    <w:p>
      <w:pPr>
        <w:pStyle w:val="2"/>
        <w:jc w:val="center"/>
      </w:pPr>
      <w:r>
        <w:rPr>
          <w:sz w:val="20"/>
        </w:rPr>
        <w:t xml:space="preserve">ОКАЗАНИЕ МУНИЦИПАЛЬНОЙ УСЛУГИ</w:t>
      </w:r>
    </w:p>
    <w:p>
      <w:pPr>
        <w:pStyle w:val="0"/>
        <w:ind w:firstLine="540"/>
        <w:jc w:val="both"/>
      </w:pPr>
      <w:r>
        <w:rPr>
          <w:sz w:val="20"/>
        </w:rPr>
      </w:r>
    </w:p>
    <w:p>
      <w:pPr>
        <w:pStyle w:val="0"/>
        <w:ind w:firstLine="540"/>
        <w:jc w:val="both"/>
      </w:pPr>
      <w:r>
        <w:rPr>
          <w:sz w:val="20"/>
        </w:rPr>
        <w:t xml:space="preserve">1. </w:t>
      </w:r>
      <w:hyperlink w:history="0" r:id="rId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2. Градостроительный </w:t>
      </w:r>
      <w:hyperlink w:history="0" r:id="rId70" w:tooltip="&quot;Градостроительный кодекс Российской Федерации&quot; от 29.12.2004 N 190-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3. Федеральный </w:t>
      </w:r>
      <w:hyperlink w:history="0" r:id="rId71"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w:t>
        </w:r>
      </w:hyperlink>
      <w:r>
        <w:rPr>
          <w:sz w:val="20"/>
        </w:rPr>
        <w:t xml:space="preserve"> от 29.12.2004 N 191-ФЗ "О введении в действие Градостроительного кодекса Российской Федерации".</w:t>
      </w:r>
    </w:p>
    <w:p>
      <w:pPr>
        <w:pStyle w:val="0"/>
        <w:spacing w:before="200" w:line-rule="auto"/>
        <w:ind w:firstLine="540"/>
        <w:jc w:val="both"/>
      </w:pPr>
      <w:r>
        <w:rPr>
          <w:sz w:val="20"/>
        </w:rPr>
        <w:t xml:space="preserve">4. Федеральный </w:t>
      </w:r>
      <w:hyperlink w:history="0" r:id="rId72"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Федеральный </w:t>
      </w:r>
      <w:hyperlink w:history="0" r:id="rId7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закон</w:t>
        </w:r>
      </w:hyperlink>
      <w:r>
        <w:rPr>
          <w:sz w:val="20"/>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Федеральный </w:t>
      </w:r>
      <w:hyperlink w:history="0" r:id="rId74" w:tooltip="&quot;Гражданский кодекс Российской Федерации (часть первая)&quot; от 30.11.1994 N 51-ФЗ (ред. от 25.02.2022) {КонсультантПлюс}">
        <w:r>
          <w:rPr>
            <w:sz w:val="20"/>
            <w:color w:val="0000ff"/>
          </w:rPr>
          <w:t xml:space="preserve">закон</w:t>
        </w:r>
      </w:hyperlink>
      <w:r>
        <w:rPr>
          <w:sz w:val="20"/>
        </w:rPr>
        <w:t xml:space="preserve"> от 13.11.1994 N 51-ФЗ "Гражданский кодекс Российской Федерации".</w:t>
      </w:r>
    </w:p>
    <w:p>
      <w:pPr>
        <w:pStyle w:val="0"/>
        <w:spacing w:before="200" w:line-rule="auto"/>
        <w:ind w:firstLine="540"/>
        <w:jc w:val="both"/>
      </w:pPr>
      <w:r>
        <w:rPr>
          <w:sz w:val="20"/>
        </w:rPr>
        <w:t xml:space="preserve">7. Федеральный </w:t>
      </w:r>
      <w:hyperlink w:history="0" r:id="rId75" w:tooltip="&quot;Земельный кодекс Российской Федерации&quot; от 25.10.2001 N 136-ФЗ (ред. от 14.07.2022) {КонсультантПлюс}">
        <w:r>
          <w:rPr>
            <w:sz w:val="20"/>
            <w:color w:val="0000ff"/>
          </w:rPr>
          <w:t xml:space="preserve">закон</w:t>
        </w:r>
      </w:hyperlink>
      <w:r>
        <w:rPr>
          <w:sz w:val="20"/>
        </w:rPr>
        <w:t xml:space="preserve"> от 25.10.2001 N 136-ФЗ "Земельный кодекс Российской Федерации".</w:t>
      </w:r>
    </w:p>
    <w:p>
      <w:pPr>
        <w:pStyle w:val="0"/>
        <w:spacing w:before="200" w:line-rule="auto"/>
        <w:ind w:firstLine="540"/>
        <w:jc w:val="both"/>
      </w:pPr>
      <w:r>
        <w:rPr>
          <w:sz w:val="20"/>
        </w:rPr>
        <w:t xml:space="preserve">8. Федеральный </w:t>
      </w:r>
      <w:hyperlink w:history="0" r:id="rId76" w:tooltip="Федеральный закон от 17.11.1995 N 169-ФЗ (ред. от 19.07.2011) &quot;Об архитектурной деятельности в Российской Федерации&quot; {КонсультантПлюс}">
        <w:r>
          <w:rPr>
            <w:sz w:val="20"/>
            <w:color w:val="0000ff"/>
          </w:rPr>
          <w:t xml:space="preserve">закон</w:t>
        </w:r>
      </w:hyperlink>
      <w:r>
        <w:rPr>
          <w:sz w:val="20"/>
        </w:rPr>
        <w:t xml:space="preserve"> от 17.11.1995 N 169-ФЗ "Об архитектурной деятельности в Российской Федерации".</w:t>
      </w:r>
    </w:p>
    <w:p>
      <w:pPr>
        <w:pStyle w:val="0"/>
        <w:spacing w:before="200" w:line-rule="auto"/>
        <w:ind w:firstLine="540"/>
        <w:jc w:val="both"/>
      </w:pPr>
      <w:r>
        <w:rPr>
          <w:sz w:val="20"/>
        </w:rPr>
        <w:t xml:space="preserve">9. Федеральный </w:t>
      </w:r>
      <w:hyperlink w:history="0" r:id="rId77"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10. Федеральный </w:t>
      </w:r>
      <w:hyperlink w:history="0" r:id="rId78" w:tooltip="Федеральный закон от 06.04.2011 N 63-ФЗ (ред. от 14.07.2022) &quot;Об электронной подписи&quot; {КонсультантПлюс}">
        <w:r>
          <w:rPr>
            <w:sz w:val="20"/>
            <w:color w:val="0000ff"/>
          </w:rPr>
          <w:t xml:space="preserve">закон</w:t>
        </w:r>
      </w:hyperlink>
      <w:r>
        <w:rPr>
          <w:sz w:val="20"/>
        </w:rPr>
        <w:t xml:space="preserve"> от 06.04.2011 N 63-ФЗ "Об электронной подписи".</w:t>
      </w:r>
    </w:p>
    <w:p>
      <w:pPr>
        <w:pStyle w:val="0"/>
        <w:spacing w:before="200" w:line-rule="auto"/>
        <w:ind w:firstLine="540"/>
        <w:jc w:val="both"/>
      </w:pPr>
      <w:r>
        <w:rPr>
          <w:sz w:val="20"/>
        </w:rPr>
        <w:t xml:space="preserve">11. </w:t>
      </w:r>
      <w:hyperlink w:history="0" r:id="rId79" w:tooltip="Постановление Правительства РФ от 30.04.2014 N 403 (ред. от 30.01.2021) &quot;Об исчерпывающем перечне процедур в сфере жилищного строительства&quot; (вместе с &quot;Правилами внесения изменений в исчерпывающий перечень процедур в сфере жилищного строительства&quot;, &quot;Правилами ведения реестра описаний процедур, указанных в исчерпывающем перечне процедур в сфере жилищного строитель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N 403 от 30 апреля 2014 года "Об исчерпывающем перечне процедур в сфере жилищного строительства";</w:t>
      </w:r>
    </w:p>
    <w:p>
      <w:pPr>
        <w:pStyle w:val="0"/>
        <w:spacing w:before="200" w:line-rule="auto"/>
        <w:ind w:firstLine="540"/>
        <w:jc w:val="both"/>
      </w:pPr>
      <w:r>
        <w:rPr>
          <w:sz w:val="20"/>
        </w:rPr>
        <w:t xml:space="preserve">12. Федеральный </w:t>
      </w:r>
      <w:hyperlink w:history="0" r:id="rId8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13. </w:t>
      </w:r>
      <w:hyperlink w:history="0" r:id="rId81"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r>
        <w:rPr>
          <w:sz w:val="20"/>
        </w:rPr>
        <w:t xml:space="preserve">14. </w:t>
      </w:r>
      <w:hyperlink w:history="0" r:id="rId82" w:tooltip="Постановление Администрации Приморского края от 05.10.2011 N 249-па (ред. от 12.04.2022) &quot;О разработке и утверждении административных регламентов предоставления государственных услуг&quot; (вместе с &quot;Порядком разработки и утверждения Административных регламентов исполнения государственных функций&quot;, &quot;Порядком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w:t>
        </w:r>
      </w:hyperlink>
      <w:r>
        <w:rPr>
          <w:sz w:val="20"/>
        </w:rPr>
        <w:t xml:space="preserve"> Администрации Приморского края от 5 октября 2011 года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0"/>
        <w:spacing w:before="200" w:line-rule="auto"/>
        <w:ind w:firstLine="540"/>
        <w:jc w:val="both"/>
      </w:pPr>
      <w:r>
        <w:rPr>
          <w:sz w:val="20"/>
        </w:rPr>
        <w:t xml:space="preserve">15. </w:t>
      </w:r>
      <w:hyperlink w:history="0" r:id="rId83"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Постановление</w:t>
        </w:r>
      </w:hyperlink>
      <w:r>
        <w:rPr>
          <w:sz w:val="20"/>
        </w:rPr>
        <w:t xml:space="preserve">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"Принятие решения об</w:t>
      </w:r>
    </w:p>
    <w:p>
      <w:pPr>
        <w:pStyle w:val="0"/>
        <w:jc w:val="right"/>
      </w:pPr>
      <w:r>
        <w:rPr>
          <w:sz w:val="20"/>
        </w:rPr>
        <w:t xml:space="preserve">утверждении документации по</w:t>
      </w:r>
    </w:p>
    <w:p>
      <w:pPr>
        <w:pStyle w:val="0"/>
        <w:jc w:val="right"/>
      </w:pPr>
      <w:r>
        <w:rPr>
          <w:sz w:val="20"/>
        </w:rPr>
        <w:t xml:space="preserve">планировке территории (проекта</w:t>
      </w:r>
    </w:p>
    <w:p>
      <w:pPr>
        <w:pStyle w:val="0"/>
        <w:jc w:val="right"/>
      </w:pPr>
      <w:r>
        <w:rPr>
          <w:sz w:val="20"/>
        </w:rPr>
        <w:t xml:space="preserve">планировки территории и (или)</w:t>
      </w:r>
    </w:p>
    <w:p>
      <w:pPr>
        <w:pStyle w:val="0"/>
        <w:jc w:val="right"/>
      </w:pPr>
      <w:r>
        <w:rPr>
          <w:sz w:val="20"/>
        </w:rPr>
        <w:t xml:space="preserve">проекта межевания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остановление администрации Артемовского городского округа от 27.05.2020 N 1415-па &quot;О внесении изменений в постановление администрации Артемовского городского округа от 12.09.2019 N 1818-па &quot;Об утверждении административного регламента предоставления муниципальной услуги &quot;Принятие решения об утверждении документации по планировке территории (проекта планировки территории и (или) проекта межевания территории)&quot; (в ред. от 26.12.2019 N 2729-па)&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27.05.2020 N 1415-па)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24"/>
        <w:gridCol w:w="1076"/>
        <w:gridCol w:w="1968"/>
        <w:gridCol w:w="1436"/>
        <w:gridCol w:w="4066"/>
      </w:tblGrid>
      <w:tr>
        <w:tc>
          <w:tcPr>
            <w:gridSpan w:val="4"/>
            <w:tcW w:w="5004" w:type="dxa"/>
            <w:tcBorders>
              <w:top w:val="nil"/>
              <w:left w:val="nil"/>
              <w:bottom w:val="nil"/>
              <w:right w:val="nil"/>
            </w:tcBorders>
          </w:tcPr>
          <w:p>
            <w:pPr>
              <w:pStyle w:val="0"/>
            </w:pPr>
            <w:r>
              <w:rPr>
                <w:sz w:val="20"/>
              </w:rPr>
            </w:r>
          </w:p>
        </w:tc>
        <w:tc>
          <w:tcPr>
            <w:tcW w:w="4066" w:type="dxa"/>
            <w:tcBorders>
              <w:top w:val="nil"/>
              <w:left w:val="nil"/>
              <w:bottom w:val="nil"/>
              <w:right w:val="nil"/>
            </w:tcBorders>
          </w:tcPr>
          <w:p>
            <w:pPr>
              <w:pStyle w:val="0"/>
            </w:pPr>
            <w:r>
              <w:rPr>
                <w:sz w:val="20"/>
              </w:rPr>
              <w:t xml:space="preserve">В администрацию Артемовского городского округа</w:t>
            </w:r>
          </w:p>
          <w:p>
            <w:pPr>
              <w:pStyle w:val="0"/>
            </w:pPr>
            <w:r>
              <w:rPr>
                <w:sz w:val="20"/>
              </w:rPr>
              <w:t xml:space="preserve">Заявитель: _____________________</w:t>
            </w:r>
          </w:p>
          <w:p>
            <w:pPr>
              <w:pStyle w:val="0"/>
              <w:jc w:val="center"/>
            </w:pPr>
            <w:r>
              <w:rPr>
                <w:sz w:val="20"/>
              </w:rPr>
              <w:t xml:space="preserve">(Ф.И.О.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pPr>
              <w:pStyle w:val="0"/>
            </w:pPr>
            <w:r>
              <w:rPr>
                <w:sz w:val="20"/>
              </w:rPr>
              <w:t xml:space="preserve">Реквизиты документа, удостоверяющего личность заявителя (если заявителем является физическое лицо)</w:t>
            </w:r>
          </w:p>
          <w:p>
            <w:pPr>
              <w:pStyle w:val="0"/>
            </w:pPr>
            <w:r>
              <w:rPr>
                <w:sz w:val="20"/>
              </w:rPr>
              <w:t xml:space="preserve">______________________________________________________________</w:t>
            </w:r>
          </w:p>
          <w:p>
            <w:pPr>
              <w:pStyle w:val="0"/>
              <w:jc w:val="center"/>
            </w:pPr>
            <w:r>
              <w:rPr>
                <w:sz w:val="20"/>
              </w:rPr>
              <w:t xml:space="preserve">(наименование документа, серия, номер, кем выдан, когда выдан)</w:t>
            </w:r>
          </w:p>
          <w:p>
            <w:pPr>
              <w:pStyle w:val="0"/>
            </w:pPr>
            <w:r>
              <w:rPr>
                <w:sz w:val="20"/>
              </w:rPr>
              <w:t xml:space="preserve">Адрес: _________________________</w:t>
            </w:r>
          </w:p>
          <w:p>
            <w:pPr>
              <w:pStyle w:val="0"/>
              <w:jc w:val="center"/>
            </w:pPr>
            <w:r>
              <w:rPr>
                <w:sz w:val="20"/>
              </w:rPr>
              <w:t xml:space="preserve">(адрес фактического проживания (если заявителем является физическое лицо), адрес местонахождения (если заявителем является юридическое лицо)</w:t>
            </w:r>
          </w:p>
          <w:p>
            <w:pPr>
              <w:pStyle w:val="0"/>
            </w:pPr>
            <w:r>
              <w:rPr>
                <w:sz w:val="20"/>
              </w:rPr>
              <w:t xml:space="preserve">Телефон заявителя: ______________</w:t>
            </w:r>
          </w:p>
        </w:tc>
      </w:tr>
      <w:tr>
        <w:tc>
          <w:tcPr>
            <w:gridSpan w:val="5"/>
            <w:tcW w:w="9070" w:type="dxa"/>
            <w:tcBorders>
              <w:top w:val="nil"/>
              <w:left w:val="nil"/>
              <w:bottom w:val="nil"/>
              <w:right w:val="nil"/>
            </w:tcBorders>
          </w:tcPr>
          <w:bookmarkStart w:id="632" w:name="P632"/>
          <w:bookmarkEnd w:id="632"/>
          <w:p>
            <w:pPr>
              <w:pStyle w:val="0"/>
              <w:jc w:val="center"/>
            </w:pPr>
            <w:r>
              <w:rPr>
                <w:sz w:val="20"/>
              </w:rPr>
              <w:t xml:space="preserve">ЗАЯВЛЕНИЕ</w:t>
            </w:r>
          </w:p>
          <w:p>
            <w:pPr>
              <w:pStyle w:val="0"/>
              <w:jc w:val="center"/>
            </w:pPr>
            <w:r>
              <w:rPr>
                <w:sz w:val="20"/>
              </w:rPr>
              <w:t xml:space="preserve">об утверждении документации по планировке территории и (или) проекту межевания</w:t>
            </w:r>
          </w:p>
        </w:tc>
      </w:tr>
      <w:tr>
        <w:tc>
          <w:tcPr>
            <w:gridSpan w:val="5"/>
            <w:tcW w:w="9070" w:type="dxa"/>
            <w:tcBorders>
              <w:top w:val="nil"/>
              <w:left w:val="nil"/>
              <w:bottom w:val="nil"/>
              <w:right w:val="nil"/>
            </w:tcBorders>
          </w:tcPr>
          <w:p>
            <w:pPr>
              <w:pStyle w:val="0"/>
              <w:ind w:firstLine="283"/>
              <w:jc w:val="both"/>
            </w:pPr>
            <w:r>
              <w:rPr>
                <w:sz w:val="20"/>
              </w:rPr>
              <w:t xml:space="preserve">В соответствии с Градостроительным </w:t>
            </w:r>
            <w:hyperlink w:history="0" r:id="rId85"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w:t>
            </w:r>
          </w:p>
          <w:p>
            <w:pPr>
              <w:pStyle w:val="0"/>
              <w:jc w:val="center"/>
            </w:pPr>
            <w:r>
              <w:rPr>
                <w:sz w:val="20"/>
              </w:rPr>
              <w:t xml:space="preserve">__________________________________________________________________________________________________________________________________________,</w:t>
            </w:r>
          </w:p>
          <w:p>
            <w:pPr>
              <w:pStyle w:val="0"/>
              <w:jc w:val="center"/>
            </w:pPr>
            <w:r>
              <w:rPr>
                <w:sz w:val="20"/>
              </w:rPr>
              <w:t xml:space="preserve">(наименование документации по планировке территории)</w:t>
            </w:r>
          </w:p>
          <w:p>
            <w:pPr>
              <w:pStyle w:val="0"/>
            </w:pPr>
            <w:r>
              <w:rPr>
                <w:sz w:val="20"/>
              </w:rPr>
              <w:t xml:space="preserve">подготовленной на основании решения от "__" ___________ 20_____ года N _____</w:t>
            </w:r>
          </w:p>
          <w:p>
            <w:pPr>
              <w:pStyle w:val="0"/>
            </w:pPr>
            <w:r>
              <w:rPr>
                <w:sz w:val="20"/>
              </w:rPr>
              <w:t xml:space="preserve">_____________________________________________________________________.</w:t>
            </w:r>
          </w:p>
          <w:p>
            <w:pPr>
              <w:pStyle w:val="0"/>
              <w:ind w:firstLine="283"/>
              <w:jc w:val="both"/>
            </w:pPr>
            <w:r>
              <w:rPr>
                <w:sz w:val="20"/>
              </w:rPr>
              <w:t xml:space="preserve">Результат предоставления услуги прошу (нужное отметить):</w:t>
            </w:r>
          </w:p>
        </w:tc>
      </w:tr>
      <w:tr>
        <w:tblPrEx>
          <w:tblBorders>
            <w:left w:val="single" w:sz="4"/>
            <w:insideV w:val="single" w:sz="4"/>
          </w:tblBorders>
        </w:tblPrEx>
        <w:tc>
          <w:tcPr>
            <w:tcW w:w="524" w:type="dxa"/>
            <w:tcBorders>
              <w:top w:val="single" w:sz="4"/>
              <w:bottom w:val="single" w:sz="4"/>
            </w:tcBorders>
          </w:tcPr>
          <w:p>
            <w:pPr>
              <w:pStyle w:val="0"/>
            </w:pPr>
            <w:r>
              <w:rPr>
                <w:sz w:val="20"/>
              </w:rPr>
            </w:r>
          </w:p>
        </w:tc>
        <w:tc>
          <w:tcPr>
            <w:gridSpan w:val="4"/>
            <w:tcW w:w="8546" w:type="dxa"/>
            <w:tcBorders>
              <w:top w:val="nil"/>
              <w:bottom w:val="nil"/>
              <w:right w:val="nil"/>
            </w:tcBorders>
          </w:tcPr>
          <w:p>
            <w:pPr>
              <w:pStyle w:val="0"/>
            </w:pPr>
            <w:r>
              <w:rPr>
                <w:sz w:val="20"/>
              </w:rPr>
              <w:t xml:space="preserve">выдать лично в МФЦ;</w:t>
            </w:r>
          </w:p>
        </w:tc>
      </w:tr>
      <w:tr>
        <w:tblPrEx>
          <w:tblBorders>
            <w:left w:val="single" w:sz="4"/>
            <w:insideV w:val="single" w:sz="4"/>
          </w:tblBorders>
        </w:tblPrEx>
        <w:tc>
          <w:tcPr>
            <w:tcW w:w="524" w:type="dxa"/>
            <w:tcBorders>
              <w:top w:val="single" w:sz="4"/>
              <w:bottom w:val="single" w:sz="4"/>
            </w:tcBorders>
          </w:tcPr>
          <w:p>
            <w:pPr>
              <w:pStyle w:val="0"/>
            </w:pPr>
            <w:r>
              <w:rPr>
                <w:sz w:val="20"/>
              </w:rPr>
            </w:r>
          </w:p>
        </w:tc>
        <w:tc>
          <w:tcPr>
            <w:gridSpan w:val="4"/>
            <w:tcW w:w="8546" w:type="dxa"/>
            <w:tcBorders>
              <w:top w:val="nil"/>
              <w:bottom w:val="nil"/>
              <w:right w:val="nil"/>
            </w:tcBorders>
          </w:tcPr>
          <w:p>
            <w:pPr>
              <w:pStyle w:val="0"/>
            </w:pPr>
            <w:r>
              <w:rPr>
                <w:sz w:val="20"/>
              </w:rPr>
              <w:t xml:space="preserve">направить почтовой связью по адресу: _________________________________</w:t>
            </w:r>
          </w:p>
          <w:p>
            <w:pPr>
              <w:pStyle w:val="0"/>
            </w:pPr>
            <w:r>
              <w:rPr>
                <w:sz w:val="20"/>
              </w:rPr>
              <w:t xml:space="preserve">_________________________________________________________________.</w:t>
            </w:r>
          </w:p>
        </w:tc>
      </w:tr>
      <w:tr>
        <w:tc>
          <w:tcPr>
            <w:gridSpan w:val="5"/>
            <w:tcW w:w="9070" w:type="dxa"/>
            <w:tcBorders>
              <w:top w:val="nil"/>
              <w:left w:val="nil"/>
              <w:bottom w:val="nil"/>
              <w:right w:val="nil"/>
            </w:tcBorders>
          </w:tcPr>
          <w:p>
            <w:pPr>
              <w:pStyle w:val="0"/>
            </w:pPr>
            <w:r>
              <w:rPr>
                <w:sz w:val="20"/>
              </w:rPr>
            </w:r>
          </w:p>
        </w:tc>
      </w:tr>
      <w:tr>
        <w:tc>
          <w:tcPr>
            <w:gridSpan w:val="2"/>
            <w:tcW w:w="1600"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(дата)</w:t>
            </w:r>
          </w:p>
        </w:tc>
        <w:tc>
          <w:tcPr>
            <w:tcW w:w="1968"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gridSpan w:val="2"/>
            <w:tcW w:w="5502" w:type="dxa"/>
            <w:tcBorders>
              <w:top w:val="nil"/>
              <w:left w:val="nil"/>
              <w:bottom w:val="nil"/>
              <w:right w:val="nil"/>
            </w:tcBorders>
          </w:tcPr>
          <w:p>
            <w:pPr>
              <w:pStyle w:val="0"/>
              <w:jc w:val="center"/>
            </w:pPr>
            <w:r>
              <w:rPr>
                <w:sz w:val="20"/>
              </w:rPr>
              <w:t xml:space="preserve">_________________________________________</w:t>
            </w:r>
          </w:p>
          <w:p>
            <w:pPr>
              <w:pStyle w:val="0"/>
              <w:jc w:val="center"/>
            </w:pPr>
            <w:r>
              <w:rPr>
                <w:sz w:val="20"/>
              </w:rPr>
              <w:t xml:space="preserve">(Фамилия И.О. заявителя (представителя заявителя)</w:t>
            </w:r>
          </w:p>
        </w:tc>
      </w:tr>
      <w:tr>
        <w:tc>
          <w:tcPr>
            <w:gridSpan w:val="5"/>
            <w:tcW w:w="9070" w:type="dxa"/>
            <w:tcBorders>
              <w:top w:val="nil"/>
              <w:left w:val="nil"/>
              <w:bottom w:val="nil"/>
              <w:right w:val="nil"/>
            </w:tcBorders>
          </w:tcPr>
          <w:p>
            <w:pPr>
              <w:pStyle w:val="0"/>
            </w:pPr>
            <w:r>
              <w:rPr>
                <w:sz w:val="20"/>
              </w:rPr>
              <w:t xml:space="preserve">М.П.</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Артемовского городского округа от 12.09.2019 N 1818-па</w:t>
            <w:br/>
            <w:t>(ред. от 29.10.2020)</w:t>
            <w:br/>
            <w:t>"Об утверждении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D9879E31006A37DB61974F30846DAAF93D97A518E272AEFD6D312D9C48BAB28F76D95E632E89D122484D8F1A387BF82066F80984D9F4BF5E141693ErBo2X" TargetMode = "External"/>
	<Relationship Id="rId8" Type="http://schemas.openxmlformats.org/officeDocument/2006/relationships/hyperlink" Target="consultantplus://offline/ref=AD9879E31006A37DB61974F30846DAAF93D97A518E272DE6DDDC12D9C48BAB28F76D95E632E89D122484D8F1A387BF82066F80984D9F4BF5E141693ErBo2X" TargetMode = "External"/>
	<Relationship Id="rId9" Type="http://schemas.openxmlformats.org/officeDocument/2006/relationships/hyperlink" Target="consultantplus://offline/ref=AD9879E31006A37DB61974F30846DAAF93D97A518E262CE4D7D012D9C48BAB28F76D95E632E89D122484D8F2AE87BF82066F80984D9F4BF5E141693ErBo2X" TargetMode = "External"/>
	<Relationship Id="rId10" Type="http://schemas.openxmlformats.org/officeDocument/2006/relationships/hyperlink" Target="consultantplus://offline/ref=AD9879E31006A37DB6196AFE1E2A84A097D0265D8D2620B18280148E9BDBAD7DA52DCBBF71AE8E132C9ADAF1A4r8oEX" TargetMode = "External"/>
	<Relationship Id="rId11" Type="http://schemas.openxmlformats.org/officeDocument/2006/relationships/hyperlink" Target="consultantplus://offline/ref=AD9879E31006A37DB6196AFE1E2A84A097D221548C2120B18280148E9BDBAD7DA52DCBBF71AE8E132C9ADAF1A4r8oEX" TargetMode = "External"/>
	<Relationship Id="rId12" Type="http://schemas.openxmlformats.org/officeDocument/2006/relationships/hyperlink" Target="consultantplus://offline/ref=AD9879E31006A37DB6196AFE1E2A84A097D2225E8D2720B18280148E9BDBAD7DA52DCBBF71AE8E132C9ADAF1A4r8oEX" TargetMode = "External"/>
	<Relationship Id="rId13" Type="http://schemas.openxmlformats.org/officeDocument/2006/relationships/hyperlink" Target="consultantplus://offline/ref=AD9879E31006A37DB61974F30846DAAF93D97A518E262DE2DBD212D9C48BAB28F76D95E620E8C51E2486C6F1AE92E9D340r3o8X" TargetMode = "External"/>
	<Relationship Id="rId14" Type="http://schemas.openxmlformats.org/officeDocument/2006/relationships/hyperlink" Target="consultantplus://offline/ref=AD9879E31006A37DB61974F30846DAAF93D97A5186232FE0D9DF4FD3CCD2A72AF062CAE335F99D13269AD8F9B88EEBD1r4o0X" TargetMode = "External"/>
	<Relationship Id="rId15" Type="http://schemas.openxmlformats.org/officeDocument/2006/relationships/hyperlink" Target="consultantplus://offline/ref=AD9879E31006A37DB61974F30846DAAF93D97A518E242AE5D7DC12D9C48BAB28F76D95E620E8C51E2486C6F1AE92E9D340r3o8X" TargetMode = "External"/>
	<Relationship Id="rId16" Type="http://schemas.openxmlformats.org/officeDocument/2006/relationships/hyperlink" Target="consultantplus://offline/ref=AD9879E31006A37DB61974F30846DAAF93D97A518E272AEFD6D312D9C48BAB28F76D95E632E89D122484D8F1A387BF82066F80984D9F4BF5E141693ErBo2X" TargetMode = "External"/>
	<Relationship Id="rId17" Type="http://schemas.openxmlformats.org/officeDocument/2006/relationships/hyperlink" Target="consultantplus://offline/ref=AD9879E31006A37DB61974F30846DAAF93D97A518E272DE6DDDC12D9C48BAB28F76D95E632E89D122484D8F1A387BF82066F80984D9F4BF5E141693ErBo2X" TargetMode = "External"/>
	<Relationship Id="rId18" Type="http://schemas.openxmlformats.org/officeDocument/2006/relationships/hyperlink" Target="consultantplus://offline/ref=AD9879E31006A37DB61974F30846DAAF93D97A518E262CE4D7D012D9C48BAB28F76D95E632E89D122484D8F2AE87BF82066F80984D9F4BF5E141693ErBo2X" TargetMode = "External"/>
	<Relationship Id="rId19" Type="http://schemas.openxmlformats.org/officeDocument/2006/relationships/hyperlink" Target="consultantplus://offline/ref=AD9879E31006A37DB6196AFE1E2A84A097D0265D8D2620B18280148E9BDBAD7DB72D93B375AF981870D59CA4AB8CE9CD4232939A4F83r4o9X" TargetMode = "External"/>
	<Relationship Id="rId20" Type="http://schemas.openxmlformats.org/officeDocument/2006/relationships/hyperlink" Target="consultantplus://offline/ref=AD9879E31006A37DB6196AFE1E2A84A097D0265D8D2620B18280148E9BDBAD7DB72D93B375AE951870D59CA4AB8CE9CD4232939A4F83r4o9X" TargetMode = "External"/>
	<Relationship Id="rId21" Type="http://schemas.openxmlformats.org/officeDocument/2006/relationships/hyperlink" Target="consultantplus://offline/ref=AD9879E31006A37DB6196AFE1E2A84A097D0265D8D2620B18280148E9BDBAD7DA52DCBBF71AE8E132C9ADAF1A4r8oEX" TargetMode = "External"/>
	<Relationship Id="rId22" Type="http://schemas.openxmlformats.org/officeDocument/2006/relationships/hyperlink" Target="consultantplus://offline/ref=AD9879E31006A37DB6196AFE1E2A84A097D0265D8D2620B18280148E9BDBAD7DB72D93B372AB901870D59CA4AB8CE9CD4232939A4F83r4o9X" TargetMode = "External"/>
	<Relationship Id="rId23" Type="http://schemas.openxmlformats.org/officeDocument/2006/relationships/hyperlink" Target="consultantplus://offline/ref=AD9879E31006A37DB6196AFE1E2A84A097D0265D8D2620B18280148E9BDBAD7DB72D93B372A5961870D59CA4AB8CE9CD4232939A4F83r4o9X" TargetMode = "External"/>
	<Relationship Id="rId24" Type="http://schemas.openxmlformats.org/officeDocument/2006/relationships/hyperlink" Target="consultantplus://offline/ref=AD9879E31006A37DB6196AFE1E2A84A097D0265D8D2620B18280148E9BDBAD7DB72D93B375AE951870D59CA4AB8CE9CD4232939A4F83r4o9X" TargetMode = "External"/>
	<Relationship Id="rId25" Type="http://schemas.openxmlformats.org/officeDocument/2006/relationships/hyperlink" Target="consultantplus://offline/ref=AD9879E31006A37DB6196AFE1E2A84A097D0265D8D2620B18280148E9BDBAD7DA52DCBBF71AE8E132C9ADAF1A4r8oEX" TargetMode = "External"/>
	<Relationship Id="rId26" Type="http://schemas.openxmlformats.org/officeDocument/2006/relationships/hyperlink" Target="consultantplus://offline/ref=AD9879E31006A37DB6196AFE1E2A84A097D2225E8D2720B18280148E9BDBAD7DB72D93B672A7C44260D1D5F1A492EBDB5C388D9Ar4oDX" TargetMode = "External"/>
	<Relationship Id="rId27" Type="http://schemas.openxmlformats.org/officeDocument/2006/relationships/hyperlink" Target="consultantplus://offline/ref=AD9879E31006A37DB6196AFE1E2A84A097D2225E8D2720B18280148E9BDBAD7DB72D93B078AC9B4775C08DFCA68EF5D34A248F984Dr8o3X" TargetMode = "External"/>
	<Relationship Id="rId28" Type="http://schemas.openxmlformats.org/officeDocument/2006/relationships/hyperlink" Target="consultantplus://offline/ref=AD9879E31006A37DB6196AFE1E2A84A097D0265D8D2620B18280148E9BDBAD7DB72D93B375AF981870D59CA4AB8CE9CD4232939A4F83r4o9X" TargetMode = "External"/>
	<Relationship Id="rId29" Type="http://schemas.openxmlformats.org/officeDocument/2006/relationships/hyperlink" Target="consultantplus://offline/ref=AD9879E31006A37DB6196AFE1E2A84A097D0265D8D2620B18280148E9BDBAD7DB72D93B375AE951870D59CA4AB8CE9CD4232939A4F83r4o9X" TargetMode = "External"/>
	<Relationship Id="rId30" Type="http://schemas.openxmlformats.org/officeDocument/2006/relationships/hyperlink" Target="consultantplus://offline/ref=AD9879E31006A37DB6196AFE1E2A84A097D0265D8D2620B18280148E9BDBAD7DB72D93B371AD9612268F8CA0E2D9E6D340248D9051834BFFrFoDX" TargetMode = "External"/>
	<Relationship Id="rId31" Type="http://schemas.openxmlformats.org/officeDocument/2006/relationships/hyperlink" Target="consultantplus://offline/ref=AD9879E31006A37DB6196AFE1E2A84A091D0255E8C2B20B18280148E9BDBAD7DB72D93B371AC9210278F8CA0E2D9E6D340248D9051834BFFrFoDX" TargetMode = "External"/>
	<Relationship Id="rId32" Type="http://schemas.openxmlformats.org/officeDocument/2006/relationships/hyperlink" Target="consultantplus://offline/ref=AD9879E31006A37DB6196AFE1E2A84A097D0265D8D2620B18280148E9BDBAD7DB72D93B073AB941870D59CA4AB8CE9CD4232939A4F83r4o9X" TargetMode = "External"/>
	<Relationship Id="rId33" Type="http://schemas.openxmlformats.org/officeDocument/2006/relationships/hyperlink" Target="consultantplus://offline/ref=AD9879E31006A37DB6196AFE1E2A84A097D0265D8D2620B18280148E9BDBAD7DB72D93B371AD9611218F8CA0E2D9E6D340248D9051834BFFrFoDX" TargetMode = "External"/>
	<Relationship Id="rId34" Type="http://schemas.openxmlformats.org/officeDocument/2006/relationships/hyperlink" Target="consultantplus://offline/ref=AD9879E31006A37DB6196AFE1E2A84A097D0265D8D2620B18280148E9BDBAD7DB72D93B371AD961B228F8CA0E2D9E6D340248D9051834BFFrFoDX" TargetMode = "External"/>
	<Relationship Id="rId35" Type="http://schemas.openxmlformats.org/officeDocument/2006/relationships/hyperlink" Target="consultantplus://offline/ref=AD9879E31006A37DB6196AFE1E2A84A097D0265D8D2620B18280148E9BDBAD7DB72D93B373AD981870D59CA4AB8CE9CD4232939A4F83r4o9X" TargetMode = "External"/>
	<Relationship Id="rId36" Type="http://schemas.openxmlformats.org/officeDocument/2006/relationships/hyperlink" Target="consultantplus://offline/ref=AD9879E31006A37DB6196AFE1E2A84A097D221548C2120B18280148E9BDBAD7DB72D93B478AC9B4775C08DFCA68EF5D34A248F984Dr8o3X" TargetMode = "External"/>
	<Relationship Id="rId37" Type="http://schemas.openxmlformats.org/officeDocument/2006/relationships/hyperlink" Target="consultantplus://offline/ref=AD9879E31006A37DB6196AFE1E2A84A097D0265D8D2620B18280148E9BDBAD7DB72D93B372AB901870D59CA4AB8CE9CD4232939A4F83r4o9X" TargetMode = "External"/>
	<Relationship Id="rId38" Type="http://schemas.openxmlformats.org/officeDocument/2006/relationships/hyperlink" Target="consultantplus://offline/ref=AD9879E31006A37DB6196AFE1E2A84A097D0265D8D2620B18280148E9BDBAD7DB72D93B372A5961870D59CA4AB8CE9CD4232939A4F83r4o9X" TargetMode = "External"/>
	<Relationship Id="rId39" Type="http://schemas.openxmlformats.org/officeDocument/2006/relationships/hyperlink" Target="consultantplus://offline/ref=AD9879E31006A37DB6196AFE1E2A84A097D0265D8D2620B18280148E9BDBAD7DB72D93B079AB931870D59CA4AB8CE9CD4232939A4F83r4o9X" TargetMode = "External"/>
	<Relationship Id="rId40" Type="http://schemas.openxmlformats.org/officeDocument/2006/relationships/hyperlink" Target="consultantplus://offline/ref=AD9879E31006A37DB6196AFE1E2A84A092DA2758862520B18280148E9BDBAD7DB72D93B371AC9012268F8CA0E2D9E6D340248D9051834BFFrFoDX" TargetMode = "External"/>
	<Relationship Id="rId41" Type="http://schemas.openxmlformats.org/officeDocument/2006/relationships/hyperlink" Target="consultantplus://offline/ref=AD9879E31006A37DB6196AFE1E2A84A092DA2758862520B18280148E9BDBAD7DB72D93B371AC90102C8F8CA0E2D9E6D340248D9051834BFFrFoDX" TargetMode = "External"/>
	<Relationship Id="rId42" Type="http://schemas.openxmlformats.org/officeDocument/2006/relationships/hyperlink" Target="consultantplus://offline/ref=AD9879E31006A37DB6196AFE1E2A84A097D0265D8D2620B18280148E9BDBAD7DA52DCBBF71AE8E132C9ADAF1A4r8oEX" TargetMode = "External"/>
	<Relationship Id="rId43" Type="http://schemas.openxmlformats.org/officeDocument/2006/relationships/hyperlink" Target="consultantplus://offline/ref=AD9879E31006A37DB6196AFE1E2A84A097D0265D8D2620B18280148E9BDBAD7DB72D93B375A9991870D59CA4AB8CE9CD4232939A4F83r4o9X" TargetMode = "External"/>
	<Relationship Id="rId44" Type="http://schemas.openxmlformats.org/officeDocument/2006/relationships/hyperlink" Target="consultantplus://offline/ref=AD9879E31006A37DB6196AFE1E2A84A097D0265D8D2620B18280148E9BDBAD7DB72D93B372AB901870D59CA4AB8CE9CD4232939A4F83r4o9X" TargetMode = "External"/>
	<Relationship Id="rId45" Type="http://schemas.openxmlformats.org/officeDocument/2006/relationships/hyperlink" Target="consultantplus://offline/ref=AD9879E31006A37DB6196AFE1E2A84A097D0265D8D2620B18280148E9BDBAD7DB72D93B372A5961870D59CA4AB8CE9CD4232939A4F83r4o9X" TargetMode = "External"/>
	<Relationship Id="rId46" Type="http://schemas.openxmlformats.org/officeDocument/2006/relationships/hyperlink" Target="consultantplus://offline/ref=AD9879E31006A37DB6196AFE1E2A84A090DA235A862220B18280148E9BDBAD7DB72D93B371AC901A218F8CA0E2D9E6D340248D9051834BFFrFoDX" TargetMode = "External"/>
	<Relationship Id="rId47" Type="http://schemas.openxmlformats.org/officeDocument/2006/relationships/hyperlink" Target="consultantplus://offline/ref=AD9879E31006A37DB6196AFE1E2A84A097D0265D8D2620B18280148E9BDBAD7DA52DCBBF71AE8E132C9ADAF1A4r8oEX" TargetMode = "External"/>
	<Relationship Id="rId48" Type="http://schemas.openxmlformats.org/officeDocument/2006/relationships/hyperlink" Target="consultantplus://offline/ref=AD9879E31006A37DB6196AFE1E2A84A097D0265D8D2620B18280148E9BDBAD7DB72D93B170AF941870D59CA4AB8CE9CD4232939A4F83r4o9X" TargetMode = "External"/>
	<Relationship Id="rId49" Type="http://schemas.openxmlformats.org/officeDocument/2006/relationships/hyperlink" Target="consultantplus://offline/ref=AD9879E31006A37DB6196AFE1E2A84A097D0265D8D2620B18280148E9BDBAD7DA52DCBBF71AE8E132C9ADAF1A4r8oEX" TargetMode = "External"/>
	<Relationship Id="rId50" Type="http://schemas.openxmlformats.org/officeDocument/2006/relationships/hyperlink" Target="consultantplus://offline/ref=AD9879E31006A37DB6196AFE1E2A84A097D0265D8D2620B18280148E9BDBAD7DA52DCBBF71AE8E132C9ADAF1A4r8oEX" TargetMode = "External"/>
	<Relationship Id="rId51" Type="http://schemas.openxmlformats.org/officeDocument/2006/relationships/hyperlink" Target="consultantplus://offline/ref=AD9879E31006A37DB6196AFE1E2A84A097D0265D8D2620B18280148E9BDBAD7DA52DCBBF71AE8E132C9ADAF1A4r8oEX" TargetMode = "External"/>
	<Relationship Id="rId52" Type="http://schemas.openxmlformats.org/officeDocument/2006/relationships/hyperlink" Target="consultantplus://offline/ref=AD9879E31006A37DB6196AFE1E2A84A097D0265D8D2620B18280148E9BDBAD7DB72D93B070AC941870D59CA4AB8CE9CD4232939A4F83r4o9X" TargetMode = "External"/>
	<Relationship Id="rId53" Type="http://schemas.openxmlformats.org/officeDocument/2006/relationships/hyperlink" Target="consultantplus://offline/ref=AD9879E31006A37DB6196AFE1E2A84A097D0265D8D2620B18280148E9BDBAD7DB72D93B375AA901870D59CA4AB8CE9CD4232939A4F83r4o9X" TargetMode = "External"/>
	<Relationship Id="rId54" Type="http://schemas.openxmlformats.org/officeDocument/2006/relationships/hyperlink" Target="consultantplus://offline/ref=AD9879E31006A37DB6196AFE1E2A84A097D0265D8D2620B18280148E9BDBAD7DA52DCBBF71AE8E132C9ADAF1A4r8oEX" TargetMode = "External"/>
	<Relationship Id="rId55" Type="http://schemas.openxmlformats.org/officeDocument/2006/relationships/hyperlink" Target="consultantplus://offline/ref=AD9879E31006A37DB6196AFE1E2A84A097D2225E8D2720B18280148E9BDBAD7DB72D93B371AC9316208F8CA0E2D9E6D340248D9051834BFFrFoDX" TargetMode = "External"/>
	<Relationship Id="rId56" Type="http://schemas.openxmlformats.org/officeDocument/2006/relationships/hyperlink" Target="consultantplus://offline/ref=AD9879E31006A37DB6196AFE1E2A84A097D2225E8D2720B18280148E9BDBAD7DB72D93B371AC9316208F8CA0E2D9E6D340248D9051834BFFrFoDX" TargetMode = "External"/>
	<Relationship Id="rId57" Type="http://schemas.openxmlformats.org/officeDocument/2006/relationships/hyperlink" Target="consultantplus://offline/ref=AD9879E31006A37DB6196AFE1E2A84A097D2225E8D2720B18280148E9BDBAD7DB72D93B371AC9316208F8CA0E2D9E6D340248D9051834BFFrFoDX" TargetMode = "External"/>
	<Relationship Id="rId58" Type="http://schemas.openxmlformats.org/officeDocument/2006/relationships/hyperlink" Target="consultantplus://offline/ref=AD9879E31006A37DB6196AFE1E2A84A097D2225E8D2720B18280148E9BDBAD7DB72D93B371AC9316268F8CA0E2D9E6D340248D9051834BFFrFoDX" TargetMode = "External"/>
	<Relationship Id="rId59" Type="http://schemas.openxmlformats.org/officeDocument/2006/relationships/hyperlink" Target="consultantplus://offline/ref=AD9879E31006A37DB6196AFE1E2A84A097D2225E8D2720B18280148E9BDBAD7DB72D93B371AC9316208F8CA0E2D9E6D340248D9051834BFFrFoDX" TargetMode = "External"/>
	<Relationship Id="rId60" Type="http://schemas.openxmlformats.org/officeDocument/2006/relationships/hyperlink" Target="consultantplus://offline/ref=AD9879E31006A37DB6196AFE1E2A84A097D2225E8D2720B18280148E9BDBAD7DB72D93B371AC9316208F8CA0E2D9E6D340248D9051834BFFrFoDX" TargetMode = "External"/>
	<Relationship Id="rId61" Type="http://schemas.openxmlformats.org/officeDocument/2006/relationships/hyperlink" Target="consultantplus://offline/ref=AD9879E31006A37DB6196AFE1E2A84A097D2225E8D2720B18280148E9BDBAD7DB72D93B078AC9B4775C08DFCA68EF5D34A248F984Dr8o3X" TargetMode = "External"/>
	<Relationship Id="rId62" Type="http://schemas.openxmlformats.org/officeDocument/2006/relationships/hyperlink" Target="consultantplus://offline/ref=AD9879E31006A37DB6196AFE1E2A84A097D2225E8D2720B18280148E9BDBAD7DB72D93B371AC9316208F8CA0E2D9E6D340248D9051834BFFrFoDX" TargetMode = "External"/>
	<Relationship Id="rId63" Type="http://schemas.openxmlformats.org/officeDocument/2006/relationships/hyperlink" Target="consultantplus://offline/ref=AD9879E31006A37DB61974F30846DAAF93D97A518E262CE4D7D012D9C48BAB28F76D95E632E89D122484D8F2AE87BF82066F80984D9F4BF5E141693ErBo2X" TargetMode = "External"/>
	<Relationship Id="rId64" Type="http://schemas.openxmlformats.org/officeDocument/2006/relationships/hyperlink" Target="consultantplus://offline/ref=AD9879E31006A37DB6196AFE1E2A84A090D320548D2320B18280148E9BDBAD7DB72D93B371AC9010218F8CA0E2D9E6D340248D9051834BFFrFoDX" TargetMode = "External"/>
	<Relationship Id="rId65" Type="http://schemas.openxmlformats.org/officeDocument/2006/relationships/hyperlink" Target="consultantplus://offline/ref=AD9879E31006A37DB6196AFE1E2A84A090D320548D2320B18280148E9BDBAD7DB72D93B377A7C44260D1D5F1A492EBDB5C388D9Ar4oDX" TargetMode = "External"/>
	<Relationship Id="rId66" Type="http://schemas.openxmlformats.org/officeDocument/2006/relationships/hyperlink" Target="consultantplus://offline/ref=AD9879E31006A37DB6196AFE1E2A84A097D0265F8E2620B18280148E9BDBAD7DB72D93B172AE971870D59CA4AB8CE9CD4232939A4F83r4o9X" TargetMode = "External"/>
	<Relationship Id="rId67" Type="http://schemas.openxmlformats.org/officeDocument/2006/relationships/hyperlink" Target="consultantplus://offline/ref=AD9879E31006A37DB61974F30846DAAF93D97A518E262CE4D7D012D9C48BAB28F76D95E632E89D122484D8F2AE87BF82066F80984D9F4BF5E141693ErBo2X" TargetMode = "External"/>
	<Relationship Id="rId68" Type="http://schemas.openxmlformats.org/officeDocument/2006/relationships/hyperlink" Target="consultantplus://offline/ref=AD9879E31006A37DB61974F30846DAAF93D97A518E262CE4D7D012D9C48BAB28F76D95E632E89D122484D8F2AE87BF82066F80984D9F4BF5E141693ErBo2X" TargetMode = "External"/>
	<Relationship Id="rId69" Type="http://schemas.openxmlformats.org/officeDocument/2006/relationships/hyperlink" Target="consultantplus://offline/ref=AD9879E31006A37DB6196AFE1E2A84A091DA2359847577B3D3D51A8B938BF76DA1649EB06FAC980D2684DArFo3X" TargetMode = "External"/>
	<Relationship Id="rId70" Type="http://schemas.openxmlformats.org/officeDocument/2006/relationships/hyperlink" Target="consultantplus://offline/ref=AD9879E31006A37DB6196AFE1E2A84A097D0265D8D2620B18280148E9BDBAD7DA52DCBBF71AE8E132C9ADAF1A4r8oEX" TargetMode = "External"/>
	<Relationship Id="rId71" Type="http://schemas.openxmlformats.org/officeDocument/2006/relationships/hyperlink" Target="consultantplus://offline/ref=AD9879E31006A37DB6196AFE1E2A84A097D324598C2320B18280148E9BDBAD7DA52DCBBF71AE8E132C9ADAF1A4r8oEX" TargetMode = "External"/>
	<Relationship Id="rId72" Type="http://schemas.openxmlformats.org/officeDocument/2006/relationships/hyperlink" Target="consultantplus://offline/ref=AD9879E31006A37DB6196AFE1E2A84A097D221548C2120B18280148E9BDBAD7DA52DCBBF71AE8E132C9ADAF1A4r8oEX" TargetMode = "External"/>
	<Relationship Id="rId73" Type="http://schemas.openxmlformats.org/officeDocument/2006/relationships/hyperlink" Target="consultantplus://offline/ref=AD9879E31006A37DB6196AFE1E2A84A097D220588C2A20B18280148E9BDBAD7DA52DCBBF71AE8E132C9ADAF1A4r8oEX" TargetMode = "External"/>
	<Relationship Id="rId74" Type="http://schemas.openxmlformats.org/officeDocument/2006/relationships/hyperlink" Target="consultantplus://offline/ref=AD9879E31006A37DB6196AFE1E2A84A097D3245F8F2520B18280148E9BDBAD7DA52DCBBF71AE8E132C9ADAF1A4r8oEX" TargetMode = "External"/>
	<Relationship Id="rId75" Type="http://schemas.openxmlformats.org/officeDocument/2006/relationships/hyperlink" Target="consultantplus://offline/ref=AD9879E31006A37DB6196AFE1E2A84A097D0265D8D2220B18280148E9BDBAD7DA52DCBBF71AE8E132C9ADAF1A4r8oEX" TargetMode = "External"/>
	<Relationship Id="rId76" Type="http://schemas.openxmlformats.org/officeDocument/2006/relationships/hyperlink" Target="consultantplus://offline/ref=AD9879E31006A37DB6196AFE1E2A84A092D3235F882220B18280148E9BDBAD7DA52DCBBF71AE8E132C9ADAF1A4r8oEX" TargetMode = "External"/>
	<Relationship Id="rId77" Type="http://schemas.openxmlformats.org/officeDocument/2006/relationships/hyperlink" Target="consultantplus://offline/ref=AD9879E31006A37DB6196AFE1E2A84A097D2225E8D2720B18280148E9BDBAD7DA52DCBBF71AE8E132C9ADAF1A4r8oEX" TargetMode = "External"/>
	<Relationship Id="rId78" Type="http://schemas.openxmlformats.org/officeDocument/2006/relationships/hyperlink" Target="consultantplus://offline/ref=AD9879E31006A37DB6196AFE1E2A84A097D0265D8A2520B18280148E9BDBAD7DA52DCBBF71AE8E132C9ADAF1A4r8oEX" TargetMode = "External"/>
	<Relationship Id="rId79" Type="http://schemas.openxmlformats.org/officeDocument/2006/relationships/hyperlink" Target="consultantplus://offline/ref=AD9879E31006A37DB6196AFE1E2A84A090D5215A8D2520B18280148E9BDBAD7DA52DCBBF71AE8E132C9ADAF1A4r8oEX" TargetMode = "External"/>
	<Relationship Id="rId80" Type="http://schemas.openxmlformats.org/officeDocument/2006/relationships/hyperlink" Target="consultantplus://offline/ref=AD9879E31006A37DB6196AFE1E2A84A090D320548D2320B18280148E9BDBAD7DA52DCBBF71AE8E132C9ADAF1A4r8oEX" TargetMode = "External"/>
	<Relationship Id="rId81" Type="http://schemas.openxmlformats.org/officeDocument/2006/relationships/hyperlink" Target="consultantplus://offline/ref=AD9879E31006A37DB6196AFE1E2A84A090DA215C8F2720B18280148E9BDBAD7DA52DCBBF71AE8E132C9ADAF1A4r8oEX" TargetMode = "External"/>
	<Relationship Id="rId82" Type="http://schemas.openxmlformats.org/officeDocument/2006/relationships/hyperlink" Target="consultantplus://offline/ref=AD9879E31006A37DB61974F30846DAAF93D97A518E242BE5D6D112D9C48BAB28F76D95E620E8C51E2486C6F1AE92E9D340r3o8X" TargetMode = "External"/>
	<Relationship Id="rId83" Type="http://schemas.openxmlformats.org/officeDocument/2006/relationships/hyperlink" Target="consultantplus://offline/ref=AD9879E31006A37DB6196AFE1E2A84A090DB255A8B2020B18280148E9BDBAD7DA52DCBBF71AE8E132C9ADAF1A4r8oEX" TargetMode = "External"/>
	<Relationship Id="rId84" Type="http://schemas.openxmlformats.org/officeDocument/2006/relationships/hyperlink" Target="consultantplus://offline/ref=AD9879E31006A37DB61974F30846DAAF93D97A518E272DE6DDDC12D9C48BAB28F76D95E632E89D122484D8F1A387BF82066F80984D9F4BF5E141693ErBo2X" TargetMode = "External"/>
	<Relationship Id="rId85" Type="http://schemas.openxmlformats.org/officeDocument/2006/relationships/hyperlink" Target="consultantplus://offline/ref=AD9879E31006A37DB6196AFE1E2A84A097D0265D8D2620B18280148E9BDBAD7DA52DCBBF71AE8E132C9ADAF1A4r8oE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Артемовского городского округа от 12.09.2019 N 1818-па
(ред. от 29.10.2020)
"Об утверждении Административного регламента предоставления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dc:title>
  <dcterms:created xsi:type="dcterms:W3CDTF">2022-08-01T23:40:43Z</dcterms:created>
</cp:coreProperties>
</file>