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7E" w:rsidRPr="00F17951" w:rsidRDefault="0055447E" w:rsidP="00EF3A9A">
      <w:pPr>
        <w:spacing w:after="20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4"/>
        </w:rPr>
      </w:pPr>
      <w:bookmarkStart w:id="0" w:name="_GoBack"/>
      <w:r w:rsidRPr="00F17951">
        <w:rPr>
          <w:rFonts w:ascii="Times New Roman" w:eastAsia="Calibri" w:hAnsi="Times New Roman" w:cs="Times New Roman"/>
          <w:sz w:val="28"/>
          <w:szCs w:val="24"/>
        </w:rPr>
        <w:t xml:space="preserve">Приложение </w:t>
      </w:r>
      <w:r w:rsidR="00381ED0" w:rsidRPr="00F17951">
        <w:rPr>
          <w:rFonts w:ascii="Times New Roman" w:eastAsia="Calibri" w:hAnsi="Times New Roman" w:cs="Times New Roman"/>
          <w:sz w:val="28"/>
          <w:szCs w:val="24"/>
        </w:rPr>
        <w:t>3</w:t>
      </w:r>
    </w:p>
    <w:p w:rsidR="0055447E" w:rsidRPr="00F17951" w:rsidRDefault="0055447E" w:rsidP="00EF3A9A">
      <w:pPr>
        <w:spacing w:after="20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4"/>
        </w:rPr>
      </w:pPr>
    </w:p>
    <w:p w:rsidR="002E4F6D" w:rsidRPr="00F17951" w:rsidRDefault="002D7658" w:rsidP="00EF3A9A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4"/>
        </w:rPr>
      </w:pPr>
      <w:r w:rsidRPr="00F17951">
        <w:rPr>
          <w:rFonts w:ascii="Times New Roman" w:hAnsi="Times New Roman" w:cs="Times New Roman"/>
          <w:sz w:val="28"/>
          <w:szCs w:val="24"/>
        </w:rPr>
        <w:t xml:space="preserve">к административному регламенту </w:t>
      </w:r>
      <w:r w:rsidR="00F460FA" w:rsidRPr="00F17951">
        <w:rPr>
          <w:rFonts w:ascii="Times New Roman" w:hAnsi="Times New Roman" w:cs="Times New Roman"/>
          <w:sz w:val="28"/>
          <w:szCs w:val="24"/>
        </w:rPr>
        <w:br/>
      </w:r>
      <w:r w:rsidRPr="00F17951">
        <w:rPr>
          <w:rFonts w:ascii="Times New Roman" w:hAnsi="Times New Roman" w:cs="Times New Roman"/>
          <w:sz w:val="28"/>
          <w:szCs w:val="24"/>
        </w:rPr>
        <w:t xml:space="preserve">предоставления муниципальной услуги «Предоставление решения о согласовании </w:t>
      </w:r>
      <w:r w:rsidR="005E3566" w:rsidRPr="00F17951">
        <w:rPr>
          <w:rFonts w:ascii="Times New Roman" w:hAnsi="Times New Roman" w:cs="Times New Roman"/>
          <w:sz w:val="28"/>
          <w:szCs w:val="24"/>
        </w:rPr>
        <w:t>внешнего</w:t>
      </w:r>
      <w:r w:rsidRPr="00F17951">
        <w:rPr>
          <w:rFonts w:ascii="Times New Roman" w:hAnsi="Times New Roman" w:cs="Times New Roman"/>
          <w:sz w:val="28"/>
          <w:szCs w:val="24"/>
        </w:rPr>
        <w:t xml:space="preserve"> облика </w:t>
      </w:r>
      <w:r w:rsidR="005B1D37" w:rsidRPr="00F17951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F17951">
        <w:rPr>
          <w:rFonts w:ascii="Times New Roman" w:hAnsi="Times New Roman" w:cs="Times New Roman"/>
          <w:sz w:val="28"/>
          <w:szCs w:val="24"/>
        </w:rPr>
        <w:t>объекта на территории Артемовского городского округа»</w:t>
      </w:r>
    </w:p>
    <w:p w:rsidR="002D7658" w:rsidRPr="00F17951" w:rsidRDefault="002D7658" w:rsidP="002D765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D7658" w:rsidRPr="00F17951" w:rsidRDefault="002D7658" w:rsidP="00F460FA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F460FA" w:rsidRPr="00F17951" w:rsidRDefault="00F460FA" w:rsidP="00C123B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</w:p>
    <w:p w:rsidR="002E4F6D" w:rsidRPr="00F17951" w:rsidRDefault="002D7658" w:rsidP="00C123B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документации, предоставляемой для согласования </w:t>
      </w:r>
      <w:r w:rsidR="00F460FA" w:rsidRPr="00F17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="00711D48" w:rsidRPr="00F17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внешнего </w:t>
      </w:r>
      <w:r w:rsidRPr="00F17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облика объекта</w:t>
      </w:r>
    </w:p>
    <w:p w:rsidR="00CB7672" w:rsidRPr="00F17951" w:rsidRDefault="00CB7672" w:rsidP="00F460FA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658" w:rsidRPr="00F17951" w:rsidRDefault="002D7658" w:rsidP="005B1D37">
      <w:pPr>
        <w:tabs>
          <w:tab w:val="left" w:pos="42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Документация для согласования </w:t>
      </w:r>
      <w:r w:rsidR="00BF60D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внешнего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облика </w:t>
      </w: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объекта,</w:t>
      </w:r>
      <w:r w:rsidR="00B14B20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том числе эскизный проект, 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</w:t>
      </w:r>
      <w:r w:rsidR="00F7346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ставляется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двух экземплярах </w:t>
      </w:r>
      <w:r w:rsidR="00F7346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бумажном носителе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(один возвращается заявителю, второй остается </w:t>
      </w:r>
      <w:r w:rsidR="00F7346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 управлении архитектуры и градостроительства администрации Артемовского городского округа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цветном изображении, оформленный в установленном законом порядке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титульным листом (с указанием наименования объекта и его адреса, заказчика и исполнителя проекта), 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следующем составе:</w:t>
      </w:r>
    </w:p>
    <w:p w:rsidR="002D7658" w:rsidRPr="00F17951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1. При строительстве, реконструкции объектов капитального строительства:</w:t>
      </w:r>
    </w:p>
    <w:p w:rsidR="00FE6081" w:rsidRPr="00F17951" w:rsidRDefault="0058423F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строительстве объекта </w:t>
      </w:r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цветн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ая</w:t>
      </w:r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фотографи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существующей градостроительной ситуации планируемого места строительства объекта;</w:t>
      </w:r>
    </w:p>
    <w:p w:rsidR="00FE6081" w:rsidRPr="00F17951" w:rsidRDefault="0058423F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реконструкции объекта </w:t>
      </w:r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цветн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ая</w:t>
      </w:r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фотографи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объекта в существующей градостроительной ситуации планируемого места реконструкции объекта;</w:t>
      </w:r>
    </w:p>
    <w:p w:rsidR="0058423F" w:rsidRPr="00F17951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чертежи 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всех </w:t>
      </w:r>
      <w:r w:rsidR="00B40A7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фасадов (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сторон</w:t>
      </w:r>
      <w:r w:rsidR="00B40A7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здания, оформленные 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5E356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установленном законом порядке</w:t>
      </w:r>
      <w:r w:rsidR="0058423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 указанием размеров и </w:t>
      </w:r>
      <w:r w:rsidR="00B40A7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масштаба</w:t>
      </w:r>
      <w:r w:rsidR="0058423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FE6081" w:rsidRPr="00F17951" w:rsidRDefault="00DE08CA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3D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визуализаци</w:t>
      </w:r>
      <w:r w:rsidR="0091230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объекта в цветном формате</w:t>
      </w:r>
      <w:r w:rsidR="00227A9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 всех сторон</w:t>
      </w:r>
      <w:r w:rsidR="0058423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6B1008" w:rsidRPr="00F17951" w:rsidRDefault="00336C55" w:rsidP="00E52CD5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чертежи с показом </w:t>
      </w:r>
      <w:r w:rsidR="00E52CD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архитектурной подсветки объекта, </w:t>
      </w:r>
      <w:r w:rsidR="006B100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3D-визуализация архитектурного освещения объекта в цветном формате;</w:t>
      </w:r>
    </w:p>
    <w:p w:rsidR="002D7658" w:rsidRPr="00F17951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ведомость от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делки фасадов</w:t>
      </w:r>
      <w:r w:rsidR="00CF3BD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внешних элементов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F3BD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объекта </w:t>
      </w:r>
      <w:r w:rsidR="00FE6081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F17951" w:rsidRPr="00F17951" w:rsidTr="00C51A8C">
        <w:trPr>
          <w:jc w:val="center"/>
        </w:trPr>
        <w:tc>
          <w:tcPr>
            <w:tcW w:w="801" w:type="dxa"/>
          </w:tcPr>
          <w:p w:rsidR="00034BDF" w:rsidRPr="00F17951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034BDF" w:rsidRPr="00F17951" w:rsidRDefault="00034BDF" w:rsidP="00392A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внешнего элемента здания</w:t>
            </w:r>
          </w:p>
        </w:tc>
        <w:tc>
          <w:tcPr>
            <w:tcW w:w="1276" w:type="dxa"/>
          </w:tcPr>
          <w:p w:rsidR="00034BDF" w:rsidRPr="00F17951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  <w:r w:rsidR="00336C55"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отделки</w:t>
            </w:r>
          </w:p>
        </w:tc>
        <w:tc>
          <w:tcPr>
            <w:tcW w:w="932" w:type="dxa"/>
          </w:tcPr>
          <w:p w:rsidR="00034BDF" w:rsidRPr="00F17951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034BDF" w:rsidRPr="00F17951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Марка цвета по стандарту (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RAL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034BDF" w:rsidRPr="00F17951" w:rsidRDefault="00973593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034BDF" w:rsidRPr="00F17951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F17951" w:rsidRPr="00F17951" w:rsidTr="00C51A8C">
        <w:trPr>
          <w:trHeight w:val="410"/>
          <w:jc w:val="center"/>
        </w:trPr>
        <w:tc>
          <w:tcPr>
            <w:tcW w:w="801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034BDF" w:rsidRPr="00F17951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CE1ABD" w:rsidRPr="00F17951" w:rsidRDefault="00CE1ABD" w:rsidP="00F460FA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 ведомости отделки фасадов, внешних элементов объекта обязательно указываются наименование внешнего </w:t>
      </w: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  объекта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виды отделки, применяемые материалы, марки цветов по стандарту (</w:t>
      </w:r>
      <w:r w:rsidRPr="00F1795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RAL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), названия цветов, отображается визуализация</w:t>
      </w:r>
      <w:r w:rsidR="00626C5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отношении всех внешних элементов объекта (крыша, стены, двери, окна, лестницы, опоры</w:t>
      </w:r>
      <w:r w:rsidR="0096563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дополнительные элементы, отличающиеся по цветовым решениям и материалам</w:t>
      </w:r>
      <w:r w:rsidR="00F7540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626C5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т.п.)</w:t>
      </w:r>
      <w:r w:rsidR="006E489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83099" w:rsidRPr="00F17951" w:rsidRDefault="002D7658" w:rsidP="00F460FA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изображения, а также разрезы в случаях, если эти детали и элементы на общем фасаде здания изображены в мелком масштабе и не видны, а соответственно не дают полного представления о проектируемом объекте;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согласие собственника на проведение работ по реконструкции объекта (в случае, если помещение не находится в собственности заявителя).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раве представить самостоятельно</w:t>
      </w:r>
      <w:r w:rsidR="00D706DC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нспекци</w:t>
      </w:r>
      <w:r w:rsidR="00A419D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охране объектов культурного наследия Приморского края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- в отношении объектов культурного наследия регионального значения, управления культуры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туризма и молодежной политики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Артемовского городского округа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в отношении объектов культурн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наследия местного значения).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1.1.2. Выписка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из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Единого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государственного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реестра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недвижимости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gramStart"/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далее 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ЕГРН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о зарегистрированных правах на земельный участок, на котором расположен (будет расположен) объект согласования </w:t>
      </w:r>
      <w:r w:rsidR="00ED5F4D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внешнего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облика, запись о котором внесена в ЕГРН, или уведомление об отсутствии в ЕГРН запрашиваемых сведений 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о зарегистрированных правах.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1.1.3. Выписка из ЕГРН о зарегистрированных правах на объект согласования </w:t>
      </w:r>
      <w:r w:rsidR="00ED5F4D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внешнего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облика, запись о котором внесена в ЕГРН, или уведомление об отсутствии в ЕГРН запрашиваемых сведе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ний о зарегистрированных правах.</w:t>
      </w:r>
    </w:p>
    <w:p w:rsidR="009B4A17" w:rsidRPr="00F17951" w:rsidRDefault="009B4A17" w:rsidP="009B4A17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1.1.4. Градостроительный план земельного участка.</w:t>
      </w:r>
    </w:p>
    <w:p w:rsidR="00CF533F" w:rsidRPr="00F17951" w:rsidRDefault="009B4A17" w:rsidP="009B4A17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Данный документ находится в распоряжении органа, предоставляющего</w:t>
      </w:r>
    </w:p>
    <w:p w:rsidR="009B4A17" w:rsidRPr="00F17951" w:rsidRDefault="009B4A17" w:rsidP="00CF533F">
      <w:pPr>
        <w:spacing w:after="0" w:line="328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услугу.</w:t>
      </w:r>
    </w:p>
    <w:p w:rsidR="0003279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предо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ставления</w:t>
      </w:r>
      <w:proofErr w:type="gramEnd"/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муниципальной услуги </w:t>
      </w:r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дминистрация</w:t>
      </w:r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r w:rsidR="0003279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</w:t>
      </w:r>
    </w:p>
    <w:p w:rsidR="002D7658" w:rsidRPr="00F17951" w:rsidRDefault="002D7658" w:rsidP="00032798">
      <w:pPr>
        <w:spacing w:after="0" w:line="328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межведомственного взаимодействия запрашивает документы, предусмотренные пунктом 1.1, самостоятельно.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Заявитель вправе представить документы, предусмотренные пунктом 1.1, в полном объеме или частично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При ремонте фасадов зданий (сооружений, малых архитектурных форм) с изменением ранее утвержденного цветового решения и отделки (без изменения конструктивных и архитектурных частей и деталей) должен быть представлен Паспорт цветового решения и отделки фасадов здания, включающий в себя: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внешний облик существующего положения здания (цветное фото) - всех фасадов </w:t>
      </w:r>
      <w:r w:rsidR="00833CB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gramStart"/>
      <w:r w:rsidR="00833CB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сторон) 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здания</w:t>
      </w:r>
      <w:proofErr w:type="gramEnd"/>
      <w:r w:rsidR="002B30B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существующей градостроительной ситуации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D7658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проектное предложение по цветовому решению всех фасадов здания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(3D</w:t>
      </w:r>
      <w:r w:rsidR="008A4B5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визуализацию объекта в цветном формате</w:t>
      </w:r>
      <w:r w:rsidR="00227A9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 всех сторон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4C558E" w:rsidRPr="00F17951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ведомость колористического решения</w:t>
      </w:r>
      <w:r w:rsidR="0025283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F395D" w:rsidRPr="00F17951" w:rsidRDefault="00BF395D" w:rsidP="00BF395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ведомость отделки фасадов, внешних элементов объекта 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F17951" w:rsidRPr="00F17951" w:rsidTr="00B915F7">
        <w:trPr>
          <w:jc w:val="center"/>
        </w:trPr>
        <w:tc>
          <w:tcPr>
            <w:tcW w:w="801" w:type="dxa"/>
          </w:tcPr>
          <w:p w:rsidR="00D810A5" w:rsidRPr="00F17951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D810A5" w:rsidRPr="00F17951" w:rsidRDefault="00BF395D" w:rsidP="00C9468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внешнего элемента здания</w:t>
            </w:r>
          </w:p>
        </w:tc>
        <w:tc>
          <w:tcPr>
            <w:tcW w:w="1276" w:type="dxa"/>
          </w:tcPr>
          <w:p w:rsidR="00D810A5" w:rsidRPr="00F17951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            отделки</w:t>
            </w:r>
          </w:p>
        </w:tc>
        <w:tc>
          <w:tcPr>
            <w:tcW w:w="932" w:type="dxa"/>
          </w:tcPr>
          <w:p w:rsidR="00D810A5" w:rsidRPr="00F17951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D810A5" w:rsidRPr="00F17951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Марка цвета по стандарту (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RAL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D810A5" w:rsidRPr="00F17951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D810A5" w:rsidRPr="00F17951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F17951" w:rsidRPr="00F17951" w:rsidTr="00B915F7">
        <w:trPr>
          <w:trHeight w:val="410"/>
          <w:jc w:val="center"/>
        </w:trPr>
        <w:tc>
          <w:tcPr>
            <w:tcW w:w="801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D810A5" w:rsidRPr="00F17951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6E489F" w:rsidRPr="00F17951" w:rsidRDefault="006E489F" w:rsidP="006E489F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ведомости отделки фасадов, внешних элементов объекта обязательно указываются наименование внешнего </w:t>
      </w: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  объекта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виды отделки, применяемые материалы, марки цветов по стандарту (</w:t>
      </w:r>
      <w:r w:rsidRPr="00F1795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RAL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), названия цветов, отображается визуализация в отношении всех внешних элементов объекта (крыша, стены, двери, окна, лестницы, опоры, дополнительные элементы, отличающиеся по цветовым решениям и материалам</w:t>
      </w:r>
      <w:r w:rsidR="00F7540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т.п.);</w:t>
      </w:r>
    </w:p>
    <w:p w:rsidR="002D7658" w:rsidRPr="00F17951" w:rsidRDefault="002D7658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согласие собственника на проведение раб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по изменению внешнего облика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помещения 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(здания),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 т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акже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его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перепланировку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(в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случае,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помещение не находится в собственности заявителя).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аве представить самостоятельно:</w:t>
      </w:r>
    </w:p>
    <w:p w:rsidR="004C5B96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заключение органа по охране памятников архитектуры, истории и культуры в случае, если выполнение работ планируется на объекте культурного наследия</w:t>
      </w:r>
      <w:proofErr w:type="gramStart"/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gramEnd"/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нспекци</w:t>
      </w:r>
      <w:r w:rsidR="008B6DE4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охране</w:t>
      </w:r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объектов</w:t>
      </w:r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культурного</w:t>
      </w:r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наследия </w:t>
      </w:r>
      <w:r w:rsidR="004C5B9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508F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Приморского</w:t>
      </w:r>
    </w:p>
    <w:p w:rsidR="008C54F5" w:rsidRPr="00F17951" w:rsidRDefault="00AE508F" w:rsidP="004C5B96">
      <w:pPr>
        <w:spacing w:after="0" w:line="32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края - в отношении объектов культурного наследия регионального значения, управления культуры</w:t>
      </w:r>
      <w:r w:rsidR="00612BF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туризма и молодежной поли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тики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</w:t>
      </w:r>
      <w:r w:rsidR="004C022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ного наследия местного значения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3726A4" w:rsidRPr="00F17951" w:rsidRDefault="004B0FA7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предо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ставления муниципальной услуги А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дминистрация в рамках</w:t>
      </w:r>
    </w:p>
    <w:p w:rsidR="008C54F5" w:rsidRPr="00F17951" w:rsidRDefault="008C54F5" w:rsidP="003726A4">
      <w:pPr>
        <w:spacing w:after="0" w:line="32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межведомственного взаимодействия запрашивает документы, предусмотренные пунктом 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2.1, самостоятельно.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При проведении работ, ведущих к изменению существующего внешнего облика объекта, архитектурных элементов, деталей и частей фасада здания (в том числе в результате переустройства и (или) перепланировки помещения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влияющих на изменение внешнего вида существующего жилого (нежилого)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помещения (здания): организация</w:t>
      </w:r>
      <w:r w:rsidR="00F460F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(закладка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 входа (в том числе в по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двальное помещение), организация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(закла</w:t>
      </w:r>
      <w:r w:rsidR="00F460F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дка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 окон, организация или демонтаж лоджий, балконов, колонн, пилястр, остекление балконов (лоджий), размещение внешних блоков кондиционеров на главных фасадах зданий, выходящих на магистральные улицы города, расположенных в заповедных зонах города, и других арх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итектурных элементов и деталей: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внешний облик существующего положения здания (цветное фото) - полностью всего фасада здания (в случае если планируется перепланировка и (или) переустройство помещения - указание границ данного помещения на общем фасаде здания по пер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иметру переводимого помещения);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случаях, если эти детали и элементы на общем фасаде здания изображены в мелком масштабе и не видны, а соответственно не дают полного предста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вления о проектируемом объекте;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проектное предложение по изменению фасада (фасадов) здания, выполненное в цветном изображении (фотомонтаж с учетом существующей ситуации</w:t>
      </w:r>
      <w:r w:rsidR="0076567B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9A5CA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чертеж фасада (фасадов) здания с указанием высотных отметок, а также 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3D</w:t>
      </w:r>
      <w:r w:rsidR="0076567B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визуализаци</w:t>
      </w:r>
      <w:r w:rsidR="0076567B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объекта в цветном формате</w:t>
      </w:r>
      <w:r w:rsidR="009A5CA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ведо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мость отделки фасада (фасадов)</w:t>
      </w:r>
      <w:r w:rsidR="00B73F6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внешних элементов объекта в формате</w:t>
      </w:r>
      <w:r w:rsidR="009A5CA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F17951" w:rsidRPr="00F17951" w:rsidTr="00B915F7">
        <w:trPr>
          <w:jc w:val="center"/>
        </w:trPr>
        <w:tc>
          <w:tcPr>
            <w:tcW w:w="801" w:type="dxa"/>
          </w:tcPr>
          <w:p w:rsidR="0076567B" w:rsidRPr="00F17951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76567B" w:rsidRPr="00F17951" w:rsidRDefault="0076567B" w:rsidP="00C9468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внешнего элемента здания</w:t>
            </w:r>
          </w:p>
        </w:tc>
        <w:tc>
          <w:tcPr>
            <w:tcW w:w="1276" w:type="dxa"/>
          </w:tcPr>
          <w:p w:rsidR="0076567B" w:rsidRPr="00F17951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            отделки</w:t>
            </w:r>
          </w:p>
        </w:tc>
        <w:tc>
          <w:tcPr>
            <w:tcW w:w="932" w:type="dxa"/>
          </w:tcPr>
          <w:p w:rsidR="0076567B" w:rsidRPr="00F17951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76567B" w:rsidRPr="00F17951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Марка цвета по стандарту (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RAL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76567B" w:rsidRPr="00F17951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76567B" w:rsidRPr="00F17951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F17951" w:rsidRPr="00F17951" w:rsidTr="00B915F7">
        <w:trPr>
          <w:trHeight w:val="410"/>
          <w:jc w:val="center"/>
        </w:trPr>
        <w:tc>
          <w:tcPr>
            <w:tcW w:w="801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76567B" w:rsidRPr="00F17951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0D6DC5" w:rsidRPr="00F17951" w:rsidRDefault="000D6DC5" w:rsidP="000D6DC5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ведомости отделки фасадов, внешних элементов объекта обязательно указываются наименование внешнего </w:t>
      </w: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  объекта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виды отделки, применяемые материалы, марки цветов по стандарту (</w:t>
      </w:r>
      <w:r w:rsidRPr="00F1795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RAL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), названия цветов, отображается визуализация в отношении всех внешних элементов объекта (крыша, стены, двери, окна, лестницы, опоры, дополнительные элементы, отличающиеся по цветовым решениям и материалам, и т.п.);</w:t>
      </w:r>
    </w:p>
    <w:p w:rsidR="00DD1583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заключение проектной организации (имеющей право на выполнение данного вида работ) о том, что изменения не затрагивают конструктивные и другие характеристики надежности и безопасности и не превышают предельные параметры разрешенного строительства, реконструкции, установленные </w:t>
      </w:r>
      <w:proofErr w:type="spell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градострои</w:t>
      </w:r>
      <w:proofErr w:type="spellEnd"/>
      <w:r w:rsidR="00DD158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</w:p>
    <w:p w:rsidR="008C54F5" w:rsidRPr="00F17951" w:rsidRDefault="008C54F5" w:rsidP="00DD1583">
      <w:pPr>
        <w:spacing w:after="0" w:line="32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тельным регламентом (в случае переустройства и (или) перепланиров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ки помещения);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согласие собственника на проведение работ по изменению внешнего облика помещения (здания), а также его перепланировку (в случае, если помещение не находи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тся в собственности заявителя).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авлении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услуги,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которые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заявитель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впр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аве представить самостоятельно: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3.1.1. Заключение органа архитектуры, истории и </w:t>
      </w:r>
      <w:r w:rsidR="00371F2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инспекции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охране объектов культурного наследия Приморского края - в отношении объектов культурного наследия регионального значения, управления культуры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туризма и молодежной политики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культурного наследия местного зн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ачения.</w:t>
      </w:r>
    </w:p>
    <w:p w:rsidR="008C54F5" w:rsidRPr="00F17951" w:rsidRDefault="00F460FA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3.1.2. Выписка</w:t>
      </w:r>
      <w:r w:rsidR="00612BF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из</w:t>
      </w:r>
      <w:r w:rsidR="00612BF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ЕГРН о зарегистрированных</w:t>
      </w:r>
      <w:r w:rsidR="00612BF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правах</w:t>
      </w:r>
      <w:r w:rsidR="00612BF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объект согласования </w:t>
      </w:r>
      <w:r w:rsidR="00ED5F4D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внешнего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облика, запись о котором внесена в ЕГРН, или уведомление об отсутствии в ЕГРН запрашиваемых сведен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ий о зарегистрированных правах.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Техническ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ий паспорт помещения.</w:t>
      </w:r>
    </w:p>
    <w:p w:rsidR="008C54F5" w:rsidRPr="00F17951" w:rsidRDefault="00AD2886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предо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ставления муниципальной услуги А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дминистрация в рамках межведомственного взаимодействия запрашивает документы, предусмотренн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ые пунктом 3.1, самостоятельно.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Заявитель вправе представить документы, предусмотренные пунктом 3.1, в полном объеме или частично самостоятельно. Непредставление заявителем указанных документов не является основанием для отказа зая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вителю в предоставлении услуги.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При переводе жилых помещений в нежилые помещения и нежилых помещений в жилые помещения, ведущем к изменению </w:t>
      </w:r>
      <w:r w:rsidR="0022025B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внешнего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облика объекта и благоуст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ройства прилегающей территории:</w:t>
      </w:r>
    </w:p>
    <w:p w:rsidR="008C54F5" w:rsidRPr="00F17951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пояснительная записка к проекту, содержащая технико-экономические показатели, в том числе код вида использования в соответствии с Правилами землепользования и застройки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Артемовского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городского округа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указанием расчетной единицы (общей площади, количества работающих и т.п.), в соответствии с которой определяется количес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тво стоянок (парковочных мест);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внешний облик существующего положения здания - всех фасадов по периметру переводимого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помещения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указанием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границы</w:t>
      </w:r>
      <w:r w:rsidR="00CB7672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переводимого</w:t>
      </w:r>
      <w:r w:rsidR="00B501B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омещения (цветное фото здания);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 до 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перепланировки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(технический план помещения) и после (переустройства) помещения (проектное предложение) с эксп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ликацией помещений;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проектное предложение по изменению внешнего облика здания (полностью всего фасада здания)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связи с переводом помещения, выполненное в цвете (фотомонтаж, показывающий изменение существующего внешнего облика здания) с указанием планируемых мест для размещения вывесок и рекламы (в случаях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перевода в нежилые помещения);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предложение по перспективному изменению главного фасада здания по всей длине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учетом переводимого помещения и возможного дальнейшего перевода в нежилые помещения рядом расположенных жилых помещений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B64A6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фасад (фасады) непосредственно в границах переводимого помещения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указанием высотных отметок, а также 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3D</w:t>
      </w:r>
      <w:r w:rsidR="00F06BA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визуализаци</w:t>
      </w:r>
      <w:r w:rsidR="00F06BA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F97989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объекта в цветном формате</w:t>
      </w:r>
      <w:r w:rsidR="007B64A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ведо</w:t>
      </w:r>
      <w:r w:rsidR="007B64A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мость отделки фасада (фасадов</w:t>
      </w:r>
      <w:r w:rsidR="00C143B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), внешних элементов объекта</w:t>
      </w:r>
      <w:r w:rsidR="007B64A6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F17951" w:rsidRPr="00F17951" w:rsidTr="00B915F7">
        <w:trPr>
          <w:jc w:val="center"/>
        </w:trPr>
        <w:tc>
          <w:tcPr>
            <w:tcW w:w="801" w:type="dxa"/>
          </w:tcPr>
          <w:p w:rsidR="00F06BA8" w:rsidRPr="00F17951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F06BA8" w:rsidRPr="00F17951" w:rsidRDefault="00F06BA8" w:rsidP="00486DE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внешнего элемента здания</w:t>
            </w:r>
          </w:p>
        </w:tc>
        <w:tc>
          <w:tcPr>
            <w:tcW w:w="1276" w:type="dxa"/>
          </w:tcPr>
          <w:p w:rsidR="00F06BA8" w:rsidRPr="00F17951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            отделки</w:t>
            </w:r>
          </w:p>
        </w:tc>
        <w:tc>
          <w:tcPr>
            <w:tcW w:w="932" w:type="dxa"/>
          </w:tcPr>
          <w:p w:rsidR="00F06BA8" w:rsidRPr="00F17951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F06BA8" w:rsidRPr="00F17951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Марка цвета по стандарту (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RAL</w:t>
            </w: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F06BA8" w:rsidRPr="00F17951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F06BA8" w:rsidRPr="00F17951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F17951" w:rsidRPr="00F17951" w:rsidTr="00B915F7">
        <w:trPr>
          <w:trHeight w:val="410"/>
          <w:jc w:val="center"/>
        </w:trPr>
        <w:tc>
          <w:tcPr>
            <w:tcW w:w="801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F06BA8" w:rsidRPr="00F17951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BC7076" w:rsidRPr="00F17951" w:rsidRDefault="00BC7076" w:rsidP="00BC7076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ведомости отделки фасадов, внешних элементов объекта обязательно указываются наименование внешнего </w:t>
      </w: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  объекта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виды отделки, применяемые материалы, марки цветов по стандарту (</w:t>
      </w:r>
      <w:r w:rsidRPr="00F1795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RAL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), названия цветов, отображается визуализация в отношении всех внешних элементов объекта (крыша, стены, двери, окна, лестницы, опоры, дополнительные элементы, отличающиеся по цветовым решениям и материалам, и т.п.);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чертежи фрагментов фасадов, архитектурных и конструктивных элементов, т</w:t>
      </w:r>
      <w:r w:rsidR="00D46E9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ребующих детального изображения, 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случаях, если эти детали и элементы на общем фасаде здания изображены в мелком масштабе и не видны, а соответственно не дают полного предста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вления о проектируемом объекте.</w:t>
      </w:r>
    </w:p>
    <w:p w:rsidR="008C54F5" w:rsidRPr="00F17951" w:rsidRDefault="00CB7672" w:rsidP="00904B3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4.1. 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документов, необходимых для предоставления муниципальной услуги, которые находятся в распоряжении государственных органов, орг</w:t>
      </w:r>
      <w:r w:rsidR="00ED6D9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 местного самоуправления и иных организаций, </w:t>
      </w:r>
      <w:proofErr w:type="gramStart"/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участвующих</w:t>
      </w:r>
      <w:r w:rsidR="00ED6D9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proofErr w:type="gramEnd"/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D6D9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предоставлении муниципальной услуги, и которые заявитель впр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аве представить самостоятельно:</w:t>
      </w:r>
    </w:p>
    <w:p w:rsidR="008C54F5" w:rsidRPr="00F17951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4F0F8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нспекци</w:t>
      </w:r>
      <w:r w:rsidR="00DE1FDA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охране объектов культурного наследия Приморского края - в отношении объектов культурного наследия регионального значения, управления культуры</w:t>
      </w:r>
      <w:r w:rsidR="004F0F8E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туризма и молодежной политики</w:t>
      </w:r>
      <w:r w:rsidR="00783E0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культурного наследия местного значения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8C54F5" w:rsidRPr="00F17951" w:rsidRDefault="00DE1FDA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4.2. 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предоставления муниципальной услуги </w:t>
      </w:r>
      <w:r w:rsidR="00BB0643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8C54F5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дминистрация в рамках межведомственного взаимодействия запрашивает документы, предусмотренн</w:t>
      </w:r>
      <w:r w:rsidR="002D7658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ые пунктом 4.1, самостоятельно.</w:t>
      </w:r>
    </w:p>
    <w:p w:rsidR="00205820" w:rsidRPr="00F17951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5. При размещении нестационарных некапитальных строений (далее - ННС):</w:t>
      </w:r>
    </w:p>
    <w:p w:rsidR="00205820" w:rsidRPr="00F17951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информация о заказчике производства работ по размещению ННС;</w:t>
      </w:r>
    </w:p>
    <w:p w:rsidR="00205820" w:rsidRPr="00F17951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информация о ННС: наименование, назначение, площадь, номер места </w:t>
      </w:r>
      <w:proofErr w:type="gramStart"/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размещения  согласно</w:t>
      </w:r>
      <w:proofErr w:type="gramEnd"/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 схеме размещения </w:t>
      </w:r>
      <w:r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>нестационарных торговых объектов (далее – НТО)</w:t>
      </w: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 на территории Артемовского городского округа, адрес (местоположение) ННС (места производства работ), - </w:t>
      </w:r>
      <w:r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>если заявление подано в отношении НТО,</w:t>
      </w:r>
      <w:r w:rsidRPr="00F17951">
        <w:rPr>
          <w:rFonts w:ascii="Times New Roman" w:hAnsi="Times New Roman"/>
          <w:sz w:val="28"/>
          <w:szCs w:val="28"/>
          <w:lang w:eastAsia="ru-RU"/>
        </w:rPr>
        <w:t xml:space="preserve"> предполагаемого к размещению </w:t>
      </w:r>
      <w:r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>на земельных участках, находящихся в государственной собственности или муниципальной собственности;</w:t>
      </w:r>
    </w:p>
    <w:p w:rsidR="00205820" w:rsidRPr="00F17951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информация о ННС: наименование, назначение, площадь, адрес (местоположение) ННС (места производства работ),</w:t>
      </w:r>
      <w:r w:rsidRPr="00F17951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F17951">
        <w:rPr>
          <w:rFonts w:ascii="Times New Roman" w:hAnsi="Times New Roman"/>
          <w:bCs/>
          <w:sz w:val="28"/>
          <w:szCs w:val="28"/>
          <w:lang w:eastAsia="ru-RU"/>
        </w:rPr>
        <w:t>если заявление подано в отношении НТО,</w:t>
      </w:r>
      <w:r w:rsidRPr="00F17951">
        <w:rPr>
          <w:rFonts w:ascii="Times New Roman" w:hAnsi="Times New Roman"/>
          <w:sz w:val="28"/>
          <w:szCs w:val="28"/>
          <w:lang w:eastAsia="ru-RU"/>
        </w:rPr>
        <w:t xml:space="preserve"> предполагаемого к размещению </w:t>
      </w: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на земельном участке, находящемся в частной собственности</w:t>
      </w:r>
      <w:r w:rsidR="00D03C4F"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либо на земельном участке, принадлежащем заявителю на ином виде права, при условии, что НТО не включен в схему размещения нестационарных торговых объектов</w:t>
      </w:r>
      <w:r w:rsidR="00F65A14"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D03C4F"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>на территории Артемовского городского округа;</w:t>
      </w:r>
    </w:p>
    <w:p w:rsidR="00205820" w:rsidRPr="00F17951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схема планировочной организации земельного участка, находящегося в частной собственности, с обозначением места размещения существующих объектов, в том числе существующих объектов капитального строительства в границах указанного земельного участка, и планируемого объекта ННС (НТО), подъездов к нему, а также план благоустройства прилегающей к нему территории, графическое местоположение объектов, выполненное на топографической основе в масштабе М 1:500, с указанием парковочных мест и границ земельного участка,</w:t>
      </w:r>
      <w:r w:rsidRPr="00F17951">
        <w:rPr>
          <w:rFonts w:ascii="Times New Roman" w:hAnsi="Times New Roman"/>
          <w:bCs/>
          <w:sz w:val="28"/>
          <w:szCs w:val="28"/>
          <w:lang w:eastAsia="ru-RU"/>
        </w:rPr>
        <w:t xml:space="preserve"> - </w:t>
      </w:r>
      <w:r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>если заявление подано в отношении НТО,</w:t>
      </w: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 предполагаемого к размещению на земельном участке, находящемся в частной собственности</w:t>
      </w:r>
      <w:r w:rsidR="00200BD9"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 либо на земельном участке, принадлежащем заявителю на ином виде права, </w:t>
      </w:r>
      <w:r w:rsidR="00787BAA"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при </w:t>
      </w:r>
      <w:r w:rsidR="00AC3BC5" w:rsidRPr="00F17951">
        <w:rPr>
          <w:rFonts w:ascii="Times New Roman" w:eastAsia="Times New Roman" w:hAnsi="Times New Roman"/>
          <w:sz w:val="28"/>
          <w:szCs w:val="24"/>
          <w:lang w:eastAsia="ru-RU"/>
        </w:rPr>
        <w:t>у</w:t>
      </w:r>
      <w:r w:rsidR="00787BAA"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словии, что НТО не включен в схему размещения </w:t>
      </w:r>
      <w:r w:rsidR="00787BAA" w:rsidRPr="00F1795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нестационарных торговых объектов </w:t>
      </w:r>
      <w:r w:rsidR="00787BAA" w:rsidRPr="00F17951">
        <w:rPr>
          <w:rFonts w:ascii="Times New Roman" w:eastAsia="Times New Roman" w:hAnsi="Times New Roman"/>
          <w:sz w:val="28"/>
          <w:szCs w:val="24"/>
          <w:lang w:eastAsia="ru-RU"/>
        </w:rPr>
        <w:t>на территории Артемовского городского округа;</w:t>
      </w:r>
    </w:p>
    <w:p w:rsidR="00205820" w:rsidRPr="00F17951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фотография существующей градостроительной ситуации планируемого места установки объекта;</w:t>
      </w:r>
    </w:p>
    <w:p w:rsidR="00205820" w:rsidRPr="00F17951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проектное предложение по установке объекта с привязкой к существующей ситуации (фотомонтаж);</w:t>
      </w:r>
    </w:p>
    <w:p w:rsidR="00205820" w:rsidRPr="00F17951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3D-визуализация объекта в цветном формате</w:t>
      </w:r>
      <w:r w:rsidR="00750E3B"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 со всех сторон</w:t>
      </w: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; </w:t>
      </w:r>
    </w:p>
    <w:p w:rsidR="00EC0ED7" w:rsidRPr="00F17951" w:rsidRDefault="00205820" w:rsidP="00EC0ED7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чертежи с показом подсветки объекта</w:t>
      </w:r>
      <w:r w:rsidR="00EC0ED7" w:rsidRPr="00F17951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EC0ED7"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3D-визуализация архитектурного освещения объекта в цветном формате;</w:t>
      </w:r>
    </w:p>
    <w:p w:rsidR="00205820" w:rsidRPr="00F17951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чертежи фасадов объекта с указанием их высотных отметок, а также цветовое решение;</w:t>
      </w:r>
    </w:p>
    <w:p w:rsidR="00205820" w:rsidRPr="00F17951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изображения;</w:t>
      </w:r>
    </w:p>
    <w:p w:rsidR="001F528A" w:rsidRPr="00F17951" w:rsidRDefault="001F528A" w:rsidP="001F528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ведомость отделки фасадов, внешних элементов объекта в формате:</w:t>
      </w:r>
    </w:p>
    <w:tbl>
      <w:tblPr>
        <w:tblStyle w:val="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F17951" w:rsidRPr="00F17951" w:rsidTr="00205820">
        <w:trPr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104A60" w:rsidP="00020CAF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внеш</w:t>
            </w:r>
            <w:proofErr w:type="spellEnd"/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-него</w:t>
            </w:r>
            <w:r w:rsidR="00020CAF"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элемента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             отделки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Марка цвета по стандарту (</w:t>
            </w:r>
            <w:r w:rsidRPr="00F1795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RAL</w:t>
            </w: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Pr="00F17951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179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F17951" w:rsidRPr="00F17951" w:rsidTr="00205820">
        <w:trPr>
          <w:trHeight w:val="410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Pr="00F17951" w:rsidRDefault="00205820">
            <w:pPr>
              <w:spacing w:after="160" w:line="338" w:lineRule="auto"/>
              <w:jc w:val="both"/>
              <w:textAlignment w:val="baseline"/>
              <w:rPr>
                <w:sz w:val="10"/>
                <w:szCs w:val="10"/>
                <w:lang w:eastAsia="ru-RU"/>
              </w:rPr>
            </w:pPr>
          </w:p>
        </w:tc>
      </w:tr>
    </w:tbl>
    <w:p w:rsidR="00032B56" w:rsidRPr="00F17951" w:rsidRDefault="00032B56" w:rsidP="00032B56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ведомости отделки фасадов, внешних элементов объекта обязательно указываются наименование внешнего </w:t>
      </w:r>
      <w:proofErr w:type="gramStart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  объекта</w:t>
      </w:r>
      <w:proofErr w:type="gramEnd"/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виды отделки, применяемые материалы, марки цветов по стандарту (</w:t>
      </w:r>
      <w:r w:rsidRPr="00F1795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RAL</w:t>
      </w:r>
      <w:r w:rsidRPr="00F17951">
        <w:rPr>
          <w:rFonts w:ascii="Times New Roman" w:eastAsia="Times New Roman" w:hAnsi="Times New Roman" w:cs="Times New Roman"/>
          <w:sz w:val="28"/>
          <w:szCs w:val="24"/>
          <w:lang w:eastAsia="ru-RU"/>
        </w:rPr>
        <w:t>), названия цветов, отображается визуализация в отношении всех внешних элементов объекта (крыша, стены, двери, окна, лестницы, опоры, дополнительные элементы, отличающиеся по цветовым решениям и материалам, и т.п.);</w:t>
      </w:r>
    </w:p>
    <w:bookmarkEnd w:id="0"/>
    <w:p w:rsidR="00205820" w:rsidRPr="00F17951" w:rsidRDefault="00205820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205820" w:rsidRPr="00F17951" w:rsidSect="005B1D37">
      <w:headerReference w:type="default" r:id="rId6"/>
      <w:pgSz w:w="11906" w:h="16838"/>
      <w:pgMar w:top="102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0D4" w:rsidRDefault="007100D4" w:rsidP="00B501B3">
      <w:pPr>
        <w:spacing w:after="0" w:line="240" w:lineRule="auto"/>
      </w:pPr>
      <w:r>
        <w:separator/>
      </w:r>
    </w:p>
  </w:endnote>
  <w:endnote w:type="continuationSeparator" w:id="0">
    <w:p w:rsidR="007100D4" w:rsidRDefault="007100D4" w:rsidP="00B5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0D4" w:rsidRDefault="007100D4" w:rsidP="00B501B3">
      <w:pPr>
        <w:spacing w:after="0" w:line="240" w:lineRule="auto"/>
      </w:pPr>
      <w:r>
        <w:separator/>
      </w:r>
    </w:p>
  </w:footnote>
  <w:footnote w:type="continuationSeparator" w:id="0">
    <w:p w:rsidR="007100D4" w:rsidRDefault="007100D4" w:rsidP="00B5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366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01B3" w:rsidRPr="00371F27" w:rsidRDefault="00B501B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1F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1F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1F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795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371F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35"/>
    <w:rsid w:val="00010B57"/>
    <w:rsid w:val="000143F5"/>
    <w:rsid w:val="00020CAF"/>
    <w:rsid w:val="000220B0"/>
    <w:rsid w:val="00027C91"/>
    <w:rsid w:val="00032798"/>
    <w:rsid w:val="00032B56"/>
    <w:rsid w:val="00034BDF"/>
    <w:rsid w:val="00083099"/>
    <w:rsid w:val="00097112"/>
    <w:rsid w:val="000A4AAC"/>
    <w:rsid w:val="000D6DC5"/>
    <w:rsid w:val="000E0DFC"/>
    <w:rsid w:val="00104A60"/>
    <w:rsid w:val="00155535"/>
    <w:rsid w:val="001849F5"/>
    <w:rsid w:val="00186819"/>
    <w:rsid w:val="00191291"/>
    <w:rsid w:val="001A1410"/>
    <w:rsid w:val="001A1517"/>
    <w:rsid w:val="001B2B7F"/>
    <w:rsid w:val="001B4537"/>
    <w:rsid w:val="001C36C3"/>
    <w:rsid w:val="001E5455"/>
    <w:rsid w:val="001F528A"/>
    <w:rsid w:val="00200BD9"/>
    <w:rsid w:val="00205820"/>
    <w:rsid w:val="00205DDF"/>
    <w:rsid w:val="00214615"/>
    <w:rsid w:val="0022025B"/>
    <w:rsid w:val="00227A97"/>
    <w:rsid w:val="00252833"/>
    <w:rsid w:val="0025551A"/>
    <w:rsid w:val="00261388"/>
    <w:rsid w:val="00284D89"/>
    <w:rsid w:val="00285D89"/>
    <w:rsid w:val="002B30B9"/>
    <w:rsid w:val="002B375A"/>
    <w:rsid w:val="002D7658"/>
    <w:rsid w:val="002E046C"/>
    <w:rsid w:val="002E4F6D"/>
    <w:rsid w:val="00330194"/>
    <w:rsid w:val="00336C55"/>
    <w:rsid w:val="00344F59"/>
    <w:rsid w:val="00371F27"/>
    <w:rsid w:val="003726A4"/>
    <w:rsid w:val="00381ED0"/>
    <w:rsid w:val="00386616"/>
    <w:rsid w:val="00392A5D"/>
    <w:rsid w:val="003B0602"/>
    <w:rsid w:val="003F4ECD"/>
    <w:rsid w:val="00402565"/>
    <w:rsid w:val="00431109"/>
    <w:rsid w:val="0044792D"/>
    <w:rsid w:val="0048504A"/>
    <w:rsid w:val="00486DE6"/>
    <w:rsid w:val="004B0FA7"/>
    <w:rsid w:val="004C0225"/>
    <w:rsid w:val="004C558E"/>
    <w:rsid w:val="004C5B96"/>
    <w:rsid w:val="004D6F64"/>
    <w:rsid w:val="004F0F8E"/>
    <w:rsid w:val="00503D7B"/>
    <w:rsid w:val="00507AEA"/>
    <w:rsid w:val="005132DA"/>
    <w:rsid w:val="0052189E"/>
    <w:rsid w:val="0053674F"/>
    <w:rsid w:val="0055447E"/>
    <w:rsid w:val="005656F2"/>
    <w:rsid w:val="0058423F"/>
    <w:rsid w:val="00590000"/>
    <w:rsid w:val="00597BDC"/>
    <w:rsid w:val="005A7106"/>
    <w:rsid w:val="005B1D37"/>
    <w:rsid w:val="005D11FA"/>
    <w:rsid w:val="005D57E0"/>
    <w:rsid w:val="005D6810"/>
    <w:rsid w:val="005E3566"/>
    <w:rsid w:val="005F06A4"/>
    <w:rsid w:val="0060186E"/>
    <w:rsid w:val="00612BF6"/>
    <w:rsid w:val="00626C5A"/>
    <w:rsid w:val="0066280B"/>
    <w:rsid w:val="006B1008"/>
    <w:rsid w:val="006C0DB1"/>
    <w:rsid w:val="006C6FC3"/>
    <w:rsid w:val="006E1683"/>
    <w:rsid w:val="006E489F"/>
    <w:rsid w:val="006F455E"/>
    <w:rsid w:val="00701EBB"/>
    <w:rsid w:val="007100D4"/>
    <w:rsid w:val="00711D48"/>
    <w:rsid w:val="00743E13"/>
    <w:rsid w:val="00750E3B"/>
    <w:rsid w:val="0076357E"/>
    <w:rsid w:val="007648EC"/>
    <w:rsid w:val="0076567B"/>
    <w:rsid w:val="00774108"/>
    <w:rsid w:val="00783E03"/>
    <w:rsid w:val="00787BAA"/>
    <w:rsid w:val="007B2207"/>
    <w:rsid w:val="007B64A6"/>
    <w:rsid w:val="007F4DB3"/>
    <w:rsid w:val="0080604B"/>
    <w:rsid w:val="00813ACE"/>
    <w:rsid w:val="0081655B"/>
    <w:rsid w:val="00833CB6"/>
    <w:rsid w:val="00834481"/>
    <w:rsid w:val="00846602"/>
    <w:rsid w:val="00857412"/>
    <w:rsid w:val="008651D6"/>
    <w:rsid w:val="00873494"/>
    <w:rsid w:val="008A4B57"/>
    <w:rsid w:val="008B6DE4"/>
    <w:rsid w:val="008C54F5"/>
    <w:rsid w:val="008E3596"/>
    <w:rsid w:val="00904B30"/>
    <w:rsid w:val="00911F44"/>
    <w:rsid w:val="0091230E"/>
    <w:rsid w:val="00924DA5"/>
    <w:rsid w:val="0094704E"/>
    <w:rsid w:val="00952A19"/>
    <w:rsid w:val="00953A6C"/>
    <w:rsid w:val="0096563F"/>
    <w:rsid w:val="00973593"/>
    <w:rsid w:val="009A5CA5"/>
    <w:rsid w:val="009B4A17"/>
    <w:rsid w:val="009F5EDA"/>
    <w:rsid w:val="00A0669F"/>
    <w:rsid w:val="00A419D3"/>
    <w:rsid w:val="00A77771"/>
    <w:rsid w:val="00AC3BC5"/>
    <w:rsid w:val="00AD1378"/>
    <w:rsid w:val="00AD2886"/>
    <w:rsid w:val="00AE508F"/>
    <w:rsid w:val="00AE70D0"/>
    <w:rsid w:val="00AF4B23"/>
    <w:rsid w:val="00AF7DA4"/>
    <w:rsid w:val="00B14B20"/>
    <w:rsid w:val="00B23919"/>
    <w:rsid w:val="00B40A78"/>
    <w:rsid w:val="00B453FF"/>
    <w:rsid w:val="00B501B3"/>
    <w:rsid w:val="00B73800"/>
    <w:rsid w:val="00B73F67"/>
    <w:rsid w:val="00B96B18"/>
    <w:rsid w:val="00BB0643"/>
    <w:rsid w:val="00BB6FF4"/>
    <w:rsid w:val="00BC7076"/>
    <w:rsid w:val="00BD057A"/>
    <w:rsid w:val="00BE06CE"/>
    <w:rsid w:val="00BF395D"/>
    <w:rsid w:val="00BF60DE"/>
    <w:rsid w:val="00C123B0"/>
    <w:rsid w:val="00C143B6"/>
    <w:rsid w:val="00C175C2"/>
    <w:rsid w:val="00C415EF"/>
    <w:rsid w:val="00C51A8C"/>
    <w:rsid w:val="00C70A17"/>
    <w:rsid w:val="00C94687"/>
    <w:rsid w:val="00C97A66"/>
    <w:rsid w:val="00CB7672"/>
    <w:rsid w:val="00CB7B0A"/>
    <w:rsid w:val="00CC27AE"/>
    <w:rsid w:val="00CE1ABD"/>
    <w:rsid w:val="00CF3BD3"/>
    <w:rsid w:val="00CF533F"/>
    <w:rsid w:val="00D03C4F"/>
    <w:rsid w:val="00D03D83"/>
    <w:rsid w:val="00D16505"/>
    <w:rsid w:val="00D16F13"/>
    <w:rsid w:val="00D46E93"/>
    <w:rsid w:val="00D706DC"/>
    <w:rsid w:val="00D810A5"/>
    <w:rsid w:val="00D9389A"/>
    <w:rsid w:val="00D97E8B"/>
    <w:rsid w:val="00DC4266"/>
    <w:rsid w:val="00DD1583"/>
    <w:rsid w:val="00DE08CA"/>
    <w:rsid w:val="00DE1FDA"/>
    <w:rsid w:val="00E22B20"/>
    <w:rsid w:val="00E22C1D"/>
    <w:rsid w:val="00E52CD5"/>
    <w:rsid w:val="00E571C9"/>
    <w:rsid w:val="00E75BC3"/>
    <w:rsid w:val="00E77014"/>
    <w:rsid w:val="00EC0ED7"/>
    <w:rsid w:val="00ED5F4D"/>
    <w:rsid w:val="00ED6D9A"/>
    <w:rsid w:val="00EF3A9A"/>
    <w:rsid w:val="00F06BA8"/>
    <w:rsid w:val="00F17951"/>
    <w:rsid w:val="00F17C44"/>
    <w:rsid w:val="00F460FA"/>
    <w:rsid w:val="00F54C21"/>
    <w:rsid w:val="00F65A14"/>
    <w:rsid w:val="00F73463"/>
    <w:rsid w:val="00F75405"/>
    <w:rsid w:val="00F97989"/>
    <w:rsid w:val="00FB1A3B"/>
    <w:rsid w:val="00FD28D1"/>
    <w:rsid w:val="00FE3FB8"/>
    <w:rsid w:val="00FE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A098A-E265-4792-BA8C-E113A33C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C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1B3"/>
  </w:style>
  <w:style w:type="paragraph" w:styleId="a7">
    <w:name w:val="footer"/>
    <w:basedOn w:val="a"/>
    <w:link w:val="a8"/>
    <w:uiPriority w:val="99"/>
    <w:unhideWhenUsed/>
    <w:rsid w:val="00B5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1B3"/>
  </w:style>
  <w:style w:type="table" w:styleId="a9">
    <w:name w:val="Table Grid"/>
    <w:basedOn w:val="a1"/>
    <w:uiPriority w:val="39"/>
    <w:rsid w:val="00FE6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2058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9</Pages>
  <Words>2527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156</cp:revision>
  <cp:lastPrinted>2023-05-18T05:05:00Z</cp:lastPrinted>
  <dcterms:created xsi:type="dcterms:W3CDTF">2021-07-07T05:25:00Z</dcterms:created>
  <dcterms:modified xsi:type="dcterms:W3CDTF">2025-06-17T07:08:00Z</dcterms:modified>
</cp:coreProperties>
</file>