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Административному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разрешения на отклонение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предельных параметров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разрешенного строительства,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реконструкции объектов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капитального строительства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</w:r>
      <w:r>
        <w:rPr>
          <w:rFonts w:ascii="Times New Roman" w:hAnsi="Times New Roman"/>
          <w:sz w:val="28"/>
          <w:szCs w:val="28"/>
          <w:lang w:eastAsia="zh-CN"/>
        </w:rPr>
      </w:r>
    </w:p>
    <w:p>
      <w:pPr>
        <w:pStyle w:val="836"/>
        <w:jc w:val="righ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 территории </w:t>
      </w:r>
      <w:r>
        <w:rPr>
          <w:rFonts w:ascii="Times New Roman" w:hAnsi="Times New Roman"/>
          <w:sz w:val="28"/>
          <w:szCs w:val="28"/>
          <w:lang w:eastAsia="zh-CN"/>
        </w:rPr>
      </w:r>
    </w:p>
    <w:p>
      <w:pPr>
        <w:pStyle w:val="836"/>
        <w:jc w:val="right"/>
      </w:pPr>
      <w:r>
        <w:rPr>
          <w:rFonts w:ascii="Times New Roman" w:hAnsi="Times New Roman"/>
          <w:sz w:val="28"/>
          <w:szCs w:val="28"/>
          <w:lang w:eastAsia="zh-CN"/>
        </w:rPr>
        <w:t xml:space="preserve">Владивостокской агломерации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»</w:t>
      </w:r>
      <w:r/>
    </w:p>
    <w:p>
      <w:pPr>
        <w:pStyle w:val="836"/>
        <w:jc w:val="both"/>
      </w:pPr>
      <w:r>
        <w:rPr>
          <w:sz w:val="20"/>
        </w:rPr>
      </w:r>
      <w:r/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023"/>
        <w:gridCol w:w="2098"/>
        <w:gridCol w:w="925"/>
        <w:gridCol w:w="3024"/>
      </w:tblGrid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21" w:type="dxa"/>
            <w:textDirection w:val="lrTb"/>
            <w:noWrap w:val="false"/>
          </w:tcPr>
          <w:p>
            <w:pPr>
              <w:pStyle w:val="836"/>
            </w:pPr>
            <w:r>
              <w:rPr>
                <w:sz w:val="20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49" w:type="dxa"/>
            <w:textDirection w:val="lrTb"/>
            <w:noWrap w:val="false"/>
          </w:tcPr>
          <w:p>
            <w:pPr>
              <w:pStyle w:val="836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</w:t>
            </w:r>
            <w:r>
              <w:rPr>
                <w:sz w:val="20"/>
              </w:rPr>
              <w:t xml:space="preserve">____________________________</w:t>
            </w:r>
            <w:r>
              <w:rPr>
                <w:sz w:val="20"/>
                <w:lang w:val="ru-RU"/>
              </w:rPr>
              <w:t xml:space="preserve">______________________________________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(наименование органа местного самоуправления муниципального образования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</w:t>
            </w:r>
            <w:r>
              <w:rPr>
                <w:sz w:val="20"/>
              </w:rPr>
              <w:t xml:space="preserve">___________________________</w:t>
            </w:r>
            <w:r>
              <w:rPr>
                <w:sz w:val="20"/>
                <w:lang w:val="ru-RU"/>
              </w:rPr>
              <w:t xml:space="preserve">_________________________________________________________________________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(для заявителя юридического лица - полное наименование, организ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ационно-правовая форма, сведения о регистрации, место нахождения, контактная информация: телефон, эл. почта; 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Заявление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Прошу предоставить разрешение на отклонение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Параметры планируемых к размещению объектов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 заявлению прилагаются следующие документы: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(указывается перечень прилагаемых документов)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Результат предоставления муниципальной услуги прошу предоставить: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(указать способ получения результата предоставления муниципальной услуги)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23" w:type="dxa"/>
            <w:textDirection w:val="lrTb"/>
            <w:noWrap w:val="false"/>
          </w:tcPr>
          <w:p>
            <w:pPr>
              <w:pStyle w:val="836"/>
              <w:jc w:val="center"/>
            </w:pPr>
            <w:r>
              <w:rPr>
                <w:sz w:val="20"/>
              </w:rPr>
              <w:t xml:space="preserve">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(дата)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23" w:type="dxa"/>
            <w:textDirection w:val="lrTb"/>
            <w:noWrap w:val="false"/>
          </w:tcPr>
          <w:p>
            <w:pPr>
              <w:pStyle w:val="836"/>
              <w:jc w:val="center"/>
            </w:pPr>
            <w:r>
              <w:rPr>
                <w:sz w:val="20"/>
              </w:rPr>
              <w:t xml:space="preserve">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24" w:type="dxa"/>
            <w:textDirection w:val="lrTb"/>
            <w:noWrap w:val="false"/>
          </w:tcPr>
          <w:p>
            <w:pPr>
              <w:pStyle w:val="836"/>
              <w:jc w:val="center"/>
            </w:pPr>
            <w:r>
              <w:rPr>
                <w:sz w:val="20"/>
              </w:rPr>
              <w:t xml:space="preserve">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hd w:val="nil" w:color="auto"/>
      </w:pPr>
      <w:r>
        <w:br w:type="page" w:clear="all"/>
      </w:r>
      <w:r/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Административному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«Предоставление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разрешения на отклонение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от предельных параметров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разрешенного строительства,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реконструкции объектов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капитального строительства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Владивостокской агломерации»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/>
    </w:p>
    <w:p>
      <w:pPr>
        <w:pStyle w:val="836"/>
        <w:jc w:val="both"/>
      </w:pPr>
      <w:r>
        <w:rPr>
          <w:sz w:val="20"/>
        </w:rPr>
      </w:r>
      <w:r/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778"/>
        <w:gridCol w:w="782"/>
        <w:gridCol w:w="1448"/>
        <w:gridCol w:w="406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78" w:type="dxa"/>
            <w:textDirection w:val="lrTb"/>
            <w:noWrap w:val="false"/>
          </w:tcPr>
          <w:p>
            <w:pPr>
              <w:pStyle w:val="836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(Бланк органа, осуществляющего предоставление муниципальной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)</w:t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2" w:type="dxa"/>
            <w:textDirection w:val="lrTb"/>
            <w:noWrap w:val="false"/>
          </w:tcPr>
          <w:p>
            <w:pPr>
              <w:pStyle w:val="836"/>
            </w:pPr>
            <w:r>
              <w:rPr>
                <w:sz w:val="20"/>
              </w:rPr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>
              <w:rPr>
                <w:b/>
                <w:bCs/>
              </w:rPr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____________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______</w:t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В соответствии с Градостроительным </w:t>
            </w:r>
            <w:hyperlink r:id="rId8" w:tooltip="&quot;Градостроительный кодекс Российской Федерации&quot; от 29.12.2004 N 190-ФЗ (ред. от 14.07.2022) (с изм. и доп., вступ. в силу с 01.09.2022) {КонсультантПлюс}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</w:rPr>
                <w:t xml:space="preserve">кодексом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Федерации, Федеральным </w:t>
            </w:r>
            <w:hyperlink r:id="rId9" w:tooltip="Федеральный закон от 06.10.2003 N 131-ФЗ (ред. от 30.12.2021) &quot;Об общих принципах организации местного самоуправления в Российской Федерации&quot; {КонсультантПлюс}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от 6 октября 2003 г.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131-ФЗ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0" w:tooltip="Постановление администрации Уссурийского городского округа от 09.09.2021 N 2045-НПА (ред. от 29.06.2022, с изм. от 05.08.2022) &quot;Об утверждении Правил землепользования и застройки Уссурийского городского округа&quot; {КонсультантПлюс}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</w:rPr>
                <w:t xml:space="preserve">Правилами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землепользования и застройки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____________, утвержденными _____________,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на основании заключения по результатам публичных слушаний/общественных обсуждений от _____________ г.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_____, рекомендации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Единой комиссии по подготовке проектов правил землепользования и застройки муниципальных образований Приморского края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(протокол от _____________ г.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______).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1. Предоставить разрешение на отклонение от предельных параметров разрешенного строительства, реконструкции объекта капитального строительства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 в отношении земельного участка с кадастровым номером ____________, расположенного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 xml:space="preserve">______________________________________________________________________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36"/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(указывается адрес)</w:t>
            </w:r>
            <w:r/>
          </w:p>
          <w:p>
            <w:pPr>
              <w:pStyle w:val="836"/>
              <w:jc w:val="center"/>
            </w:pPr>
            <w:r>
              <w:rPr>
                <w:sz w:val="20"/>
              </w:rPr>
              <w:t xml:space="preserve">______________________________________________________________________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(указывается наименование предельного параметра и показатель предоставляемого отклонения)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 Опубликовать настоящее постановление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«__________________________»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3. Разместить настоящее постановление на официальном сайте администрации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 Артемовского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городского округа.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4. Настоящее решение (постановление) вступает в силу после его официального опубликования.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5. Контроль за исполнением настоящего постановления возложить на 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0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Должностное лицо (Ф.И.О.)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2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(подпись должностного лица органа, осуществляющего предоставление муниципальной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hd w:val="nil" w:color="auto"/>
      </w:pPr>
      <w:r>
        <w:br w:type="page" w:clear="all"/>
      </w:r>
      <w:r/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Административному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разрешения на отклонение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предельных параметров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разрешенного строительства,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реконструкции объектов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капитального строительства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на </w:t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территории </w:t>
      </w:r>
      <w:r/>
      <w:r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Владивостокской агломерации</w:t>
      </w:r>
      <w:r/>
      <w:r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  <w:r/>
      <w:r/>
    </w:p>
    <w:p>
      <w:pPr>
        <w:pStyle w:val="836"/>
        <w:jc w:val="both"/>
      </w:pPr>
      <w:r>
        <w:rPr>
          <w:sz w:val="20"/>
        </w:rPr>
      </w:r>
      <w:r/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57"/>
        <w:gridCol w:w="454"/>
        <w:gridCol w:w="1393"/>
        <w:gridCol w:w="406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57" w:type="dxa"/>
            <w:textDirection w:val="lrTb"/>
            <w:noWrap w:val="false"/>
          </w:tcPr>
          <w:p>
            <w:pPr>
              <w:pStyle w:val="836"/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(Бланк органа, осуществляющего предоставление муниципальной услуги)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3" w:type="dxa"/>
            <w:textDirection w:val="lrTb"/>
            <w:noWrap w:val="false"/>
          </w:tcPr>
          <w:p>
            <w:pPr>
              <w:pStyle w:val="836"/>
            </w:pPr>
            <w:r>
              <w:rPr>
                <w:sz w:val="20"/>
              </w:rPr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____________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 результатам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 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(Ф.И.О. физического лица, наименование юридического лица - заявителя,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направления заявления)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основании 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с: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(указывается основание отказа в предоставлении разрешения)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Настоящее постановление может быть обжаловано в досудебном порядке путем направления жалобы в администрацию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Артемовского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городского округа, а также в судебном порядке.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Должностное лицо (Ф.И.О.)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93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6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(подпись должностного лица органа, осуществляющего предоставление муниципальной услуги)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jc w:val="right"/>
        <w:shd w:val="nil" w:color="auto"/>
      </w:pPr>
      <w:r>
        <w:br w:type="page" w:clear="all"/>
      </w:r>
      <w:r/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Административному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разрешения на отклонение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предельных параметров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разрешенного строительства,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реконструкции объектов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right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капитального строительства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/>
    </w:p>
    <w:p>
      <w:pPr>
        <w:pStyle w:val="836"/>
        <w:jc w:val="right"/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на территории </w:t>
      </w:r>
      <w:r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Владивостокской агломерации</w:t>
      </w:r>
      <w:r/>
      <w:r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  <w:r/>
    </w:p>
    <w:p>
      <w:pPr>
        <w:pStyle w:val="8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78"/>
        <w:gridCol w:w="527"/>
        <w:gridCol w:w="1479"/>
        <w:gridCol w:w="158"/>
        <w:gridCol w:w="372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7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(Бланк органа, осуществляющего предоставление муниципальной услуги)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92" w:type="dxa"/>
            <w:textDirection w:val="lrTb"/>
            <w:noWrap w:val="false"/>
          </w:tcPr>
          <w:p>
            <w:pPr>
              <w:pStyle w:val="836"/>
            </w:pPr>
            <w:r>
              <w:rPr>
                <w:sz w:val="20"/>
              </w:rPr>
            </w:r>
            <w:r/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84" w:type="dxa"/>
            <w:textDirection w:val="lrTb"/>
            <w:noWrap w:val="false"/>
          </w:tcPr>
          <w:p>
            <w:pPr>
              <w:pStyle w:val="836"/>
            </w:pPr>
            <w:r>
              <w:rPr>
                <w:sz w:val="20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86" w:type="dxa"/>
            <w:textDirection w:val="lrTb"/>
            <w:noWrap w:val="false"/>
          </w:tcPr>
          <w:p>
            <w:pPr>
              <w:pStyle w:val="836"/>
              <w:jc w:val="center"/>
            </w:pPr>
            <w:r>
              <w:rPr>
                <w:sz w:val="20"/>
              </w:rPr>
              <w:t xml:space="preserve">_____________________________</w:t>
            </w:r>
            <w:r>
              <w:rPr>
                <w:sz w:val="20"/>
                <w:lang w:val="ru-RU"/>
              </w:rPr>
              <w:t xml:space="preserve">_______________________________________________________________________________________________________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(фамилия, имя, отчество, место жительства - для физических лиц; полное наименование, место нахождения, ИНН - для юридических лиц)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УВЕДОМЛЕНИЕ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об отказе в приеме документов, необходимых для предоставления муниципальной услуги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______________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 результатам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 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(Ф.И.О. физического лица, наименование юридического лица - заявителя,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направления заявления)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принято решение об отказе в приеме документов, необходимых для предоставления муниципальной услуги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Предоставлении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разрешения на отклонение от предельных параметров разрешенного строительства, реконструкции объекта капитального строительства на территории Владивостокской агломерации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в связи с: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(указываются основания отказа в приеме документов, необходимых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для предоставления муниципальной услуги)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Настоящее постановление может быть обжаловано в досудебном порядке путем направления жалобы в администрацию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Артемовского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городского округа, а также в судебном порядке.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5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Должностное лицо (Ф.И.О.)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7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8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(подпись должностного лица органа, осуществляющего предоставление муниципальной услуги)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hd w:val="nil" w:color="auto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consultantplus://offline/ref=DD6ABFFEAF6117E776CDD57416DE6DFC5080D29F916C5775E724A62147C30B8672F9583B76E80D6F93DAE22F19C822H" TargetMode="External"/><Relationship Id="rId9" Type="http://schemas.openxmlformats.org/officeDocument/2006/relationships/hyperlink" Target="consultantplus://offline/ref=DD6ABFFEAF6117E776CDD57416DE6DFC5080D09592665775E724A62147C30B8672F9583B76E80D6F93DAE22F19C822H" TargetMode="External"/><Relationship Id="rId10" Type="http://schemas.openxmlformats.org/officeDocument/2006/relationships/hyperlink" Target="consultantplus://offline/ref=DD6ABFFEAF6117E776CDCB7900B233F3548B8B9090635F20B277A07618930DD320B9066234A51E6E9AC4E02E1A8B6C6B8DE0877D2CE3C37AB5D7277FC42A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2024-11-18T07:10:21Z</dcterms:modified>
</cp:coreProperties>
</file>