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2832100</wp:posOffset>
            </wp:positionH>
            <wp:positionV relativeFrom="page">
              <wp:posOffset>326390</wp:posOffset>
            </wp:positionV>
            <wp:extent cx="594995" cy="737870"/>
            <wp:effectExtent l="19050" t="0" r="0" b="0"/>
            <wp:wrapNone/>
            <wp:docPr id="2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АДМИНИСТРАЦИЯ</w:t>
      </w:r>
    </w:p>
    <w:p w:rsidR="00521582" w:rsidRPr="00EE48ED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АРТЕМОВСКОГО  ГОРОДСКОГО ОКРУГА</w:t>
      </w:r>
    </w:p>
    <w:p w:rsidR="00521582" w:rsidRPr="00EE48ED" w:rsidRDefault="00521582" w:rsidP="00521582">
      <w:pPr>
        <w:widowControl w:val="0"/>
        <w:suppressLineNumbers/>
        <w:spacing w:after="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ФИНАНСОВОЕ УПРАВЛЕНИЕ</w:t>
      </w:r>
    </w:p>
    <w:p w:rsidR="00521582" w:rsidRPr="00EE48ED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761392" w:rsidRDefault="00A15D39" w:rsidP="00521582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РАСПОРЯЖЕНИЕ</w:t>
      </w: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761392" w:rsidRDefault="00EC64F9" w:rsidP="00521582">
      <w:pPr>
        <w:widowControl w:val="0"/>
        <w:suppressLineNumbers/>
        <w:spacing w:after="0" w:line="360" w:lineRule="auto"/>
        <w:contextualSpacing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53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A15D3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21582"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EE4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582"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21582" w:rsidRPr="00C83990">
        <w:rPr>
          <w:rFonts w:ascii="Times New Roman" w:eastAsia="Times New Roman" w:hAnsi="Times New Roman"/>
          <w:sz w:val="28"/>
          <w:szCs w:val="28"/>
          <w:lang w:eastAsia="ru-RU"/>
        </w:rPr>
        <w:t>г.  А р т е м</w:t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EE48ED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  <w:t xml:space="preserve"> </w:t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№</w:t>
      </w:r>
      <w:r w:rsidR="00EE48ED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3</w:t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-Р</w:t>
      </w:r>
      <w:r w:rsidR="0052158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</w:p>
    <w:p w:rsidR="00521582" w:rsidRPr="008D4931" w:rsidRDefault="00521582" w:rsidP="00EE48ED">
      <w:pPr>
        <w:widowControl w:val="0"/>
        <w:suppressLineNumbers/>
        <w:spacing w:line="48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B42" w:rsidRDefault="00A40B42" w:rsidP="00A40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F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порядке учета</w:t>
      </w:r>
    </w:p>
    <w:p w:rsidR="00A40B42" w:rsidRDefault="00A40B42" w:rsidP="00A40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доходов будущих периодов</w:t>
      </w:r>
    </w:p>
    <w:p w:rsidR="00A40B42" w:rsidRPr="00EE48ED" w:rsidRDefault="00A40B42" w:rsidP="00A40B42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A40B42" w:rsidRPr="00572628" w:rsidRDefault="00A40B42" w:rsidP="00A40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D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п. 2.5, п. 3.28</w:t>
      </w:r>
      <w:r w:rsidRPr="001B7D4E">
        <w:rPr>
          <w:rFonts w:ascii="Times New Roman" w:hAnsi="Times New Roman"/>
          <w:sz w:val="28"/>
          <w:szCs w:val="28"/>
        </w:rPr>
        <w:t>, п.п. 7 п. 5.4 Положения о финансовом управлении админ</w:t>
      </w:r>
      <w:bookmarkStart w:id="0" w:name="_GoBack"/>
      <w:bookmarkEnd w:id="0"/>
      <w:r w:rsidRPr="001B7D4E">
        <w:rPr>
          <w:rFonts w:ascii="Times New Roman" w:hAnsi="Times New Roman"/>
          <w:sz w:val="28"/>
          <w:szCs w:val="28"/>
        </w:rPr>
        <w:t>истрации Артемовского городского округа, утвержденного решением Думы Артемовского городско</w:t>
      </w:r>
      <w:r>
        <w:rPr>
          <w:rFonts w:ascii="Times New Roman" w:hAnsi="Times New Roman"/>
          <w:sz w:val="28"/>
          <w:szCs w:val="28"/>
        </w:rPr>
        <w:t>го округа от 09.02.2006 № 263, руководствуясь п. 301 Инструкции № 157н, утвержденной приказом Минфина РФ от 01.12.2010, с целью раскрытия в бухгалтерской отчетности информации по ожидаемым доходам будущих периодов в разрезе разных лет</w:t>
      </w:r>
      <w:r w:rsidRPr="001B7D4E">
        <w:rPr>
          <w:rFonts w:ascii="Times New Roman" w:hAnsi="Times New Roman"/>
          <w:sz w:val="28"/>
          <w:szCs w:val="28"/>
        </w:rPr>
        <w:t>:</w:t>
      </w:r>
    </w:p>
    <w:p w:rsidR="00A40B42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 Муниципальным учреждениям Артемовского городского округа, имеющим типы «казенное», «бюджетное», «автономное»:</w:t>
      </w:r>
    </w:p>
    <w:p w:rsidR="00A40B42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1.1. при формировании Учетной политики на 2023 год внести положение о применении счетов 40141 «Доходы будущих периодов к признанию в текущем году» и 40149 «Доходы будущих периодов к признанию в очередные года» для учета всех видов доходов и применять их в бухгалтерском учете, начиная с 1 января 2023 года;</w:t>
      </w:r>
    </w:p>
    <w:p w:rsidR="00A40B42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провести инвентаризацию остатков на счете 40140 «Доходы будущих периодов» по состоянию на 01.01.2023 года и после формирования и представления отчетности за 2022 год, произвести в межотчетный период перенос остатков на счета 40141 «Доходы будущих периодов к признанию в </w:t>
      </w:r>
      <w:r>
        <w:rPr>
          <w:sz w:val="28"/>
          <w:szCs w:val="28"/>
        </w:rPr>
        <w:lastRenderedPageBreak/>
        <w:t>текущем году» и 40149 «Доходы будущих периодов к признанию в очередные года»;</w:t>
      </w:r>
    </w:p>
    <w:p w:rsidR="00A40B42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1.3. операции по переносу остатков на новые счета в бухгалтерском учете отражаются следующими бухгалтерскими записями:</w:t>
      </w:r>
    </w:p>
    <w:p w:rsidR="00A40B42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межотчетный период:</w:t>
      </w:r>
    </w:p>
    <w:p w:rsidR="00A40B42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Дт 401 40 ХХХ     Кт 401 30 000 – входящий остаток по состоянию на 1 января 2023 года списан со счета 401 40;</w:t>
      </w:r>
    </w:p>
    <w:p w:rsidR="00A40B42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Дт 401 30 000      Кт 401 49 ХХХ – приняты к учету доходы будущих периодов в сумме остатка, списанного со счета 401 40 ХХХ;</w:t>
      </w:r>
    </w:p>
    <w:p w:rsidR="00A40B42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первый рабочий день 2023 года:</w:t>
      </w:r>
    </w:p>
    <w:p w:rsidR="00A40B42" w:rsidRPr="00572628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Дт 401 49 ХХХ       Кт 401 41 ХХХ – часть доходов будущих периодов, которые относятся к 2023 году, перенесены на счет 401 41. </w:t>
      </w:r>
    </w:p>
    <w:p w:rsidR="00A40B42" w:rsidRPr="00764904" w:rsidRDefault="00A40B42" w:rsidP="00A40B42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C7358E">
        <w:rPr>
          <w:sz w:val="28"/>
          <w:szCs w:val="28"/>
        </w:rPr>
        <w:t>. Контроль з</w:t>
      </w:r>
      <w:r>
        <w:rPr>
          <w:sz w:val="28"/>
          <w:szCs w:val="28"/>
        </w:rPr>
        <w:t>а исполнением настоящего распоряжения</w:t>
      </w:r>
      <w:r w:rsidRPr="00C7358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</w:t>
      </w:r>
      <w:r w:rsidRPr="0076490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C73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– начальника </w:t>
      </w:r>
      <w:r w:rsidRPr="00C7358E">
        <w:rPr>
          <w:sz w:val="28"/>
          <w:szCs w:val="28"/>
        </w:rPr>
        <w:t>отдела бухгалтерского учета и контроля</w:t>
      </w:r>
      <w:r>
        <w:rPr>
          <w:sz w:val="28"/>
          <w:szCs w:val="28"/>
        </w:rPr>
        <w:t xml:space="preserve"> Колтунову С. П.</w:t>
      </w:r>
    </w:p>
    <w:p w:rsidR="00A40B42" w:rsidRDefault="00A40B42" w:rsidP="00A40B42">
      <w:pPr>
        <w:widowControl w:val="0"/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B42" w:rsidRPr="00C83990" w:rsidRDefault="00A40B42" w:rsidP="00A40B42">
      <w:pPr>
        <w:widowControl w:val="0"/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B42" w:rsidRPr="00C83990" w:rsidRDefault="00A40B42" w:rsidP="00A40B42">
      <w:pPr>
        <w:widowControl w:val="0"/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C83990" w:rsidRDefault="00A40B42" w:rsidP="00A40B4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Г. Асаржи</w:t>
      </w:r>
    </w:p>
    <w:p w:rsidR="00C12775" w:rsidRPr="00C83990" w:rsidRDefault="00C12775">
      <w:pPr>
        <w:rPr>
          <w:sz w:val="28"/>
          <w:szCs w:val="28"/>
        </w:rPr>
      </w:pPr>
    </w:p>
    <w:p w:rsidR="009511CF" w:rsidRPr="00C83990" w:rsidRDefault="009511CF">
      <w:pPr>
        <w:rPr>
          <w:sz w:val="28"/>
          <w:szCs w:val="28"/>
        </w:rPr>
      </w:pPr>
    </w:p>
    <w:sectPr w:rsidR="009511CF" w:rsidRPr="00C83990" w:rsidSect="006F600B">
      <w:headerReference w:type="default" r:id="rId9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6E" w:rsidRDefault="0082136E" w:rsidP="00EE48ED">
      <w:pPr>
        <w:spacing w:after="0" w:line="240" w:lineRule="auto"/>
      </w:pPr>
      <w:r>
        <w:separator/>
      </w:r>
    </w:p>
  </w:endnote>
  <w:endnote w:type="continuationSeparator" w:id="0">
    <w:p w:rsidR="0082136E" w:rsidRDefault="0082136E" w:rsidP="00EE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6E" w:rsidRDefault="0082136E" w:rsidP="00EE48ED">
      <w:pPr>
        <w:spacing w:after="0" w:line="240" w:lineRule="auto"/>
      </w:pPr>
      <w:r>
        <w:separator/>
      </w:r>
    </w:p>
  </w:footnote>
  <w:footnote w:type="continuationSeparator" w:id="0">
    <w:p w:rsidR="0082136E" w:rsidRDefault="0082136E" w:rsidP="00EE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27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2136E" w:rsidRPr="00EE48ED" w:rsidRDefault="0082136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E48ED">
          <w:rPr>
            <w:rFonts w:ascii="Times New Roman" w:hAnsi="Times New Roman"/>
            <w:sz w:val="28"/>
            <w:szCs w:val="28"/>
          </w:rPr>
          <w:fldChar w:fldCharType="begin"/>
        </w:r>
        <w:r w:rsidRPr="00EE48E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E48ED">
          <w:rPr>
            <w:rFonts w:ascii="Times New Roman" w:hAnsi="Times New Roman"/>
            <w:sz w:val="28"/>
            <w:szCs w:val="28"/>
          </w:rPr>
          <w:fldChar w:fldCharType="separate"/>
        </w:r>
        <w:r w:rsidR="00A40B42">
          <w:rPr>
            <w:rFonts w:ascii="Times New Roman" w:hAnsi="Times New Roman"/>
            <w:noProof/>
            <w:sz w:val="28"/>
            <w:szCs w:val="28"/>
          </w:rPr>
          <w:t>1</w:t>
        </w:r>
        <w:r w:rsidRPr="00EE48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2136E" w:rsidRDefault="008213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CDD"/>
    <w:multiLevelType w:val="hybridMultilevel"/>
    <w:tmpl w:val="BDC6F3F0"/>
    <w:lvl w:ilvl="0" w:tplc="566A9D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58074A9B"/>
    <w:multiLevelType w:val="hybridMultilevel"/>
    <w:tmpl w:val="F61AD02E"/>
    <w:lvl w:ilvl="0" w:tplc="0B7E5A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82"/>
    <w:rsid w:val="00073E1F"/>
    <w:rsid w:val="000929AD"/>
    <w:rsid w:val="000B3E3F"/>
    <w:rsid w:val="000D1951"/>
    <w:rsid w:val="00124702"/>
    <w:rsid w:val="001B7D4E"/>
    <w:rsid w:val="002059C5"/>
    <w:rsid w:val="0022497B"/>
    <w:rsid w:val="00257207"/>
    <w:rsid w:val="0034598B"/>
    <w:rsid w:val="00351F31"/>
    <w:rsid w:val="003B04A8"/>
    <w:rsid w:val="003C2411"/>
    <w:rsid w:val="00421625"/>
    <w:rsid w:val="004244BD"/>
    <w:rsid w:val="00473FE8"/>
    <w:rsid w:val="00490AD5"/>
    <w:rsid w:val="00521582"/>
    <w:rsid w:val="0054677D"/>
    <w:rsid w:val="005668A8"/>
    <w:rsid w:val="00572628"/>
    <w:rsid w:val="00573862"/>
    <w:rsid w:val="005E3862"/>
    <w:rsid w:val="005E4E89"/>
    <w:rsid w:val="00626279"/>
    <w:rsid w:val="00654BF8"/>
    <w:rsid w:val="00675493"/>
    <w:rsid w:val="0067598C"/>
    <w:rsid w:val="006C4745"/>
    <w:rsid w:val="006D3FA2"/>
    <w:rsid w:val="006F600B"/>
    <w:rsid w:val="006F70EC"/>
    <w:rsid w:val="00764904"/>
    <w:rsid w:val="0077311B"/>
    <w:rsid w:val="00787DE7"/>
    <w:rsid w:val="007C3F8D"/>
    <w:rsid w:val="007E60B1"/>
    <w:rsid w:val="007E61B3"/>
    <w:rsid w:val="0082136E"/>
    <w:rsid w:val="00831C86"/>
    <w:rsid w:val="00852C10"/>
    <w:rsid w:val="00886AF8"/>
    <w:rsid w:val="008A3FF3"/>
    <w:rsid w:val="008A45B1"/>
    <w:rsid w:val="009511CF"/>
    <w:rsid w:val="00974E91"/>
    <w:rsid w:val="009812B2"/>
    <w:rsid w:val="009943A8"/>
    <w:rsid w:val="009B1C9C"/>
    <w:rsid w:val="009B43C3"/>
    <w:rsid w:val="00A15D39"/>
    <w:rsid w:val="00A37F6E"/>
    <w:rsid w:val="00A40B42"/>
    <w:rsid w:val="00A450BA"/>
    <w:rsid w:val="00A94100"/>
    <w:rsid w:val="00AF555D"/>
    <w:rsid w:val="00B053CB"/>
    <w:rsid w:val="00B11C27"/>
    <w:rsid w:val="00B21152"/>
    <w:rsid w:val="00B30F2F"/>
    <w:rsid w:val="00B57D06"/>
    <w:rsid w:val="00C12775"/>
    <w:rsid w:val="00C7358E"/>
    <w:rsid w:val="00C76543"/>
    <w:rsid w:val="00C83990"/>
    <w:rsid w:val="00CE051D"/>
    <w:rsid w:val="00D45D00"/>
    <w:rsid w:val="00D56DAF"/>
    <w:rsid w:val="00DA10BA"/>
    <w:rsid w:val="00DB0234"/>
    <w:rsid w:val="00DC0D59"/>
    <w:rsid w:val="00DD420D"/>
    <w:rsid w:val="00E13991"/>
    <w:rsid w:val="00E25F7C"/>
    <w:rsid w:val="00E738D6"/>
    <w:rsid w:val="00EC64F9"/>
    <w:rsid w:val="00EE48ED"/>
    <w:rsid w:val="00F859A1"/>
    <w:rsid w:val="00FB12AC"/>
    <w:rsid w:val="00FD21A2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5A735-FAA3-4729-904B-42F18DF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21582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1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9943A8"/>
  </w:style>
  <w:style w:type="paragraph" w:styleId="a3">
    <w:name w:val="header"/>
    <w:basedOn w:val="a"/>
    <w:link w:val="a4"/>
    <w:uiPriority w:val="99"/>
    <w:unhideWhenUsed/>
    <w:rsid w:val="00EE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8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E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48E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738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9E70-A57D-4E3C-B14A-C431E752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Minnigayanova</dc:creator>
  <cp:keywords/>
  <dc:description/>
  <cp:lastModifiedBy>tur_on</cp:lastModifiedBy>
  <cp:revision>11</cp:revision>
  <cp:lastPrinted>2022-12-16T02:31:00Z</cp:lastPrinted>
  <dcterms:created xsi:type="dcterms:W3CDTF">2022-12-14T02:57:00Z</dcterms:created>
  <dcterms:modified xsi:type="dcterms:W3CDTF">2023-05-31T23:04:00Z</dcterms:modified>
</cp:coreProperties>
</file>