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6EF8" w14:textId="77777777" w:rsidR="009D13C6" w:rsidRPr="008608C9" w:rsidRDefault="009D13C6" w:rsidP="009D13C6">
      <w:pPr>
        <w:rPr>
          <w:sz w:val="16"/>
          <w:szCs w:val="16"/>
          <w:lang w:val="en-US"/>
        </w:rPr>
      </w:pPr>
      <w:bookmarkStart w:id="0" w:name="_GoBack"/>
      <w:bookmarkEnd w:id="0"/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309"/>
        <w:gridCol w:w="4219"/>
      </w:tblGrid>
      <w:tr w:rsidR="009D13C6" w:rsidRPr="00E129BC" w14:paraId="612AF916" w14:textId="77777777" w:rsidTr="009F7E45">
        <w:trPr>
          <w:trHeight w:val="3645"/>
        </w:trPr>
        <w:tc>
          <w:tcPr>
            <w:tcW w:w="4536" w:type="dxa"/>
          </w:tcPr>
          <w:p w14:paraId="0D79DDFD" w14:textId="77777777" w:rsidR="009D13C6" w:rsidRPr="00E129BC" w:rsidRDefault="009D13C6" w:rsidP="009F7E45">
            <w:pPr>
              <w:tabs>
                <w:tab w:val="left" w:pos="4145"/>
              </w:tabs>
              <w:jc w:val="center"/>
              <w:rPr>
                <w:spacing w:val="70"/>
              </w:rPr>
            </w:pPr>
          </w:p>
          <w:p w14:paraId="1745E7BD" w14:textId="77777777" w:rsidR="009D13C6" w:rsidRPr="00E129BC" w:rsidRDefault="009D13C6" w:rsidP="00B31AA4">
            <w:pPr>
              <w:pStyle w:val="2"/>
              <w:tabs>
                <w:tab w:val="left" w:pos="4145"/>
              </w:tabs>
              <w:spacing w:line="240" w:lineRule="auto"/>
              <w:rPr>
                <w:b w:val="0"/>
                <w:spacing w:val="48"/>
              </w:rPr>
            </w:pPr>
            <w:r w:rsidRPr="00E129BC">
              <w:rPr>
                <w:b w:val="0"/>
                <w:spacing w:val="48"/>
              </w:rPr>
              <w:t>ПРИМОРСКИЙ КРАЙ</w:t>
            </w:r>
          </w:p>
          <w:p w14:paraId="6FD7F34E" w14:textId="77777777" w:rsidR="009D13C6" w:rsidRPr="001576FE" w:rsidRDefault="009D13C6" w:rsidP="00B31AA4">
            <w:pPr>
              <w:jc w:val="center"/>
              <w:rPr>
                <w:b/>
                <w:bCs/>
                <w:spacing w:val="52"/>
              </w:rPr>
            </w:pPr>
            <w:r w:rsidRPr="001576FE">
              <w:rPr>
                <w:b/>
                <w:bCs/>
                <w:spacing w:val="52"/>
              </w:rPr>
              <w:t>КОНТРОЛЬНО-СЧЕТНАЯ ПАЛАТА АРТЕМОВСКОГО</w:t>
            </w:r>
          </w:p>
          <w:p w14:paraId="4A9DF9A3" w14:textId="77777777" w:rsidR="009D13C6" w:rsidRPr="001576FE" w:rsidRDefault="009D13C6" w:rsidP="00B31AA4">
            <w:pPr>
              <w:jc w:val="center"/>
              <w:rPr>
                <w:b/>
                <w:bCs/>
                <w:spacing w:val="52"/>
              </w:rPr>
            </w:pPr>
            <w:r w:rsidRPr="001576FE">
              <w:rPr>
                <w:b/>
                <w:bCs/>
                <w:spacing w:val="52"/>
              </w:rPr>
              <w:t>ГОРОДСКОГО ОКРУГА</w:t>
            </w:r>
          </w:p>
          <w:p w14:paraId="297EB743" w14:textId="77777777" w:rsidR="009D13C6" w:rsidRPr="00E129BC" w:rsidRDefault="009D13C6" w:rsidP="009F7E45">
            <w:pPr>
              <w:tabs>
                <w:tab w:val="left" w:pos="4145"/>
              </w:tabs>
              <w:jc w:val="center"/>
            </w:pPr>
            <w:smartTag w:uri="urn:schemas-microsoft-com:office:smarttags" w:element="metricconverter">
              <w:smartTagPr>
                <w:attr w:name="ProductID" w:val="692760 г"/>
              </w:smartTagPr>
              <w:r w:rsidRPr="00E129BC">
                <w:t>692760 г</w:t>
              </w:r>
            </w:smartTag>
            <w:r w:rsidRPr="00E129BC">
              <w:t>. Артем  ул. Кирова, 48,</w:t>
            </w:r>
          </w:p>
          <w:p w14:paraId="7D493F08" w14:textId="77777777" w:rsidR="009D13C6" w:rsidRPr="00E129BC" w:rsidRDefault="009D13C6" w:rsidP="009F7E45">
            <w:pPr>
              <w:tabs>
                <w:tab w:val="left" w:pos="4145"/>
              </w:tabs>
              <w:jc w:val="center"/>
            </w:pPr>
            <w:r w:rsidRPr="00E129BC">
              <w:t>тел. /факс 8 (42337) 385-58,</w:t>
            </w:r>
          </w:p>
          <w:p w14:paraId="7E0410DC" w14:textId="77777777" w:rsidR="009D13C6" w:rsidRPr="00E129BC" w:rsidRDefault="009D13C6" w:rsidP="009F7E45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rPr>
                <w:lang w:val="en-US"/>
              </w:rPr>
              <w:t>E</w:t>
            </w:r>
            <w:r w:rsidRPr="00E129BC">
              <w:t>-</w:t>
            </w:r>
            <w:r w:rsidRPr="00E129BC">
              <w:rPr>
                <w:lang w:val="en-US"/>
              </w:rPr>
              <w:t>mail</w:t>
            </w:r>
            <w:r w:rsidRPr="00E129BC">
              <w:t>:</w:t>
            </w:r>
            <w:r w:rsidRPr="00E129BC">
              <w:rPr>
                <w:lang w:val="en-US"/>
              </w:rPr>
              <w:t>kspartem</w:t>
            </w:r>
            <w:r w:rsidRPr="00E129BC">
              <w:t>@</w:t>
            </w:r>
            <w:r w:rsidRPr="00E129BC">
              <w:rPr>
                <w:lang w:val="en-US"/>
              </w:rPr>
              <w:t>mail</w:t>
            </w:r>
            <w:r w:rsidRPr="00E129BC">
              <w:t>.</w:t>
            </w:r>
            <w:r w:rsidRPr="00E129BC">
              <w:rPr>
                <w:lang w:val="en-US"/>
              </w:rPr>
              <w:t>ru</w:t>
            </w:r>
          </w:p>
          <w:p w14:paraId="7D07CAF8" w14:textId="347E61D3" w:rsidR="009D13C6" w:rsidRPr="00E129BC" w:rsidRDefault="009D13C6" w:rsidP="009F7E45">
            <w:pPr>
              <w:tabs>
                <w:tab w:val="left" w:pos="4145"/>
              </w:tabs>
              <w:spacing w:line="360" w:lineRule="auto"/>
              <w:jc w:val="center"/>
            </w:pPr>
            <w:r w:rsidRPr="00E129BC">
              <w:t xml:space="preserve"> _</w:t>
            </w:r>
            <w:r>
              <w:rPr>
                <w:u w:val="single"/>
              </w:rPr>
              <w:t>1</w:t>
            </w:r>
            <w:r w:rsidR="00B31AA4">
              <w:rPr>
                <w:u w:val="single"/>
              </w:rPr>
              <w:t>7</w:t>
            </w:r>
            <w:r w:rsidRPr="001C5B2D">
              <w:rPr>
                <w:u w:val="single"/>
              </w:rPr>
              <w:t>.</w:t>
            </w:r>
            <w:r>
              <w:rPr>
                <w:u w:val="single"/>
              </w:rPr>
              <w:t>08</w:t>
            </w:r>
            <w:r w:rsidRPr="001C5B2D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  <w:r w:rsidRPr="00E129BC">
              <w:t>__№__</w:t>
            </w:r>
            <w:r w:rsidR="009C4B95" w:rsidRPr="009C4B95">
              <w:rPr>
                <w:u w:val="single"/>
              </w:rPr>
              <w:t>369</w:t>
            </w:r>
            <w:r w:rsidRPr="00E129BC">
              <w:t xml:space="preserve">____    </w:t>
            </w:r>
          </w:p>
          <w:p w14:paraId="2F028075" w14:textId="77777777" w:rsidR="009D13C6" w:rsidRPr="009D13C6" w:rsidRDefault="009D13C6" w:rsidP="00B31AA4">
            <w:pPr>
              <w:pStyle w:val="1"/>
              <w:tabs>
                <w:tab w:val="left" w:pos="4145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№ __________ от ____________</w:t>
            </w:r>
          </w:p>
        </w:tc>
        <w:tc>
          <w:tcPr>
            <w:tcW w:w="1309" w:type="dxa"/>
          </w:tcPr>
          <w:p w14:paraId="0E06E5CB" w14:textId="77777777" w:rsidR="009D13C6" w:rsidRPr="00E129BC" w:rsidRDefault="009D13C6" w:rsidP="009F7E45"/>
        </w:tc>
        <w:tc>
          <w:tcPr>
            <w:tcW w:w="4219" w:type="dxa"/>
          </w:tcPr>
          <w:p w14:paraId="39AA55B1" w14:textId="77777777" w:rsidR="009D13C6" w:rsidRPr="00A16B69" w:rsidRDefault="009D13C6" w:rsidP="009F7E45">
            <w:pPr>
              <w:rPr>
                <w:szCs w:val="24"/>
              </w:rPr>
            </w:pPr>
          </w:p>
          <w:p w14:paraId="56A642F0" w14:textId="77777777" w:rsidR="009D13C6" w:rsidRPr="00A16B69" w:rsidRDefault="009D13C6" w:rsidP="009F7E45">
            <w:pPr>
              <w:rPr>
                <w:szCs w:val="24"/>
              </w:rPr>
            </w:pPr>
          </w:p>
          <w:p w14:paraId="4362D0A5" w14:textId="77777777" w:rsidR="009D13C6" w:rsidRPr="00A16B69" w:rsidRDefault="009D13C6" w:rsidP="009F7E45">
            <w:pPr>
              <w:rPr>
                <w:szCs w:val="24"/>
              </w:rPr>
            </w:pPr>
          </w:p>
          <w:p w14:paraId="40EB3384" w14:textId="5AA319F4" w:rsidR="009D13C6" w:rsidRPr="00A16B69" w:rsidRDefault="009D13C6" w:rsidP="009F7E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Главе Артемовского городского округа </w:t>
            </w:r>
          </w:p>
          <w:p w14:paraId="1A24262C" w14:textId="21CC519A" w:rsidR="009D13C6" w:rsidRPr="00A16B69" w:rsidRDefault="00B31AA4" w:rsidP="009F7E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В.В. Квону</w:t>
            </w:r>
          </w:p>
          <w:p w14:paraId="77D929F1" w14:textId="77777777" w:rsidR="009D13C6" w:rsidRPr="00A16B69" w:rsidRDefault="009D13C6" w:rsidP="009F7E45">
            <w:pPr>
              <w:rPr>
                <w:szCs w:val="24"/>
              </w:rPr>
            </w:pPr>
          </w:p>
        </w:tc>
      </w:tr>
    </w:tbl>
    <w:p w14:paraId="48A2A89E" w14:textId="77777777" w:rsidR="009D13C6" w:rsidRPr="00A16B69" w:rsidRDefault="009D13C6" w:rsidP="009D13C6">
      <w:pPr>
        <w:rPr>
          <w:b/>
          <w:bCs/>
          <w:szCs w:val="24"/>
        </w:rPr>
      </w:pPr>
      <w:r w:rsidRPr="00A16B69">
        <w:rPr>
          <w:b/>
          <w:bCs/>
          <w:szCs w:val="24"/>
        </w:rPr>
        <w:t>ИНФОРМАЦИОННОЕ ПИСЬМО</w:t>
      </w:r>
    </w:p>
    <w:p w14:paraId="232B9742" w14:textId="77777777" w:rsidR="009D13C6" w:rsidRPr="00715456" w:rsidRDefault="009D13C6" w:rsidP="009D13C6">
      <w:pPr>
        <w:jc w:val="center"/>
        <w:rPr>
          <w:sz w:val="26"/>
          <w:szCs w:val="26"/>
        </w:rPr>
      </w:pPr>
    </w:p>
    <w:p w14:paraId="5A567AFE" w14:textId="7CE3C0CD" w:rsidR="009D13C6" w:rsidRPr="00205706" w:rsidRDefault="009D13C6" w:rsidP="009D13C6">
      <w:pPr>
        <w:jc w:val="center"/>
        <w:rPr>
          <w:szCs w:val="24"/>
        </w:rPr>
      </w:pPr>
      <w:r w:rsidRPr="00205706">
        <w:rPr>
          <w:noProof/>
          <w:szCs w:val="24"/>
        </w:rPr>
        <w:drawing>
          <wp:anchor distT="0" distB="0" distL="114300" distR="114300" simplePos="0" relativeHeight="251659264" behindDoc="1" locked="0" layoutInCell="0" allowOverlap="1" wp14:anchorId="42B94F12" wp14:editId="5A1B357C">
            <wp:simplePos x="0" y="0"/>
            <wp:positionH relativeFrom="column">
              <wp:posOffset>728345</wp:posOffset>
            </wp:positionH>
            <wp:positionV relativeFrom="page">
              <wp:posOffset>320000</wp:posOffset>
            </wp:positionV>
            <wp:extent cx="596265" cy="742950"/>
            <wp:effectExtent l="0" t="0" r="0" b="0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706">
        <w:rPr>
          <w:szCs w:val="24"/>
        </w:rPr>
        <w:t>Уважаем</w:t>
      </w:r>
      <w:r>
        <w:rPr>
          <w:szCs w:val="24"/>
        </w:rPr>
        <w:t>ый Вячеслав Васильевич!</w:t>
      </w:r>
    </w:p>
    <w:p w14:paraId="685380DC" w14:textId="77777777" w:rsidR="009D001B" w:rsidRDefault="009D001B" w:rsidP="009377A2">
      <w:pPr>
        <w:ind w:left="5813" w:firstLine="708"/>
      </w:pPr>
    </w:p>
    <w:p w14:paraId="434F4424" w14:textId="3924EA19" w:rsidR="004E4B2E" w:rsidRDefault="004E4B2E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E4B2E">
        <w:rPr>
          <w:szCs w:val="24"/>
        </w:rPr>
        <w:t xml:space="preserve">Контрольно-счетной палатой Артемовского городского округа на основании плана работы на 2023 год проведено </w:t>
      </w:r>
      <w:r w:rsidR="00ED7A58">
        <w:rPr>
          <w:szCs w:val="24"/>
        </w:rPr>
        <w:t xml:space="preserve">экспертно-аналитическое </w:t>
      </w:r>
      <w:r w:rsidRPr="004E4B2E">
        <w:rPr>
          <w:szCs w:val="24"/>
        </w:rPr>
        <w:t>мероприятие «</w:t>
      </w:r>
      <w:r w:rsidR="00ED7A58" w:rsidRPr="00ED7A58">
        <w:rPr>
          <w:szCs w:val="24"/>
        </w:rPr>
        <w:t>Анализ законности и результативности использования средств субсидий, выделенных из бюджета Артемовского городского округа юридическим лицам (за исключением субсидий муниципальным учреждениям), индивидуальным предпринимателям –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 в рамках муниципальной программы «Развитие малого и среднего предпринимательства на территории Артемовского городского округа</w:t>
      </w:r>
      <w:r w:rsidRPr="004E4B2E">
        <w:rPr>
          <w:szCs w:val="24"/>
        </w:rPr>
        <w:t>».</w:t>
      </w:r>
    </w:p>
    <w:p w14:paraId="649785B1" w14:textId="3F3E9CF3" w:rsidR="003336D2" w:rsidRDefault="00890ABF" w:rsidP="00890ABF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5547B">
        <w:rPr>
          <w:szCs w:val="24"/>
        </w:rPr>
        <w:t xml:space="preserve">В </w:t>
      </w:r>
      <w:r w:rsidR="00ED7A58">
        <w:rPr>
          <w:szCs w:val="24"/>
        </w:rPr>
        <w:t xml:space="preserve">ходе экспертно-аналитического мероприятия проанализированы </w:t>
      </w:r>
      <w:r w:rsidR="003336D2" w:rsidRPr="003336D2">
        <w:rPr>
          <w:szCs w:val="24"/>
        </w:rPr>
        <w:t>муниципальн</w:t>
      </w:r>
      <w:r w:rsidR="006F7902">
        <w:rPr>
          <w:szCs w:val="24"/>
        </w:rPr>
        <w:t>ые нормативно-</w:t>
      </w:r>
      <w:r w:rsidR="003336D2" w:rsidRPr="003336D2">
        <w:rPr>
          <w:szCs w:val="24"/>
        </w:rPr>
        <w:t>правовые акты</w:t>
      </w:r>
      <w:r w:rsidR="006F7902">
        <w:rPr>
          <w:szCs w:val="24"/>
        </w:rPr>
        <w:t xml:space="preserve"> Артемовского городского округа</w:t>
      </w:r>
      <w:r w:rsidR="003336D2" w:rsidRPr="003336D2">
        <w:rPr>
          <w:szCs w:val="24"/>
        </w:rPr>
        <w:t xml:space="preserve">, регулирующие возмещение части затрат </w:t>
      </w:r>
      <w:bookmarkStart w:id="1" w:name="_Hlk142837387"/>
      <w:r w:rsidR="003336D2" w:rsidRPr="003336D2">
        <w:rPr>
          <w:szCs w:val="24"/>
        </w:rPr>
        <w:t>юридическ</w:t>
      </w:r>
      <w:r w:rsidR="003336D2">
        <w:rPr>
          <w:szCs w:val="24"/>
        </w:rPr>
        <w:t>им</w:t>
      </w:r>
      <w:r w:rsidR="003336D2" w:rsidRPr="003336D2">
        <w:rPr>
          <w:szCs w:val="24"/>
        </w:rPr>
        <w:t xml:space="preserve"> лиц</w:t>
      </w:r>
      <w:r w:rsidR="003336D2">
        <w:rPr>
          <w:szCs w:val="24"/>
        </w:rPr>
        <w:t>ам</w:t>
      </w:r>
      <w:r w:rsidR="003336D2" w:rsidRPr="003336D2">
        <w:rPr>
          <w:szCs w:val="24"/>
        </w:rPr>
        <w:t xml:space="preserve"> (индивидуальн</w:t>
      </w:r>
      <w:r w:rsidR="003336D2">
        <w:rPr>
          <w:szCs w:val="24"/>
        </w:rPr>
        <w:t>ым</w:t>
      </w:r>
      <w:r w:rsidR="003336D2" w:rsidRPr="003336D2">
        <w:rPr>
          <w:szCs w:val="24"/>
        </w:rPr>
        <w:t xml:space="preserve"> предпринимател</w:t>
      </w:r>
      <w:r w:rsidR="003336D2">
        <w:rPr>
          <w:szCs w:val="24"/>
        </w:rPr>
        <w:t>ям</w:t>
      </w:r>
      <w:r w:rsidR="003336D2" w:rsidRPr="003336D2">
        <w:rPr>
          <w:szCs w:val="24"/>
        </w:rPr>
        <w:t>)</w:t>
      </w:r>
      <w:bookmarkEnd w:id="1"/>
      <w:r w:rsidR="003336D2" w:rsidRPr="003336D2">
        <w:rPr>
          <w:szCs w:val="24"/>
        </w:rPr>
        <w:t>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3336D2">
        <w:rPr>
          <w:szCs w:val="24"/>
        </w:rPr>
        <w:t xml:space="preserve">, проверен порядок проведения отбора получателей субсидии, </w:t>
      </w:r>
      <w:r w:rsidR="003336D2" w:rsidRPr="003336D2">
        <w:rPr>
          <w:szCs w:val="24"/>
        </w:rPr>
        <w:t>соблюдени</w:t>
      </w:r>
      <w:r w:rsidR="003336D2">
        <w:rPr>
          <w:szCs w:val="24"/>
        </w:rPr>
        <w:t>е</w:t>
      </w:r>
      <w:r w:rsidR="003336D2" w:rsidRPr="003336D2">
        <w:rPr>
          <w:szCs w:val="24"/>
        </w:rPr>
        <w:t xml:space="preserve"> порядка и  условий предоставления субсидии</w:t>
      </w:r>
      <w:r w:rsidR="003336D2">
        <w:rPr>
          <w:szCs w:val="24"/>
        </w:rPr>
        <w:t>.</w:t>
      </w:r>
    </w:p>
    <w:p w14:paraId="5FAF825E" w14:textId="68A0EF8C" w:rsidR="003336D2" w:rsidRDefault="00A95CA1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5CA1">
        <w:rPr>
          <w:szCs w:val="24"/>
        </w:rPr>
        <w:t xml:space="preserve">По результатам </w:t>
      </w:r>
      <w:r w:rsidR="003336D2">
        <w:rPr>
          <w:szCs w:val="24"/>
        </w:rPr>
        <w:t xml:space="preserve">экспертно-аналитического </w:t>
      </w:r>
      <w:r w:rsidRPr="00A95CA1">
        <w:rPr>
          <w:szCs w:val="24"/>
        </w:rPr>
        <w:t xml:space="preserve">мероприятия выявлены нарушения </w:t>
      </w:r>
      <w:r w:rsidR="003336D2">
        <w:rPr>
          <w:szCs w:val="24"/>
        </w:rPr>
        <w:t>бюджетного</w:t>
      </w:r>
      <w:r w:rsidRPr="00A95CA1">
        <w:rPr>
          <w:szCs w:val="24"/>
        </w:rPr>
        <w:t xml:space="preserve"> законодательства</w:t>
      </w:r>
      <w:r w:rsidR="003336D2">
        <w:rPr>
          <w:szCs w:val="24"/>
        </w:rPr>
        <w:t xml:space="preserve">, </w:t>
      </w:r>
      <w:r w:rsidR="003336D2" w:rsidRPr="003336D2">
        <w:rPr>
          <w:szCs w:val="24"/>
        </w:rPr>
        <w:t xml:space="preserve">муниципальных нормативно-правовых </w:t>
      </w:r>
      <w:r w:rsidR="003336D2">
        <w:rPr>
          <w:szCs w:val="24"/>
        </w:rPr>
        <w:t>актов</w:t>
      </w:r>
      <w:r w:rsidR="003336D2" w:rsidRPr="003336D2">
        <w:rPr>
          <w:szCs w:val="24"/>
        </w:rPr>
        <w:t xml:space="preserve"> Артемовского городского округа</w:t>
      </w:r>
      <w:r w:rsidR="007412B0">
        <w:rPr>
          <w:szCs w:val="24"/>
        </w:rPr>
        <w:t xml:space="preserve"> при предоставлении (получении) субсидии</w:t>
      </w:r>
      <w:r w:rsidR="003336D2">
        <w:rPr>
          <w:szCs w:val="24"/>
        </w:rPr>
        <w:t xml:space="preserve">, избыточные расходы </w:t>
      </w:r>
      <w:r w:rsidR="007412B0">
        <w:rPr>
          <w:szCs w:val="24"/>
        </w:rPr>
        <w:t>бюджетных средств Артемовского городского округа</w:t>
      </w:r>
      <w:r w:rsidR="006F7902">
        <w:rPr>
          <w:szCs w:val="24"/>
        </w:rPr>
        <w:t>, произведенные получателями субсидий</w:t>
      </w:r>
      <w:r w:rsidR="007412B0">
        <w:rPr>
          <w:szCs w:val="24"/>
        </w:rPr>
        <w:t xml:space="preserve"> в общем объеме 132 390,01 рублей.  </w:t>
      </w:r>
    </w:p>
    <w:p w14:paraId="51E6D22C" w14:textId="304C51FD" w:rsidR="004E4B2E" w:rsidRDefault="004E4B2E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E4B2E">
        <w:rPr>
          <w:szCs w:val="24"/>
        </w:rPr>
        <w:t xml:space="preserve">Основные нарушения и недоработки отражены в выводах по результатам </w:t>
      </w:r>
      <w:r w:rsidR="007412B0">
        <w:rPr>
          <w:szCs w:val="24"/>
        </w:rPr>
        <w:t>экспертно-аналитического</w:t>
      </w:r>
      <w:r w:rsidRPr="004E4B2E">
        <w:rPr>
          <w:szCs w:val="24"/>
        </w:rPr>
        <w:t xml:space="preserve"> мероприятия в прилагаемом </w:t>
      </w:r>
      <w:r w:rsidR="007412B0">
        <w:rPr>
          <w:szCs w:val="24"/>
        </w:rPr>
        <w:t>заключении</w:t>
      </w:r>
      <w:r w:rsidRPr="004E4B2E">
        <w:rPr>
          <w:szCs w:val="24"/>
        </w:rPr>
        <w:t xml:space="preserve"> </w:t>
      </w:r>
      <w:r w:rsidR="007412B0">
        <w:rPr>
          <w:szCs w:val="24"/>
        </w:rPr>
        <w:t>по</w:t>
      </w:r>
      <w:r w:rsidRPr="004E4B2E">
        <w:rPr>
          <w:szCs w:val="24"/>
        </w:rPr>
        <w:t xml:space="preserve"> результата</w:t>
      </w:r>
      <w:r w:rsidR="007412B0">
        <w:rPr>
          <w:szCs w:val="24"/>
        </w:rPr>
        <w:t>м</w:t>
      </w:r>
      <w:r w:rsidRPr="004E4B2E">
        <w:rPr>
          <w:szCs w:val="24"/>
        </w:rPr>
        <w:t xml:space="preserve"> проведения </w:t>
      </w:r>
      <w:r w:rsidR="007412B0">
        <w:rPr>
          <w:szCs w:val="24"/>
        </w:rPr>
        <w:t>экспертно-аналитического мероприятия</w:t>
      </w:r>
      <w:r w:rsidRPr="004E4B2E">
        <w:rPr>
          <w:szCs w:val="24"/>
        </w:rPr>
        <w:t xml:space="preserve"> от </w:t>
      </w:r>
      <w:r w:rsidR="007412B0">
        <w:rPr>
          <w:szCs w:val="24"/>
        </w:rPr>
        <w:t>10</w:t>
      </w:r>
      <w:r w:rsidRPr="004E4B2E">
        <w:rPr>
          <w:szCs w:val="24"/>
        </w:rPr>
        <w:t>.0</w:t>
      </w:r>
      <w:r w:rsidR="007412B0">
        <w:rPr>
          <w:szCs w:val="24"/>
        </w:rPr>
        <w:t>8</w:t>
      </w:r>
      <w:r w:rsidRPr="004E4B2E">
        <w:rPr>
          <w:szCs w:val="24"/>
        </w:rPr>
        <w:t>.202</w:t>
      </w:r>
      <w:r w:rsidR="003F62ED">
        <w:rPr>
          <w:szCs w:val="24"/>
        </w:rPr>
        <w:t>3</w:t>
      </w:r>
      <w:r w:rsidR="007412B0">
        <w:rPr>
          <w:szCs w:val="24"/>
        </w:rPr>
        <w:t xml:space="preserve"> № 100</w:t>
      </w:r>
      <w:r w:rsidRPr="004E4B2E">
        <w:rPr>
          <w:szCs w:val="24"/>
        </w:rPr>
        <w:t>.</w:t>
      </w:r>
    </w:p>
    <w:p w14:paraId="09D3D9BF" w14:textId="78754568" w:rsidR="00A5547B" w:rsidRPr="000D0B87" w:rsidRDefault="00375372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5547B">
        <w:rPr>
          <w:szCs w:val="24"/>
        </w:rPr>
        <w:t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B13316" w:rsidRPr="00A5547B">
        <w:rPr>
          <w:szCs w:val="24"/>
        </w:rPr>
        <w:t xml:space="preserve">, контрольно-счетная палата Артёмовского городского округа предлагает </w:t>
      </w:r>
      <w:r w:rsidR="00171611">
        <w:rPr>
          <w:szCs w:val="24"/>
        </w:rPr>
        <w:t>главе Артемовского городского округа</w:t>
      </w:r>
      <w:r w:rsidR="00A5547B" w:rsidRPr="00A5547B">
        <w:rPr>
          <w:szCs w:val="24"/>
        </w:rPr>
        <w:t xml:space="preserve"> </w:t>
      </w:r>
      <w:r w:rsidR="00966F47" w:rsidRPr="00A5547B">
        <w:rPr>
          <w:szCs w:val="24"/>
        </w:rPr>
        <w:t>рассмотреть</w:t>
      </w:r>
      <w:r w:rsidR="0060323B" w:rsidRPr="00A5547B">
        <w:rPr>
          <w:szCs w:val="24"/>
        </w:rPr>
        <w:t xml:space="preserve"> представление и принять </w:t>
      </w:r>
      <w:r w:rsidR="00171611">
        <w:rPr>
          <w:szCs w:val="24"/>
        </w:rPr>
        <w:t xml:space="preserve">следующие </w:t>
      </w:r>
      <w:r w:rsidR="0060323B" w:rsidRPr="00A5547B">
        <w:rPr>
          <w:szCs w:val="24"/>
        </w:rPr>
        <w:t>меры</w:t>
      </w:r>
      <w:r w:rsidR="006F7902">
        <w:rPr>
          <w:szCs w:val="24"/>
        </w:rPr>
        <w:t xml:space="preserve"> и решения</w:t>
      </w:r>
      <w:r w:rsidR="00A5547B" w:rsidRPr="000D0B87">
        <w:rPr>
          <w:szCs w:val="24"/>
        </w:rPr>
        <w:t>:</w:t>
      </w:r>
    </w:p>
    <w:p w14:paraId="065BE0B7" w14:textId="4EB46545" w:rsidR="00C02970" w:rsidRPr="00C02970" w:rsidRDefault="004E4B2E" w:rsidP="00C02970">
      <w:pPr>
        <w:spacing w:after="120"/>
        <w:ind w:firstLine="567"/>
        <w:jc w:val="both"/>
        <w:rPr>
          <w:szCs w:val="24"/>
        </w:rPr>
      </w:pPr>
      <w:r w:rsidRPr="004E4B2E">
        <w:rPr>
          <w:szCs w:val="24"/>
        </w:rPr>
        <w:t>1.</w:t>
      </w:r>
      <w:r>
        <w:rPr>
          <w:szCs w:val="24"/>
        </w:rPr>
        <w:t xml:space="preserve"> </w:t>
      </w:r>
      <w:bookmarkStart w:id="2" w:name="_Hlk142924876"/>
      <w:bookmarkStart w:id="3" w:name="_Hlk142924855"/>
      <w:r w:rsidR="00C02970">
        <w:rPr>
          <w:szCs w:val="24"/>
        </w:rPr>
        <w:t>П</w:t>
      </w:r>
      <w:r w:rsidR="00C02970" w:rsidRPr="00C02970">
        <w:rPr>
          <w:szCs w:val="24"/>
        </w:rPr>
        <w:t>роанализировать причины выявленных в ходе экспертно-аналитического мероприятия нарушений бюджетного законодательства, муниципальных нормативно-правовых документов Артемовского городского округа, принять меры по устранению и предупреждению нарушений</w:t>
      </w:r>
      <w:bookmarkEnd w:id="2"/>
      <w:r w:rsidR="00C02970">
        <w:rPr>
          <w:szCs w:val="24"/>
        </w:rPr>
        <w:t>.</w:t>
      </w:r>
    </w:p>
    <w:p w14:paraId="0DC881C2" w14:textId="062E2426" w:rsidR="00C02970" w:rsidRPr="00C02970" w:rsidRDefault="00C02970" w:rsidP="00C02970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bookmarkStart w:id="4" w:name="_Hlk142924891"/>
      <w:r>
        <w:rPr>
          <w:szCs w:val="24"/>
        </w:rPr>
        <w:t>П</w:t>
      </w:r>
      <w:r w:rsidRPr="00C02970">
        <w:rPr>
          <w:szCs w:val="24"/>
        </w:rPr>
        <w:t>ривести муниципальн</w:t>
      </w:r>
      <w:r w:rsidR="00BA1317">
        <w:rPr>
          <w:szCs w:val="24"/>
        </w:rPr>
        <w:t>ые нормативно</w:t>
      </w:r>
      <w:r w:rsidRPr="00C02970">
        <w:rPr>
          <w:szCs w:val="24"/>
        </w:rPr>
        <w:t>-правовые акты</w:t>
      </w:r>
      <w:r w:rsidR="00BA1317">
        <w:rPr>
          <w:szCs w:val="24"/>
        </w:rPr>
        <w:t xml:space="preserve"> Артемовского городского округа</w:t>
      </w:r>
      <w:r w:rsidRPr="00C02970">
        <w:rPr>
          <w:szCs w:val="24"/>
        </w:rPr>
        <w:t xml:space="preserve">, регулирующие возмещение части затрат юридическим лицам (индивидуальным </w:t>
      </w:r>
      <w:r w:rsidRPr="00C02970">
        <w:rPr>
          <w:szCs w:val="24"/>
        </w:rPr>
        <w:lastRenderedPageBreak/>
        <w:t>предпринимателям), возникающих в связи с оказанием услуг по перевозке пассажиров и багажа автомобильным транспортом на территории Артемовского городского округа, в соответствие с общими требованиями, установленными Правительством Российской Федерации</w:t>
      </w:r>
      <w:r w:rsidR="00BA1317">
        <w:rPr>
          <w:rStyle w:val="aa"/>
          <w:szCs w:val="24"/>
        </w:rPr>
        <w:footnoteReference w:id="1"/>
      </w:r>
      <w:bookmarkEnd w:id="4"/>
      <w:r>
        <w:rPr>
          <w:szCs w:val="24"/>
        </w:rPr>
        <w:t>.</w:t>
      </w:r>
    </w:p>
    <w:p w14:paraId="6026A892" w14:textId="3322D789" w:rsidR="00C02970" w:rsidRPr="00C02970" w:rsidRDefault="00C02970" w:rsidP="00C02970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bookmarkStart w:id="5" w:name="_Hlk142924904"/>
      <w:r w:rsidR="00BA1317">
        <w:rPr>
          <w:szCs w:val="24"/>
        </w:rPr>
        <w:t>В</w:t>
      </w:r>
      <w:r w:rsidRPr="00C02970">
        <w:rPr>
          <w:szCs w:val="24"/>
        </w:rPr>
        <w:t xml:space="preserve"> соответствии с п. 3.4 Порядка  предоставления субсидий № 350-па</w:t>
      </w:r>
      <w:r w:rsidR="00BA1317">
        <w:rPr>
          <w:rStyle w:val="aa"/>
          <w:szCs w:val="24"/>
        </w:rPr>
        <w:footnoteReference w:id="2"/>
      </w:r>
      <w:r w:rsidRPr="00C02970">
        <w:rPr>
          <w:szCs w:val="24"/>
        </w:rPr>
        <w:t xml:space="preserve"> </w:t>
      </w:r>
      <w:r w:rsidR="00BA1317">
        <w:rPr>
          <w:szCs w:val="24"/>
        </w:rPr>
        <w:t>администрации Артемовского городского округа направить требование о</w:t>
      </w:r>
      <w:r w:rsidRPr="00C02970">
        <w:rPr>
          <w:szCs w:val="24"/>
        </w:rPr>
        <w:t xml:space="preserve"> возврат</w:t>
      </w:r>
      <w:r w:rsidR="00BA1317">
        <w:rPr>
          <w:szCs w:val="24"/>
        </w:rPr>
        <w:t>е</w:t>
      </w:r>
      <w:r w:rsidRPr="00C02970">
        <w:rPr>
          <w:szCs w:val="24"/>
        </w:rPr>
        <w:t xml:space="preserve"> субсидии в бюджет Артемовского городского округа в отношении</w:t>
      </w:r>
      <w:r w:rsidR="00BA1317">
        <w:rPr>
          <w:szCs w:val="24"/>
        </w:rPr>
        <w:t xml:space="preserve"> получателей субсидии: </w:t>
      </w:r>
      <w:r w:rsidRPr="00C02970">
        <w:rPr>
          <w:szCs w:val="24"/>
        </w:rPr>
        <w:t xml:space="preserve"> ИП Шайдурова В. А. за 2022 год  в объеме  62 480,12 рублей, за 2023 год в объеме 14 863,40 рублей</w:t>
      </w:r>
      <w:r w:rsidR="00BA1317">
        <w:rPr>
          <w:szCs w:val="24"/>
        </w:rPr>
        <w:t>;</w:t>
      </w:r>
      <w:r w:rsidRPr="00C02970">
        <w:rPr>
          <w:szCs w:val="24"/>
        </w:rPr>
        <w:t xml:space="preserve"> ИП </w:t>
      </w:r>
      <w:proofErr w:type="spellStart"/>
      <w:r w:rsidRPr="00C02970">
        <w:rPr>
          <w:szCs w:val="24"/>
        </w:rPr>
        <w:t>Басараб</w:t>
      </w:r>
      <w:proofErr w:type="spellEnd"/>
      <w:r w:rsidRPr="00C02970">
        <w:rPr>
          <w:szCs w:val="24"/>
        </w:rPr>
        <w:t xml:space="preserve"> Д.С. за 2022 год в объеме 27 608,59 рублей</w:t>
      </w:r>
      <w:r w:rsidR="00BA1317">
        <w:rPr>
          <w:szCs w:val="24"/>
        </w:rPr>
        <w:t>;</w:t>
      </w:r>
      <w:r w:rsidRPr="00C02970">
        <w:rPr>
          <w:szCs w:val="24"/>
        </w:rPr>
        <w:t xml:space="preserve"> ООО «Магистраль» за 2022 год в объеме </w:t>
      </w:r>
      <w:r w:rsidR="00BA1317">
        <w:rPr>
          <w:szCs w:val="24"/>
        </w:rPr>
        <w:t xml:space="preserve">             1</w:t>
      </w:r>
      <w:r w:rsidRPr="00C02970">
        <w:rPr>
          <w:szCs w:val="24"/>
        </w:rPr>
        <w:t>8 450,90 рублей</w:t>
      </w:r>
      <w:bookmarkEnd w:id="5"/>
      <w:r>
        <w:rPr>
          <w:szCs w:val="24"/>
        </w:rPr>
        <w:t>.</w:t>
      </w:r>
    </w:p>
    <w:p w14:paraId="461DD29D" w14:textId="58105A31" w:rsidR="00C02970" w:rsidRPr="00C02970" w:rsidRDefault="00C02970" w:rsidP="00C02970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bookmarkStart w:id="6" w:name="_Hlk142924920"/>
      <w:r w:rsidR="00BA1317">
        <w:rPr>
          <w:szCs w:val="24"/>
        </w:rPr>
        <w:t>В</w:t>
      </w:r>
      <w:r w:rsidRPr="00C02970">
        <w:rPr>
          <w:szCs w:val="24"/>
        </w:rPr>
        <w:t xml:space="preserve"> соответствии с п. 3.5 Порядка  предоставления субсидий № 1292-па</w:t>
      </w:r>
      <w:r w:rsidR="003F6749">
        <w:rPr>
          <w:rStyle w:val="aa"/>
          <w:szCs w:val="24"/>
        </w:rPr>
        <w:footnoteReference w:id="3"/>
      </w:r>
      <w:r w:rsidRPr="00C02970">
        <w:rPr>
          <w:szCs w:val="24"/>
        </w:rPr>
        <w:t xml:space="preserve"> </w:t>
      </w:r>
      <w:r w:rsidR="003F6749" w:rsidRPr="003F6749">
        <w:rPr>
          <w:szCs w:val="24"/>
        </w:rPr>
        <w:t>администрации Артемовского городского округа направить требование о</w:t>
      </w:r>
      <w:r w:rsidRPr="00C02970">
        <w:rPr>
          <w:szCs w:val="24"/>
        </w:rPr>
        <w:t xml:space="preserve"> возврат</w:t>
      </w:r>
      <w:r w:rsidR="003F6749">
        <w:rPr>
          <w:szCs w:val="24"/>
        </w:rPr>
        <w:t>е</w:t>
      </w:r>
      <w:r w:rsidRPr="00C02970">
        <w:rPr>
          <w:szCs w:val="24"/>
        </w:rPr>
        <w:t xml:space="preserve"> субсидии в бюджет Артемовского городского округа в отношении </w:t>
      </w:r>
      <w:r w:rsidR="003F6749">
        <w:rPr>
          <w:szCs w:val="24"/>
        </w:rPr>
        <w:t xml:space="preserve">получателя субсидии </w:t>
      </w:r>
      <w:r w:rsidRPr="00C02970">
        <w:rPr>
          <w:szCs w:val="24"/>
        </w:rPr>
        <w:t>ООО «Магистраль» за 2023 год в объеме 8 987,00 рублей</w:t>
      </w:r>
      <w:bookmarkEnd w:id="6"/>
      <w:r>
        <w:rPr>
          <w:szCs w:val="24"/>
        </w:rPr>
        <w:t>.</w:t>
      </w:r>
      <w:r w:rsidRPr="00C02970">
        <w:rPr>
          <w:szCs w:val="24"/>
        </w:rPr>
        <w:t xml:space="preserve"> </w:t>
      </w:r>
    </w:p>
    <w:p w14:paraId="00160803" w14:textId="6594B10E" w:rsidR="00442279" w:rsidRDefault="00C02970" w:rsidP="00C02970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5. </w:t>
      </w:r>
      <w:bookmarkStart w:id="7" w:name="_Hlk142924936"/>
      <w:r w:rsidR="003F6749">
        <w:rPr>
          <w:szCs w:val="24"/>
        </w:rPr>
        <w:t>В с</w:t>
      </w:r>
      <w:r w:rsidRPr="00C02970">
        <w:rPr>
          <w:szCs w:val="24"/>
        </w:rPr>
        <w:t>оглашения о предоставлении субсидий на возмещение части затрат юридическому лицу (индивидуальному предпринимателю),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946731">
        <w:rPr>
          <w:szCs w:val="24"/>
        </w:rPr>
        <w:t xml:space="preserve"> от </w:t>
      </w:r>
      <w:r w:rsidR="00946731" w:rsidRPr="00946731">
        <w:rPr>
          <w:szCs w:val="24"/>
        </w:rPr>
        <w:t>17.03.2023 № 09-С</w:t>
      </w:r>
      <w:r w:rsidR="00442279">
        <w:rPr>
          <w:szCs w:val="24"/>
        </w:rPr>
        <w:t xml:space="preserve">, от </w:t>
      </w:r>
      <w:r w:rsidR="00442279" w:rsidRPr="00442279">
        <w:rPr>
          <w:szCs w:val="24"/>
        </w:rPr>
        <w:t>17.03.2023 № 07-С</w:t>
      </w:r>
      <w:r w:rsidR="00442279">
        <w:rPr>
          <w:szCs w:val="24"/>
        </w:rPr>
        <w:t xml:space="preserve">, </w:t>
      </w:r>
      <w:r w:rsidR="00442279" w:rsidRPr="00442279">
        <w:rPr>
          <w:szCs w:val="24"/>
        </w:rPr>
        <w:t>от 17.03.2023 № 08-С</w:t>
      </w:r>
      <w:r w:rsidR="00442279">
        <w:rPr>
          <w:szCs w:val="24"/>
        </w:rPr>
        <w:t xml:space="preserve">, </w:t>
      </w:r>
      <w:r w:rsidR="00442279" w:rsidRPr="00442279">
        <w:rPr>
          <w:szCs w:val="24"/>
        </w:rPr>
        <w:t>от 25.05.2023 № 16-С</w:t>
      </w:r>
      <w:r w:rsidR="00442279">
        <w:rPr>
          <w:szCs w:val="24"/>
        </w:rPr>
        <w:t xml:space="preserve">, </w:t>
      </w:r>
      <w:r w:rsidR="00442279" w:rsidRPr="00442279">
        <w:rPr>
          <w:szCs w:val="24"/>
        </w:rPr>
        <w:t>от 05.04.2023 № 12-С</w:t>
      </w:r>
      <w:r w:rsidR="00F05F5E">
        <w:rPr>
          <w:szCs w:val="24"/>
        </w:rPr>
        <w:t>:</w:t>
      </w:r>
      <w:r w:rsidR="00442279">
        <w:rPr>
          <w:szCs w:val="24"/>
        </w:rPr>
        <w:t xml:space="preserve"> включить конкретное направление затрат и обязательные требования</w:t>
      </w:r>
      <w:r w:rsidR="00F05F5E">
        <w:rPr>
          <w:szCs w:val="24"/>
        </w:rPr>
        <w:t xml:space="preserve"> о перечне документов, подтверждающих осуществление затрат, получателями субсидий</w:t>
      </w:r>
      <w:bookmarkEnd w:id="7"/>
      <w:r w:rsidR="006574D1">
        <w:rPr>
          <w:szCs w:val="24"/>
        </w:rPr>
        <w:t xml:space="preserve">, </w:t>
      </w:r>
      <w:r w:rsidR="006574D1" w:rsidRPr="006574D1">
        <w:rPr>
          <w:szCs w:val="24"/>
        </w:rPr>
        <w:t>а также включить плановое количество рейсов по маршруту в соответствии с расписанием</w:t>
      </w:r>
      <w:r w:rsidR="00F05F5E">
        <w:rPr>
          <w:szCs w:val="24"/>
        </w:rPr>
        <w:t>.</w:t>
      </w:r>
    </w:p>
    <w:p w14:paraId="3FFEACDF" w14:textId="2C6C6DA8" w:rsidR="006574D1" w:rsidRDefault="006574D1" w:rsidP="006574D1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>5. О</w:t>
      </w:r>
      <w:r w:rsidRPr="006574D1">
        <w:rPr>
          <w:szCs w:val="24"/>
        </w:rPr>
        <w:t>рганизовать оценку достижения значений результатов предоставления субсидии в соответствии с п. 3.5 Порядка  предоставления субсидий № 350-па и п. 3.6  Порядка  предоставления субсидий № 1292-па</w:t>
      </w:r>
      <w:r>
        <w:rPr>
          <w:szCs w:val="24"/>
        </w:rPr>
        <w:t>.</w:t>
      </w:r>
    </w:p>
    <w:p w14:paraId="18F9ACD5" w14:textId="73A090F5" w:rsidR="00C02970" w:rsidRDefault="00C02970" w:rsidP="00C02970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6. </w:t>
      </w:r>
      <w:bookmarkStart w:id="8" w:name="_Hlk142924963"/>
      <w:r>
        <w:rPr>
          <w:szCs w:val="24"/>
        </w:rPr>
        <w:t>Р</w:t>
      </w:r>
      <w:r w:rsidRPr="00C02970">
        <w:rPr>
          <w:szCs w:val="24"/>
        </w:rPr>
        <w:t>ассмотреть вопрос о привлечении к ответственности должностных лиц</w:t>
      </w:r>
      <w:r w:rsidR="003F6749">
        <w:rPr>
          <w:szCs w:val="24"/>
        </w:rPr>
        <w:t xml:space="preserve"> управления дорожной деятельности и благоустройства администрации Артемовского городского округа</w:t>
      </w:r>
      <w:r w:rsidRPr="00C02970">
        <w:rPr>
          <w:szCs w:val="24"/>
        </w:rPr>
        <w:t>, допустивших нарушения</w:t>
      </w:r>
      <w:r w:rsidR="003F6749">
        <w:rPr>
          <w:szCs w:val="24"/>
        </w:rPr>
        <w:t xml:space="preserve"> муниципальных нормативно-правовых актов Артемовского городского округа</w:t>
      </w:r>
      <w:r w:rsidRPr="00C02970">
        <w:rPr>
          <w:szCs w:val="24"/>
        </w:rPr>
        <w:t>, выявленные в ходе экспертно-аналитического мероприятия</w:t>
      </w:r>
      <w:bookmarkEnd w:id="8"/>
      <w:r w:rsidRPr="00C02970">
        <w:rPr>
          <w:szCs w:val="24"/>
        </w:rPr>
        <w:t>.</w:t>
      </w:r>
    </w:p>
    <w:bookmarkEnd w:id="3"/>
    <w:p w14:paraId="23511F27" w14:textId="2BCE8723" w:rsidR="00DC51B9" w:rsidRPr="00C02970" w:rsidRDefault="00DC51B9" w:rsidP="00C02970">
      <w:pPr>
        <w:spacing w:after="120"/>
        <w:ind w:firstLine="567"/>
        <w:jc w:val="both"/>
        <w:rPr>
          <w:b/>
          <w:bCs/>
        </w:rPr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Pr="00C02970">
        <w:rPr>
          <w:b/>
          <w:bCs/>
        </w:rPr>
        <w:t xml:space="preserve">в </w:t>
      </w:r>
      <w:r w:rsidR="00956340" w:rsidRPr="00C02970">
        <w:rPr>
          <w:b/>
          <w:bCs/>
        </w:rPr>
        <w:t xml:space="preserve">срок до </w:t>
      </w:r>
      <w:r w:rsidR="00C02970" w:rsidRPr="00C02970">
        <w:rPr>
          <w:b/>
          <w:bCs/>
        </w:rPr>
        <w:t>1</w:t>
      </w:r>
      <w:r w:rsidR="009D3ACD">
        <w:rPr>
          <w:b/>
          <w:bCs/>
        </w:rPr>
        <w:t>4</w:t>
      </w:r>
      <w:r w:rsidR="00956340" w:rsidRPr="00C02970">
        <w:rPr>
          <w:b/>
          <w:bCs/>
        </w:rPr>
        <w:t>.0</w:t>
      </w:r>
      <w:r w:rsidR="00C02970" w:rsidRPr="00C02970">
        <w:rPr>
          <w:b/>
          <w:bCs/>
        </w:rPr>
        <w:t>9</w:t>
      </w:r>
      <w:r w:rsidR="00956340" w:rsidRPr="00C02970">
        <w:rPr>
          <w:b/>
          <w:bCs/>
        </w:rPr>
        <w:t>.2023.</w:t>
      </w:r>
    </w:p>
    <w:p w14:paraId="763A0682" w14:textId="2A9FA62A" w:rsidR="0043457D" w:rsidRDefault="004E4B2E" w:rsidP="00966F47">
      <w:pPr>
        <w:widowControl w:val="0"/>
        <w:ind w:firstLine="567"/>
        <w:jc w:val="both"/>
      </w:pPr>
      <w:r w:rsidRPr="00A5547B">
        <w:t xml:space="preserve">Приложение: </w:t>
      </w:r>
      <w:r w:rsidR="00C02970">
        <w:t>заключение</w:t>
      </w:r>
      <w:r w:rsidRPr="00A5547B">
        <w:t xml:space="preserve"> контрольно-счетной палаты Артемовского городского округа </w:t>
      </w:r>
      <w:r w:rsidR="00C02970">
        <w:t>п</w:t>
      </w:r>
      <w:r w:rsidRPr="00A5547B">
        <w:t>о результата</w:t>
      </w:r>
      <w:r w:rsidR="00C02970">
        <w:t>м</w:t>
      </w:r>
      <w:r w:rsidRPr="00A5547B">
        <w:t xml:space="preserve"> проведения </w:t>
      </w:r>
      <w:r w:rsidR="00C02970">
        <w:t>экспертно-аналитического</w:t>
      </w:r>
      <w:r w:rsidRPr="00A5547B">
        <w:t xml:space="preserve"> мероприятия </w:t>
      </w:r>
      <w:r w:rsidR="00C02970" w:rsidRPr="00C02970">
        <w:rPr>
          <w:szCs w:val="24"/>
        </w:rPr>
        <w:t xml:space="preserve">«Анализ законности и результативности использования средств субсидий, выделенных из бюджета Артемовского городского округа юридическим лицам (за исключением субсидий муниципальным учреждениям), индивидуальным предпринимателям – производителям работ (услуг) на </w:t>
      </w:r>
      <w:r w:rsidR="00C02970" w:rsidRPr="00C02970">
        <w:rPr>
          <w:szCs w:val="24"/>
        </w:rPr>
        <w:lastRenderedPageBreak/>
        <w:t>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 в рамках муниципальной программы «Развитие малого и среднего предпринимательства на территории Артемовского городского округа»</w:t>
      </w:r>
      <w:r w:rsidR="00C02970">
        <w:rPr>
          <w:szCs w:val="24"/>
        </w:rPr>
        <w:t xml:space="preserve"> </w:t>
      </w:r>
      <w:r w:rsidRPr="00A5547B">
        <w:rPr>
          <w:szCs w:val="24"/>
        </w:rPr>
        <w:t>на</w:t>
      </w:r>
      <w:r w:rsidRPr="00A5547B">
        <w:t xml:space="preserve"> </w:t>
      </w:r>
      <w:r w:rsidR="004F3A8A">
        <w:t>13</w:t>
      </w:r>
      <w:r>
        <w:t xml:space="preserve"> </w:t>
      </w:r>
      <w:r w:rsidRPr="00047C99">
        <w:t xml:space="preserve">л. </w:t>
      </w:r>
      <w:r w:rsidRPr="00A5547B">
        <w:t>в 1 экз.</w:t>
      </w:r>
    </w:p>
    <w:p w14:paraId="5CF36491" w14:textId="77777777" w:rsidR="004E4B2E" w:rsidRPr="00A5547B" w:rsidRDefault="004E4B2E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E550" w14:textId="77777777" w:rsidR="000A7C31" w:rsidRDefault="000A7C31" w:rsidP="00BA1317">
      <w:r>
        <w:separator/>
      </w:r>
    </w:p>
  </w:endnote>
  <w:endnote w:type="continuationSeparator" w:id="0">
    <w:p w14:paraId="6CA56FAB" w14:textId="77777777" w:rsidR="000A7C31" w:rsidRDefault="000A7C31" w:rsidP="00B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084A7" w14:textId="77777777" w:rsidR="000A7C31" w:rsidRDefault="000A7C31" w:rsidP="00BA1317">
      <w:r>
        <w:separator/>
      </w:r>
    </w:p>
  </w:footnote>
  <w:footnote w:type="continuationSeparator" w:id="0">
    <w:p w14:paraId="7B92B04E" w14:textId="77777777" w:rsidR="000A7C31" w:rsidRDefault="000A7C31" w:rsidP="00BA1317">
      <w:r>
        <w:continuationSeparator/>
      </w:r>
    </w:p>
  </w:footnote>
  <w:footnote w:id="1">
    <w:p w14:paraId="332D6D38" w14:textId="61390E2D" w:rsidR="00BA1317" w:rsidRDefault="00BA1317">
      <w:pPr>
        <w:pStyle w:val="a8"/>
      </w:pPr>
      <w:r>
        <w:rPr>
          <w:rStyle w:val="aa"/>
        </w:rPr>
        <w:footnoteRef/>
      </w:r>
      <w:r>
        <w:t xml:space="preserve"> </w:t>
      </w:r>
      <w:r w:rsidRPr="00BA1317">
        <w:t xml:space="preserve">Постановление Правительства РФ от 18.09.2020 </w:t>
      </w:r>
      <w:r>
        <w:t>№</w:t>
      </w:r>
      <w:r w:rsidRPr="00BA1317">
        <w:t xml:space="preserve"> 1492 </w:t>
      </w:r>
      <w:r>
        <w:t>«</w:t>
      </w:r>
      <w:r w:rsidRPr="00BA1317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»</w:t>
      </w:r>
      <w:r w:rsidRPr="00BA1317">
        <w:t xml:space="preserve"> </w:t>
      </w:r>
    </w:p>
  </w:footnote>
  <w:footnote w:id="2">
    <w:p w14:paraId="5AB377F6" w14:textId="379FBAE4" w:rsidR="00BA1317" w:rsidRDefault="00BA1317">
      <w:pPr>
        <w:pStyle w:val="a8"/>
      </w:pPr>
      <w:r>
        <w:rPr>
          <w:rStyle w:val="aa"/>
        </w:rPr>
        <w:footnoteRef/>
      </w:r>
      <w:r>
        <w:t xml:space="preserve"> </w:t>
      </w:r>
      <w:r w:rsidR="00CF4E8A" w:rsidRPr="00CF4E8A">
        <w:t xml:space="preserve">Постановление администрации Артемовского городского округа от 31.05.2022 </w:t>
      </w:r>
      <w:r w:rsidR="00CF4E8A">
        <w:t>№</w:t>
      </w:r>
      <w:r w:rsidR="00CF4E8A" w:rsidRPr="00CF4E8A">
        <w:t xml:space="preserve"> 350-па </w:t>
      </w:r>
      <w:r w:rsidR="00CF4E8A">
        <w:t>«</w:t>
      </w:r>
      <w:r w:rsidR="00CF4E8A" w:rsidRPr="00CF4E8A">
        <w:t>Об утверждении Порядка предоставления субсидий субъектам малого и среднего предпринимательства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="00CF4E8A">
        <w:t>»</w:t>
      </w:r>
    </w:p>
  </w:footnote>
  <w:footnote w:id="3">
    <w:p w14:paraId="453A4DEB" w14:textId="1F82CFED" w:rsidR="003F6749" w:rsidRDefault="003F6749">
      <w:pPr>
        <w:pStyle w:val="a8"/>
      </w:pPr>
      <w:r>
        <w:rPr>
          <w:rStyle w:val="aa"/>
        </w:rPr>
        <w:footnoteRef/>
      </w:r>
      <w:r>
        <w:t xml:space="preserve"> </w:t>
      </w:r>
      <w:r w:rsidRPr="003F6749">
        <w:t xml:space="preserve">Постановление администрации Артемовского городского округа от 23.09.2021 </w:t>
      </w:r>
      <w:r>
        <w:t>№</w:t>
      </w:r>
      <w:r w:rsidRPr="003F6749">
        <w:t xml:space="preserve"> 1292-па </w:t>
      </w:r>
      <w:r>
        <w:t>«</w:t>
      </w:r>
      <w:r w:rsidRPr="003F6749"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- производителям работ (услуг)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A7C31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187D5E"/>
    <w:rsid w:val="002034D6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2EB7"/>
    <w:rsid w:val="0030547E"/>
    <w:rsid w:val="003336D2"/>
    <w:rsid w:val="003668D5"/>
    <w:rsid w:val="00375372"/>
    <w:rsid w:val="003946DF"/>
    <w:rsid w:val="003A50C0"/>
    <w:rsid w:val="003B230D"/>
    <w:rsid w:val="003F62ED"/>
    <w:rsid w:val="003F6749"/>
    <w:rsid w:val="00403AE8"/>
    <w:rsid w:val="00433D4D"/>
    <w:rsid w:val="0043457D"/>
    <w:rsid w:val="00442279"/>
    <w:rsid w:val="00443A8B"/>
    <w:rsid w:val="00465D25"/>
    <w:rsid w:val="004D58C6"/>
    <w:rsid w:val="004E243E"/>
    <w:rsid w:val="004E4B2E"/>
    <w:rsid w:val="004F3A8A"/>
    <w:rsid w:val="004F538E"/>
    <w:rsid w:val="00550D86"/>
    <w:rsid w:val="00556BF9"/>
    <w:rsid w:val="00570CBB"/>
    <w:rsid w:val="005807D9"/>
    <w:rsid w:val="005B5711"/>
    <w:rsid w:val="005D2393"/>
    <w:rsid w:val="0060323B"/>
    <w:rsid w:val="00630457"/>
    <w:rsid w:val="0064630F"/>
    <w:rsid w:val="006465AC"/>
    <w:rsid w:val="006574D1"/>
    <w:rsid w:val="00671DE7"/>
    <w:rsid w:val="00683AB3"/>
    <w:rsid w:val="006F7902"/>
    <w:rsid w:val="00706197"/>
    <w:rsid w:val="0071184B"/>
    <w:rsid w:val="007412B0"/>
    <w:rsid w:val="00755EC4"/>
    <w:rsid w:val="007641FB"/>
    <w:rsid w:val="00765D59"/>
    <w:rsid w:val="00793548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82505"/>
    <w:rsid w:val="00890ABF"/>
    <w:rsid w:val="008A764D"/>
    <w:rsid w:val="008C501E"/>
    <w:rsid w:val="008C536B"/>
    <w:rsid w:val="008C7661"/>
    <w:rsid w:val="008E7486"/>
    <w:rsid w:val="00911183"/>
    <w:rsid w:val="00916AB3"/>
    <w:rsid w:val="00926B19"/>
    <w:rsid w:val="0093298D"/>
    <w:rsid w:val="009377A2"/>
    <w:rsid w:val="00946731"/>
    <w:rsid w:val="00956340"/>
    <w:rsid w:val="00960994"/>
    <w:rsid w:val="00966F47"/>
    <w:rsid w:val="009869BB"/>
    <w:rsid w:val="00996EA2"/>
    <w:rsid w:val="009C4B95"/>
    <w:rsid w:val="009D001B"/>
    <w:rsid w:val="009D13C6"/>
    <w:rsid w:val="009D3ACD"/>
    <w:rsid w:val="009F4344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B025E9"/>
    <w:rsid w:val="00B02B04"/>
    <w:rsid w:val="00B13316"/>
    <w:rsid w:val="00B31AA4"/>
    <w:rsid w:val="00B3607F"/>
    <w:rsid w:val="00B5577E"/>
    <w:rsid w:val="00B80403"/>
    <w:rsid w:val="00B916DB"/>
    <w:rsid w:val="00BA1317"/>
    <w:rsid w:val="00BD0988"/>
    <w:rsid w:val="00C02970"/>
    <w:rsid w:val="00C34A94"/>
    <w:rsid w:val="00C60A97"/>
    <w:rsid w:val="00C6643A"/>
    <w:rsid w:val="00C8455D"/>
    <w:rsid w:val="00CB600C"/>
    <w:rsid w:val="00CC0E2C"/>
    <w:rsid w:val="00CC6F38"/>
    <w:rsid w:val="00CD0753"/>
    <w:rsid w:val="00CD488A"/>
    <w:rsid w:val="00CE24A0"/>
    <w:rsid w:val="00CE2767"/>
    <w:rsid w:val="00CE2B75"/>
    <w:rsid w:val="00CE3CD4"/>
    <w:rsid w:val="00CF0D73"/>
    <w:rsid w:val="00CF4E8A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23421"/>
    <w:rsid w:val="00E96F02"/>
    <w:rsid w:val="00EA62A8"/>
    <w:rsid w:val="00ED7A58"/>
    <w:rsid w:val="00EF5476"/>
    <w:rsid w:val="00F0579B"/>
    <w:rsid w:val="00F05F5E"/>
    <w:rsid w:val="00F34876"/>
    <w:rsid w:val="00F45647"/>
    <w:rsid w:val="00F57A23"/>
    <w:rsid w:val="00F8174E"/>
    <w:rsid w:val="00F95201"/>
    <w:rsid w:val="00FB3162"/>
    <w:rsid w:val="00FB50E7"/>
    <w:rsid w:val="00FB7AE9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BA131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1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D1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Strong"/>
    <w:uiPriority w:val="22"/>
    <w:qFormat/>
    <w:rsid w:val="009D1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BA1317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1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D1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Strong"/>
    <w:uiPriority w:val="22"/>
    <w:qFormat/>
    <w:rsid w:val="009D1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100B-7B18-4E99-9E82-4A30FC15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2023-08-14T07:17:00Z</cp:lastPrinted>
  <dcterms:created xsi:type="dcterms:W3CDTF">2023-09-04T03:48:00Z</dcterms:created>
  <dcterms:modified xsi:type="dcterms:W3CDTF">2023-09-04T03:48:00Z</dcterms:modified>
</cp:coreProperties>
</file>