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62ECDCC9" wp14:editId="33DEF2A5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75" w:rsidRDefault="00D83275" w:rsidP="00DA1966">
      <w:pPr>
        <w:jc w:val="center"/>
      </w:pPr>
    </w:p>
    <w:p w:rsidR="00D83275" w:rsidRDefault="00D83275" w:rsidP="00DA1966">
      <w:pPr>
        <w:jc w:val="center"/>
      </w:pPr>
    </w:p>
    <w:p w:rsidR="00DA1966" w:rsidRDefault="00DA1966" w:rsidP="00DA1966">
      <w:pPr>
        <w:jc w:val="center"/>
      </w:pPr>
      <w:r>
        <w:t>ПРИМОРСКИЙ КРАЙ</w:t>
      </w:r>
    </w:p>
    <w:p w:rsidR="00DA1966" w:rsidRPr="00C50B69" w:rsidRDefault="00DA1966" w:rsidP="00DA1966">
      <w:pPr>
        <w:jc w:val="center"/>
      </w:pPr>
    </w:p>
    <w:p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:rsidR="00DA1966" w:rsidRDefault="00DA1966" w:rsidP="00DA1966">
      <w:pPr>
        <w:rPr>
          <w:sz w:val="16"/>
        </w:rPr>
      </w:pPr>
    </w:p>
    <w:p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 ГОРОДСКОГО ОКРУГА</w:t>
      </w:r>
    </w:p>
    <w:p w:rsidR="00911183" w:rsidRPr="00550D86" w:rsidRDefault="00911183" w:rsidP="00DA1966">
      <w:pPr>
        <w:jc w:val="center"/>
        <w:rPr>
          <w:sz w:val="20"/>
        </w:rPr>
      </w:pPr>
    </w:p>
    <w:p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 xml:space="preserve">тел.(факс):8(42337)3-85-58,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Pr="00DA1966">
        <w:rPr>
          <w:sz w:val="20"/>
          <w:lang w:val="en-US"/>
        </w:rPr>
        <w:t>kspartem</w:t>
      </w:r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r w:rsidRPr="00DA1966">
        <w:rPr>
          <w:sz w:val="20"/>
          <w:lang w:val="en-US"/>
        </w:rPr>
        <w:t>ru</w:t>
      </w:r>
    </w:p>
    <w:p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:rsidR="00DA1966" w:rsidRDefault="00DA1966" w:rsidP="00DA1966">
      <w:pPr>
        <w:jc w:val="both"/>
      </w:pPr>
    </w:p>
    <w:p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:rsidR="00DA1966" w:rsidRDefault="00DA1966" w:rsidP="00911183">
      <w:pPr>
        <w:jc w:val="both"/>
      </w:pPr>
    </w:p>
    <w:p w:rsidR="00DA1966" w:rsidRPr="008F6C0D" w:rsidRDefault="00077F96" w:rsidP="00911183">
      <w:pPr>
        <w:jc w:val="both"/>
        <w:rPr>
          <w:spacing w:val="40"/>
          <w:sz w:val="22"/>
          <w:szCs w:val="22"/>
        </w:rPr>
      </w:pPr>
      <w:r>
        <w:t>19.</w:t>
      </w:r>
      <w:r w:rsidR="002F69B7">
        <w:t>07</w:t>
      </w:r>
      <w:r w:rsidR="0063675A">
        <w:t>.202</w:t>
      </w:r>
      <w:r w:rsidR="002F69B7">
        <w:t>3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 xml:space="preserve">№ </w:t>
      </w:r>
      <w:r>
        <w:rPr>
          <w:spacing w:val="40"/>
          <w:szCs w:val="24"/>
        </w:rPr>
        <w:t>5</w:t>
      </w:r>
    </w:p>
    <w:p w:rsidR="00DA1966" w:rsidRDefault="00DA1966" w:rsidP="00911183"/>
    <w:p w:rsidR="002F69B7" w:rsidRDefault="002F69B7" w:rsidP="0043457D">
      <w:pPr>
        <w:ind w:left="6521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директора </w:t>
      </w:r>
    </w:p>
    <w:p w:rsidR="00966F47" w:rsidRDefault="002F69B7" w:rsidP="0043457D">
      <w:pPr>
        <w:ind w:left="6521"/>
        <w:rPr>
          <w:szCs w:val="24"/>
        </w:rPr>
      </w:pPr>
      <w:r>
        <w:rPr>
          <w:szCs w:val="24"/>
        </w:rPr>
        <w:t>МКУ «</w:t>
      </w:r>
      <w:proofErr w:type="spellStart"/>
      <w:r>
        <w:rPr>
          <w:szCs w:val="24"/>
        </w:rPr>
        <w:t>ЦФКиС</w:t>
      </w:r>
      <w:proofErr w:type="spellEnd"/>
      <w:r>
        <w:rPr>
          <w:szCs w:val="24"/>
        </w:rPr>
        <w:t>»</w:t>
      </w:r>
    </w:p>
    <w:p w:rsidR="0043457D" w:rsidRDefault="0043457D" w:rsidP="009377A2">
      <w:pPr>
        <w:ind w:left="5813" w:firstLine="708"/>
        <w:rPr>
          <w:szCs w:val="24"/>
        </w:rPr>
      </w:pPr>
    </w:p>
    <w:p w:rsidR="00765D59" w:rsidRDefault="002F69B7" w:rsidP="009377A2">
      <w:pPr>
        <w:ind w:left="5813" w:firstLine="708"/>
        <w:rPr>
          <w:szCs w:val="24"/>
        </w:rPr>
      </w:pPr>
      <w:r>
        <w:rPr>
          <w:szCs w:val="24"/>
        </w:rPr>
        <w:t xml:space="preserve">М.С. </w:t>
      </w:r>
      <w:proofErr w:type="spellStart"/>
      <w:r>
        <w:rPr>
          <w:szCs w:val="24"/>
        </w:rPr>
        <w:t>Кузубовой</w:t>
      </w:r>
      <w:proofErr w:type="spellEnd"/>
    </w:p>
    <w:p w:rsidR="009D001B" w:rsidRDefault="009D001B" w:rsidP="009377A2">
      <w:pPr>
        <w:ind w:left="5813" w:firstLine="708"/>
      </w:pPr>
    </w:p>
    <w:p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:rsidR="007C2A40" w:rsidRPr="002F69B7" w:rsidRDefault="00B13316" w:rsidP="00966F47">
      <w:pPr>
        <w:ind w:firstLine="567"/>
        <w:jc w:val="both"/>
        <w:rPr>
          <w:szCs w:val="24"/>
        </w:rPr>
      </w:pPr>
      <w:r w:rsidRPr="002F69B7">
        <w:rPr>
          <w:szCs w:val="24"/>
        </w:rPr>
        <w:t xml:space="preserve">Контрольно-счетной палатой Артемовского городского округа на основании </w:t>
      </w:r>
      <w:r w:rsidR="007C2A40" w:rsidRPr="002F69B7">
        <w:rPr>
          <w:szCs w:val="24"/>
        </w:rPr>
        <w:t xml:space="preserve">предложения главы </w:t>
      </w:r>
      <w:r w:rsidR="00966F47" w:rsidRPr="002F69B7">
        <w:rPr>
          <w:szCs w:val="24"/>
        </w:rPr>
        <w:t xml:space="preserve">Артемовского городского округа, </w:t>
      </w:r>
      <w:r w:rsidRPr="002F69B7">
        <w:rPr>
          <w:szCs w:val="24"/>
        </w:rPr>
        <w:t>плана работы на 20</w:t>
      </w:r>
      <w:r w:rsidR="00966F47" w:rsidRPr="002F69B7">
        <w:rPr>
          <w:szCs w:val="24"/>
        </w:rPr>
        <w:t>2</w:t>
      </w:r>
      <w:r w:rsidR="002F69B7" w:rsidRPr="002F69B7">
        <w:rPr>
          <w:szCs w:val="24"/>
        </w:rPr>
        <w:t>3</w:t>
      </w:r>
      <w:r w:rsidRPr="002F69B7">
        <w:rPr>
          <w:szCs w:val="24"/>
        </w:rPr>
        <w:t xml:space="preserve"> год проведено </w:t>
      </w:r>
      <w:r w:rsidR="00CE3CD4" w:rsidRPr="002F69B7">
        <w:rPr>
          <w:szCs w:val="24"/>
        </w:rPr>
        <w:t>контрольное</w:t>
      </w:r>
      <w:r w:rsidR="00F57A23" w:rsidRPr="002F69B7">
        <w:rPr>
          <w:szCs w:val="24"/>
        </w:rPr>
        <w:t xml:space="preserve"> мероприятие</w:t>
      </w:r>
      <w:r w:rsidRPr="002F69B7">
        <w:rPr>
          <w:szCs w:val="24"/>
        </w:rPr>
        <w:t xml:space="preserve"> </w:t>
      </w:r>
      <w:r w:rsidR="002F69B7" w:rsidRPr="002F69B7">
        <w:rPr>
          <w:szCs w:val="24"/>
        </w:rPr>
        <w:t>«Проверка распоряжения и использования в 2022 году муниципального имущества, закрепленного за МКУ «Центр физической культуры и спорта г. Артема» на праве оперативного управления»</w:t>
      </w:r>
      <w:r w:rsidR="00CE3CD4" w:rsidRPr="002F69B7">
        <w:rPr>
          <w:szCs w:val="24"/>
        </w:rPr>
        <w:t>.</w:t>
      </w:r>
      <w:r w:rsidR="00966F47" w:rsidRPr="002F69B7">
        <w:rPr>
          <w:szCs w:val="24"/>
        </w:rPr>
        <w:t xml:space="preserve"> </w:t>
      </w:r>
    </w:p>
    <w:p w:rsidR="00084428" w:rsidRPr="00084428" w:rsidRDefault="00966F47" w:rsidP="00084428">
      <w:pPr>
        <w:pStyle w:val="ConsPlusNormal"/>
        <w:widowControl/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084428">
        <w:rPr>
          <w:rFonts w:ascii="Times New Roman" w:hAnsi="Times New Roman"/>
          <w:sz w:val="24"/>
          <w:szCs w:val="24"/>
        </w:rPr>
        <w:t xml:space="preserve">В </w:t>
      </w:r>
      <w:r w:rsidR="00A5547B" w:rsidRPr="00084428">
        <w:rPr>
          <w:rFonts w:ascii="Times New Roman" w:hAnsi="Times New Roman"/>
          <w:sz w:val="24"/>
          <w:szCs w:val="24"/>
        </w:rPr>
        <w:t>М</w:t>
      </w:r>
      <w:r w:rsidR="0063675A" w:rsidRPr="00084428">
        <w:rPr>
          <w:rFonts w:ascii="Times New Roman" w:hAnsi="Times New Roman"/>
          <w:sz w:val="24"/>
          <w:szCs w:val="24"/>
        </w:rPr>
        <w:t xml:space="preserve">КУ </w:t>
      </w:r>
      <w:r w:rsidR="00084428" w:rsidRPr="00084428">
        <w:rPr>
          <w:rFonts w:ascii="Times New Roman" w:hAnsi="Times New Roman"/>
          <w:sz w:val="24"/>
          <w:szCs w:val="24"/>
        </w:rPr>
        <w:t>«Центр физической культуры и спорта г. Артема»</w:t>
      </w:r>
      <w:r w:rsidR="00084428">
        <w:rPr>
          <w:rFonts w:ascii="Times New Roman" w:hAnsi="Times New Roman"/>
          <w:sz w:val="24"/>
          <w:szCs w:val="24"/>
        </w:rPr>
        <w:t xml:space="preserve"> </w:t>
      </w:r>
      <w:r w:rsidRPr="00084428">
        <w:rPr>
          <w:rFonts w:ascii="Times New Roman" w:hAnsi="Times New Roman"/>
          <w:sz w:val="24"/>
          <w:szCs w:val="24"/>
        </w:rPr>
        <w:t>проверен</w:t>
      </w:r>
      <w:r w:rsidR="002F69B7" w:rsidRPr="00084428">
        <w:rPr>
          <w:rFonts w:ascii="Times New Roman" w:hAnsi="Times New Roman"/>
          <w:sz w:val="24"/>
          <w:szCs w:val="24"/>
        </w:rPr>
        <w:t>о муниципальное имущество, закрепленное за учреждением на праве оперативного управления</w:t>
      </w:r>
      <w:r w:rsidR="00084428" w:rsidRPr="00084428">
        <w:rPr>
          <w:rFonts w:ascii="Times New Roman" w:hAnsi="Times New Roman"/>
          <w:sz w:val="24"/>
          <w:szCs w:val="24"/>
        </w:rPr>
        <w:t xml:space="preserve">; </w:t>
      </w:r>
      <w:r w:rsidR="00084428">
        <w:rPr>
          <w:rFonts w:ascii="Times New Roman" w:hAnsi="Times New Roman"/>
          <w:sz w:val="24"/>
          <w:szCs w:val="24"/>
        </w:rPr>
        <w:t>с</w:t>
      </w:r>
      <w:r w:rsidR="00084428" w:rsidRPr="00084428">
        <w:rPr>
          <w:rFonts w:ascii="Times New Roman" w:hAnsi="Times New Roman"/>
          <w:sz w:val="24"/>
          <w:szCs w:val="24"/>
        </w:rPr>
        <w:t xml:space="preserve">редства бюджета Артемовского городского округа, использованные </w:t>
      </w:r>
      <w:r w:rsidR="00084428">
        <w:rPr>
          <w:rFonts w:ascii="Times New Roman" w:hAnsi="Times New Roman"/>
          <w:sz w:val="24"/>
          <w:szCs w:val="24"/>
        </w:rPr>
        <w:t xml:space="preserve">в 2022 году </w:t>
      </w:r>
      <w:r w:rsidR="00084428" w:rsidRPr="00084428">
        <w:rPr>
          <w:rFonts w:ascii="Times New Roman" w:hAnsi="Times New Roman"/>
          <w:sz w:val="24"/>
          <w:szCs w:val="24"/>
        </w:rPr>
        <w:t>учреждением в соответствии с бюджетной сметой на расходы по закупкам товаров, работ, услуг для обеспечения муниципальных нужд МКУ «</w:t>
      </w:r>
      <w:proofErr w:type="spellStart"/>
      <w:r w:rsidR="00084428" w:rsidRPr="00084428">
        <w:rPr>
          <w:rFonts w:ascii="Times New Roman" w:hAnsi="Times New Roman"/>
          <w:sz w:val="24"/>
          <w:szCs w:val="24"/>
        </w:rPr>
        <w:t>ЦФКиС</w:t>
      </w:r>
      <w:proofErr w:type="spellEnd"/>
      <w:r w:rsidR="00084428" w:rsidRPr="00084428">
        <w:rPr>
          <w:rFonts w:ascii="Times New Roman" w:hAnsi="Times New Roman"/>
          <w:sz w:val="24"/>
          <w:szCs w:val="24"/>
        </w:rPr>
        <w:t>»</w:t>
      </w:r>
      <w:r w:rsidR="00084428">
        <w:rPr>
          <w:rFonts w:ascii="Times New Roman" w:hAnsi="Times New Roman"/>
          <w:sz w:val="24"/>
          <w:szCs w:val="24"/>
        </w:rPr>
        <w:t>.</w:t>
      </w:r>
    </w:p>
    <w:p w:rsidR="007C2A40" w:rsidRDefault="007C2A40" w:rsidP="00C6643A">
      <w:pPr>
        <w:ind w:firstLine="539"/>
        <w:jc w:val="both"/>
        <w:rPr>
          <w:szCs w:val="24"/>
        </w:rPr>
      </w:pPr>
      <w:r w:rsidRPr="00A93088">
        <w:t xml:space="preserve">По результатам </w:t>
      </w:r>
      <w:r w:rsidRPr="00A93088">
        <w:rPr>
          <w:szCs w:val="24"/>
        </w:rPr>
        <w:t>контрольного мероприятия</w:t>
      </w:r>
      <w:r w:rsidRPr="00A93088">
        <w:t xml:space="preserve"> </w:t>
      </w:r>
      <w:r w:rsidRPr="00A93088">
        <w:rPr>
          <w:szCs w:val="24"/>
        </w:rPr>
        <w:t xml:space="preserve">выявлены нарушения </w:t>
      </w:r>
      <w:r w:rsidR="00403AE8" w:rsidRPr="00A93088">
        <w:rPr>
          <w:szCs w:val="24"/>
        </w:rPr>
        <w:t xml:space="preserve">бюджетного </w:t>
      </w:r>
      <w:r w:rsidRPr="00A93088">
        <w:rPr>
          <w:szCs w:val="24"/>
        </w:rPr>
        <w:t xml:space="preserve">законодательства, </w:t>
      </w:r>
      <w:r w:rsidR="00A93088" w:rsidRPr="00A93088">
        <w:rPr>
          <w:szCs w:val="24"/>
        </w:rPr>
        <w:t xml:space="preserve">законодательства о закупках товаров, работ, услуг для муниципальных нужд, </w:t>
      </w:r>
      <w:r w:rsidRPr="00A93088">
        <w:rPr>
          <w:szCs w:val="24"/>
        </w:rPr>
        <w:t>муниципальных правовых актов</w:t>
      </w:r>
      <w:r w:rsidR="00403AE8" w:rsidRPr="00A93088">
        <w:rPr>
          <w:szCs w:val="24"/>
        </w:rPr>
        <w:t xml:space="preserve"> Артемовского городского округа</w:t>
      </w:r>
      <w:r w:rsidRPr="00A93088">
        <w:rPr>
          <w:szCs w:val="24"/>
        </w:rPr>
        <w:t xml:space="preserve">, локальных актов </w:t>
      </w:r>
      <w:r w:rsidR="00433D4D" w:rsidRPr="00A93088">
        <w:rPr>
          <w:szCs w:val="24"/>
        </w:rPr>
        <w:t>у</w:t>
      </w:r>
      <w:r w:rsidRPr="00A93088">
        <w:rPr>
          <w:szCs w:val="24"/>
        </w:rPr>
        <w:t xml:space="preserve">чреждения. </w:t>
      </w:r>
    </w:p>
    <w:p w:rsidR="00A93088" w:rsidRPr="00D946EC" w:rsidRDefault="00A93088" w:rsidP="00A93088">
      <w:pPr>
        <w:ind w:firstLine="540"/>
        <w:jc w:val="both"/>
      </w:pPr>
      <w:r>
        <w:rPr>
          <w:szCs w:val="24"/>
        </w:rPr>
        <w:t xml:space="preserve">В том числе установлено </w:t>
      </w:r>
      <w:r w:rsidRPr="00D13028">
        <w:t xml:space="preserve">нарушение Федерального закона от 08.08.2001 № 129-ФЗ «О государственной регистрации юридических лиц и индивидуальных предпринимателей», так как виды </w:t>
      </w:r>
      <w:r>
        <w:t xml:space="preserve">экономической </w:t>
      </w:r>
      <w:r w:rsidRPr="00D13028">
        <w:t xml:space="preserve">деятельности Учреждения в Уставе и в ЕГРЮЛ не соответствуют друг другу. </w:t>
      </w:r>
      <w:r w:rsidRPr="00D946EC">
        <w:t>При анализе Учетной политики МКУ «</w:t>
      </w:r>
      <w:proofErr w:type="spellStart"/>
      <w:r w:rsidRPr="00D946EC">
        <w:t>ЦФКиС</w:t>
      </w:r>
      <w:proofErr w:type="spellEnd"/>
      <w:r w:rsidRPr="00D946EC">
        <w:t>» выявлены отдельные недоработки и несоответствия федеральным стандартам</w:t>
      </w:r>
      <w:r w:rsidR="00077F96">
        <w:t xml:space="preserve"> бухгалтерского учета</w:t>
      </w:r>
      <w:r w:rsidRPr="00D946EC">
        <w:t xml:space="preserve">. </w:t>
      </w:r>
    </w:p>
    <w:p w:rsidR="00A93088" w:rsidRPr="00D13028" w:rsidRDefault="00A93088" w:rsidP="00A93088">
      <w:pPr>
        <w:ind w:firstLine="540"/>
        <w:jc w:val="both"/>
      </w:pPr>
      <w:proofErr w:type="gramStart"/>
      <w:r>
        <w:t>Выявлены нарушения и недоработки в бухгалтерском учете муниципального имущества, переданного МКУ «</w:t>
      </w:r>
      <w:proofErr w:type="spellStart"/>
      <w:r>
        <w:t>ЦФКиС</w:t>
      </w:r>
      <w:proofErr w:type="spellEnd"/>
      <w:r>
        <w:t>» на праве оперативного управления</w:t>
      </w:r>
      <w:r w:rsidR="00341EC6">
        <w:t xml:space="preserve">, факты нарушения законодательства о закупках при заключении и исполнении муниципальных контрактов, заключенных Учреждением в рамках исполнения мероприятий федерального проекта «Спорт – норма жизни» и исполнения мероприятий по капитальному ремонту объектов спорта муниципальной собственности, задействованных при проведении </w:t>
      </w:r>
      <w:r w:rsidR="00341EC6" w:rsidRPr="000E40E1">
        <w:rPr>
          <w:lang w:val="en-US"/>
        </w:rPr>
        <w:t>VII</w:t>
      </w:r>
      <w:r w:rsidR="00341EC6" w:rsidRPr="000E40E1">
        <w:t xml:space="preserve"> Международных спортивных игр «Дети Азии»</w:t>
      </w:r>
      <w:r w:rsidR="00781839">
        <w:t>, иных договоров с</w:t>
      </w:r>
      <w:proofErr w:type="gramEnd"/>
      <w:r w:rsidR="00781839">
        <w:t xml:space="preserve"> единственным поставщиком</w:t>
      </w:r>
      <w:r>
        <w:t>.</w:t>
      </w:r>
    </w:p>
    <w:p w:rsidR="00F57A23" w:rsidRPr="00084428" w:rsidRDefault="00F57A23" w:rsidP="00341EC6">
      <w:pPr>
        <w:spacing w:before="120" w:after="120"/>
        <w:ind w:firstLine="567"/>
        <w:jc w:val="both"/>
        <w:rPr>
          <w:szCs w:val="24"/>
        </w:rPr>
      </w:pPr>
      <w:r w:rsidRPr="00084428">
        <w:rPr>
          <w:szCs w:val="24"/>
        </w:rPr>
        <w:lastRenderedPageBreak/>
        <w:t xml:space="preserve">Основные нарушения и недоработки отражены в выводах по результатам </w:t>
      </w:r>
      <w:r w:rsidR="00960994" w:rsidRPr="00084428">
        <w:rPr>
          <w:szCs w:val="24"/>
        </w:rPr>
        <w:t>контрольного</w:t>
      </w:r>
      <w:r w:rsidRPr="00084428">
        <w:rPr>
          <w:szCs w:val="24"/>
        </w:rPr>
        <w:t xml:space="preserve"> мероприятия в прилагаемом </w:t>
      </w:r>
      <w:r w:rsidR="00960994" w:rsidRPr="00084428">
        <w:rPr>
          <w:szCs w:val="24"/>
        </w:rPr>
        <w:t>отчете</w:t>
      </w:r>
      <w:r w:rsidR="00C60A97" w:rsidRPr="00084428">
        <w:rPr>
          <w:szCs w:val="24"/>
        </w:rPr>
        <w:t xml:space="preserve"> о результатах проведения контрольного мероприятия от </w:t>
      </w:r>
      <w:r w:rsidR="00077F96">
        <w:rPr>
          <w:szCs w:val="24"/>
        </w:rPr>
        <w:t>19.</w:t>
      </w:r>
      <w:r w:rsidR="00084428" w:rsidRPr="00084428">
        <w:rPr>
          <w:szCs w:val="24"/>
        </w:rPr>
        <w:t>07</w:t>
      </w:r>
      <w:r w:rsidR="00A5547B" w:rsidRPr="00084428">
        <w:rPr>
          <w:szCs w:val="24"/>
        </w:rPr>
        <w:t>.202</w:t>
      </w:r>
      <w:r w:rsidR="00084428" w:rsidRPr="00084428">
        <w:rPr>
          <w:szCs w:val="24"/>
        </w:rPr>
        <w:t>3</w:t>
      </w:r>
      <w:r w:rsidRPr="00084428">
        <w:rPr>
          <w:szCs w:val="24"/>
        </w:rPr>
        <w:t>.</w:t>
      </w:r>
    </w:p>
    <w:p w:rsidR="00A5547B" w:rsidRPr="00084428" w:rsidRDefault="00375372" w:rsidP="00A5547B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084428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="00A5547B" w:rsidRPr="00084428">
        <w:rPr>
          <w:szCs w:val="24"/>
        </w:rPr>
        <w:t>28.</w:t>
      </w:r>
      <w:r w:rsidR="00084428" w:rsidRPr="00084428">
        <w:rPr>
          <w:szCs w:val="24"/>
        </w:rPr>
        <w:t>02</w:t>
      </w:r>
      <w:r w:rsidR="007C2A40" w:rsidRPr="00084428">
        <w:rPr>
          <w:szCs w:val="24"/>
        </w:rPr>
        <w:t>.202</w:t>
      </w:r>
      <w:r w:rsidR="00084428" w:rsidRPr="00084428">
        <w:rPr>
          <w:szCs w:val="24"/>
        </w:rPr>
        <w:t>3</w:t>
      </w:r>
      <w:r w:rsidRPr="00084428">
        <w:rPr>
          <w:szCs w:val="24"/>
        </w:rPr>
        <w:t>)</w:t>
      </w:r>
      <w:r w:rsidR="00B13316" w:rsidRPr="00084428">
        <w:rPr>
          <w:szCs w:val="24"/>
        </w:rPr>
        <w:t xml:space="preserve">, контрольно-счетная палата Артёмовского городского округа предлагает </w:t>
      </w:r>
      <w:proofErr w:type="spellStart"/>
      <w:r w:rsidR="00084428" w:rsidRPr="00084428">
        <w:rPr>
          <w:szCs w:val="24"/>
        </w:rPr>
        <w:t>и.о</w:t>
      </w:r>
      <w:proofErr w:type="spellEnd"/>
      <w:r w:rsidR="00084428" w:rsidRPr="00084428">
        <w:rPr>
          <w:szCs w:val="24"/>
        </w:rPr>
        <w:t>. директора</w:t>
      </w:r>
      <w:r w:rsidR="0063675A" w:rsidRPr="00084428">
        <w:rPr>
          <w:szCs w:val="24"/>
        </w:rPr>
        <w:t xml:space="preserve"> МКУ «</w:t>
      </w:r>
      <w:proofErr w:type="spellStart"/>
      <w:r w:rsidR="0063675A" w:rsidRPr="00084428">
        <w:rPr>
          <w:szCs w:val="24"/>
        </w:rPr>
        <w:t>Ц</w:t>
      </w:r>
      <w:r w:rsidR="00084428" w:rsidRPr="00084428">
        <w:rPr>
          <w:szCs w:val="24"/>
        </w:rPr>
        <w:t>ФКиС</w:t>
      </w:r>
      <w:proofErr w:type="spellEnd"/>
      <w:r w:rsidR="0063675A" w:rsidRPr="00084428">
        <w:rPr>
          <w:szCs w:val="24"/>
        </w:rPr>
        <w:t>»</w:t>
      </w:r>
      <w:r w:rsidR="00A5547B" w:rsidRPr="00084428">
        <w:rPr>
          <w:szCs w:val="24"/>
        </w:rPr>
        <w:t xml:space="preserve"> </w:t>
      </w:r>
      <w:proofErr w:type="spellStart"/>
      <w:r w:rsidR="00077F96">
        <w:rPr>
          <w:szCs w:val="24"/>
        </w:rPr>
        <w:t>Кузубовой</w:t>
      </w:r>
      <w:proofErr w:type="spellEnd"/>
      <w:r w:rsidR="00077F96">
        <w:rPr>
          <w:szCs w:val="24"/>
        </w:rPr>
        <w:t xml:space="preserve"> М.С. </w:t>
      </w:r>
      <w:r w:rsidR="00966F47" w:rsidRPr="00084428">
        <w:rPr>
          <w:szCs w:val="24"/>
        </w:rPr>
        <w:t>рассмотреть</w:t>
      </w:r>
      <w:r w:rsidR="0060323B" w:rsidRPr="00084428">
        <w:rPr>
          <w:szCs w:val="24"/>
        </w:rPr>
        <w:t xml:space="preserve"> представление и принять меры по </w:t>
      </w:r>
      <w:r w:rsidR="00473A0A" w:rsidRPr="00084428">
        <w:rPr>
          <w:szCs w:val="24"/>
        </w:rPr>
        <w:t xml:space="preserve">устранению выявленных </w:t>
      </w:r>
      <w:r w:rsidR="009D1300" w:rsidRPr="00084428">
        <w:rPr>
          <w:szCs w:val="24"/>
        </w:rPr>
        <w:t xml:space="preserve">бюджетных и иных </w:t>
      </w:r>
      <w:r w:rsidR="00473A0A" w:rsidRPr="00084428">
        <w:rPr>
          <w:szCs w:val="24"/>
        </w:rPr>
        <w:t>нарушений и недостатков, а также мер</w:t>
      </w:r>
      <w:r w:rsidR="009B0025" w:rsidRPr="00084428">
        <w:rPr>
          <w:szCs w:val="24"/>
        </w:rPr>
        <w:t>ы</w:t>
      </w:r>
      <w:r w:rsidR="00473A0A" w:rsidRPr="00084428">
        <w:rPr>
          <w:szCs w:val="24"/>
        </w:rPr>
        <w:t xml:space="preserve"> по пресечению, устранению и предупреждению нарушений</w:t>
      </w:r>
      <w:r w:rsidR="00A5547B" w:rsidRPr="00084428">
        <w:rPr>
          <w:szCs w:val="24"/>
        </w:rPr>
        <w:t>:</w:t>
      </w:r>
      <w:proofErr w:type="gramEnd"/>
    </w:p>
    <w:p w:rsidR="00077F96" w:rsidRPr="003A775C" w:rsidRDefault="00077F96" w:rsidP="00077F96">
      <w:pPr>
        <w:ind w:firstLine="567"/>
        <w:jc w:val="both"/>
      </w:pPr>
      <w:r w:rsidRPr="003A775C">
        <w:t xml:space="preserve">1. Совместно с Учредителем подготовить </w:t>
      </w:r>
      <w:r>
        <w:t>проект</w:t>
      </w:r>
      <w:r w:rsidRPr="003A775C">
        <w:t xml:space="preserve"> изменени</w:t>
      </w:r>
      <w:r>
        <w:t>й</w:t>
      </w:r>
      <w:r w:rsidRPr="003A775C">
        <w:t xml:space="preserve"> в Устав «</w:t>
      </w:r>
      <w:proofErr w:type="spellStart"/>
      <w:r w:rsidRPr="003A775C">
        <w:t>ЦФКиС</w:t>
      </w:r>
      <w:proofErr w:type="spellEnd"/>
      <w:r w:rsidRPr="003A775C">
        <w:t xml:space="preserve">» в части видов </w:t>
      </w:r>
      <w:r>
        <w:t xml:space="preserve">экономической </w:t>
      </w:r>
      <w:r w:rsidRPr="003A775C">
        <w:t>деятельности Учреждения</w:t>
      </w:r>
      <w:r>
        <w:t xml:space="preserve"> в соответствии с Общероссийским классификатором видов экономической деятельности, утвержденным приказом </w:t>
      </w:r>
      <w:proofErr w:type="spellStart"/>
      <w:r>
        <w:t>Росстандарта</w:t>
      </w:r>
      <w:proofErr w:type="spellEnd"/>
      <w:r>
        <w:t xml:space="preserve"> от 31.01.2014 № 14-ст (ред. от 11.05.2023)</w:t>
      </w:r>
      <w:r w:rsidRPr="003A775C">
        <w:t>.</w:t>
      </w:r>
    </w:p>
    <w:p w:rsidR="00077F96" w:rsidRPr="003A775C" w:rsidRDefault="00077F96" w:rsidP="00077F96">
      <w:pPr>
        <w:ind w:firstLine="567"/>
        <w:jc w:val="both"/>
      </w:pPr>
      <w:r w:rsidRPr="003A775C">
        <w:t xml:space="preserve">При регистрации изменений Устава привести в соответствие виды </w:t>
      </w:r>
      <w:r>
        <w:t xml:space="preserve">экономической </w:t>
      </w:r>
      <w:r w:rsidRPr="003A775C">
        <w:t>деятельности в Уставе и в ЕГРЮЛ.</w:t>
      </w:r>
    </w:p>
    <w:p w:rsidR="00077F96" w:rsidRDefault="00077F96" w:rsidP="00077F96">
      <w:pPr>
        <w:ind w:firstLine="567"/>
        <w:jc w:val="both"/>
      </w:pPr>
      <w:r w:rsidRPr="003A775C">
        <w:t>2. Внести изменения</w:t>
      </w:r>
      <w:r>
        <w:t xml:space="preserve"> и дополнения</w:t>
      </w:r>
      <w:r w:rsidRPr="003A775C">
        <w:t xml:space="preserve"> в Учетную политику Учреждения, привести ее в соответствие с действующим бюджетным законодательством</w:t>
      </w:r>
      <w:r>
        <w:t>, федеральными стандартами бухгалтерского учета</w:t>
      </w:r>
      <w:r w:rsidRPr="003A775C">
        <w:t>.</w:t>
      </w:r>
    </w:p>
    <w:p w:rsidR="00077F96" w:rsidRDefault="00077F96" w:rsidP="00077F96">
      <w:pPr>
        <w:ind w:firstLine="567"/>
        <w:jc w:val="both"/>
      </w:pPr>
      <w:r>
        <w:t>3. Закрепить в Учетной политике обязанность и организовать ведение всеми материально ответственными лицами Инвентарных списков нефинансовых активов.</w:t>
      </w:r>
    </w:p>
    <w:p w:rsidR="00077F96" w:rsidRDefault="00077F96" w:rsidP="00077F96">
      <w:pPr>
        <w:ind w:firstLine="567"/>
        <w:jc w:val="both"/>
      </w:pPr>
      <w:r>
        <w:t>4. П</w:t>
      </w:r>
      <w:r w:rsidRPr="004F6BBF">
        <w:t>ровести техническую инвентаризацию зданий и сетей, переданных в оперативное управление МКУ «</w:t>
      </w:r>
      <w:proofErr w:type="spellStart"/>
      <w:r w:rsidRPr="004F6BBF">
        <w:t>ЦФКиС</w:t>
      </w:r>
      <w:proofErr w:type="spellEnd"/>
      <w:r w:rsidRPr="004F6BBF">
        <w:t>»</w:t>
      </w:r>
      <w:r>
        <w:t xml:space="preserve">. Зарегистрировать в установленном порядке право оперативного управления </w:t>
      </w:r>
      <w:r w:rsidRPr="004F6BBF">
        <w:t xml:space="preserve">на тепловую сеть, </w:t>
      </w:r>
      <w:r>
        <w:t xml:space="preserve">комплектную трансформаторную подстанцию, </w:t>
      </w:r>
      <w:r w:rsidRPr="004F6BBF">
        <w:t>ливневую канализацию и наружные сети водоснабжения к зданию крытого тренировочного катка</w:t>
      </w:r>
      <w:r>
        <w:t>.</w:t>
      </w:r>
    </w:p>
    <w:p w:rsidR="00077F96" w:rsidRDefault="00077F96" w:rsidP="00077F96">
      <w:pPr>
        <w:ind w:firstLine="567"/>
        <w:jc w:val="both"/>
      </w:pPr>
      <w:r>
        <w:t>5. Совместно с Учредителем определить перспективы дальнейшего использования многофункциональной комбинированной автомашины МКМ-1904-01 после вынесения судебного решения.</w:t>
      </w:r>
    </w:p>
    <w:p w:rsidR="00077F96" w:rsidRDefault="00077F96" w:rsidP="00077F96">
      <w:pPr>
        <w:ind w:firstLine="567"/>
        <w:jc w:val="both"/>
      </w:pPr>
      <w:r>
        <w:t>Обеспечить результативное использование тренажера для отработки прыжков.</w:t>
      </w:r>
    </w:p>
    <w:p w:rsidR="00077F96" w:rsidRDefault="00077F96" w:rsidP="00077F96">
      <w:pPr>
        <w:ind w:firstLine="567"/>
        <w:jc w:val="both"/>
      </w:pPr>
      <w:r>
        <w:t>Принять решение в отношении основных средств, которые не используются по разным причинам: передать в казну, списать, использовать по назначению, иное.</w:t>
      </w:r>
    </w:p>
    <w:p w:rsidR="00077F96" w:rsidRPr="004F6BBF" w:rsidRDefault="00077F96" w:rsidP="00077F96">
      <w:pPr>
        <w:ind w:firstLine="567"/>
        <w:jc w:val="both"/>
      </w:pPr>
      <w:r>
        <w:t xml:space="preserve">6. В целях результативного использования помещений в здании </w:t>
      </w:r>
      <w:proofErr w:type="spellStart"/>
      <w:r>
        <w:t>ФОКа</w:t>
      </w:r>
      <w:proofErr w:type="spellEnd"/>
      <w:r>
        <w:t xml:space="preserve"> после решения вопроса с вентиляцией помещений определить расходы на ремонт неиспользуемых помещений, подать заявку на включение расходов на ремонт при планировании бюджета Артемовского городского округа на очередной финансовый год.</w:t>
      </w:r>
    </w:p>
    <w:p w:rsidR="00077F96" w:rsidRPr="00DD5204" w:rsidRDefault="00077F96" w:rsidP="00077F96">
      <w:pPr>
        <w:autoSpaceDE w:val="0"/>
        <w:autoSpaceDN w:val="0"/>
        <w:adjustRightInd w:val="0"/>
        <w:ind w:firstLine="567"/>
        <w:jc w:val="both"/>
      </w:pPr>
      <w:r>
        <w:t xml:space="preserve">7. </w:t>
      </w:r>
      <w:proofErr w:type="gramStart"/>
      <w:r w:rsidRPr="00DD5204">
        <w:t xml:space="preserve">Соблюдать требования Инструкции по применению Единого плана счетов бухгалтерского учета, утвержденной приказом Минфина России от 01.12.2010 № 157н </w:t>
      </w:r>
      <w:r>
        <w:t>«</w:t>
      </w:r>
      <w:r w:rsidRPr="00DD5204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 при учете материальных запасов на соответствующих аналитических счетах.</w:t>
      </w:r>
      <w:proofErr w:type="gramEnd"/>
    </w:p>
    <w:p w:rsidR="00077F96" w:rsidRDefault="00077F96" w:rsidP="00077F96">
      <w:pPr>
        <w:ind w:firstLine="567"/>
        <w:jc w:val="both"/>
      </w:pPr>
      <w:proofErr w:type="gramStart"/>
      <w:r>
        <w:t xml:space="preserve">Соблюдать требования Методических указаний, утвержденных </w:t>
      </w:r>
      <w:r w:rsidRPr="00666BBA">
        <w:t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t xml:space="preserve"> к заполнению Журнала операций по выбытию и перемещению нефинансовых активов и первичных учетных документов: формы №№ 0504101</w:t>
      </w:r>
      <w:proofErr w:type="gramEnd"/>
      <w:r>
        <w:t xml:space="preserve">, 0504041, 0504207, 0504204, 0504210. </w:t>
      </w:r>
    </w:p>
    <w:p w:rsidR="00077F96" w:rsidRDefault="00077F96" w:rsidP="00077F96">
      <w:pPr>
        <w:ind w:firstLine="567"/>
        <w:jc w:val="both"/>
      </w:pPr>
      <w:r>
        <w:t>В соответствии с пунктом 40 СГС «Запасы» оформлять акт о списании материальных запасов (ф. 0504230).</w:t>
      </w:r>
    </w:p>
    <w:p w:rsidR="00077F96" w:rsidRPr="005C1815" w:rsidRDefault="00077F96" w:rsidP="00077F96">
      <w:pPr>
        <w:autoSpaceDE w:val="0"/>
        <w:autoSpaceDN w:val="0"/>
        <w:adjustRightInd w:val="0"/>
        <w:ind w:firstLine="567"/>
        <w:jc w:val="both"/>
      </w:pPr>
      <w:r>
        <w:lastRenderedPageBreak/>
        <w:t>8</w:t>
      </w:r>
      <w:r w:rsidRPr="005C1815">
        <w:t xml:space="preserve">. Не допускать нарушений </w:t>
      </w:r>
      <w:r>
        <w:t>п</w:t>
      </w:r>
      <w:r w:rsidRPr="005C1815">
        <w:t>остановлени</w:t>
      </w:r>
      <w:r>
        <w:t>я</w:t>
      </w:r>
      <w:r w:rsidRPr="005C1815">
        <w:t xml:space="preserve"> Правительства РФ от 01.01.2002 </w:t>
      </w:r>
      <w:r>
        <w:t>№</w:t>
      </w:r>
      <w:r w:rsidRPr="005C1815">
        <w:t xml:space="preserve"> 1</w:t>
      </w:r>
      <w:r>
        <w:t xml:space="preserve"> «</w:t>
      </w:r>
      <w:r w:rsidRPr="005C1815">
        <w:t>О Классификации основных средств, включаемых в амортизационные группы</w:t>
      </w:r>
      <w:r>
        <w:t xml:space="preserve">» </w:t>
      </w:r>
      <w:r w:rsidRPr="005C1815">
        <w:t xml:space="preserve">при определении амортизационных групп основных средств, </w:t>
      </w:r>
      <w:r>
        <w:t xml:space="preserve">не допускать </w:t>
      </w:r>
      <w:r w:rsidRPr="005C1815">
        <w:t>ошибок при начислении амортизации основных средств</w:t>
      </w:r>
      <w:r>
        <w:t xml:space="preserve">, осуществлять </w:t>
      </w:r>
      <w:proofErr w:type="gramStart"/>
      <w:r>
        <w:t>контроль за</w:t>
      </w:r>
      <w:proofErr w:type="gramEnd"/>
      <w:r>
        <w:t xml:space="preserve"> правильностью начисления амортизации основных средств.</w:t>
      </w:r>
    </w:p>
    <w:p w:rsidR="00077F96" w:rsidRDefault="00077F96" w:rsidP="00077F96">
      <w:pPr>
        <w:ind w:firstLine="567"/>
        <w:jc w:val="both"/>
      </w:pPr>
      <w:r>
        <w:t xml:space="preserve">9. Осуществлять ежеквартальный </w:t>
      </w:r>
      <w:proofErr w:type="gramStart"/>
      <w:r>
        <w:t>контроль за</w:t>
      </w:r>
      <w:proofErr w:type="gramEnd"/>
      <w:r>
        <w:t xml:space="preserve"> соблюдением арендаторами условий договоров аренды части помещений МКУ «</w:t>
      </w:r>
      <w:proofErr w:type="spellStart"/>
      <w:r>
        <w:t>ЦФКиС</w:t>
      </w:r>
      <w:proofErr w:type="spellEnd"/>
      <w:r>
        <w:t>» и договоров на возмещение затрат на коммунальные услуги. Ежеквартально начислять пеню за неисполнение условий договоров в части сроков оплаты.</w:t>
      </w:r>
    </w:p>
    <w:p w:rsidR="00077F96" w:rsidRPr="004B4F8B" w:rsidRDefault="00077F96" w:rsidP="00077F96">
      <w:pPr>
        <w:autoSpaceDE w:val="0"/>
        <w:autoSpaceDN w:val="0"/>
        <w:adjustRightInd w:val="0"/>
        <w:ind w:firstLine="567"/>
        <w:jc w:val="both"/>
      </w:pPr>
      <w:r>
        <w:t>10</w:t>
      </w:r>
      <w:r w:rsidRPr="004B4F8B">
        <w:t xml:space="preserve">. Соблюдать требования приказа Минэкономразвития России от 30.08.2011 № 424 «Об утверждении Порядка ведения органами местного самоуправления реестров муниципального имущества» в части сроков направления заявления и документов в управление муниципальной собственности администрации Артемовского городского округа для включения </w:t>
      </w:r>
      <w:r>
        <w:t xml:space="preserve">приобретенных, </w:t>
      </w:r>
      <w:r w:rsidRPr="004B4F8B">
        <w:t>поступивших основных сре</w:t>
      </w:r>
      <w:proofErr w:type="gramStart"/>
      <w:r w:rsidRPr="004B4F8B">
        <w:t>дств в р</w:t>
      </w:r>
      <w:proofErr w:type="gramEnd"/>
      <w:r w:rsidRPr="004B4F8B">
        <w:t>еестр муниципального имущества Артемовского городского округа.</w:t>
      </w:r>
    </w:p>
    <w:p w:rsidR="00077F96" w:rsidRDefault="00077F96" w:rsidP="00077F96">
      <w:pPr>
        <w:ind w:firstLine="567"/>
        <w:jc w:val="both"/>
      </w:pPr>
      <w:r>
        <w:t xml:space="preserve">11. </w:t>
      </w:r>
      <w:r w:rsidRPr="003A775C">
        <w:t>При осуществлении закупок товаров, работ, услуг для обеспечения муниципальных нужд МКУ «</w:t>
      </w:r>
      <w:proofErr w:type="spellStart"/>
      <w:r w:rsidRPr="003A775C">
        <w:t>ЦФКиС</w:t>
      </w:r>
      <w:proofErr w:type="spellEnd"/>
      <w:r w:rsidRPr="003A775C">
        <w:t>» соблюдать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услуг».</w:t>
      </w:r>
    </w:p>
    <w:p w:rsidR="00077F96" w:rsidRDefault="00077F96" w:rsidP="00077F96">
      <w:pPr>
        <w:ind w:firstLine="567"/>
        <w:jc w:val="both"/>
      </w:pPr>
      <w:r>
        <w:t>12. В соответствии со статьями 38, 39 Закона № 44-ФЗ утвердить положение о контрактном управляющем, внести изменения в положение о комиссии по закупкам.</w:t>
      </w:r>
    </w:p>
    <w:p w:rsidR="00077F96" w:rsidRDefault="00077F96" w:rsidP="00077F96">
      <w:pPr>
        <w:ind w:firstLine="567"/>
        <w:jc w:val="both"/>
      </w:pPr>
      <w:r>
        <w:t>13. П</w:t>
      </w:r>
      <w:r w:rsidRPr="004F6BBF">
        <w:t>ринять меры к повышению квалификации контрактного управляющего и членов комиссии по закупкам</w:t>
      </w:r>
      <w:r>
        <w:t>.</w:t>
      </w:r>
    </w:p>
    <w:p w:rsidR="00077F96" w:rsidRPr="003A775C" w:rsidRDefault="00077F96" w:rsidP="00077F96">
      <w:pPr>
        <w:ind w:firstLine="567"/>
        <w:jc w:val="both"/>
      </w:pPr>
      <w:r>
        <w:t xml:space="preserve">14. </w:t>
      </w:r>
      <w:r w:rsidRPr="003A775C">
        <w:t>Принять меры ответственности к работникам учреждения, допустившим нарушения и недоработки, выявленные контрольным мероприятием.</w:t>
      </w:r>
    </w:p>
    <w:p w:rsidR="00077F96" w:rsidRPr="003A775C" w:rsidRDefault="00077F96" w:rsidP="00077F96">
      <w:pPr>
        <w:spacing w:after="120"/>
        <w:ind w:firstLine="567"/>
        <w:jc w:val="both"/>
      </w:pPr>
      <w:r w:rsidRPr="003A775C">
        <w:t>1</w:t>
      </w:r>
      <w:r>
        <w:t>5</w:t>
      </w:r>
      <w:r w:rsidRPr="003A775C">
        <w:t xml:space="preserve">. Усилить контроль за целевым и эффективным использованием муниципального имущества и бюджетных средств, выделенных на обеспечение деятельности Учреждения. В соответствии со статьей </w:t>
      </w:r>
      <w:r>
        <w:t>19 Федерального закона от 06.12.2011 № 402-ФЗ «О бухгалтерском учете»</w:t>
      </w:r>
      <w:r w:rsidRPr="003A775C">
        <w:t xml:space="preserve"> </w:t>
      </w:r>
      <w:r>
        <w:t>осуществлять</w:t>
      </w:r>
      <w:r w:rsidRPr="003A775C">
        <w:t xml:space="preserve"> внутренний </w:t>
      </w:r>
      <w:r>
        <w:t>контроль</w:t>
      </w:r>
      <w:r w:rsidRPr="003A775C">
        <w:t xml:space="preserve"> </w:t>
      </w:r>
      <w:r>
        <w:t xml:space="preserve">совершаемых фактов хозяйственной жизни </w:t>
      </w:r>
      <w:r w:rsidRPr="003A775C">
        <w:t>в учреждении</w:t>
      </w:r>
      <w:r>
        <w:t xml:space="preserve"> с учетом положений бюджетного законодательства Российской Федерации о внутреннем финансовом контроле.</w:t>
      </w:r>
    </w:p>
    <w:p w:rsidR="00DC51B9" w:rsidRPr="00077F96" w:rsidRDefault="00DC51B9" w:rsidP="00A61664">
      <w:pPr>
        <w:autoSpaceDE w:val="0"/>
        <w:autoSpaceDN w:val="0"/>
        <w:adjustRightInd w:val="0"/>
        <w:spacing w:after="120"/>
        <w:ind w:firstLine="567"/>
        <w:jc w:val="both"/>
      </w:pPr>
      <w:r w:rsidRPr="00077F96">
        <w:t xml:space="preserve">О принятых по результатам рассмотрения настоящего представления решениях и мерах просим письменно уведомить контрольно-счётную палату Артёмовского городского округа </w:t>
      </w:r>
      <w:r w:rsidR="009D1300" w:rsidRPr="00077F96">
        <w:t xml:space="preserve">до </w:t>
      </w:r>
      <w:r w:rsidR="002F69B7" w:rsidRPr="00077F96">
        <w:t>1</w:t>
      </w:r>
      <w:r w:rsidR="00077F96" w:rsidRPr="00077F96">
        <w:t>8</w:t>
      </w:r>
      <w:r w:rsidR="009D1300" w:rsidRPr="00077F96">
        <w:t>.0</w:t>
      </w:r>
      <w:r w:rsidR="002F69B7" w:rsidRPr="00077F96">
        <w:t>8</w:t>
      </w:r>
      <w:r w:rsidR="009D1300" w:rsidRPr="00077F96">
        <w:t>.202</w:t>
      </w:r>
      <w:r w:rsidR="002F69B7" w:rsidRPr="00077F96">
        <w:t>3</w:t>
      </w:r>
      <w:r w:rsidRPr="00077F96">
        <w:t>.</w:t>
      </w:r>
    </w:p>
    <w:p w:rsidR="00A652E6" w:rsidRPr="002F69B7" w:rsidRDefault="00A652E6" w:rsidP="002F69B7">
      <w:pPr>
        <w:jc w:val="both"/>
        <w:rPr>
          <w:color w:val="FF0000"/>
        </w:rPr>
      </w:pPr>
      <w:r w:rsidRPr="002F69B7">
        <w:t xml:space="preserve">Приложение: </w:t>
      </w:r>
      <w:r w:rsidR="00960994" w:rsidRPr="002F69B7">
        <w:t xml:space="preserve">отчет </w:t>
      </w:r>
      <w:r w:rsidR="00A61664" w:rsidRPr="002F69B7">
        <w:t xml:space="preserve">контрольно-счетной палаты Артемовского городского округа </w:t>
      </w:r>
      <w:r w:rsidR="00CD0753" w:rsidRPr="002F69B7">
        <w:t xml:space="preserve">о результатах проведения контрольного мероприятия </w:t>
      </w:r>
      <w:r w:rsidR="002F69B7" w:rsidRPr="002F69B7">
        <w:rPr>
          <w:szCs w:val="24"/>
        </w:rPr>
        <w:t>«Проверка распоряжения и использования в 2022 году муниципального имущества, закрепленного за МКУ «Центр</w:t>
      </w:r>
      <w:r w:rsidR="002F69B7">
        <w:rPr>
          <w:szCs w:val="24"/>
        </w:rPr>
        <w:t xml:space="preserve"> </w:t>
      </w:r>
      <w:r w:rsidR="002F69B7" w:rsidRPr="002F69B7">
        <w:rPr>
          <w:szCs w:val="24"/>
        </w:rPr>
        <w:t xml:space="preserve">физической культуры и спорта г. Артема» на праве оперативного управления» </w:t>
      </w:r>
      <w:r w:rsidRPr="00077F96">
        <w:rPr>
          <w:szCs w:val="24"/>
        </w:rPr>
        <w:t>на</w:t>
      </w:r>
      <w:r w:rsidRPr="00077F96">
        <w:t xml:space="preserve"> </w:t>
      </w:r>
      <w:r w:rsidR="002F69B7" w:rsidRPr="00077F96">
        <w:t>9</w:t>
      </w:r>
      <w:r w:rsidR="00B05298" w:rsidRPr="00077F96">
        <w:t xml:space="preserve"> </w:t>
      </w:r>
      <w:r w:rsidRPr="00077F96">
        <w:t>л. в 1 экз.</w:t>
      </w:r>
    </w:p>
    <w:p w:rsidR="0043457D" w:rsidRPr="002F69B7" w:rsidRDefault="0043457D" w:rsidP="00966F47">
      <w:pPr>
        <w:widowControl w:val="0"/>
        <w:ind w:firstLine="567"/>
        <w:jc w:val="both"/>
        <w:rPr>
          <w:color w:val="FF0000"/>
          <w:szCs w:val="24"/>
        </w:rPr>
      </w:pPr>
    </w:p>
    <w:p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13204"/>
    <w:rsid w:val="000164D1"/>
    <w:rsid w:val="00037DAD"/>
    <w:rsid w:val="000444DD"/>
    <w:rsid w:val="00062667"/>
    <w:rsid w:val="00072ADD"/>
    <w:rsid w:val="00077F96"/>
    <w:rsid w:val="00084428"/>
    <w:rsid w:val="000D7400"/>
    <w:rsid w:val="00157B0A"/>
    <w:rsid w:val="0016406E"/>
    <w:rsid w:val="001661A1"/>
    <w:rsid w:val="00171E5E"/>
    <w:rsid w:val="00174E41"/>
    <w:rsid w:val="00177E36"/>
    <w:rsid w:val="002034D6"/>
    <w:rsid w:val="00230603"/>
    <w:rsid w:val="0023659A"/>
    <w:rsid w:val="00245778"/>
    <w:rsid w:val="00270A25"/>
    <w:rsid w:val="00290450"/>
    <w:rsid w:val="00294DA0"/>
    <w:rsid w:val="0029789C"/>
    <w:rsid w:val="002B2266"/>
    <w:rsid w:val="002C2ABF"/>
    <w:rsid w:val="002C7E4C"/>
    <w:rsid w:val="002D0219"/>
    <w:rsid w:val="002F69B7"/>
    <w:rsid w:val="0030426B"/>
    <w:rsid w:val="0030547E"/>
    <w:rsid w:val="00341EC6"/>
    <w:rsid w:val="00375372"/>
    <w:rsid w:val="003946DF"/>
    <w:rsid w:val="003A50C0"/>
    <w:rsid w:val="00403AE8"/>
    <w:rsid w:val="00433D4D"/>
    <w:rsid w:val="0043457D"/>
    <w:rsid w:val="004354CB"/>
    <w:rsid w:val="00443A8B"/>
    <w:rsid w:val="00465D25"/>
    <w:rsid w:val="00473A0A"/>
    <w:rsid w:val="004D58C6"/>
    <w:rsid w:val="004E243E"/>
    <w:rsid w:val="004E5FF9"/>
    <w:rsid w:val="004F538E"/>
    <w:rsid w:val="00550D86"/>
    <w:rsid w:val="00556BF9"/>
    <w:rsid w:val="00570CBB"/>
    <w:rsid w:val="005807D9"/>
    <w:rsid w:val="005B5711"/>
    <w:rsid w:val="0060323B"/>
    <w:rsid w:val="00630457"/>
    <w:rsid w:val="0063675A"/>
    <w:rsid w:val="0064630F"/>
    <w:rsid w:val="006465AC"/>
    <w:rsid w:val="00671DE7"/>
    <w:rsid w:val="00677F42"/>
    <w:rsid w:val="00683AB3"/>
    <w:rsid w:val="0068516D"/>
    <w:rsid w:val="006E1CF5"/>
    <w:rsid w:val="00706197"/>
    <w:rsid w:val="007504B7"/>
    <w:rsid w:val="00755EC4"/>
    <w:rsid w:val="007641FB"/>
    <w:rsid w:val="00765D59"/>
    <w:rsid w:val="00781839"/>
    <w:rsid w:val="00793548"/>
    <w:rsid w:val="007963C7"/>
    <w:rsid w:val="007A14D1"/>
    <w:rsid w:val="007A552B"/>
    <w:rsid w:val="007B41C2"/>
    <w:rsid w:val="007C2A40"/>
    <w:rsid w:val="007F1C38"/>
    <w:rsid w:val="007F56BA"/>
    <w:rsid w:val="00807FE8"/>
    <w:rsid w:val="00827B22"/>
    <w:rsid w:val="00840477"/>
    <w:rsid w:val="00843A27"/>
    <w:rsid w:val="00853278"/>
    <w:rsid w:val="00865D44"/>
    <w:rsid w:val="00876E81"/>
    <w:rsid w:val="008A764D"/>
    <w:rsid w:val="008C20AB"/>
    <w:rsid w:val="008C501E"/>
    <w:rsid w:val="008C536B"/>
    <w:rsid w:val="008C7090"/>
    <w:rsid w:val="008C7661"/>
    <w:rsid w:val="00911183"/>
    <w:rsid w:val="00916AB3"/>
    <w:rsid w:val="00926B19"/>
    <w:rsid w:val="0093298D"/>
    <w:rsid w:val="009377A2"/>
    <w:rsid w:val="00960994"/>
    <w:rsid w:val="00966F47"/>
    <w:rsid w:val="009869BB"/>
    <w:rsid w:val="00996EA2"/>
    <w:rsid w:val="009B0025"/>
    <w:rsid w:val="009D001B"/>
    <w:rsid w:val="009D1300"/>
    <w:rsid w:val="009F4344"/>
    <w:rsid w:val="009F519D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3088"/>
    <w:rsid w:val="00AA130C"/>
    <w:rsid w:val="00AA61A5"/>
    <w:rsid w:val="00AD390E"/>
    <w:rsid w:val="00AF65C4"/>
    <w:rsid w:val="00B025E9"/>
    <w:rsid w:val="00B02B04"/>
    <w:rsid w:val="00B05298"/>
    <w:rsid w:val="00B13316"/>
    <w:rsid w:val="00B80403"/>
    <w:rsid w:val="00B916DB"/>
    <w:rsid w:val="00C34A94"/>
    <w:rsid w:val="00C60A97"/>
    <w:rsid w:val="00C6643A"/>
    <w:rsid w:val="00C75AB6"/>
    <w:rsid w:val="00C8455D"/>
    <w:rsid w:val="00CA58EE"/>
    <w:rsid w:val="00CB600C"/>
    <w:rsid w:val="00CD0753"/>
    <w:rsid w:val="00CD488A"/>
    <w:rsid w:val="00CE24A0"/>
    <w:rsid w:val="00CE2767"/>
    <w:rsid w:val="00CE2B75"/>
    <w:rsid w:val="00CE3CD4"/>
    <w:rsid w:val="00CF0D73"/>
    <w:rsid w:val="00D42384"/>
    <w:rsid w:val="00D613FA"/>
    <w:rsid w:val="00D8081B"/>
    <w:rsid w:val="00D83275"/>
    <w:rsid w:val="00DA1966"/>
    <w:rsid w:val="00DC51B9"/>
    <w:rsid w:val="00DD3303"/>
    <w:rsid w:val="00DD766B"/>
    <w:rsid w:val="00E23421"/>
    <w:rsid w:val="00E96F02"/>
    <w:rsid w:val="00EA62A8"/>
    <w:rsid w:val="00EF5476"/>
    <w:rsid w:val="00F34876"/>
    <w:rsid w:val="00F45647"/>
    <w:rsid w:val="00F57A23"/>
    <w:rsid w:val="00F7542A"/>
    <w:rsid w:val="00F8174E"/>
    <w:rsid w:val="00F95201"/>
    <w:rsid w:val="00FB3162"/>
    <w:rsid w:val="00FB50E7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93036-8098-42B2-A479-4889460F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2023-07-18T05:10:00Z</cp:lastPrinted>
  <dcterms:created xsi:type="dcterms:W3CDTF">2023-07-27T23:57:00Z</dcterms:created>
  <dcterms:modified xsi:type="dcterms:W3CDTF">2023-07-27T23:57:00Z</dcterms:modified>
</cp:coreProperties>
</file>