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F3C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D701801" wp14:editId="5055CAC9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269CBD8F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620ED7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1843E3C0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7F850294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CC0F30F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13953B4" w14:textId="77777777" w:rsidR="00AB4485" w:rsidRPr="00A3436F" w:rsidRDefault="00AB4485" w:rsidP="00A3436F">
      <w:pPr>
        <w:shd w:val="clear" w:color="auto" w:fill="FFFFFF" w:themeFill="background1"/>
      </w:pPr>
    </w:p>
    <w:p w14:paraId="0F4CDE49" w14:textId="7B020287" w:rsidR="00AB4485" w:rsidRPr="00A3436F" w:rsidRDefault="00965014" w:rsidP="00A3436F">
      <w:pPr>
        <w:shd w:val="clear" w:color="auto" w:fill="FFFFFF" w:themeFill="background1"/>
      </w:pPr>
      <w:r>
        <w:t>2</w:t>
      </w:r>
      <w:r w:rsidR="003A6C3B">
        <w:t>5</w:t>
      </w:r>
      <w:r>
        <w:t>.12</w:t>
      </w:r>
      <w:r w:rsidR="00B73454">
        <w:t>.2023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 w:rsidR="00332ABF">
        <w:t>155</w:t>
      </w:r>
    </w:p>
    <w:p w14:paraId="12F84B59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5A6F567B" w14:textId="77777777" w:rsidR="002C2409" w:rsidRDefault="00506B05" w:rsidP="000F0FC3">
      <w:pPr>
        <w:ind w:right="-1"/>
        <w:jc w:val="both"/>
      </w:pPr>
      <w:r>
        <w:t>На проект постановления администрации Артемовского городского</w:t>
      </w:r>
    </w:p>
    <w:p w14:paraId="7C559744" w14:textId="77777777" w:rsidR="002C2409" w:rsidRDefault="00506B05" w:rsidP="000F0FC3">
      <w:pPr>
        <w:ind w:right="-1"/>
        <w:jc w:val="both"/>
      </w:pPr>
      <w:r>
        <w:t xml:space="preserve">округа «О внесении изменений в постановление администрации </w:t>
      </w:r>
    </w:p>
    <w:p w14:paraId="7A99077B" w14:textId="77777777" w:rsidR="002C2409" w:rsidRDefault="00506B05" w:rsidP="000F0FC3">
      <w:pPr>
        <w:ind w:right="-1"/>
        <w:jc w:val="both"/>
      </w:pPr>
      <w:r>
        <w:t>Артемовского</w:t>
      </w:r>
      <w:r w:rsidR="000F0FC3">
        <w:t xml:space="preserve"> </w:t>
      </w:r>
      <w:r>
        <w:t xml:space="preserve">городского округа от 22.03.2019 № 294-па «Об </w:t>
      </w:r>
    </w:p>
    <w:p w14:paraId="5BC0FC95" w14:textId="77777777" w:rsidR="002C2409" w:rsidRDefault="00506B05" w:rsidP="000F0FC3">
      <w:pPr>
        <w:ind w:right="-1"/>
        <w:jc w:val="both"/>
      </w:pPr>
      <w:r>
        <w:t xml:space="preserve">утверждении муниципальной программы «Развитие физической </w:t>
      </w:r>
    </w:p>
    <w:p w14:paraId="15A6C68F" w14:textId="77777777" w:rsidR="002C2409" w:rsidRDefault="00506B05" w:rsidP="000F0FC3">
      <w:pPr>
        <w:ind w:right="-1"/>
        <w:jc w:val="both"/>
      </w:pPr>
      <w:r>
        <w:t xml:space="preserve">культуры и спорта в Артемовском городском округе» </w:t>
      </w:r>
    </w:p>
    <w:p w14:paraId="3A1C1B0A" w14:textId="1256E22D" w:rsidR="00506B05" w:rsidRDefault="00506B05" w:rsidP="000F0FC3">
      <w:pPr>
        <w:ind w:right="-1"/>
        <w:jc w:val="both"/>
      </w:pPr>
      <w:r>
        <w:t xml:space="preserve">(в ред. </w:t>
      </w:r>
      <w:bookmarkStart w:id="1" w:name="_Hlk69901519"/>
      <w:bookmarkStart w:id="2" w:name="_Hlk154138992"/>
      <w:r>
        <w:t>от</w:t>
      </w:r>
      <w:r w:rsidR="00B73454">
        <w:t xml:space="preserve"> </w:t>
      </w:r>
      <w:r w:rsidR="00965014">
        <w:t xml:space="preserve"> </w:t>
      </w:r>
      <w:r>
        <w:t>№</w:t>
      </w:r>
      <w:bookmarkEnd w:id="1"/>
      <w:r w:rsidR="00965014">
        <w:t xml:space="preserve">   </w:t>
      </w:r>
      <w:bookmarkEnd w:id="2"/>
      <w:r>
        <w:t>)</w:t>
      </w:r>
    </w:p>
    <w:p w14:paraId="63462639" w14:textId="77777777" w:rsidR="002C0980" w:rsidRDefault="002C0980" w:rsidP="00A3436F">
      <w:pPr>
        <w:shd w:val="clear" w:color="auto" w:fill="FFFFFF" w:themeFill="background1"/>
        <w:rPr>
          <w:szCs w:val="24"/>
        </w:rPr>
      </w:pPr>
      <w:r w:rsidRPr="00A3436F">
        <w:rPr>
          <w:sz w:val="28"/>
          <w:szCs w:val="28"/>
        </w:rPr>
        <w:t xml:space="preserve"> </w:t>
      </w:r>
    </w:p>
    <w:p w14:paraId="15353F83" w14:textId="77777777" w:rsidR="002C2409" w:rsidRPr="002C2409" w:rsidRDefault="002C2409" w:rsidP="00A3436F">
      <w:pPr>
        <w:shd w:val="clear" w:color="auto" w:fill="FFFFFF" w:themeFill="background1"/>
        <w:rPr>
          <w:szCs w:val="24"/>
        </w:rPr>
      </w:pPr>
    </w:p>
    <w:p w14:paraId="36D24029" w14:textId="691A8C44" w:rsidR="00467B70" w:rsidRPr="002C2409" w:rsidRDefault="00A00CC7" w:rsidP="002C2409">
      <w:pPr>
        <w:shd w:val="clear" w:color="auto" w:fill="FFFFFF"/>
        <w:tabs>
          <w:tab w:val="left" w:pos="9639"/>
        </w:tabs>
        <w:ind w:right="-1" w:firstLine="567"/>
        <w:jc w:val="both"/>
      </w:pPr>
      <w:r w:rsidRPr="002C2409">
        <w:rPr>
          <w:rFonts w:eastAsia="Calibri"/>
          <w:szCs w:val="24"/>
        </w:rPr>
        <w:t>З</w:t>
      </w:r>
      <w:r w:rsidR="002C0980" w:rsidRPr="002C2409">
        <w:rPr>
          <w:rFonts w:eastAsia="Calibri"/>
          <w:szCs w:val="24"/>
        </w:rPr>
        <w:t xml:space="preserve">аключение </w:t>
      </w:r>
      <w:r w:rsidR="002C0980" w:rsidRPr="002C2409">
        <w:rPr>
          <w:bCs/>
          <w:szCs w:val="24"/>
          <w:shd w:val="clear" w:color="auto" w:fill="FFFFFF"/>
        </w:rPr>
        <w:t xml:space="preserve">на проект </w:t>
      </w:r>
      <w:r w:rsidR="005F03DF" w:rsidRPr="002C2409">
        <w:rPr>
          <w:bCs/>
          <w:szCs w:val="24"/>
          <w:shd w:val="clear" w:color="auto" w:fill="FFFFFF"/>
        </w:rPr>
        <w:t xml:space="preserve">постановления </w:t>
      </w:r>
      <w:r w:rsidR="005F03DF" w:rsidRPr="002C2409">
        <w:t xml:space="preserve">администрации Артемовского городского округа </w:t>
      </w:r>
      <w:r w:rsidR="00506B05" w:rsidRPr="002C2409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3" w:name="_Hlk66974029"/>
      <w:r w:rsidR="00506B05" w:rsidRPr="002C2409">
        <w:t>«Развитие физической культуры и спорта в Артемовском городском округе»</w:t>
      </w:r>
      <w:bookmarkEnd w:id="3"/>
      <w:r w:rsidR="00506B05" w:rsidRPr="002C2409">
        <w:t xml:space="preserve"> (в ред. </w:t>
      </w:r>
      <w:r w:rsidR="00965014" w:rsidRPr="00965014">
        <w:t xml:space="preserve">от  №   </w:t>
      </w:r>
      <w:r w:rsidR="00506B05" w:rsidRPr="002C2409">
        <w:t xml:space="preserve">) </w:t>
      </w:r>
      <w:r w:rsidR="00B75031" w:rsidRPr="002C2409">
        <w:rPr>
          <w:szCs w:val="24"/>
        </w:rPr>
        <w:t>(далее</w:t>
      </w:r>
      <w:r w:rsidR="00FC2324" w:rsidRPr="002C2409">
        <w:rPr>
          <w:szCs w:val="24"/>
        </w:rPr>
        <w:t xml:space="preserve"> </w:t>
      </w:r>
      <w:r w:rsidR="00B75031" w:rsidRPr="002C2409">
        <w:rPr>
          <w:szCs w:val="24"/>
        </w:rPr>
        <w:t>-</w:t>
      </w:r>
      <w:r w:rsidR="00FC2324" w:rsidRPr="002C2409">
        <w:rPr>
          <w:szCs w:val="24"/>
        </w:rPr>
        <w:t xml:space="preserve"> </w:t>
      </w:r>
      <w:r w:rsidR="00B75031" w:rsidRPr="002C2409">
        <w:rPr>
          <w:szCs w:val="24"/>
        </w:rPr>
        <w:t xml:space="preserve">проект постановления) </w:t>
      </w:r>
      <w:r w:rsidR="00467B70" w:rsidRPr="002C2409">
        <w:rPr>
          <w:szCs w:val="24"/>
        </w:rPr>
        <w:t xml:space="preserve">подготовлено </w:t>
      </w:r>
      <w:r w:rsidR="00467B70" w:rsidRPr="002C2409">
        <w:rPr>
          <w:rFonts w:eastAsia="Calibri"/>
          <w:szCs w:val="24"/>
        </w:rPr>
        <w:t>на основании пункта 2 статьи 157 Бюджетного кодекса Р</w:t>
      </w:r>
      <w:r w:rsidR="002C2409" w:rsidRPr="002C2409">
        <w:rPr>
          <w:rFonts w:eastAsia="Calibri"/>
          <w:szCs w:val="24"/>
        </w:rPr>
        <w:t xml:space="preserve">оссийской </w:t>
      </w:r>
      <w:r w:rsidR="00467B70" w:rsidRPr="002C2409">
        <w:rPr>
          <w:rFonts w:eastAsia="Calibri"/>
          <w:szCs w:val="24"/>
        </w:rPr>
        <w:t>Ф</w:t>
      </w:r>
      <w:r w:rsidR="002C2409" w:rsidRPr="002C2409">
        <w:rPr>
          <w:rFonts w:eastAsia="Calibri"/>
          <w:szCs w:val="24"/>
        </w:rPr>
        <w:t>едерации</w:t>
      </w:r>
      <w:r w:rsidR="00467B70" w:rsidRPr="002C2409">
        <w:rPr>
          <w:rFonts w:eastAsia="Calibri"/>
          <w:szCs w:val="24"/>
        </w:rPr>
        <w:t xml:space="preserve">, раздела 8 </w:t>
      </w:r>
      <w:r w:rsidR="00467B70" w:rsidRPr="002C2409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2C2409" w:rsidRPr="002C2409">
        <w:rPr>
          <w:szCs w:val="24"/>
        </w:rPr>
        <w:t xml:space="preserve">                </w:t>
      </w:r>
      <w:r w:rsidR="00467B70" w:rsidRPr="002C2409">
        <w:rPr>
          <w:szCs w:val="24"/>
        </w:rPr>
        <w:t xml:space="preserve"> № 322,</w:t>
      </w:r>
      <w:r w:rsidR="00467B70" w:rsidRPr="002C2409">
        <w:t xml:space="preserve"> плана работы контрольно-счетной палаты на </w:t>
      </w:r>
      <w:r w:rsidR="00B73454" w:rsidRPr="002C2409">
        <w:t>2023</w:t>
      </w:r>
      <w:r w:rsidR="00467B70" w:rsidRPr="002C2409">
        <w:t xml:space="preserve"> год.</w:t>
      </w:r>
    </w:p>
    <w:p w14:paraId="3AF427E2" w14:textId="40DC488F" w:rsidR="002C2409" w:rsidRDefault="002C2409" w:rsidP="00B5663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DC3573">
        <w:rPr>
          <w:szCs w:val="24"/>
        </w:rPr>
        <w:t>Проект</w:t>
      </w:r>
      <w:r w:rsidRPr="00DC3573">
        <w:rPr>
          <w:bCs/>
          <w:szCs w:val="24"/>
          <w:shd w:val="clear" w:color="auto" w:fill="FFFFFF"/>
        </w:rPr>
        <w:t xml:space="preserve"> постановления </w:t>
      </w:r>
      <w:r w:rsidRPr="00DC3573">
        <w:rPr>
          <w:szCs w:val="24"/>
        </w:rPr>
        <w:t xml:space="preserve">представлен в контрольно-счетную палату </w:t>
      </w:r>
      <w:r>
        <w:rPr>
          <w:szCs w:val="24"/>
        </w:rPr>
        <w:t xml:space="preserve">Артемовского городского округа </w:t>
      </w:r>
      <w:r w:rsidRPr="00DC3573">
        <w:rPr>
          <w:szCs w:val="24"/>
        </w:rPr>
        <w:t xml:space="preserve">управлением </w:t>
      </w:r>
      <w:r>
        <w:rPr>
          <w:szCs w:val="24"/>
        </w:rPr>
        <w:t>физической культуры, спорта и охраны здоровья</w:t>
      </w:r>
      <w:r w:rsidRPr="00DC3573">
        <w:rPr>
          <w:szCs w:val="24"/>
        </w:rPr>
        <w:t xml:space="preserve"> администрации Артемовского городского округа </w:t>
      </w:r>
      <w:r>
        <w:rPr>
          <w:szCs w:val="24"/>
        </w:rPr>
        <w:t>2</w:t>
      </w:r>
      <w:r w:rsidR="00965014">
        <w:rPr>
          <w:szCs w:val="24"/>
        </w:rPr>
        <w:t>2</w:t>
      </w:r>
      <w:r>
        <w:rPr>
          <w:szCs w:val="24"/>
        </w:rPr>
        <w:t>.1</w:t>
      </w:r>
      <w:r w:rsidR="00965014">
        <w:rPr>
          <w:szCs w:val="24"/>
        </w:rPr>
        <w:t>2</w:t>
      </w:r>
      <w:r>
        <w:rPr>
          <w:szCs w:val="24"/>
        </w:rPr>
        <w:t>.2023</w:t>
      </w:r>
      <w:r w:rsidRPr="00DC3573">
        <w:rPr>
          <w:szCs w:val="24"/>
        </w:rPr>
        <w:t xml:space="preserve"> </w:t>
      </w:r>
      <w:r w:rsidRPr="009177E3">
        <w:rPr>
          <w:szCs w:val="24"/>
        </w:rPr>
        <w:t xml:space="preserve">с пояснительной запиской и </w:t>
      </w:r>
      <w:r w:rsidRPr="009479FF">
        <w:rPr>
          <w:szCs w:val="24"/>
        </w:rPr>
        <w:t>обоснованием вносимых изменений.</w:t>
      </w:r>
      <w:r w:rsidRPr="00914831">
        <w:rPr>
          <w:szCs w:val="24"/>
        </w:rPr>
        <w:t xml:space="preserve"> </w:t>
      </w:r>
    </w:p>
    <w:p w14:paraId="43AACB6A" w14:textId="77777777" w:rsidR="002C2409" w:rsidRDefault="002C2409" w:rsidP="002C2409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F1E64">
        <w:rPr>
          <w:szCs w:val="24"/>
        </w:rPr>
        <w:t>Проведенной экспертизой проекта постановления установлено:</w:t>
      </w:r>
    </w:p>
    <w:p w14:paraId="526AF3E2" w14:textId="6A060AC9" w:rsidR="00965014" w:rsidRDefault="00355B37" w:rsidP="00355B37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55B37">
        <w:rPr>
          <w:szCs w:val="24"/>
        </w:rPr>
        <w:t>Изменение муниципальной программы «Развитие физической культуры и спорта в Артемовском городском округе» 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  <w:r>
        <w:rPr>
          <w:szCs w:val="24"/>
        </w:rPr>
        <w:t xml:space="preserve"> </w:t>
      </w:r>
      <w:r w:rsidRPr="00355B37">
        <w:rPr>
          <w:szCs w:val="24"/>
        </w:rPr>
        <w:t>Перераспределяется объем финансового обеспечения между мероприятиями, запланированными на 2023 год.</w:t>
      </w:r>
    </w:p>
    <w:p w14:paraId="64FDC76D" w14:textId="3B5A0697" w:rsidR="00DF1E64" w:rsidRPr="00DF1E64" w:rsidRDefault="000B2FF7" w:rsidP="000B2FF7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B2FF7">
        <w:rPr>
          <w:szCs w:val="24"/>
        </w:rPr>
        <w:t xml:space="preserve">Проектом постановления общий объем финансового обеспечения Программы по сравнению с проходящим согласование проектом </w:t>
      </w:r>
      <w:r>
        <w:rPr>
          <w:szCs w:val="24"/>
        </w:rPr>
        <w:t>П</w:t>
      </w:r>
      <w:r w:rsidRPr="000B2FF7">
        <w:rPr>
          <w:szCs w:val="24"/>
        </w:rPr>
        <w:t xml:space="preserve">рограммы не изменяется (см. заключение от </w:t>
      </w:r>
      <w:r>
        <w:rPr>
          <w:szCs w:val="24"/>
        </w:rPr>
        <w:t>29.11</w:t>
      </w:r>
      <w:r w:rsidRPr="000B2FF7">
        <w:rPr>
          <w:szCs w:val="24"/>
        </w:rPr>
        <w:t xml:space="preserve">.2023 № </w:t>
      </w:r>
      <w:r>
        <w:rPr>
          <w:szCs w:val="24"/>
        </w:rPr>
        <w:t>149</w:t>
      </w:r>
      <w:r w:rsidRPr="000B2FF7">
        <w:rPr>
          <w:szCs w:val="24"/>
        </w:rPr>
        <w:t>) и составляет</w:t>
      </w:r>
      <w:r>
        <w:rPr>
          <w:szCs w:val="24"/>
        </w:rPr>
        <w:t xml:space="preserve"> </w:t>
      </w:r>
      <w:r w:rsidR="00DF1E64" w:rsidRPr="00DF1E64">
        <w:rPr>
          <w:szCs w:val="24"/>
        </w:rPr>
        <w:t>94</w:t>
      </w:r>
      <w:r w:rsidR="00DF1E64">
        <w:rPr>
          <w:szCs w:val="24"/>
        </w:rPr>
        <w:t>2 698,12101</w:t>
      </w:r>
      <w:r w:rsidR="00DF1E64" w:rsidRPr="00DF1E64">
        <w:rPr>
          <w:szCs w:val="24"/>
        </w:rPr>
        <w:t xml:space="preserve"> тыс. рублей, в том числе по годам: 2021 год – 236 835,83481 тыс. рублей, 2022 год – 196 616,00340 тыс. рублей; 2023 год – 19</w:t>
      </w:r>
      <w:r w:rsidR="00DF1E64">
        <w:rPr>
          <w:szCs w:val="24"/>
        </w:rPr>
        <w:t>9 543,80743</w:t>
      </w:r>
      <w:r w:rsidR="00DF1E64" w:rsidRPr="00DF1E64">
        <w:rPr>
          <w:szCs w:val="24"/>
        </w:rPr>
        <w:t xml:space="preserve"> тыс. рублей; 2024 год – 156 176,24381 тыс. рублей; 2025 год – 153 526,23156 тыс. рублей.</w:t>
      </w:r>
    </w:p>
    <w:p w14:paraId="6D7E6296" w14:textId="3799D932" w:rsidR="002C2409" w:rsidRPr="002C2409" w:rsidRDefault="002C2409" w:rsidP="002C240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C2409">
        <w:rPr>
          <w:szCs w:val="24"/>
        </w:rPr>
        <w:t xml:space="preserve">Объем средств на реализацию мероприятий Программы на 2023 год в проекте постановления соответствует бюджетным ассигнованиям, утвержденным решением Думы Артемовского городского округа от 08.12.2022 № 52 «О бюджете Артемовского городского округа на 2023 год и плановый период 2024 и 2025 годов» (в ред. от </w:t>
      </w:r>
      <w:r w:rsidR="007523BE">
        <w:rPr>
          <w:szCs w:val="24"/>
        </w:rPr>
        <w:t>05</w:t>
      </w:r>
      <w:r w:rsidRPr="002C2409">
        <w:rPr>
          <w:szCs w:val="24"/>
        </w:rPr>
        <w:t>.</w:t>
      </w:r>
      <w:r w:rsidR="007523BE">
        <w:rPr>
          <w:szCs w:val="24"/>
        </w:rPr>
        <w:t>12.</w:t>
      </w:r>
      <w:r w:rsidRPr="002C2409">
        <w:rPr>
          <w:szCs w:val="24"/>
        </w:rPr>
        <w:t>2023)</w:t>
      </w:r>
      <w:r w:rsidR="007523BE">
        <w:rPr>
          <w:szCs w:val="24"/>
        </w:rPr>
        <w:t>, но не соответствует в разрезе комплексов процессных мероприятий</w:t>
      </w:r>
      <w:r w:rsidRPr="002C2409">
        <w:rPr>
          <w:szCs w:val="24"/>
        </w:rPr>
        <w:t>.</w:t>
      </w:r>
    </w:p>
    <w:p w14:paraId="2498F993" w14:textId="6800E353" w:rsidR="002C2409" w:rsidRPr="002C2409" w:rsidRDefault="002C2409" w:rsidP="002C2409">
      <w:pPr>
        <w:widowControl w:val="0"/>
        <w:spacing w:after="120"/>
        <w:ind w:firstLine="567"/>
        <w:jc w:val="both"/>
        <w:rPr>
          <w:szCs w:val="24"/>
        </w:rPr>
      </w:pPr>
      <w:r w:rsidRPr="002C2409">
        <w:rPr>
          <w:szCs w:val="24"/>
        </w:rPr>
        <w:t xml:space="preserve">В соответствии с бюджетным законодательством главному распорядителю бюджетных средств – управлению физической культуры, спорта и охраны здоровья администрации Артемовского городского округа, необходимо внести предложение по корректировке </w:t>
      </w:r>
      <w:r w:rsidRPr="002C2409">
        <w:rPr>
          <w:szCs w:val="24"/>
        </w:rPr>
        <w:lastRenderedPageBreak/>
        <w:t xml:space="preserve">показателей Программы </w:t>
      </w:r>
      <w:r w:rsidR="007523BE" w:rsidRPr="007523BE">
        <w:rPr>
          <w:szCs w:val="24"/>
        </w:rPr>
        <w:t>в Сводной бюджетной росписи бюджета округа</w:t>
      </w:r>
      <w:r w:rsidRPr="002C2409">
        <w:rPr>
          <w:szCs w:val="24"/>
        </w:rPr>
        <w:t>.</w:t>
      </w:r>
    </w:p>
    <w:p w14:paraId="1BAB313B" w14:textId="39ADC486" w:rsidR="007270A2" w:rsidRDefault="007270A2" w:rsidP="002C24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F1E64">
        <w:rPr>
          <w:rFonts w:eastAsiaTheme="minorHAnsi"/>
          <w:szCs w:val="24"/>
          <w:lang w:eastAsia="en-US"/>
        </w:rPr>
        <w:t xml:space="preserve">Проектом постановления </w:t>
      </w:r>
      <w:r w:rsidRPr="00DF1E64">
        <w:t xml:space="preserve">Приложение </w:t>
      </w:r>
      <w:r w:rsidR="000F0FC3" w:rsidRPr="00DF1E64">
        <w:t xml:space="preserve">1 </w:t>
      </w:r>
      <w:r w:rsidRPr="00DF1E64">
        <w:t>«Перечень мероприятий Программы»</w:t>
      </w:r>
      <w:r w:rsidRPr="00DF1E64">
        <w:rPr>
          <w:rFonts w:eastAsiaTheme="minorHAnsi"/>
          <w:szCs w:val="24"/>
          <w:lang w:eastAsia="en-US"/>
        </w:rPr>
        <w:t xml:space="preserve"> излагается в новой редакции.</w:t>
      </w:r>
      <w:r w:rsidR="00B20EC9">
        <w:rPr>
          <w:rFonts w:eastAsiaTheme="minorHAnsi"/>
          <w:szCs w:val="24"/>
          <w:lang w:eastAsia="en-US"/>
        </w:rPr>
        <w:t xml:space="preserve"> Изменения вносятся в финансовое обеспечени</w:t>
      </w:r>
      <w:r w:rsidR="00C83229">
        <w:rPr>
          <w:rFonts w:eastAsiaTheme="minorHAnsi"/>
          <w:szCs w:val="24"/>
          <w:lang w:eastAsia="en-US"/>
        </w:rPr>
        <w:t>е</w:t>
      </w:r>
      <w:r w:rsidR="00B20EC9">
        <w:rPr>
          <w:rFonts w:eastAsiaTheme="minorHAnsi"/>
          <w:szCs w:val="24"/>
          <w:lang w:eastAsia="en-US"/>
        </w:rPr>
        <w:t xml:space="preserve"> </w:t>
      </w:r>
      <w:r w:rsidR="00A23962">
        <w:rPr>
          <w:rFonts w:eastAsiaTheme="minorHAnsi"/>
          <w:szCs w:val="24"/>
          <w:lang w:eastAsia="en-US"/>
        </w:rPr>
        <w:t>2</w:t>
      </w:r>
      <w:r w:rsidR="00B20EC9">
        <w:rPr>
          <w:rFonts w:eastAsiaTheme="minorHAnsi"/>
          <w:szCs w:val="24"/>
          <w:lang w:eastAsia="en-US"/>
        </w:rPr>
        <w:t xml:space="preserve"> комплексов процессных мероприятий.</w:t>
      </w:r>
    </w:p>
    <w:p w14:paraId="118C5A16" w14:textId="208676E9" w:rsidR="00B20EC9" w:rsidRDefault="00B20EC9" w:rsidP="002C24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Финансовое обеспечение комплекса процессных мероприятий </w:t>
      </w:r>
      <w:r w:rsidRPr="00B20EC9">
        <w:rPr>
          <w:rFonts w:eastAsiaTheme="minorHAnsi"/>
          <w:b/>
          <w:szCs w:val="24"/>
          <w:lang w:eastAsia="en-US"/>
        </w:rPr>
        <w:t>«1.1. Обеспечение деятельности (оказание услуг, выполнение работ) муниципальных учреждений в области физической культуры и спорта, в том числе на закупку товаров, работ и услуг для государственных (муниципальных) нужд»</w:t>
      </w:r>
      <w:r>
        <w:rPr>
          <w:rFonts w:eastAsiaTheme="minorHAnsi"/>
          <w:szCs w:val="24"/>
          <w:lang w:eastAsia="en-US"/>
        </w:rPr>
        <w:t xml:space="preserve"> увеличивается на </w:t>
      </w:r>
      <w:r w:rsidR="00D10105">
        <w:rPr>
          <w:rFonts w:eastAsiaTheme="minorHAnsi"/>
          <w:szCs w:val="24"/>
          <w:lang w:eastAsia="en-US"/>
        </w:rPr>
        <w:t>245,7195</w:t>
      </w:r>
      <w:r>
        <w:rPr>
          <w:rFonts w:eastAsiaTheme="minorHAnsi"/>
          <w:szCs w:val="24"/>
          <w:lang w:eastAsia="en-US"/>
        </w:rPr>
        <w:t>тыс. рублей.</w:t>
      </w:r>
      <w:r w:rsidR="00C83229">
        <w:rPr>
          <w:rFonts w:eastAsiaTheme="minorHAnsi"/>
          <w:szCs w:val="24"/>
          <w:lang w:eastAsia="en-US"/>
        </w:rPr>
        <w:t xml:space="preserve"> </w:t>
      </w:r>
    </w:p>
    <w:p w14:paraId="6956B6D5" w14:textId="7ACD3F55" w:rsidR="00D10105" w:rsidRDefault="00D10105" w:rsidP="002C24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Увеличено финансирование мероприятия </w:t>
      </w:r>
      <w:r w:rsidRPr="00D10105">
        <w:rPr>
          <w:rFonts w:eastAsiaTheme="minorHAnsi"/>
          <w:szCs w:val="24"/>
          <w:lang w:eastAsia="en-US"/>
        </w:rPr>
        <w:t>«1.1.1. Оказание услуг (выполнение работ) в рамках муниципального задания МКУ «Центр физической культуры и спорта г. Артема», в том числе на закупку товаров, работ и услуг для государственных (муниципальных) нужд»</w:t>
      </w:r>
      <w:r>
        <w:rPr>
          <w:rFonts w:eastAsiaTheme="minorHAnsi"/>
          <w:szCs w:val="24"/>
          <w:lang w:eastAsia="en-US"/>
        </w:rPr>
        <w:t xml:space="preserve"> (</w:t>
      </w:r>
      <w:r w:rsidR="003A6C3B">
        <w:rPr>
          <w:rFonts w:eastAsiaTheme="minorHAnsi"/>
          <w:szCs w:val="24"/>
          <w:lang w:eastAsia="en-US"/>
        </w:rPr>
        <w:t>средства планируются на приобретение канцелярских принадлежностей и материалов для текущего ремонта</w:t>
      </w:r>
      <w:r>
        <w:rPr>
          <w:rFonts w:eastAsiaTheme="minorHAnsi"/>
          <w:szCs w:val="24"/>
          <w:lang w:eastAsia="en-US"/>
        </w:rPr>
        <w:t>).</w:t>
      </w:r>
    </w:p>
    <w:p w14:paraId="751F389E" w14:textId="3067F269" w:rsidR="003F2491" w:rsidRDefault="00B20EC9" w:rsidP="002C240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Theme="minorHAnsi"/>
          <w:szCs w:val="24"/>
          <w:lang w:eastAsia="en-US"/>
        </w:rPr>
        <w:t xml:space="preserve">Финансовое обеспечение комплекса процессных мероприятий </w:t>
      </w:r>
      <w:r w:rsidR="000D3C2E" w:rsidRPr="00B20EC9">
        <w:rPr>
          <w:rFonts w:eastAsiaTheme="minorHAnsi"/>
          <w:b/>
          <w:szCs w:val="24"/>
          <w:lang w:eastAsia="en-US"/>
        </w:rPr>
        <w:t xml:space="preserve">«2.1. </w:t>
      </w:r>
      <w:r w:rsidR="00694005">
        <w:rPr>
          <w:rFonts w:eastAsiaTheme="minorHAnsi"/>
          <w:b/>
          <w:szCs w:val="24"/>
          <w:lang w:eastAsia="en-US"/>
        </w:rPr>
        <w:t>Создание условий для развития массового спорта, детско-юношеского спорта и школьного спорта</w:t>
      </w:r>
      <w:r w:rsidR="000D3C2E" w:rsidRPr="00B20EC9">
        <w:rPr>
          <w:rFonts w:eastAsiaTheme="minorHAnsi"/>
          <w:b/>
          <w:szCs w:val="24"/>
          <w:lang w:eastAsia="en-US"/>
        </w:rPr>
        <w:t xml:space="preserve">» </w:t>
      </w:r>
      <w:r w:rsidR="00694005">
        <w:rPr>
          <w:rFonts w:eastAsia="Calibri"/>
          <w:bCs/>
          <w:szCs w:val="24"/>
        </w:rPr>
        <w:t xml:space="preserve">уменьшается </w:t>
      </w:r>
      <w:r w:rsidRPr="00B20EC9">
        <w:rPr>
          <w:rFonts w:eastAsia="Calibri"/>
          <w:bCs/>
          <w:szCs w:val="24"/>
        </w:rPr>
        <w:t xml:space="preserve">на </w:t>
      </w:r>
      <w:r w:rsidR="00694005">
        <w:rPr>
          <w:rFonts w:eastAsia="Calibri"/>
          <w:bCs/>
          <w:szCs w:val="24"/>
        </w:rPr>
        <w:t>245,7195</w:t>
      </w:r>
      <w:r w:rsidRPr="00B20EC9">
        <w:rPr>
          <w:rFonts w:eastAsia="Calibri"/>
          <w:bCs/>
          <w:szCs w:val="24"/>
        </w:rPr>
        <w:t xml:space="preserve"> тыс. рублей.</w:t>
      </w:r>
      <w:r w:rsidR="003F2491">
        <w:rPr>
          <w:rFonts w:eastAsia="Calibri"/>
          <w:bCs/>
          <w:szCs w:val="24"/>
        </w:rPr>
        <w:t xml:space="preserve"> </w:t>
      </w:r>
    </w:p>
    <w:p w14:paraId="7F8F5D00" w14:textId="10EB3062" w:rsidR="00694005" w:rsidRDefault="00694005" w:rsidP="002C240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Уменьшено </w:t>
      </w:r>
      <w:r w:rsidRPr="00694005">
        <w:rPr>
          <w:rFonts w:eastAsia="Calibri"/>
          <w:bCs/>
          <w:szCs w:val="24"/>
        </w:rPr>
        <w:t>финансирование мероприятия</w:t>
      </w:r>
      <w:r>
        <w:rPr>
          <w:rFonts w:eastAsia="Calibri"/>
          <w:bCs/>
          <w:szCs w:val="24"/>
        </w:rPr>
        <w:t xml:space="preserve"> «4.2.1. </w:t>
      </w:r>
      <w:r w:rsidRPr="00694005">
        <w:rPr>
          <w:rFonts w:eastAsia="Calibri"/>
          <w:bCs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 местного бюджета</w:t>
      </w:r>
      <w:r>
        <w:rPr>
          <w:rFonts w:eastAsia="Calibri"/>
          <w:bCs/>
          <w:szCs w:val="24"/>
        </w:rPr>
        <w:t xml:space="preserve">» </w:t>
      </w:r>
      <w:r w:rsidR="009479FF">
        <w:rPr>
          <w:rFonts w:eastAsia="Calibri"/>
          <w:bCs/>
          <w:szCs w:val="24"/>
        </w:rPr>
        <w:t>(экономия по результатам заключения МК от 28.11.2023 на поставку спортивных уличных тренажеров для установки спортивной многофункциональной площадки по адресу : г. Артем, ул. 1-я Рабочая, 35).</w:t>
      </w:r>
    </w:p>
    <w:p w14:paraId="6B50608B" w14:textId="77777777" w:rsidR="00A8323E" w:rsidRDefault="00A8323E" w:rsidP="003A6C3B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BB534B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цен.</w:t>
      </w:r>
    </w:p>
    <w:p w14:paraId="3338BC1F" w14:textId="7589ABD5" w:rsidR="00A74B2A" w:rsidRPr="002C2409" w:rsidRDefault="002A7B85" w:rsidP="00C83229">
      <w:pPr>
        <w:shd w:val="clear" w:color="auto" w:fill="FFFFFF" w:themeFill="background1"/>
        <w:spacing w:before="120"/>
        <w:ind w:firstLine="567"/>
        <w:jc w:val="both"/>
      </w:pPr>
      <w:r w:rsidRPr="002C2409">
        <w:rPr>
          <w:szCs w:val="24"/>
        </w:rPr>
        <w:t xml:space="preserve">По итогам экспертизы проекта </w:t>
      </w:r>
      <w:r w:rsidRPr="002C2409">
        <w:rPr>
          <w:rFonts w:eastAsia="Calibri"/>
          <w:szCs w:val="24"/>
        </w:rPr>
        <w:t xml:space="preserve">постановления администрации </w:t>
      </w:r>
      <w:r w:rsidRPr="002C2409">
        <w:rPr>
          <w:szCs w:val="24"/>
        </w:rPr>
        <w:t xml:space="preserve">Артемовского городского округа </w:t>
      </w:r>
      <w:r w:rsidR="0063008D" w:rsidRPr="002C2409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2C2409">
        <w:t xml:space="preserve">ждении муниципальной программы «Развитие физической культуры и спорта в Артемовском городском округе» (в ред. </w:t>
      </w:r>
      <w:r w:rsidR="00965014" w:rsidRPr="00965014">
        <w:t xml:space="preserve">от  №   </w:t>
      </w:r>
      <w:r w:rsidR="00F708F8" w:rsidRPr="002C2409">
        <w:t xml:space="preserve">) </w:t>
      </w:r>
      <w:r w:rsidR="002C2409" w:rsidRPr="002C2409">
        <w:t>контрольно-счетная палата предлагает учесть предложение, изложенн</w:t>
      </w:r>
      <w:r w:rsidR="009479FF">
        <w:t>ое</w:t>
      </w:r>
      <w:r w:rsidR="002C2409" w:rsidRPr="002C2409">
        <w:t xml:space="preserve"> в заключении</w:t>
      </w:r>
      <w:r w:rsidR="00A74B2A" w:rsidRPr="002C2409">
        <w:t>.</w:t>
      </w:r>
    </w:p>
    <w:p w14:paraId="2295B274" w14:textId="77777777" w:rsidR="00D40E45" w:rsidRPr="002C2409" w:rsidRDefault="00D40E45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63EBC0AA" w14:textId="77777777" w:rsidR="00DA38B6" w:rsidRDefault="00DA38B6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664B2042" w14:textId="77777777" w:rsidR="00DA38B6" w:rsidRPr="00B357BD" w:rsidRDefault="00DA38B6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6B217065" w14:textId="77777777" w:rsidR="00F708F8" w:rsidRDefault="00F708F8" w:rsidP="00D20D71">
      <w:pPr>
        <w:jc w:val="both"/>
      </w:pPr>
      <w:r>
        <w:t>Председатель контрольно-счетной палаты</w:t>
      </w:r>
      <w:r>
        <w:tab/>
      </w:r>
      <w:r>
        <w:tab/>
      </w:r>
      <w:r>
        <w:tab/>
      </w:r>
    </w:p>
    <w:p w14:paraId="7CE1CC85" w14:textId="77777777" w:rsidR="00C6122E" w:rsidRDefault="00F708F8" w:rsidP="002C2409">
      <w:pPr>
        <w:jc w:val="both"/>
        <w:rPr>
          <w:rFonts w:eastAsia="Calibri"/>
          <w:szCs w:val="24"/>
        </w:rPr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  <w:r w:rsidR="006D3270" w:rsidRPr="00A3436F">
        <w:rPr>
          <w:rFonts w:eastAsia="Calibri"/>
          <w:szCs w:val="24"/>
        </w:rPr>
        <w:tab/>
      </w:r>
    </w:p>
    <w:sectPr w:rsidR="00C6122E" w:rsidSect="00DD6314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C69C7" w14:textId="77777777" w:rsidR="00F63957" w:rsidRDefault="00F63957" w:rsidP="005704E8">
      <w:r>
        <w:separator/>
      </w:r>
    </w:p>
  </w:endnote>
  <w:endnote w:type="continuationSeparator" w:id="0">
    <w:p w14:paraId="6716CDA7" w14:textId="77777777" w:rsidR="00F63957" w:rsidRDefault="00F6395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F9369" w14:textId="77777777" w:rsidR="00F63957" w:rsidRDefault="00F63957" w:rsidP="005704E8">
      <w:r>
        <w:separator/>
      </w:r>
    </w:p>
  </w:footnote>
  <w:footnote w:type="continuationSeparator" w:id="0">
    <w:p w14:paraId="3D6B4FF2" w14:textId="77777777" w:rsidR="00F63957" w:rsidRDefault="00F63957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133FA51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7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16DB7A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FC5"/>
    <w:rsid w:val="00004F15"/>
    <w:rsid w:val="000101CE"/>
    <w:rsid w:val="0001077B"/>
    <w:rsid w:val="00011257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4371"/>
    <w:rsid w:val="00044BD0"/>
    <w:rsid w:val="000467CF"/>
    <w:rsid w:val="00046AD2"/>
    <w:rsid w:val="00046D92"/>
    <w:rsid w:val="00046FAE"/>
    <w:rsid w:val="000471AC"/>
    <w:rsid w:val="000478D4"/>
    <w:rsid w:val="00051430"/>
    <w:rsid w:val="00051BAE"/>
    <w:rsid w:val="000534B6"/>
    <w:rsid w:val="00053513"/>
    <w:rsid w:val="0005611A"/>
    <w:rsid w:val="00057808"/>
    <w:rsid w:val="00061B06"/>
    <w:rsid w:val="0006218B"/>
    <w:rsid w:val="00064471"/>
    <w:rsid w:val="00065379"/>
    <w:rsid w:val="00065728"/>
    <w:rsid w:val="00065B11"/>
    <w:rsid w:val="00065B4D"/>
    <w:rsid w:val="000701E0"/>
    <w:rsid w:val="00073622"/>
    <w:rsid w:val="000736D2"/>
    <w:rsid w:val="00073F30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700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0B33"/>
    <w:rsid w:val="000B28A1"/>
    <w:rsid w:val="000B2D6C"/>
    <w:rsid w:val="000B2FF7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3929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3C2E"/>
    <w:rsid w:val="000D76A4"/>
    <w:rsid w:val="000E0465"/>
    <w:rsid w:val="000E054F"/>
    <w:rsid w:val="000E1D8E"/>
    <w:rsid w:val="000E2303"/>
    <w:rsid w:val="000E2600"/>
    <w:rsid w:val="000E5C04"/>
    <w:rsid w:val="000E5DB5"/>
    <w:rsid w:val="000E6A95"/>
    <w:rsid w:val="000F0B85"/>
    <w:rsid w:val="000F0FC3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1B4F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6B0"/>
    <w:rsid w:val="00135BE9"/>
    <w:rsid w:val="00136B36"/>
    <w:rsid w:val="001400DF"/>
    <w:rsid w:val="001408CE"/>
    <w:rsid w:val="001439B8"/>
    <w:rsid w:val="00143B6B"/>
    <w:rsid w:val="00146555"/>
    <w:rsid w:val="00146964"/>
    <w:rsid w:val="001531B2"/>
    <w:rsid w:val="00153CD7"/>
    <w:rsid w:val="001541F0"/>
    <w:rsid w:val="001542F5"/>
    <w:rsid w:val="001553CC"/>
    <w:rsid w:val="00160881"/>
    <w:rsid w:val="00161FF0"/>
    <w:rsid w:val="00162AEE"/>
    <w:rsid w:val="00163E81"/>
    <w:rsid w:val="00170C13"/>
    <w:rsid w:val="00170D9D"/>
    <w:rsid w:val="00170EED"/>
    <w:rsid w:val="00173171"/>
    <w:rsid w:val="00174929"/>
    <w:rsid w:val="001765AE"/>
    <w:rsid w:val="00176854"/>
    <w:rsid w:val="00176F0A"/>
    <w:rsid w:val="00177325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48F7"/>
    <w:rsid w:val="00196060"/>
    <w:rsid w:val="0019689A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671C"/>
    <w:rsid w:val="001B7411"/>
    <w:rsid w:val="001C090C"/>
    <w:rsid w:val="001C1755"/>
    <w:rsid w:val="001C2511"/>
    <w:rsid w:val="001C3649"/>
    <w:rsid w:val="001C369B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E138E"/>
    <w:rsid w:val="001E1D2B"/>
    <w:rsid w:val="001E2243"/>
    <w:rsid w:val="001E3841"/>
    <w:rsid w:val="001E4409"/>
    <w:rsid w:val="001E5447"/>
    <w:rsid w:val="001E59BD"/>
    <w:rsid w:val="001E7FE5"/>
    <w:rsid w:val="001F000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6190"/>
    <w:rsid w:val="002116DD"/>
    <w:rsid w:val="00211857"/>
    <w:rsid w:val="00212709"/>
    <w:rsid w:val="00213A9E"/>
    <w:rsid w:val="002148BD"/>
    <w:rsid w:val="00214976"/>
    <w:rsid w:val="0021577B"/>
    <w:rsid w:val="00216B74"/>
    <w:rsid w:val="00216D9D"/>
    <w:rsid w:val="002170E9"/>
    <w:rsid w:val="0021738C"/>
    <w:rsid w:val="002204A6"/>
    <w:rsid w:val="00220EAF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1AC9"/>
    <w:rsid w:val="0025229B"/>
    <w:rsid w:val="00252AF9"/>
    <w:rsid w:val="002562FF"/>
    <w:rsid w:val="00261EF3"/>
    <w:rsid w:val="00263093"/>
    <w:rsid w:val="00266763"/>
    <w:rsid w:val="00267025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1BE1"/>
    <w:rsid w:val="002852A3"/>
    <w:rsid w:val="0028726E"/>
    <w:rsid w:val="00287302"/>
    <w:rsid w:val="002873D1"/>
    <w:rsid w:val="002875D9"/>
    <w:rsid w:val="002919F2"/>
    <w:rsid w:val="00291A0B"/>
    <w:rsid w:val="00291E7D"/>
    <w:rsid w:val="002929A2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477"/>
    <w:rsid w:val="002C2409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1035"/>
    <w:rsid w:val="00312E52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2ABF"/>
    <w:rsid w:val="00332BC9"/>
    <w:rsid w:val="00337D84"/>
    <w:rsid w:val="00337EAF"/>
    <w:rsid w:val="00337F2E"/>
    <w:rsid w:val="00344CC8"/>
    <w:rsid w:val="00346359"/>
    <w:rsid w:val="003500CC"/>
    <w:rsid w:val="00353180"/>
    <w:rsid w:val="00353CB8"/>
    <w:rsid w:val="00355B37"/>
    <w:rsid w:val="00357E8E"/>
    <w:rsid w:val="003612F2"/>
    <w:rsid w:val="00361F86"/>
    <w:rsid w:val="00363A33"/>
    <w:rsid w:val="003716B6"/>
    <w:rsid w:val="00372455"/>
    <w:rsid w:val="00372DE6"/>
    <w:rsid w:val="00373481"/>
    <w:rsid w:val="00373801"/>
    <w:rsid w:val="0037434C"/>
    <w:rsid w:val="00375B4D"/>
    <w:rsid w:val="00376E15"/>
    <w:rsid w:val="00377568"/>
    <w:rsid w:val="003802D3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40B1"/>
    <w:rsid w:val="003A5ED9"/>
    <w:rsid w:val="003A6C3B"/>
    <w:rsid w:val="003A7F77"/>
    <w:rsid w:val="003B0FC0"/>
    <w:rsid w:val="003B2C05"/>
    <w:rsid w:val="003B330C"/>
    <w:rsid w:val="003B3EB6"/>
    <w:rsid w:val="003B4822"/>
    <w:rsid w:val="003B6139"/>
    <w:rsid w:val="003B6314"/>
    <w:rsid w:val="003C06AD"/>
    <w:rsid w:val="003C095A"/>
    <w:rsid w:val="003C0D95"/>
    <w:rsid w:val="003C1397"/>
    <w:rsid w:val="003C13F9"/>
    <w:rsid w:val="003C3814"/>
    <w:rsid w:val="003C385C"/>
    <w:rsid w:val="003C39FA"/>
    <w:rsid w:val="003C3D78"/>
    <w:rsid w:val="003C5B0E"/>
    <w:rsid w:val="003C65FA"/>
    <w:rsid w:val="003C70B1"/>
    <w:rsid w:val="003C7954"/>
    <w:rsid w:val="003C7EC7"/>
    <w:rsid w:val="003D01CB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2491"/>
    <w:rsid w:val="003F2632"/>
    <w:rsid w:val="003F4BCB"/>
    <w:rsid w:val="003F5E0E"/>
    <w:rsid w:val="00400A41"/>
    <w:rsid w:val="00400D70"/>
    <w:rsid w:val="00402D2E"/>
    <w:rsid w:val="0040489D"/>
    <w:rsid w:val="00404915"/>
    <w:rsid w:val="004053FC"/>
    <w:rsid w:val="00405911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25E2"/>
    <w:rsid w:val="0042323E"/>
    <w:rsid w:val="00424103"/>
    <w:rsid w:val="00426114"/>
    <w:rsid w:val="004263C2"/>
    <w:rsid w:val="004268A7"/>
    <w:rsid w:val="00426A2C"/>
    <w:rsid w:val="004272B7"/>
    <w:rsid w:val="004279B2"/>
    <w:rsid w:val="004309A6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46E7B"/>
    <w:rsid w:val="00451172"/>
    <w:rsid w:val="004513A3"/>
    <w:rsid w:val="00451861"/>
    <w:rsid w:val="00451CBE"/>
    <w:rsid w:val="0045278A"/>
    <w:rsid w:val="004529E6"/>
    <w:rsid w:val="0045636D"/>
    <w:rsid w:val="00460F3C"/>
    <w:rsid w:val="00463DE9"/>
    <w:rsid w:val="0046437F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77B4E"/>
    <w:rsid w:val="00480D0B"/>
    <w:rsid w:val="00481018"/>
    <w:rsid w:val="00481DAC"/>
    <w:rsid w:val="00481E7E"/>
    <w:rsid w:val="0048226F"/>
    <w:rsid w:val="00482C2C"/>
    <w:rsid w:val="00483201"/>
    <w:rsid w:val="0048352A"/>
    <w:rsid w:val="00483B55"/>
    <w:rsid w:val="00484920"/>
    <w:rsid w:val="004860CE"/>
    <w:rsid w:val="00486400"/>
    <w:rsid w:val="00492241"/>
    <w:rsid w:val="004930A1"/>
    <w:rsid w:val="0049452C"/>
    <w:rsid w:val="0049542E"/>
    <w:rsid w:val="004979DD"/>
    <w:rsid w:val="004A1659"/>
    <w:rsid w:val="004A266D"/>
    <w:rsid w:val="004A3230"/>
    <w:rsid w:val="004A528B"/>
    <w:rsid w:val="004A5B56"/>
    <w:rsid w:val="004A6ACD"/>
    <w:rsid w:val="004A6C45"/>
    <w:rsid w:val="004B10FE"/>
    <w:rsid w:val="004B1A57"/>
    <w:rsid w:val="004B2C2A"/>
    <w:rsid w:val="004B4B57"/>
    <w:rsid w:val="004B58C9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85"/>
    <w:rsid w:val="004E3DAB"/>
    <w:rsid w:val="004E44D6"/>
    <w:rsid w:val="004E4ED8"/>
    <w:rsid w:val="004E7BB0"/>
    <w:rsid w:val="004F0386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AD8"/>
    <w:rsid w:val="00521EDE"/>
    <w:rsid w:val="00522354"/>
    <w:rsid w:val="005228E4"/>
    <w:rsid w:val="00523083"/>
    <w:rsid w:val="00523613"/>
    <w:rsid w:val="00523CE3"/>
    <w:rsid w:val="005254E4"/>
    <w:rsid w:val="005256C0"/>
    <w:rsid w:val="00526D16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B28"/>
    <w:rsid w:val="00550FD2"/>
    <w:rsid w:val="0055384D"/>
    <w:rsid w:val="00553A7A"/>
    <w:rsid w:val="005573E5"/>
    <w:rsid w:val="005612D2"/>
    <w:rsid w:val="0056150B"/>
    <w:rsid w:val="0056280A"/>
    <w:rsid w:val="00562A18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4B7"/>
    <w:rsid w:val="00592763"/>
    <w:rsid w:val="00592ACF"/>
    <w:rsid w:val="00593238"/>
    <w:rsid w:val="00594B9B"/>
    <w:rsid w:val="00595146"/>
    <w:rsid w:val="0059649E"/>
    <w:rsid w:val="005A0CA3"/>
    <w:rsid w:val="005A25A1"/>
    <w:rsid w:val="005A3C30"/>
    <w:rsid w:val="005A3FD3"/>
    <w:rsid w:val="005A763C"/>
    <w:rsid w:val="005B01AE"/>
    <w:rsid w:val="005B0699"/>
    <w:rsid w:val="005B0D1D"/>
    <w:rsid w:val="005B28B2"/>
    <w:rsid w:val="005B2EBC"/>
    <w:rsid w:val="005B3631"/>
    <w:rsid w:val="005B384F"/>
    <w:rsid w:val="005B5110"/>
    <w:rsid w:val="005C15ED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3A8"/>
    <w:rsid w:val="005E7FF1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008D"/>
    <w:rsid w:val="0063216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71C3"/>
    <w:rsid w:val="006902D9"/>
    <w:rsid w:val="00691A8E"/>
    <w:rsid w:val="006938FE"/>
    <w:rsid w:val="00693A69"/>
    <w:rsid w:val="00694005"/>
    <w:rsid w:val="00697D60"/>
    <w:rsid w:val="00697F37"/>
    <w:rsid w:val="006A135B"/>
    <w:rsid w:val="006A24D6"/>
    <w:rsid w:val="006A444B"/>
    <w:rsid w:val="006A44BA"/>
    <w:rsid w:val="006A4731"/>
    <w:rsid w:val="006A79E9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5B21"/>
    <w:rsid w:val="006C62BC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35E3"/>
    <w:rsid w:val="006E3F6C"/>
    <w:rsid w:val="006E4062"/>
    <w:rsid w:val="006E530A"/>
    <w:rsid w:val="006E6A7C"/>
    <w:rsid w:val="006E6F03"/>
    <w:rsid w:val="006F0BD7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5677"/>
    <w:rsid w:val="007068D6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5DC"/>
    <w:rsid w:val="007438D8"/>
    <w:rsid w:val="007438FD"/>
    <w:rsid w:val="00743F01"/>
    <w:rsid w:val="007469D0"/>
    <w:rsid w:val="00746DEE"/>
    <w:rsid w:val="007473C1"/>
    <w:rsid w:val="00747F08"/>
    <w:rsid w:val="007502AD"/>
    <w:rsid w:val="00751397"/>
    <w:rsid w:val="007523BE"/>
    <w:rsid w:val="007536C1"/>
    <w:rsid w:val="007554BB"/>
    <w:rsid w:val="00757050"/>
    <w:rsid w:val="0076042A"/>
    <w:rsid w:val="00762174"/>
    <w:rsid w:val="00762671"/>
    <w:rsid w:val="00763FB8"/>
    <w:rsid w:val="007644AD"/>
    <w:rsid w:val="00764A24"/>
    <w:rsid w:val="0076584C"/>
    <w:rsid w:val="0076695A"/>
    <w:rsid w:val="00766D93"/>
    <w:rsid w:val="00767F04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A0819"/>
    <w:rsid w:val="007A51FC"/>
    <w:rsid w:val="007A650E"/>
    <w:rsid w:val="007B03A6"/>
    <w:rsid w:val="007B1406"/>
    <w:rsid w:val="007B208D"/>
    <w:rsid w:val="007B298F"/>
    <w:rsid w:val="007B2EA2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5BA"/>
    <w:rsid w:val="007E7883"/>
    <w:rsid w:val="007E7953"/>
    <w:rsid w:val="007E797C"/>
    <w:rsid w:val="007F0449"/>
    <w:rsid w:val="007F05C2"/>
    <w:rsid w:val="007F13B1"/>
    <w:rsid w:val="007F3935"/>
    <w:rsid w:val="007F4809"/>
    <w:rsid w:val="007F5AE2"/>
    <w:rsid w:val="007F5D9A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2F0D"/>
    <w:rsid w:val="0085434C"/>
    <w:rsid w:val="008544FA"/>
    <w:rsid w:val="00854EFB"/>
    <w:rsid w:val="00854F76"/>
    <w:rsid w:val="008553D4"/>
    <w:rsid w:val="00855E80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38F5"/>
    <w:rsid w:val="0087408A"/>
    <w:rsid w:val="008775CC"/>
    <w:rsid w:val="008842BE"/>
    <w:rsid w:val="008863FA"/>
    <w:rsid w:val="00886777"/>
    <w:rsid w:val="0089493F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C0E56"/>
    <w:rsid w:val="008C3BA6"/>
    <w:rsid w:val="008C611B"/>
    <w:rsid w:val="008C6157"/>
    <w:rsid w:val="008C6ED6"/>
    <w:rsid w:val="008D0133"/>
    <w:rsid w:val="008D057E"/>
    <w:rsid w:val="008D0CED"/>
    <w:rsid w:val="008D141B"/>
    <w:rsid w:val="008D1B47"/>
    <w:rsid w:val="008D333B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539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48BD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B8E"/>
    <w:rsid w:val="00930FB1"/>
    <w:rsid w:val="00932D43"/>
    <w:rsid w:val="009334AA"/>
    <w:rsid w:val="00933B67"/>
    <w:rsid w:val="00934F0E"/>
    <w:rsid w:val="00935389"/>
    <w:rsid w:val="00937C15"/>
    <w:rsid w:val="00937D59"/>
    <w:rsid w:val="009411C3"/>
    <w:rsid w:val="0094206A"/>
    <w:rsid w:val="00942E59"/>
    <w:rsid w:val="00944B19"/>
    <w:rsid w:val="00946F29"/>
    <w:rsid w:val="0094781E"/>
    <w:rsid w:val="009478AC"/>
    <w:rsid w:val="009479FF"/>
    <w:rsid w:val="009510AA"/>
    <w:rsid w:val="009522DF"/>
    <w:rsid w:val="00954A49"/>
    <w:rsid w:val="00955D3A"/>
    <w:rsid w:val="009563B0"/>
    <w:rsid w:val="00957699"/>
    <w:rsid w:val="009604EA"/>
    <w:rsid w:val="00962E9F"/>
    <w:rsid w:val="00963385"/>
    <w:rsid w:val="00964684"/>
    <w:rsid w:val="00965014"/>
    <w:rsid w:val="00967110"/>
    <w:rsid w:val="00967E40"/>
    <w:rsid w:val="00970DB3"/>
    <w:rsid w:val="0097110A"/>
    <w:rsid w:val="0097181B"/>
    <w:rsid w:val="009720A7"/>
    <w:rsid w:val="009754E1"/>
    <w:rsid w:val="00976031"/>
    <w:rsid w:val="00976D11"/>
    <w:rsid w:val="009771B0"/>
    <w:rsid w:val="00980E89"/>
    <w:rsid w:val="00980F84"/>
    <w:rsid w:val="00983694"/>
    <w:rsid w:val="00983E04"/>
    <w:rsid w:val="009845A3"/>
    <w:rsid w:val="00985B78"/>
    <w:rsid w:val="00986205"/>
    <w:rsid w:val="0099065C"/>
    <w:rsid w:val="0099170B"/>
    <w:rsid w:val="00991FB9"/>
    <w:rsid w:val="00992CA2"/>
    <w:rsid w:val="009945FA"/>
    <w:rsid w:val="0099631E"/>
    <w:rsid w:val="00997426"/>
    <w:rsid w:val="009A0973"/>
    <w:rsid w:val="009A0D01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A65"/>
    <w:rsid w:val="009B27B3"/>
    <w:rsid w:val="009B4CC3"/>
    <w:rsid w:val="009B4D3B"/>
    <w:rsid w:val="009B6A03"/>
    <w:rsid w:val="009B7FE0"/>
    <w:rsid w:val="009C0547"/>
    <w:rsid w:val="009C43FA"/>
    <w:rsid w:val="009C4A58"/>
    <w:rsid w:val="009C550E"/>
    <w:rsid w:val="009C5F72"/>
    <w:rsid w:val="009C691B"/>
    <w:rsid w:val="009C6D1E"/>
    <w:rsid w:val="009D2163"/>
    <w:rsid w:val="009D40C9"/>
    <w:rsid w:val="009D4B8D"/>
    <w:rsid w:val="009D58E1"/>
    <w:rsid w:val="009D5A31"/>
    <w:rsid w:val="009D686A"/>
    <w:rsid w:val="009D6BF7"/>
    <w:rsid w:val="009D7284"/>
    <w:rsid w:val="009D7E42"/>
    <w:rsid w:val="009D7FA9"/>
    <w:rsid w:val="009E132A"/>
    <w:rsid w:val="009E1AE7"/>
    <w:rsid w:val="009E1CAD"/>
    <w:rsid w:val="009E24E6"/>
    <w:rsid w:val="009E2CA2"/>
    <w:rsid w:val="009E37E7"/>
    <w:rsid w:val="009E3F0F"/>
    <w:rsid w:val="009E4BA1"/>
    <w:rsid w:val="009E7461"/>
    <w:rsid w:val="009E7546"/>
    <w:rsid w:val="009F0007"/>
    <w:rsid w:val="009F0633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5B54"/>
    <w:rsid w:val="00A16706"/>
    <w:rsid w:val="00A16787"/>
    <w:rsid w:val="00A1720D"/>
    <w:rsid w:val="00A17826"/>
    <w:rsid w:val="00A17D65"/>
    <w:rsid w:val="00A227E7"/>
    <w:rsid w:val="00A232C0"/>
    <w:rsid w:val="00A23962"/>
    <w:rsid w:val="00A243C2"/>
    <w:rsid w:val="00A2657B"/>
    <w:rsid w:val="00A26668"/>
    <w:rsid w:val="00A31412"/>
    <w:rsid w:val="00A32B73"/>
    <w:rsid w:val="00A3436F"/>
    <w:rsid w:val="00A34F1D"/>
    <w:rsid w:val="00A35EB8"/>
    <w:rsid w:val="00A368F1"/>
    <w:rsid w:val="00A36F77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161D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3E"/>
    <w:rsid w:val="00A83294"/>
    <w:rsid w:val="00A833E5"/>
    <w:rsid w:val="00A85F68"/>
    <w:rsid w:val="00A871E3"/>
    <w:rsid w:val="00A87412"/>
    <w:rsid w:val="00A87ACB"/>
    <w:rsid w:val="00A90116"/>
    <w:rsid w:val="00A9183C"/>
    <w:rsid w:val="00A918B3"/>
    <w:rsid w:val="00A92A8C"/>
    <w:rsid w:val="00A92E31"/>
    <w:rsid w:val="00A93A57"/>
    <w:rsid w:val="00A95845"/>
    <w:rsid w:val="00A960D1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B0786"/>
    <w:rsid w:val="00AB09CC"/>
    <w:rsid w:val="00AB0E62"/>
    <w:rsid w:val="00AB19B9"/>
    <w:rsid w:val="00AB4485"/>
    <w:rsid w:val="00AB4B67"/>
    <w:rsid w:val="00AB5737"/>
    <w:rsid w:val="00AB65D4"/>
    <w:rsid w:val="00AB7354"/>
    <w:rsid w:val="00AB79D0"/>
    <w:rsid w:val="00AB7C14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2712"/>
    <w:rsid w:val="00AF31C9"/>
    <w:rsid w:val="00B00672"/>
    <w:rsid w:val="00B007EE"/>
    <w:rsid w:val="00B01B0F"/>
    <w:rsid w:val="00B02A03"/>
    <w:rsid w:val="00B02B8D"/>
    <w:rsid w:val="00B03C30"/>
    <w:rsid w:val="00B041FC"/>
    <w:rsid w:val="00B0485D"/>
    <w:rsid w:val="00B06386"/>
    <w:rsid w:val="00B06888"/>
    <w:rsid w:val="00B078F9"/>
    <w:rsid w:val="00B119CC"/>
    <w:rsid w:val="00B1237F"/>
    <w:rsid w:val="00B1354A"/>
    <w:rsid w:val="00B147DC"/>
    <w:rsid w:val="00B14D87"/>
    <w:rsid w:val="00B14ED1"/>
    <w:rsid w:val="00B15551"/>
    <w:rsid w:val="00B20D23"/>
    <w:rsid w:val="00B20DD2"/>
    <w:rsid w:val="00B20EC9"/>
    <w:rsid w:val="00B210DB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636"/>
    <w:rsid w:val="00B56914"/>
    <w:rsid w:val="00B56A07"/>
    <w:rsid w:val="00B56F1D"/>
    <w:rsid w:val="00B572C6"/>
    <w:rsid w:val="00B57D0D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1A78"/>
    <w:rsid w:val="00B73454"/>
    <w:rsid w:val="00B73D87"/>
    <w:rsid w:val="00B74DA7"/>
    <w:rsid w:val="00B75031"/>
    <w:rsid w:val="00B75627"/>
    <w:rsid w:val="00B76BE0"/>
    <w:rsid w:val="00B772CC"/>
    <w:rsid w:val="00B80ED8"/>
    <w:rsid w:val="00B82D48"/>
    <w:rsid w:val="00B82F47"/>
    <w:rsid w:val="00B83AFE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2DAE"/>
    <w:rsid w:val="00BA4ECE"/>
    <w:rsid w:val="00BA5A73"/>
    <w:rsid w:val="00BA5E27"/>
    <w:rsid w:val="00BA7742"/>
    <w:rsid w:val="00BB0CE7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413E"/>
    <w:rsid w:val="00BD4616"/>
    <w:rsid w:val="00BD4D34"/>
    <w:rsid w:val="00BD631B"/>
    <w:rsid w:val="00BD7421"/>
    <w:rsid w:val="00BD7D1F"/>
    <w:rsid w:val="00BE06F9"/>
    <w:rsid w:val="00BE2503"/>
    <w:rsid w:val="00BE2F52"/>
    <w:rsid w:val="00BE4F7A"/>
    <w:rsid w:val="00BE58F2"/>
    <w:rsid w:val="00BE6113"/>
    <w:rsid w:val="00BF0866"/>
    <w:rsid w:val="00BF08A3"/>
    <w:rsid w:val="00BF0D30"/>
    <w:rsid w:val="00BF14A8"/>
    <w:rsid w:val="00BF1CC8"/>
    <w:rsid w:val="00BF1CFD"/>
    <w:rsid w:val="00BF28F1"/>
    <w:rsid w:val="00BF2D76"/>
    <w:rsid w:val="00BF4917"/>
    <w:rsid w:val="00BF62A2"/>
    <w:rsid w:val="00BF6B7F"/>
    <w:rsid w:val="00BF7D45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7BD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3E2A"/>
    <w:rsid w:val="00C36F7B"/>
    <w:rsid w:val="00C41B60"/>
    <w:rsid w:val="00C41E8B"/>
    <w:rsid w:val="00C41F7F"/>
    <w:rsid w:val="00C43849"/>
    <w:rsid w:val="00C457CB"/>
    <w:rsid w:val="00C46247"/>
    <w:rsid w:val="00C51863"/>
    <w:rsid w:val="00C51B4A"/>
    <w:rsid w:val="00C53899"/>
    <w:rsid w:val="00C53A39"/>
    <w:rsid w:val="00C57FF3"/>
    <w:rsid w:val="00C605C1"/>
    <w:rsid w:val="00C6122E"/>
    <w:rsid w:val="00C61A1D"/>
    <w:rsid w:val="00C61BED"/>
    <w:rsid w:val="00C63E33"/>
    <w:rsid w:val="00C65F55"/>
    <w:rsid w:val="00C7009C"/>
    <w:rsid w:val="00C71008"/>
    <w:rsid w:val="00C73EC2"/>
    <w:rsid w:val="00C806A0"/>
    <w:rsid w:val="00C83229"/>
    <w:rsid w:val="00C838ED"/>
    <w:rsid w:val="00C85C8C"/>
    <w:rsid w:val="00C86B51"/>
    <w:rsid w:val="00C90215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7D2"/>
    <w:rsid w:val="00CA4A80"/>
    <w:rsid w:val="00CA77B3"/>
    <w:rsid w:val="00CB1561"/>
    <w:rsid w:val="00CB1E56"/>
    <w:rsid w:val="00CB3138"/>
    <w:rsid w:val="00CB38D2"/>
    <w:rsid w:val="00CB3916"/>
    <w:rsid w:val="00CB3EEF"/>
    <w:rsid w:val="00CB4165"/>
    <w:rsid w:val="00CB4865"/>
    <w:rsid w:val="00CB5FB1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1AF"/>
    <w:rsid w:val="00CD74E9"/>
    <w:rsid w:val="00CD7C1B"/>
    <w:rsid w:val="00CD7D1E"/>
    <w:rsid w:val="00CE0470"/>
    <w:rsid w:val="00CE0555"/>
    <w:rsid w:val="00CE05B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54C1"/>
    <w:rsid w:val="00D056B7"/>
    <w:rsid w:val="00D05EE8"/>
    <w:rsid w:val="00D06664"/>
    <w:rsid w:val="00D10105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309DE"/>
    <w:rsid w:val="00D30E7D"/>
    <w:rsid w:val="00D320B7"/>
    <w:rsid w:val="00D34DB1"/>
    <w:rsid w:val="00D34E95"/>
    <w:rsid w:val="00D35990"/>
    <w:rsid w:val="00D4032D"/>
    <w:rsid w:val="00D40E45"/>
    <w:rsid w:val="00D428DD"/>
    <w:rsid w:val="00D44CB4"/>
    <w:rsid w:val="00D524BC"/>
    <w:rsid w:val="00D52F4B"/>
    <w:rsid w:val="00D5371C"/>
    <w:rsid w:val="00D53CBC"/>
    <w:rsid w:val="00D56737"/>
    <w:rsid w:val="00D56D29"/>
    <w:rsid w:val="00D56D45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37B6"/>
    <w:rsid w:val="00D846A9"/>
    <w:rsid w:val="00D865D0"/>
    <w:rsid w:val="00D871B7"/>
    <w:rsid w:val="00D87541"/>
    <w:rsid w:val="00D87F05"/>
    <w:rsid w:val="00D87F15"/>
    <w:rsid w:val="00D90193"/>
    <w:rsid w:val="00D9182A"/>
    <w:rsid w:val="00D93A3B"/>
    <w:rsid w:val="00D94228"/>
    <w:rsid w:val="00D9487B"/>
    <w:rsid w:val="00D959F9"/>
    <w:rsid w:val="00D95A2E"/>
    <w:rsid w:val="00D95AF6"/>
    <w:rsid w:val="00D977DB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B73"/>
    <w:rsid w:val="00DA6C41"/>
    <w:rsid w:val="00DA766A"/>
    <w:rsid w:val="00DA76F2"/>
    <w:rsid w:val="00DB058D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B79"/>
    <w:rsid w:val="00DC72F2"/>
    <w:rsid w:val="00DD1301"/>
    <w:rsid w:val="00DD1E2D"/>
    <w:rsid w:val="00DD35AB"/>
    <w:rsid w:val="00DD6314"/>
    <w:rsid w:val="00DD6627"/>
    <w:rsid w:val="00DD6954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E64"/>
    <w:rsid w:val="00DF287B"/>
    <w:rsid w:val="00DF2C26"/>
    <w:rsid w:val="00DF42CF"/>
    <w:rsid w:val="00DF573A"/>
    <w:rsid w:val="00DF67EF"/>
    <w:rsid w:val="00DF795F"/>
    <w:rsid w:val="00DF7F62"/>
    <w:rsid w:val="00E01D48"/>
    <w:rsid w:val="00E021E0"/>
    <w:rsid w:val="00E0359C"/>
    <w:rsid w:val="00E045C3"/>
    <w:rsid w:val="00E06A9E"/>
    <w:rsid w:val="00E0736C"/>
    <w:rsid w:val="00E07A3F"/>
    <w:rsid w:val="00E10F5F"/>
    <w:rsid w:val="00E11DBE"/>
    <w:rsid w:val="00E1262E"/>
    <w:rsid w:val="00E12E22"/>
    <w:rsid w:val="00E15B81"/>
    <w:rsid w:val="00E16867"/>
    <w:rsid w:val="00E16C4A"/>
    <w:rsid w:val="00E20206"/>
    <w:rsid w:val="00E208E7"/>
    <w:rsid w:val="00E20B99"/>
    <w:rsid w:val="00E21456"/>
    <w:rsid w:val="00E22823"/>
    <w:rsid w:val="00E243AA"/>
    <w:rsid w:val="00E27640"/>
    <w:rsid w:val="00E30599"/>
    <w:rsid w:val="00E33283"/>
    <w:rsid w:val="00E34A15"/>
    <w:rsid w:val="00E40982"/>
    <w:rsid w:val="00E40DD6"/>
    <w:rsid w:val="00E41317"/>
    <w:rsid w:val="00E41392"/>
    <w:rsid w:val="00E41E45"/>
    <w:rsid w:val="00E43775"/>
    <w:rsid w:val="00E44D6A"/>
    <w:rsid w:val="00E47276"/>
    <w:rsid w:val="00E50495"/>
    <w:rsid w:val="00E518AD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00FF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55D"/>
    <w:rsid w:val="00E9174A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1DCC"/>
    <w:rsid w:val="00EB23FA"/>
    <w:rsid w:val="00EB3343"/>
    <w:rsid w:val="00EB4B18"/>
    <w:rsid w:val="00EB691B"/>
    <w:rsid w:val="00EB7BCE"/>
    <w:rsid w:val="00EC3D18"/>
    <w:rsid w:val="00EC4AFA"/>
    <w:rsid w:val="00EC5BB5"/>
    <w:rsid w:val="00ED04D5"/>
    <w:rsid w:val="00ED5596"/>
    <w:rsid w:val="00ED6A39"/>
    <w:rsid w:val="00ED6A3B"/>
    <w:rsid w:val="00EE0E89"/>
    <w:rsid w:val="00EE19A2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5ECF"/>
    <w:rsid w:val="00F4619F"/>
    <w:rsid w:val="00F46341"/>
    <w:rsid w:val="00F4705C"/>
    <w:rsid w:val="00F471D1"/>
    <w:rsid w:val="00F50C52"/>
    <w:rsid w:val="00F53048"/>
    <w:rsid w:val="00F53D62"/>
    <w:rsid w:val="00F54ABE"/>
    <w:rsid w:val="00F5502B"/>
    <w:rsid w:val="00F552D6"/>
    <w:rsid w:val="00F572F6"/>
    <w:rsid w:val="00F609D5"/>
    <w:rsid w:val="00F615DE"/>
    <w:rsid w:val="00F61C39"/>
    <w:rsid w:val="00F62F1E"/>
    <w:rsid w:val="00F63957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807D0"/>
    <w:rsid w:val="00F80E41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15E8"/>
    <w:rsid w:val="00F93877"/>
    <w:rsid w:val="00F93B00"/>
    <w:rsid w:val="00F94436"/>
    <w:rsid w:val="00F94509"/>
    <w:rsid w:val="00FA3B41"/>
    <w:rsid w:val="00FA5E83"/>
    <w:rsid w:val="00FA65CC"/>
    <w:rsid w:val="00FA76D9"/>
    <w:rsid w:val="00FB223C"/>
    <w:rsid w:val="00FB23F8"/>
    <w:rsid w:val="00FB3291"/>
    <w:rsid w:val="00FB3EC4"/>
    <w:rsid w:val="00FB6B07"/>
    <w:rsid w:val="00FC0EF1"/>
    <w:rsid w:val="00FC0F9B"/>
    <w:rsid w:val="00FC1974"/>
    <w:rsid w:val="00FC2324"/>
    <w:rsid w:val="00FC36B6"/>
    <w:rsid w:val="00FC3EB5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0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C139-232E-43A2-BD7E-D7DEDF3C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2023-11-29T06:13:00Z</cp:lastPrinted>
  <dcterms:created xsi:type="dcterms:W3CDTF">2024-01-09T01:05:00Z</dcterms:created>
  <dcterms:modified xsi:type="dcterms:W3CDTF">2024-01-09T01:05:00Z</dcterms:modified>
</cp:coreProperties>
</file>