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2F" w:rsidRDefault="00434D2F" w:rsidP="0043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КОНТРОЛЬНО-СЧЕТНАЯ ПАЛАТА АРТЕМОВСКОГО ГОРОДСКОГО ОКРУГА</w:t>
      </w:r>
    </w:p>
    <w:p w:rsidR="00C43573" w:rsidRDefault="00C43573" w:rsidP="0043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3573" w:rsidRDefault="00C43573" w:rsidP="0043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3573" w:rsidRDefault="00C43573" w:rsidP="0043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3573" w:rsidRPr="004E58D6" w:rsidRDefault="00C43573" w:rsidP="0043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43573" w:rsidRDefault="00C43573" w:rsidP="0043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3573" w:rsidRPr="00434D2F" w:rsidRDefault="00C43573" w:rsidP="0043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3573" w:rsidRDefault="00C43573" w:rsidP="00C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СТАНДАРТ ВНЕШНЕГО МУНИЦИПАЛЬНОГО ФИНАНСОВОГО КОНТРОЛЯ</w:t>
      </w:r>
    </w:p>
    <w:p w:rsidR="00C43573" w:rsidRDefault="00C43573" w:rsidP="00C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43573" w:rsidRDefault="00C43573" w:rsidP="00C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12DB" w:rsidRPr="00C43573" w:rsidRDefault="00C43573" w:rsidP="00C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3573">
        <w:rPr>
          <w:rFonts w:ascii="Times New Roman" w:hAnsi="Times New Roman"/>
          <w:b/>
          <w:bCs/>
          <w:sz w:val="28"/>
          <w:szCs w:val="28"/>
          <w:lang w:eastAsia="ru-RU"/>
        </w:rPr>
        <w:t>СВМФК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36E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101</w:t>
      </w:r>
      <w:r w:rsidR="00386F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43573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C312DB" w:rsidRPr="00C435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ЭКСПЕРТИЗА ПРОЕКТА БЮДЖЕТА НА </w:t>
      </w:r>
      <w:proofErr w:type="gramStart"/>
      <w:r w:rsidR="00C312DB" w:rsidRPr="00C43573">
        <w:rPr>
          <w:rFonts w:ascii="Times New Roman" w:hAnsi="Times New Roman"/>
          <w:b/>
          <w:bCs/>
          <w:sz w:val="28"/>
          <w:szCs w:val="28"/>
          <w:lang w:eastAsia="ru-RU"/>
        </w:rPr>
        <w:t>ОЧЕРЕДНОЙ</w:t>
      </w:r>
      <w:proofErr w:type="gramEnd"/>
    </w:p>
    <w:p w:rsidR="00C312DB" w:rsidRPr="00C43573" w:rsidRDefault="00C312DB" w:rsidP="00C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3573">
        <w:rPr>
          <w:rFonts w:ascii="Times New Roman" w:hAnsi="Times New Roman"/>
          <w:b/>
          <w:bCs/>
          <w:sz w:val="28"/>
          <w:szCs w:val="28"/>
          <w:lang w:eastAsia="ru-RU"/>
        </w:rPr>
        <w:t>ФИНАНСОВЫЙ ГОД И ПЛАНОВЫЙ ПЕРИОД</w:t>
      </w:r>
      <w:r w:rsidR="00C43573" w:rsidRPr="00C43573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C43573" w:rsidRDefault="00C43573" w:rsidP="0043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2DB" w:rsidRPr="00C312DB" w:rsidRDefault="00C43573" w:rsidP="00E371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(утвержден распоряжением п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>редседателя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контрольно-счетной палаты Арт</w:t>
      </w:r>
      <w:r w:rsidR="00336E3F">
        <w:rPr>
          <w:rFonts w:ascii="Times New Roman" w:hAnsi="Times New Roman"/>
          <w:sz w:val="24"/>
          <w:szCs w:val="24"/>
          <w:lang w:eastAsia="ru-RU"/>
        </w:rPr>
        <w:t>емовского г</w:t>
      </w:r>
      <w:r w:rsidR="00EE0EAF">
        <w:rPr>
          <w:rFonts w:ascii="Times New Roman" w:hAnsi="Times New Roman"/>
          <w:sz w:val="24"/>
          <w:szCs w:val="24"/>
          <w:lang w:eastAsia="ru-RU"/>
        </w:rPr>
        <w:t>ородского округа от  30.08.2013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EE0EAF">
        <w:rPr>
          <w:rFonts w:ascii="Times New Roman" w:hAnsi="Times New Roman"/>
          <w:sz w:val="24"/>
          <w:szCs w:val="24"/>
          <w:lang w:eastAsia="ru-RU"/>
        </w:rPr>
        <w:t>26</w:t>
      </w:r>
      <w:proofErr w:type="gramStart"/>
      <w:r w:rsidR="0052640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A3761C" w:rsidRDefault="00A3761C" w:rsidP="0043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43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43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43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Pr="00C43573" w:rsidRDefault="00C43573" w:rsidP="00C43573">
      <w:pPr>
        <w:tabs>
          <w:tab w:val="left" w:pos="5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357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АРТЕМ</w:t>
      </w:r>
      <w:r w:rsidRPr="00C43573">
        <w:rPr>
          <w:rFonts w:ascii="Times New Roman" w:hAnsi="Times New Roman"/>
          <w:sz w:val="24"/>
          <w:szCs w:val="24"/>
          <w:lang w:eastAsia="ru-RU"/>
        </w:rPr>
        <w:tab/>
      </w:r>
    </w:p>
    <w:p w:rsidR="00A3761C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2013</w:t>
      </w: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761C" w:rsidRDefault="00A3761C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24CB" w:rsidRDefault="002B24CB" w:rsidP="00C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2DB" w:rsidRDefault="00C312DB" w:rsidP="00C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12DB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C43573" w:rsidRDefault="00C43573" w:rsidP="00C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6FEE" w:rsidRPr="00C312DB" w:rsidRDefault="00386FEE" w:rsidP="00C4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2DB" w:rsidRDefault="00C312DB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1. Общие положения</w:t>
      </w:r>
      <w:r w:rsidR="00BE487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C312DB">
        <w:rPr>
          <w:rFonts w:ascii="Times New Roman" w:hAnsi="Times New Roman"/>
          <w:sz w:val="24"/>
          <w:szCs w:val="24"/>
          <w:lang w:eastAsia="ru-RU"/>
        </w:rPr>
        <w:t>3</w:t>
      </w:r>
    </w:p>
    <w:p w:rsidR="00C43573" w:rsidRPr="00C312DB" w:rsidRDefault="00C43573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6E3F" w:rsidRPr="00C312DB" w:rsidRDefault="00C312DB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2. Основы осуществления предварительного контроля проекта бюджета </w:t>
      </w:r>
      <w:proofErr w:type="gramStart"/>
      <w:r w:rsidR="00336E3F" w:rsidRPr="00C312DB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</w:p>
    <w:p w:rsidR="00C312DB" w:rsidRDefault="00336E3F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очередной финансовый год и плановый период</w:t>
      </w:r>
      <w:r w:rsidR="00BE487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C43573" w:rsidRPr="00C312DB" w:rsidRDefault="00C43573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Pr="00C312DB" w:rsidRDefault="00C312DB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3. Структура и основные положения заключения по проекту бюджета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</w:p>
    <w:p w:rsidR="00C312DB" w:rsidRPr="00C312DB" w:rsidRDefault="00C312DB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очередной финансовый год и плановый период</w:t>
      </w:r>
      <w:r w:rsidR="00BE487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2A1C0A">
        <w:rPr>
          <w:rFonts w:ascii="Times New Roman" w:hAnsi="Times New Roman"/>
          <w:sz w:val="24"/>
          <w:szCs w:val="24"/>
          <w:lang w:eastAsia="ru-RU"/>
        </w:rPr>
        <w:t>11</w:t>
      </w: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573" w:rsidRDefault="00C43573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6FEE" w:rsidRDefault="00386FEE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C312DB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12D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160406" w:rsidRPr="00C312DB" w:rsidRDefault="00160406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Ст</w:t>
      </w:r>
      <w:r w:rsidR="00160406">
        <w:rPr>
          <w:rFonts w:ascii="Times New Roman" w:hAnsi="Times New Roman"/>
          <w:sz w:val="24"/>
          <w:szCs w:val="24"/>
          <w:lang w:eastAsia="ru-RU"/>
        </w:rPr>
        <w:t>анда</w:t>
      </w:r>
      <w:r w:rsidR="00C27514">
        <w:rPr>
          <w:rFonts w:ascii="Times New Roman" w:hAnsi="Times New Roman"/>
          <w:sz w:val="24"/>
          <w:szCs w:val="24"/>
          <w:lang w:eastAsia="ru-RU"/>
        </w:rPr>
        <w:t>рт финансового контроля СВМФК 101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«Экспертиза проекта</w:t>
      </w:r>
      <w:r w:rsidR="00386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бюджета на очередной финансовый год и плановый период» (далее –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Стандарт) подготовлен для орг</w:t>
      </w:r>
      <w:r w:rsidR="00773C1C">
        <w:rPr>
          <w:rFonts w:ascii="Times New Roman" w:hAnsi="Times New Roman"/>
          <w:sz w:val="24"/>
          <w:szCs w:val="24"/>
          <w:lang w:eastAsia="ru-RU"/>
        </w:rPr>
        <w:t>анизации исполнения ст. 157, 265, 268.1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Бюджетного</w:t>
      </w:r>
      <w:r w:rsidR="00386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кодекса Российской Федерации, ч. 2 ст. 9 и ст. 11 Федерального закона от</w:t>
      </w:r>
      <w:r w:rsidR="00386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07.02.2011 № 6-ФЗ «Об общих принципах организации и деятельности</w:t>
      </w:r>
      <w:r w:rsidR="00386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контрольно-счетных органов субъектов Российской Федерации и</w:t>
      </w:r>
      <w:r w:rsidR="00386F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муниципальных образований», Устава 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 w:rsidR="00C27514">
        <w:rPr>
          <w:rFonts w:ascii="Times New Roman" w:hAnsi="Times New Roman"/>
          <w:sz w:val="24"/>
          <w:szCs w:val="24"/>
          <w:lang w:eastAsia="ru-RU"/>
        </w:rPr>
        <w:t>, нормативно-правовых</w:t>
      </w:r>
      <w:proofErr w:type="gramEnd"/>
      <w:r w:rsidR="00C27514">
        <w:rPr>
          <w:rFonts w:ascii="Times New Roman" w:hAnsi="Times New Roman"/>
          <w:sz w:val="24"/>
          <w:szCs w:val="24"/>
          <w:lang w:eastAsia="ru-RU"/>
        </w:rPr>
        <w:t xml:space="preserve"> актов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в сфере бюджетного процесса и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деятельности к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онтрольно-счетной палаты </w:t>
      </w:r>
      <w:r w:rsidR="00160406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>.</w:t>
      </w:r>
    </w:p>
    <w:p w:rsidR="00B57DC7" w:rsidRPr="00C312DB" w:rsidRDefault="00B57DC7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1.2. Стандарт разработан в соответствии с Общими требованиями к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стандартам внешнего государственного и муниципального финансового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контроля, утвержденными Коллегией Счетной палаты Российской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Федерации (протокол от 12.05.2012 № 21К (854)).</w:t>
      </w:r>
    </w:p>
    <w:p w:rsidR="00B57DC7" w:rsidRPr="00C312DB" w:rsidRDefault="00B57DC7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1.3. При подготовке настоящего Стандарта был использован Стандарт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СФК 201 «Предварительный контроль формирования проекта федерального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бюджета», утвержденный решением Коллегии Счетной палаты Российской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Федерации от 15 июля 2011 года (протокол № 38К (805)).</w:t>
      </w:r>
    </w:p>
    <w:p w:rsidR="00B57DC7" w:rsidRPr="00C312DB" w:rsidRDefault="00B57DC7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1.4. Стандарт предназначен для использования сотрудниками</w:t>
      </w:r>
      <w:r w:rsidR="00773C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0406">
        <w:rPr>
          <w:rFonts w:ascii="Times New Roman" w:hAnsi="Times New Roman"/>
          <w:sz w:val="24"/>
          <w:szCs w:val="24"/>
          <w:lang w:eastAsia="ru-RU"/>
        </w:rPr>
        <w:t>к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онтрольно-счетной палаты </w:t>
      </w:r>
      <w:r w:rsidR="00160406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при организации </w:t>
      </w:r>
      <w:r w:rsidR="000A5F11">
        <w:rPr>
          <w:rFonts w:ascii="Times New Roman" w:hAnsi="Times New Roman"/>
          <w:sz w:val="24"/>
          <w:szCs w:val="24"/>
          <w:lang w:eastAsia="ru-RU"/>
        </w:rPr>
        <w:t xml:space="preserve">и проведении </w:t>
      </w:r>
      <w:r w:rsidRPr="00C312DB">
        <w:rPr>
          <w:rFonts w:ascii="Times New Roman" w:hAnsi="Times New Roman"/>
          <w:sz w:val="24"/>
          <w:szCs w:val="24"/>
          <w:lang w:eastAsia="ru-RU"/>
        </w:rPr>
        <w:t>предварительного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контро</w:t>
      </w:r>
      <w:r w:rsidR="001C2B39">
        <w:rPr>
          <w:rFonts w:ascii="Times New Roman" w:hAnsi="Times New Roman"/>
          <w:sz w:val="24"/>
          <w:szCs w:val="24"/>
          <w:lang w:eastAsia="ru-RU"/>
        </w:rPr>
        <w:t>ля формирования проекта бюджета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proofErr w:type="gramEnd"/>
      <w:r w:rsidR="00160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на очередной</w:t>
      </w:r>
      <w:r w:rsidR="00160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финансовый год и плановый период, подготовки заключения</w:t>
      </w:r>
      <w:r w:rsidR="000A5F11">
        <w:rPr>
          <w:rFonts w:ascii="Times New Roman" w:hAnsi="Times New Roman"/>
          <w:sz w:val="24"/>
          <w:szCs w:val="24"/>
          <w:lang w:eastAsia="ru-RU"/>
        </w:rPr>
        <w:t xml:space="preserve"> на проект решения Думы Артемовского городского округа на очередной финансовый год и плановый период</w:t>
      </w:r>
      <w:r w:rsidRPr="00C312DB">
        <w:rPr>
          <w:rFonts w:ascii="Times New Roman" w:hAnsi="Times New Roman"/>
          <w:sz w:val="24"/>
          <w:szCs w:val="24"/>
          <w:lang w:eastAsia="ru-RU"/>
        </w:rPr>
        <w:t>.</w:t>
      </w:r>
    </w:p>
    <w:p w:rsidR="00B57DC7" w:rsidRPr="00C312DB" w:rsidRDefault="00B57DC7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1.5. Целью Стандарта является установление единых принципов,</w:t>
      </w:r>
      <w:r w:rsidR="009E03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правил и процедур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проведения предварительного контроля формирования</w:t>
      </w:r>
      <w:r w:rsidR="009E03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проекта бюджета</w:t>
      </w:r>
      <w:proofErr w:type="gramEnd"/>
      <w:r w:rsidRPr="00C312DB">
        <w:rPr>
          <w:rFonts w:ascii="Times New Roman" w:hAnsi="Times New Roman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B57DC7" w:rsidRPr="00C312DB" w:rsidRDefault="00B57DC7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C312DB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1.6. Задачи, решаемые Стандартом:</w:t>
      </w:r>
    </w:p>
    <w:p w:rsidR="00B57DC7" w:rsidRPr="00C312DB" w:rsidRDefault="00B57DC7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- определение основных принципов и этапов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проведения</w:t>
      </w:r>
      <w:r w:rsidR="009E03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предварительного контроля формирования проекта бюджета </w:t>
      </w:r>
      <w:r w:rsidR="009E03DF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proofErr w:type="gramEnd"/>
      <w:r w:rsidRPr="00C312DB">
        <w:rPr>
          <w:rFonts w:ascii="Times New Roman" w:hAnsi="Times New Roman"/>
          <w:sz w:val="24"/>
          <w:szCs w:val="24"/>
          <w:lang w:eastAsia="ru-RU"/>
        </w:rPr>
        <w:t xml:space="preserve"> на очередной финансовый год и плановый период;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установление требований к содержанию комплекса экспертно-аналитических мероприятий и проверок обоснованности формирования</w:t>
      </w:r>
      <w:r w:rsidR="009E03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проекта бюджета на очередной финансовый год и плановый период;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определение структуры, содержания и основных требований к</w:t>
      </w:r>
      <w:r w:rsidR="009E03DF">
        <w:rPr>
          <w:rFonts w:ascii="Times New Roman" w:hAnsi="Times New Roman"/>
          <w:sz w:val="24"/>
          <w:szCs w:val="24"/>
          <w:lang w:eastAsia="ru-RU"/>
        </w:rPr>
        <w:t xml:space="preserve"> заключению к</w:t>
      </w:r>
      <w:r w:rsidRPr="00C312DB">
        <w:rPr>
          <w:rFonts w:ascii="Times New Roman" w:hAnsi="Times New Roman"/>
          <w:sz w:val="24"/>
          <w:szCs w:val="24"/>
          <w:lang w:eastAsia="ru-RU"/>
        </w:rPr>
        <w:t>онтрольно-счетной палаты на проект</w:t>
      </w:r>
      <w:r w:rsidR="009E03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решения Думы </w:t>
      </w:r>
      <w:r w:rsidR="009E03DF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 о бюджете 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E03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очередной финансовый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период.</w:t>
      </w:r>
    </w:p>
    <w:p w:rsidR="00B57DC7" w:rsidRDefault="00B57DC7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C312DB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1.7. Основные термины и понятия:</w:t>
      </w:r>
    </w:p>
    <w:p w:rsidR="00B57DC7" w:rsidRPr="00C312DB" w:rsidRDefault="00B57DC7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lastRenderedPageBreak/>
        <w:t>анализ – базовый метод научного познания, состоящий в разложении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целого на составные части, рассмотрение отдельных сторон, свойств,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составных частей предмета;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бюджет </w:t>
      </w:r>
      <w:r w:rsidR="00B57DC7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B57DC7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– совокупность доходов и расходов на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определенный срок, форма образования и расходования денежных средств,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предназначенных для финансового обеспечения задач и функций местного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самоуправления;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Бюджетное послание Президента РФ – аналитический документ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стратегического характера, раскрывающий основные направления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финансовой политики государства;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бюджетные полномочия – права и обязанности участников бюджетного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процесса;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муниципальное задание – документ, устанавливающий требования к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составу, качеству и (или) объему, условиям, порядку и результатам оказания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муниципальных услуг</w:t>
      </w:r>
      <w:r w:rsidR="00DD6129">
        <w:rPr>
          <w:rFonts w:ascii="Times New Roman" w:hAnsi="Times New Roman"/>
          <w:sz w:val="24"/>
          <w:szCs w:val="24"/>
          <w:lang w:eastAsia="ru-RU"/>
        </w:rPr>
        <w:t xml:space="preserve"> (выполнения работ)</w:t>
      </w:r>
      <w:r w:rsidRPr="00C312DB">
        <w:rPr>
          <w:rFonts w:ascii="Times New Roman" w:hAnsi="Times New Roman"/>
          <w:sz w:val="24"/>
          <w:szCs w:val="24"/>
          <w:lang w:eastAsia="ru-RU"/>
        </w:rPr>
        <w:t>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достоверность бюджета – надежность показателей прогноза социально-экономического развития </w:t>
      </w:r>
      <w:r w:rsidR="00E846A0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и реалистичность расчета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доходов и расходов бюджета;</w:t>
      </w:r>
    </w:p>
    <w:p w:rsidR="00C312DB" w:rsidRDefault="00E846A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заключение к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 xml:space="preserve">онтрольно-счетной палаты </w:t>
      </w:r>
      <w:r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 xml:space="preserve"> – документ,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 xml:space="preserve">составляемый по итогам </w:t>
      </w:r>
      <w:r>
        <w:rPr>
          <w:rFonts w:ascii="Times New Roman" w:hAnsi="Times New Roman"/>
          <w:sz w:val="24"/>
          <w:szCs w:val="24"/>
          <w:lang w:eastAsia="ru-RU"/>
        </w:rPr>
        <w:t xml:space="preserve">экспертизы проекта бюджета Артемовского городского округа 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 xml:space="preserve"> на очередной финансовый год и плановый период;</w:t>
      </w:r>
    </w:p>
    <w:p w:rsidR="00C312DB" w:rsidRDefault="00E846A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запрос к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>онтрольно-счетной палаты</w:t>
      </w:r>
      <w:r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 xml:space="preserve"> – требование о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>предоставлении сведений, необходимых для осуществления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proofErr w:type="gramStart"/>
      <w:r w:rsidR="00C312DB" w:rsidRPr="00C312DB">
        <w:rPr>
          <w:rFonts w:ascii="Times New Roman" w:hAnsi="Times New Roman"/>
          <w:sz w:val="24"/>
          <w:szCs w:val="24"/>
          <w:lang w:eastAsia="ru-RU"/>
        </w:rPr>
        <w:t xml:space="preserve">контроля формирования проекта бюджета </w:t>
      </w:r>
      <w:r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proofErr w:type="gramEnd"/>
      <w:r w:rsidR="00C312DB" w:rsidRPr="00C312DB">
        <w:rPr>
          <w:rFonts w:ascii="Times New Roman" w:hAnsi="Times New Roman"/>
          <w:sz w:val="24"/>
          <w:szCs w:val="24"/>
          <w:lang w:eastAsia="ru-RU"/>
        </w:rPr>
        <w:t>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прогноз – программа прогностического характера, основу которой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составляют обоснованные заключения о предстоящем развитии и исходе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экономических процессов;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экспертиза проекта бюджета – специальное исследование проекта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бюджета и прилагаемых к нему документов, проводимое в ходе</w:t>
      </w:r>
      <w:r w:rsidR="00B5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предварительного контроля;</w:t>
      </w:r>
    </w:p>
    <w:p w:rsidR="001C2B39" w:rsidRDefault="001C2B39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эффективность – один из принципов бюджетной системы, означающий,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B57DC7" w:rsidRPr="00C312DB" w:rsidRDefault="00B57DC7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1C0A" w:rsidRPr="002A1C0A" w:rsidRDefault="00C312DB" w:rsidP="002A1C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12DB">
        <w:rPr>
          <w:rFonts w:ascii="Times New Roman" w:hAnsi="Times New Roman"/>
          <w:b/>
          <w:bCs/>
          <w:sz w:val="24"/>
          <w:szCs w:val="24"/>
          <w:lang w:eastAsia="ru-RU"/>
        </w:rPr>
        <w:t>2. Основы осуществления предварительного контроля проекта</w:t>
      </w:r>
      <w:r w:rsidR="00E846A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b/>
          <w:bCs/>
          <w:sz w:val="24"/>
          <w:szCs w:val="24"/>
          <w:lang w:eastAsia="ru-RU"/>
        </w:rPr>
        <w:t>бюджета</w:t>
      </w:r>
      <w:r w:rsidR="002A1C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2A1C0A" w:rsidRPr="002A1C0A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</w:p>
    <w:p w:rsidR="00C312DB" w:rsidRPr="002A1C0A" w:rsidRDefault="002A1C0A" w:rsidP="002A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1C0A">
        <w:rPr>
          <w:rFonts w:ascii="Times New Roman" w:hAnsi="Times New Roman"/>
          <w:b/>
          <w:sz w:val="24"/>
          <w:szCs w:val="24"/>
          <w:lang w:eastAsia="ru-RU"/>
        </w:rPr>
        <w:t>очередной финансовый год и плановый период</w:t>
      </w:r>
    </w:p>
    <w:p w:rsidR="00E846A0" w:rsidRPr="00C312DB" w:rsidRDefault="00E846A0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12DB" w:rsidRPr="00C77D8E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D8E">
        <w:rPr>
          <w:rFonts w:ascii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C77D8E">
        <w:rPr>
          <w:rFonts w:ascii="Times New Roman" w:hAnsi="Times New Roman"/>
          <w:sz w:val="24"/>
          <w:szCs w:val="24"/>
          <w:lang w:eastAsia="ru-RU"/>
        </w:rPr>
        <w:t>Предварительный контроль формирования проекта бюджета</w:t>
      </w:r>
      <w:r w:rsidR="00E846A0" w:rsidRP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7D8E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C77D8E" w:rsidRP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7D8E">
        <w:rPr>
          <w:rFonts w:ascii="Times New Roman" w:hAnsi="Times New Roman"/>
          <w:sz w:val="24"/>
          <w:szCs w:val="24"/>
          <w:lang w:eastAsia="ru-RU"/>
        </w:rPr>
        <w:t xml:space="preserve"> на очередной финансовый год и плановый период состоит</w:t>
      </w:r>
      <w:r w:rsidR="00E846A0" w:rsidRP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7D8E">
        <w:rPr>
          <w:rFonts w:ascii="Times New Roman" w:hAnsi="Times New Roman"/>
          <w:sz w:val="24"/>
          <w:szCs w:val="24"/>
          <w:lang w:eastAsia="ru-RU"/>
        </w:rPr>
        <w:t>из комплекса экспертно-аналитических мероприятий, направленных на</w:t>
      </w:r>
      <w:r w:rsidR="00E846A0" w:rsidRP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7D8E">
        <w:rPr>
          <w:rFonts w:ascii="Times New Roman" w:hAnsi="Times New Roman"/>
          <w:sz w:val="24"/>
          <w:szCs w:val="24"/>
          <w:lang w:eastAsia="ru-RU"/>
        </w:rPr>
        <w:t>осуществление анализа обоснованности показателей проекта бюджета на</w:t>
      </w:r>
      <w:r w:rsidR="00E846A0" w:rsidRP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7D8E">
        <w:rPr>
          <w:rFonts w:ascii="Times New Roman" w:hAnsi="Times New Roman"/>
          <w:sz w:val="24"/>
          <w:szCs w:val="24"/>
          <w:lang w:eastAsia="ru-RU"/>
        </w:rPr>
        <w:t>очередной финансовый год и плановый период, наличия и состояния</w:t>
      </w:r>
      <w:r w:rsidR="00E846A0" w:rsidRP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7D8E">
        <w:rPr>
          <w:rFonts w:ascii="Times New Roman" w:hAnsi="Times New Roman"/>
          <w:sz w:val="24"/>
          <w:szCs w:val="24"/>
          <w:lang w:eastAsia="ru-RU"/>
        </w:rPr>
        <w:t>нормативной методической базы его формирования и подготовки</w:t>
      </w:r>
      <w:r w:rsidR="00E846A0" w:rsidRP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7D8E">
        <w:rPr>
          <w:rFonts w:ascii="Times New Roman" w:hAnsi="Times New Roman"/>
          <w:sz w:val="24"/>
          <w:szCs w:val="24"/>
          <w:lang w:eastAsia="ru-RU"/>
        </w:rPr>
        <w:t>заключения контрольно-счетной палатой Артемовского городского округа</w:t>
      </w:r>
      <w:r w:rsidRPr="00C77D8E">
        <w:rPr>
          <w:rFonts w:ascii="Times New Roman" w:hAnsi="Times New Roman"/>
          <w:sz w:val="24"/>
          <w:szCs w:val="24"/>
          <w:lang w:eastAsia="ru-RU"/>
        </w:rPr>
        <w:t xml:space="preserve"> на проект решения</w:t>
      </w:r>
      <w:r w:rsidR="00E846A0" w:rsidRP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7D8E">
        <w:rPr>
          <w:rFonts w:ascii="Times New Roman" w:hAnsi="Times New Roman"/>
          <w:sz w:val="24"/>
          <w:szCs w:val="24"/>
          <w:lang w:eastAsia="ru-RU"/>
        </w:rPr>
        <w:t xml:space="preserve">Думы </w:t>
      </w:r>
      <w:r w:rsidR="00C77D8E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Pr="00C77D8E">
        <w:rPr>
          <w:rFonts w:ascii="Times New Roman" w:hAnsi="Times New Roman"/>
          <w:sz w:val="24"/>
          <w:szCs w:val="24"/>
          <w:lang w:eastAsia="ru-RU"/>
        </w:rPr>
        <w:t xml:space="preserve"> о бюджете</w:t>
      </w:r>
      <w:proofErr w:type="gramEnd"/>
      <w:r w:rsidRP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 w:rsidRPr="00C77D8E">
        <w:rPr>
          <w:rFonts w:ascii="Times New Roman" w:hAnsi="Times New Roman"/>
          <w:sz w:val="24"/>
          <w:szCs w:val="24"/>
          <w:lang w:eastAsia="ru-RU"/>
        </w:rPr>
        <w:t xml:space="preserve"> на очередной</w:t>
      </w:r>
      <w:r w:rsidR="00E846A0" w:rsidRP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7D8E">
        <w:rPr>
          <w:rFonts w:ascii="Times New Roman" w:hAnsi="Times New Roman"/>
          <w:sz w:val="24"/>
          <w:szCs w:val="24"/>
          <w:lang w:eastAsia="ru-RU"/>
        </w:rPr>
        <w:t>финансовый год и плановый период.</w:t>
      </w:r>
    </w:p>
    <w:p w:rsidR="00E846A0" w:rsidRPr="00C312DB" w:rsidRDefault="00E846A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lastRenderedPageBreak/>
        <w:t>2.2. Целью предварительного контроля формирования проекта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бюджета на очередной финансовый год и плановый период является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определение достоверности и обоснованности показателей формирования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проекта решения о бюджете на очередной финансовый год и плановый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период.</w:t>
      </w:r>
    </w:p>
    <w:p w:rsidR="00246958" w:rsidRPr="00C312DB" w:rsidRDefault="00246958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1C0">
        <w:rPr>
          <w:rFonts w:ascii="Times New Roman" w:hAnsi="Times New Roman"/>
          <w:sz w:val="24"/>
          <w:szCs w:val="24"/>
          <w:lang w:eastAsia="ru-RU"/>
        </w:rPr>
        <w:t>2.3.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Задачами предварительного контроля формирования проекта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бюджета на очередной финансовый год и плановый период являются: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определение соответствия действующему законодательству и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нормативно-правовым актам органов местного самоуправления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проекта решения о бюджете на очередной финансовый год и плановый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период, а также документов и материалов, представляемых</w:t>
      </w:r>
      <w:r w:rsidR="00EF5C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одновременно с ним в Думу</w:t>
      </w:r>
      <w:r w:rsidR="00C77D8E" w:rsidRP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7D8E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>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определение обоснованности, целесообразности и достоверности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показателей, содержащихся в проекте решения о бюджете на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очередной финансовый год и плановый период, документах и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материалах, представляемых одновременно с ним;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оценка эффективности проекта бюджета на очередной финансовый год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 плановый период как инструмента социально-экономической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политики муниципалитета, его соответствия положениям ежегодного и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Бюджетного посланий Президента Российской Федерации, основным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направлениям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бюджетной и налоговой политики 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>,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иным программным документам, соответствия условиям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среднесрочного планирования, ориентированного на конечный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результат;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оценка качества прогнозирования доходов бюджета, расходования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бюджетных средств, инвестиционной и долговой политики, а также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эффективности межбюджетных отношений.</w:t>
      </w:r>
    </w:p>
    <w:p w:rsidR="00246958" w:rsidRPr="00C312DB" w:rsidRDefault="00246958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2.4.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Предметом предварительного контроля формирования проекта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бюджета являются проект решения Думы </w:t>
      </w:r>
      <w:r w:rsidR="00C77D8E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C77D8E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r w:rsidR="00C77D8E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C77D8E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на очередной финансовый год и плановый период, документы и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материалы, представляемые одновременно с ним в Думу</w:t>
      </w:r>
      <w:r w:rsidR="00C77D8E" w:rsidRP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7D8E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>,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включая прогноз социально-экономического развития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>,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долгосрочные и ведомственные муниципальные целевые</w:t>
      </w:r>
      <w:r w:rsidR="00C77D8E">
        <w:rPr>
          <w:rFonts w:ascii="Times New Roman" w:hAnsi="Times New Roman"/>
          <w:sz w:val="24"/>
          <w:szCs w:val="24"/>
          <w:lang w:eastAsia="ru-RU"/>
        </w:rPr>
        <w:t>, муниципальные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программы,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муниципальные адресные инвестиционные программы, проекты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муниципальных заданий, а также</w:t>
      </w:r>
      <w:proofErr w:type="gramEnd"/>
      <w:r w:rsidRPr="00C312DB">
        <w:rPr>
          <w:rFonts w:ascii="Times New Roman" w:hAnsi="Times New Roman"/>
          <w:sz w:val="24"/>
          <w:szCs w:val="24"/>
          <w:lang w:eastAsia="ru-RU"/>
        </w:rPr>
        <w:t xml:space="preserve"> документы, материалы и расчеты по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формированию проекта бюджета и показателей прогноза социально-экономического развития 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>.</w:t>
      </w:r>
    </w:p>
    <w:p w:rsidR="00246958" w:rsidRPr="00C312DB" w:rsidRDefault="00246958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2.5.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При осуществлении предварительного контроля формирования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бюджета на очередной финансовый год и плановый период должно быть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проверено и проанализировано соответствие проекта решения о бюджете на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очередной финансовый год и плановый период и документов,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представляемых одновременно с ним в Думу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>, положениям</w:t>
      </w:r>
      <w:r w:rsidR="00C7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Бюджетного кодекса,</w:t>
      </w:r>
      <w:r w:rsidR="00FF7AB6">
        <w:rPr>
          <w:rFonts w:ascii="Times New Roman" w:hAnsi="Times New Roman"/>
          <w:sz w:val="24"/>
          <w:szCs w:val="24"/>
          <w:lang w:eastAsia="ru-RU"/>
        </w:rPr>
        <w:t xml:space="preserve"> Положения о бюджетном процессе в Артемовском городском округе,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в том числе:</w:t>
      </w:r>
      <w:proofErr w:type="gramEnd"/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2.5.1. При оценке экономических показателей прогноза социально-экономического развития </w:t>
      </w:r>
      <w:r w:rsidR="001834CF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1834CF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необходимо обратить внимание на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соблюдение закрепленного Бюджетным кодексом РФ принципа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достоверности бюджета, который означает надежность показателей прогноза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социально-экономического развития </w:t>
      </w:r>
      <w:r w:rsidRPr="00C312DB">
        <w:rPr>
          <w:rFonts w:ascii="Times New Roman" w:hAnsi="Times New Roman"/>
          <w:sz w:val="24"/>
          <w:szCs w:val="24"/>
          <w:lang w:eastAsia="ru-RU"/>
        </w:rPr>
        <w:lastRenderedPageBreak/>
        <w:t>соответствующей территории,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необходимую при уточнении параметров планового периода и добавлении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параметров второго года планового периода, а также при прогнозировании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доходов бюджета.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2.5.2. Соблюдение принципов бюджетной системы Российской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Федерации контролируется в результате определения полноты отражения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доходов, расходов и источников финансирования дефицитов бюджетов,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определения сбалансированности бюджета, прозрачности, адресности и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целевого характера бюджетных средств, подведомственности расходов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бюджетов, единства кассы.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2.5.3. Соблюдение принципа эффективности использования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бюджетных средств анализируется при рассмотрении долгосрочных и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ведомственных целевых</w:t>
      </w:r>
      <w:r w:rsidR="001834CF">
        <w:rPr>
          <w:rFonts w:ascii="Times New Roman" w:hAnsi="Times New Roman"/>
          <w:sz w:val="24"/>
          <w:szCs w:val="24"/>
          <w:lang w:eastAsia="ru-RU"/>
        </w:rPr>
        <w:t>, муниципальных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программ, муниципальных заданий.</w:t>
      </w:r>
    </w:p>
    <w:p w:rsidR="00C312DB" w:rsidRPr="000A61E8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1E8">
        <w:rPr>
          <w:rFonts w:ascii="Times New Roman" w:hAnsi="Times New Roman"/>
          <w:sz w:val="24"/>
          <w:szCs w:val="24"/>
          <w:lang w:eastAsia="ru-RU"/>
        </w:rPr>
        <w:t>2.5.4. При оценке и анализе доходов бюджета следует обратить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61E8">
        <w:rPr>
          <w:rFonts w:ascii="Times New Roman" w:hAnsi="Times New Roman"/>
          <w:sz w:val="24"/>
          <w:szCs w:val="24"/>
          <w:lang w:eastAsia="ru-RU"/>
        </w:rPr>
        <w:t>внимание на следующее: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доходы от использования имущества, находящегося в муниципальной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собственности, и платных услуг, оказываемых казенными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учреждениями, средства безвозмездных поступлений и иной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приносящей доход деятельности при составлении, утверждении,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исполнении бюджета и составлении отчетности о его исполнении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включаются в состав доходов бюджета;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следует оценить наиболее вероятные объемы поступлений доходов по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каждой подгруппе налоговых и неналоговых доходов при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благоприятном и неблагоприятном развитии макроэкономической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ситуации в 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Артемовском городском округе</w:t>
      </w:r>
      <w:r w:rsidRPr="00C312DB">
        <w:rPr>
          <w:rFonts w:ascii="Times New Roman" w:hAnsi="Times New Roman"/>
          <w:sz w:val="24"/>
          <w:szCs w:val="24"/>
          <w:lang w:eastAsia="ru-RU"/>
        </w:rPr>
        <w:t>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проверить полноту, достоверность и актуальность данных,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использовавшихся при прогнозировании объемов поступления по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статьям и подстатьям налоговых доходов;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проанализировать обоснованность методик, применявшихся для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прогнозирования объемов поступления по статьям и подстатьям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неналоговых доходов;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проверить корректность вычислений, произведенных при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прогнозировании неналоговых доходов;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проверить непротиворечивость данных о прогнозируемых объемах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поступлений по подгруппам, статьям и подстатьям неналоговых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доходов.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2.5.5. При оценке и анализе расходов бюджета необходимо обратить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внимание на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следующее</w:t>
      </w:r>
      <w:r w:rsidRPr="00C312DB">
        <w:rPr>
          <w:rFonts w:ascii="Times New Roman" w:hAnsi="Times New Roman"/>
          <w:sz w:val="24"/>
          <w:szCs w:val="24"/>
          <w:lang w:eastAsia="ru-RU"/>
        </w:rPr>
        <w:t>: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обеспечение закрепленного в Бюджетном кодексе принципа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достоверности бюджета, который означает реалистичность расчета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расходов бюджета;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соблюдение положений формирования расходов бюджетов,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установленных Бюджетным кодексом, согласно которым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формирование расходов бюджетов бюджетной системы Российской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Федерации осуществляется в соответствии с расходными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обязательствами, обусловленными установленным законодательством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Российской Федерации разграничением полномочий федеральных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органов государственной власти, органов государственной власти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субъектов Российской Федерации и органов местного самоуправления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 исполнение которых должно происходить в очередном финансовом</w:t>
      </w:r>
      <w:r w:rsidR="00763897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312DB">
        <w:rPr>
          <w:rFonts w:ascii="Times New Roman" w:hAnsi="Times New Roman"/>
          <w:sz w:val="24"/>
          <w:szCs w:val="24"/>
          <w:lang w:eastAsia="ru-RU"/>
        </w:rPr>
        <w:t>году и плановом периоде за счет средств соответствующих бюджетов;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соблюдение правил формирования планового реестра расходных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обязательств в части полноты общей информации о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расходных обязательствах, полноты распределения расходов между</w:t>
      </w:r>
      <w:r w:rsidR="00DD61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типами расходных обязатель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ств гл</w:t>
      </w:r>
      <w:proofErr w:type="gramEnd"/>
      <w:r w:rsidRPr="00C312DB">
        <w:rPr>
          <w:rFonts w:ascii="Times New Roman" w:hAnsi="Times New Roman"/>
          <w:sz w:val="24"/>
          <w:szCs w:val="24"/>
          <w:lang w:eastAsia="ru-RU"/>
        </w:rPr>
        <w:t>авных распорядителей бюджетных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средств в плановом реестре расходных обязательств;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lastRenderedPageBreak/>
        <w:t>- обоснование бюджетных ассигнований в части сроков предоставления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обоснований бюджетных ассигнований на очередной финансовый год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 на плановый период; охвата в обоснованиях бюджетных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ассигнований на очередной финансовый год и плановый период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показателями непосредственных результатов (пояснительными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записками); сумм ассигнований, доведенных органом, организующим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исполнение бюджета, в качестве предельных объемов в ходе</w:t>
      </w:r>
      <w:r w:rsidR="000A6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составления проекта бюджета на очередной финансовый год и</w:t>
      </w:r>
      <w:r w:rsidR="00EC49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плановый период;</w:t>
      </w:r>
      <w:proofErr w:type="gramEnd"/>
      <w:r w:rsidRPr="00C312DB">
        <w:rPr>
          <w:rFonts w:ascii="Times New Roman" w:hAnsi="Times New Roman"/>
          <w:sz w:val="24"/>
          <w:szCs w:val="24"/>
          <w:lang w:eastAsia="ru-RU"/>
        </w:rPr>
        <w:t xml:space="preserve"> устойчивости системы показателей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непосредственных результатов;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2.5.6.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При оценке и анализе межбюджетных отношений обратить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внимание на соблюдение условий предоставления межбюджетных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трансфертов из федерального и регионального бюджетов.</w:t>
      </w:r>
      <w:proofErr w:type="gramEnd"/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2.5.7. При оценке и анализе источников финансирования дефицита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бюджета, муниципального долга отразить соблюдение требований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Бюджетного кодекса по полноте отражения доходов, расходов и источников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финансирования дефицитов бюджетов, по установлению размера дефицита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C71CF9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C71CF9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 ограничения по источникам его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финансирования, по управлению муниципальным долгом и соблюдению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ответственности по долговым обязательствам муниципалитета.</w:t>
      </w:r>
    </w:p>
    <w:p w:rsidR="003E2A37" w:rsidRPr="00C312DB" w:rsidRDefault="003E2A37" w:rsidP="00B75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2.6. Основой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осуществления предварительного контроля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формирования проекта бюджета</w:t>
      </w:r>
      <w:proofErr w:type="gramEnd"/>
      <w:r w:rsidRPr="00C312DB">
        <w:rPr>
          <w:rFonts w:ascii="Times New Roman" w:hAnsi="Times New Roman"/>
          <w:sz w:val="24"/>
          <w:szCs w:val="24"/>
          <w:lang w:eastAsia="ru-RU"/>
        </w:rPr>
        <w:t xml:space="preserve"> на очередной финансовый год и плановый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период являются: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сравнительный анализ соответствия проекта бюджета на очередной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финансовый год и плановый период положениям Бюджетного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послания Президента Российской Федерации, основным приоритетам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муниципальной социально-экономической политики, целям и задачам,</w:t>
      </w:r>
      <w:r w:rsidR="003547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определенным в Основных направлениях налоговой и бюджетной</w:t>
      </w:r>
      <w:r w:rsidR="00C71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политики муниципального образования;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сравнительный анализ соответствия принятых в проекте бюджета на</w:t>
      </w:r>
      <w:r w:rsidR="003547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очередной финансовый год и плановый период расчетов показателей</w:t>
      </w:r>
      <w:r w:rsidR="003547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установленным нормативам и действующим методическим</w:t>
      </w:r>
      <w:r w:rsidR="003547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рекомендациям;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сравнительный анализ динамики показателей исполнения бюджета</w:t>
      </w:r>
      <w:r w:rsidR="0035475A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 w:rsidR="0035475A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за предыдущий год, ожидаемых итогов текущего</w:t>
      </w:r>
      <w:r w:rsidR="003547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года, показателей проекта бюджета на очередной финансовый год и</w:t>
      </w:r>
      <w:r w:rsidR="003547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плановый период.</w:t>
      </w:r>
    </w:p>
    <w:p w:rsidR="003E2A37" w:rsidRPr="00C312DB" w:rsidRDefault="003E2A37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Pr="00B75A33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A33">
        <w:rPr>
          <w:rFonts w:ascii="Times New Roman" w:hAnsi="Times New Roman"/>
          <w:sz w:val="24"/>
          <w:szCs w:val="24"/>
          <w:lang w:eastAsia="ru-RU"/>
        </w:rPr>
        <w:t xml:space="preserve">2.7. </w:t>
      </w:r>
      <w:proofErr w:type="gramStart"/>
      <w:r w:rsidRPr="00B75A33">
        <w:rPr>
          <w:rFonts w:ascii="Times New Roman" w:hAnsi="Times New Roman"/>
          <w:sz w:val="24"/>
          <w:szCs w:val="24"/>
          <w:lang w:eastAsia="ru-RU"/>
        </w:rPr>
        <w:t>Методические подходы</w:t>
      </w:r>
      <w:proofErr w:type="gramEnd"/>
      <w:r w:rsidRPr="00B75A33">
        <w:rPr>
          <w:rFonts w:ascii="Times New Roman" w:hAnsi="Times New Roman"/>
          <w:sz w:val="24"/>
          <w:szCs w:val="24"/>
          <w:lang w:eastAsia="ru-RU"/>
        </w:rPr>
        <w:t xml:space="preserve"> к осуществлению предварительного</w:t>
      </w:r>
      <w:r w:rsidR="0035475A" w:rsidRPr="00B75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5A33">
        <w:rPr>
          <w:rFonts w:ascii="Times New Roman" w:hAnsi="Times New Roman"/>
          <w:sz w:val="24"/>
          <w:szCs w:val="24"/>
          <w:lang w:eastAsia="ru-RU"/>
        </w:rPr>
        <w:t>контроля формирования проекта бюджета на очередной финансовый год и</w:t>
      </w:r>
      <w:r w:rsidR="0035475A" w:rsidRPr="00B75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5A33">
        <w:rPr>
          <w:rFonts w:ascii="Times New Roman" w:hAnsi="Times New Roman"/>
          <w:sz w:val="24"/>
          <w:szCs w:val="24"/>
          <w:lang w:eastAsia="ru-RU"/>
        </w:rPr>
        <w:t>плановый период по основным вопросам состоят в следующем: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2.7.1.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Проверка и анализ обоснованности макроэкономических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показателей прогноза социально-экономического развития 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Артемовского городского округа </w:t>
      </w:r>
      <w:r w:rsidRPr="00C312DB">
        <w:rPr>
          <w:rFonts w:ascii="Times New Roman" w:hAnsi="Times New Roman"/>
          <w:sz w:val="24"/>
          <w:szCs w:val="24"/>
          <w:lang w:eastAsia="ru-RU"/>
        </w:rPr>
        <w:t>на очередной финансовый год и плановый период должны осуществляться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исходя из сопоставления фактических показателей социально-экономического развития города за предыдущий год и ожидаемых итогов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текущего года с прогнозными макроэкономическими показателями</w:t>
      </w:r>
      <w:r w:rsidR="00EC49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социально-экономического развития текущего года, очередного финансового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года и планового периода.</w:t>
      </w:r>
      <w:proofErr w:type="gramEnd"/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При этом должно быть проанализировано состояние нормативно-методической базы макроэкономического прогнозирования с точки зрения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соответствия действующим законодательным актам и возможности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получения достоверных макроэкономических </w:t>
      </w:r>
      <w:r w:rsidRPr="00C312DB">
        <w:rPr>
          <w:rFonts w:ascii="Times New Roman" w:hAnsi="Times New Roman"/>
          <w:sz w:val="24"/>
          <w:szCs w:val="24"/>
          <w:lang w:eastAsia="ru-RU"/>
        </w:rPr>
        <w:lastRenderedPageBreak/>
        <w:t>показателей, содержащихся в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прогнозе социально-экономического развития </w:t>
      </w:r>
      <w:r w:rsidR="0030599B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30599B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на очередной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финансовый год и плановый период.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При отсутствии утвержденных методик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расчета показателей прогноза социально-экономического развития страны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анализируются фактически используемые методические приемы и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технологии прогнозирования макроэкономических показателей,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прогнозируемые на очередной финансовый год индексы-дефляторы по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основным видам экономической деятельности, индекс потребительских цен,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показатели, характеризующие изменение жизненного уровня населения, и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иных факторов, влияющих на формирование доходной базы бюджета в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очередном финансовом году и плановом периоде.</w:t>
      </w:r>
      <w:proofErr w:type="gramEnd"/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2.7.2. Проверка и анализ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обоснованности формирования показателей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проекта бюджета</w:t>
      </w:r>
      <w:proofErr w:type="gramEnd"/>
      <w:r w:rsidRPr="00C312DB">
        <w:rPr>
          <w:rFonts w:ascii="Times New Roman" w:hAnsi="Times New Roman"/>
          <w:sz w:val="24"/>
          <w:szCs w:val="24"/>
          <w:lang w:eastAsia="ru-RU"/>
        </w:rPr>
        <w:t xml:space="preserve"> на очередной финансовый год и плановый период</w:t>
      </w:r>
      <w:r w:rsidR="0050166D">
        <w:rPr>
          <w:rFonts w:ascii="Times New Roman" w:hAnsi="Times New Roman"/>
          <w:sz w:val="24"/>
          <w:szCs w:val="24"/>
          <w:lang w:eastAsia="ru-RU"/>
        </w:rPr>
        <w:t>.</w:t>
      </w:r>
      <w:r w:rsidR="003059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166D">
        <w:rPr>
          <w:rFonts w:ascii="Times New Roman" w:hAnsi="Times New Roman"/>
          <w:sz w:val="24"/>
          <w:szCs w:val="24"/>
          <w:lang w:eastAsia="ru-RU"/>
        </w:rPr>
        <w:t>В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результате</w:t>
      </w:r>
      <w:proofErr w:type="gramEnd"/>
      <w:r w:rsidRPr="00C312DB">
        <w:rPr>
          <w:rFonts w:ascii="Times New Roman" w:hAnsi="Times New Roman"/>
          <w:sz w:val="24"/>
          <w:szCs w:val="24"/>
          <w:lang w:eastAsia="ru-RU"/>
        </w:rPr>
        <w:t xml:space="preserve"> которых следует дать оценку:</w:t>
      </w:r>
    </w:p>
    <w:p w:rsidR="0050166D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0166D">
        <w:rPr>
          <w:rFonts w:ascii="Times New Roman" w:hAnsi="Times New Roman"/>
          <w:sz w:val="24"/>
          <w:szCs w:val="24"/>
          <w:lang w:eastAsia="ru-RU"/>
        </w:rPr>
        <w:t>сбалансированности  по объему расходных  обязательств;</w:t>
      </w:r>
    </w:p>
    <w:p w:rsidR="0050166D" w:rsidRDefault="0050166D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обоснованности данных о фактических и прогнозных объемах доходов бюджета, в том числе в разрезе главных администраторов доходов бюджета;</w:t>
      </w:r>
    </w:p>
    <w:p w:rsidR="0050166D" w:rsidRDefault="0050166D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обоснованности действующих расходных обязательств бюджета Артемовского городского округа на основе анализа реестра расходных обязательств, нормативно</w:t>
      </w:r>
      <w:r w:rsidR="003F3E2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правовой базы его формирования </w:t>
      </w:r>
      <w:r w:rsidR="003F3E2E">
        <w:rPr>
          <w:rFonts w:ascii="Times New Roman" w:hAnsi="Times New Roman"/>
          <w:sz w:val="24"/>
          <w:szCs w:val="24"/>
          <w:lang w:eastAsia="ru-RU"/>
        </w:rPr>
        <w:t>и применяемых методов индексации и расчетов на очередной финансовый год.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2.7.3. Проверка и анализ обоснованности и достоверности доходных</w:t>
      </w:r>
      <w:r w:rsidR="00DF1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статей проекта бюджета на очередной финансовый год и плановый период</w:t>
      </w:r>
      <w:r w:rsidR="00DF1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должны предусматривать: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сопоставление динамики показателей налоговых и иных доходов</w:t>
      </w:r>
      <w:r w:rsidR="00DF1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проекта бюджета, утвержденных и ожидаемых показателей исполнения</w:t>
      </w:r>
      <w:r w:rsidR="00DF1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доходов бюджета текущего года, фактических доходов бюджета за</w:t>
      </w:r>
      <w:r w:rsidR="00DF1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предыдущий год, а также основных факторов, определяющих их</w:t>
      </w:r>
      <w:r w:rsidR="00DF1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динамику;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федеральных законов о внесении изменений в законодательство</w:t>
      </w:r>
      <w:r w:rsidR="00DF1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Российской Федерации о налогах и сборах, вступающих в силу в</w:t>
      </w:r>
      <w:r w:rsidR="00DF1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очередном финансовом году, проектов федеральных законов об</w:t>
      </w:r>
      <w:r w:rsidR="00DF1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изменении законодательства Российской Федерации о налогах и</w:t>
      </w:r>
      <w:r w:rsidR="00DF1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сборах, учтенных в расчетах доходной базы бюджета, последствий</w:t>
      </w:r>
      <w:r w:rsidR="00DF1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влияния изменения законодательства на доходы бюджета;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законодательства субъекта Российской Федерации о налогах и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сборах, вступающих в силу в очередном финансовом году, проектов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законов субъекта Российской Федерации об изменении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законодательства субъекта о налогах и сборах, учтенных в расчетах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доходной базы бюджета, последствий влияния изменений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законодательства на доходы бюджета;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нормативных правовых актов о местных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налогах и сборах, учтенных в расчетах доходной базы бюджета;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факторный анализ изменения доходных источников проекта бюджета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на очередной финансовый год и плановый период по сравнению с их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оценкой в текущем году;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сравнение динамики отдельных видов налоговых и неналоговых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доходов (в сопоставимых ценах), а также факторов, определяющих эту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динамику;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оценку обоснованности расчетов иных доходов в части дивидендов по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акциям и доходам от прочих форм участия в капитале, находящихся в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собственности 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>, доходов от сдачи в аренду имущества,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находящегося в муниципальной </w:t>
      </w:r>
      <w:r w:rsidRPr="00C312DB">
        <w:rPr>
          <w:rFonts w:ascii="Times New Roman" w:hAnsi="Times New Roman"/>
          <w:sz w:val="24"/>
          <w:szCs w:val="24"/>
          <w:lang w:eastAsia="ru-RU"/>
        </w:rPr>
        <w:lastRenderedPageBreak/>
        <w:t>собственности, доходов от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перечисления части прибыли, остающейся после уплаты налогов и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иных обязательных платежей муниципальных унитарных предприятий.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2.7.4. Проверка и анализ полноты отражения и достоверности расчетов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расходов проекта бюджета на очередной финансовый год и на плановый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период должна предусматривать: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- сопоставление динамики общего объема расходов, расходов в разрезе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единых для бюджетов бюджетной системы Российской Федерации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разделов и подразделов классификации расходов бюджетов и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субъектов бюджетного планирования на трехлетний период в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абсолютном выражении и объемов расходов, утвержденных решением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 бюджете и ожидаемых за текущий год, фактических расходов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бюджета за предыдущий год, анализ увеличения или сокращения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утвержденных расходов планового периода;</w:t>
      </w:r>
      <w:proofErr w:type="gramEnd"/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действующих и принимаемых расходных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обязательств 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и субъектов бюджетного планирования, их сопоставление с</w:t>
      </w:r>
      <w:r w:rsidR="009E06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поставленными целями и задачами и прогнозируемой оценкой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результативности проектируемых расходов (с примерами по субъектам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бюджетного планирования, главным распорядителям средств</w:t>
      </w:r>
      <w:r w:rsidR="00691A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бюджета);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бюджетных ассигнований, направляемых на исполнение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муниципальных адресных инвестиционных программ, долгосрочных и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ведомственных целевых</w:t>
      </w:r>
      <w:r w:rsidR="00C2309F">
        <w:rPr>
          <w:rFonts w:ascii="Times New Roman" w:hAnsi="Times New Roman"/>
          <w:sz w:val="24"/>
          <w:szCs w:val="24"/>
          <w:lang w:eastAsia="ru-RU"/>
        </w:rPr>
        <w:t>, муниципальных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программ;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обоснованности и достоверности определения средств бюджета,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направленных на обслуживание долговых обязательств;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бюджетных ассигнований, направляемых на исполнение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публичных нормативных обязательств.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2.7.5. Проверка и анализ обоснованности и достоверности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формирования межбюджетных отношений на очередной финансовый год и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плановый период должна предусматривать: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- анализ изменений налогового и бюджетного законодательства,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вступающих в силу в очередном финансовом году, проектов законов об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изменении налогового и бюджетного законодательства, учтенных в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расчетах прогноза бюджета, </w:t>
      </w:r>
      <w:r w:rsidR="00C85E7B">
        <w:rPr>
          <w:rFonts w:ascii="Times New Roman" w:hAnsi="Times New Roman"/>
          <w:sz w:val="24"/>
          <w:szCs w:val="24"/>
          <w:lang w:eastAsia="ru-RU"/>
        </w:rPr>
        <w:t>последствий влияния на доходы изменений законодательства о налогах и сборах и нормативов распределения налоговых доходов по уровням бюджетной системы, анализ выпадающих доходов и дополнительных доходов бюджета на очередной финансовый год по сравнению с текущим</w:t>
      </w:r>
      <w:proofErr w:type="gramEnd"/>
      <w:r w:rsidR="00C85E7B">
        <w:rPr>
          <w:rFonts w:ascii="Times New Roman" w:hAnsi="Times New Roman"/>
          <w:sz w:val="24"/>
          <w:szCs w:val="24"/>
          <w:lang w:eastAsia="ru-RU"/>
        </w:rPr>
        <w:t xml:space="preserve"> годом;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85E7B">
        <w:rPr>
          <w:rFonts w:ascii="Times New Roman" w:hAnsi="Times New Roman"/>
          <w:sz w:val="24"/>
          <w:szCs w:val="24"/>
          <w:lang w:eastAsia="ru-RU"/>
        </w:rPr>
        <w:t xml:space="preserve">анализ обоснованности </w:t>
      </w:r>
      <w:r w:rsidRPr="00C312DB">
        <w:rPr>
          <w:rFonts w:ascii="Times New Roman" w:hAnsi="Times New Roman"/>
          <w:sz w:val="24"/>
          <w:szCs w:val="24"/>
          <w:lang w:eastAsia="ru-RU"/>
        </w:rPr>
        <w:t>объемов межбюджетных трансфертов, предоставляемых в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форме дотаций на выравнивание бюджетной обеспеченности,</w:t>
      </w:r>
      <w:r w:rsidR="00C23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субсидий, субвенций, иных межбюджетных трансфертов.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2.7.6. Проверка и анализ обоснованности и достоверности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формирования источников финансирования дефицита бюджета</w:t>
      </w:r>
      <w:proofErr w:type="gramEnd"/>
      <w:r w:rsidRPr="00C312DB">
        <w:rPr>
          <w:rFonts w:ascii="Times New Roman" w:hAnsi="Times New Roman"/>
          <w:sz w:val="24"/>
          <w:szCs w:val="24"/>
          <w:lang w:eastAsia="ru-RU"/>
        </w:rPr>
        <w:t xml:space="preserve"> и предельных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размеров муниципального долга в проекте бюджета на очередной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финансовый год и плановый период должны предусматривать: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сопоставление динамики средств на погашение муниципального долга,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предусмотренных в проекте бюджета на очередной финансовый год и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плановый период, с аналогичными показателями за отчетный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финансовый год, утвержденными и ожидаемыми показателями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текущего года, а также предельных размеров муниципального долга на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конец года;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lastRenderedPageBreak/>
        <w:t>- оценку обоснованности и достоверности предельных размеров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муниципального долга, изменения его структуры, средств бюджета,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направленных на погашение долговых обязательств исходя из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графиков платежей;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- оценку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обоснованности формирования источников внутреннего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финансирования дефицита бюджета</w:t>
      </w:r>
      <w:proofErr w:type="gramEnd"/>
      <w:r w:rsidRPr="00C312DB">
        <w:rPr>
          <w:rFonts w:ascii="Times New Roman" w:hAnsi="Times New Roman"/>
          <w:sz w:val="24"/>
          <w:szCs w:val="24"/>
          <w:lang w:eastAsia="ru-RU"/>
        </w:rPr>
        <w:t xml:space="preserve"> и структуры источников</w:t>
      </w:r>
      <w:r w:rsidR="003852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финансирования дефицита бюджета.</w:t>
      </w:r>
    </w:p>
    <w:p w:rsidR="003E2A37" w:rsidRPr="00C312DB" w:rsidRDefault="003E2A37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Pr="00C312DB" w:rsidRDefault="00C312DB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413">
        <w:rPr>
          <w:rFonts w:ascii="Times New Roman" w:hAnsi="Times New Roman"/>
          <w:sz w:val="24"/>
          <w:szCs w:val="24"/>
          <w:lang w:eastAsia="ru-RU"/>
        </w:rPr>
        <w:t>2.8. Организация предварительного контроля формирования проекта</w:t>
      </w:r>
      <w:r w:rsidR="009235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бюджета осуществляется с соблюдением законодательства РФ, нормативных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правовых актов </w:t>
      </w:r>
      <w:r w:rsidR="005C2413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5C2413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и предусматривает следующие этапы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работы:</w:t>
      </w:r>
    </w:p>
    <w:p w:rsidR="009235B7" w:rsidRDefault="00C312DB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Этап</w:t>
      </w:r>
      <w:r w:rsidR="00E371C0">
        <w:rPr>
          <w:rFonts w:ascii="Times New Roman" w:hAnsi="Times New Roman"/>
          <w:sz w:val="24"/>
          <w:szCs w:val="24"/>
          <w:lang w:eastAsia="ru-RU"/>
        </w:rPr>
        <w:t>.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Содержание этапов</w:t>
      </w:r>
      <w:r w:rsidR="00E371C0">
        <w:rPr>
          <w:rFonts w:ascii="Times New Roman" w:hAnsi="Times New Roman"/>
          <w:sz w:val="24"/>
          <w:szCs w:val="24"/>
          <w:lang w:eastAsia="ru-RU"/>
        </w:rPr>
        <w:t>. Период.</w:t>
      </w:r>
      <w:r w:rsidR="009235B7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235B7" w:rsidRPr="00C312DB" w:rsidRDefault="00C312DB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1 этап</w:t>
      </w:r>
      <w:r w:rsidR="009235B7">
        <w:rPr>
          <w:rFonts w:ascii="Times New Roman" w:hAnsi="Times New Roman"/>
          <w:sz w:val="24"/>
          <w:szCs w:val="24"/>
          <w:lang w:eastAsia="ru-RU"/>
        </w:rPr>
        <w:t xml:space="preserve"> – ноябрь текущего года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основных направлений бюджетной и налоговой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политики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сценарных условий развития экономики на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очередной финансовый год и плановый период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45E61">
        <w:rPr>
          <w:rFonts w:ascii="Times New Roman" w:hAnsi="Times New Roman"/>
          <w:sz w:val="24"/>
          <w:szCs w:val="24"/>
          <w:lang w:eastAsia="ru-RU"/>
        </w:rPr>
        <w:t>анализ проектов федеральных законов, краевых законов и решений Думы Артемовского городского округа о внесении изменений в законодательс</w:t>
      </w:r>
      <w:r w:rsidR="00DA77BB">
        <w:rPr>
          <w:rFonts w:ascii="Times New Roman" w:hAnsi="Times New Roman"/>
          <w:sz w:val="24"/>
          <w:szCs w:val="24"/>
          <w:lang w:eastAsia="ru-RU"/>
        </w:rPr>
        <w:t>тво о налогах и сборах</w:t>
      </w:r>
    </w:p>
    <w:p w:rsidR="005C2413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нормативных правовых актов, регулирующих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расходные обязательства </w:t>
      </w:r>
      <w:r w:rsidR="005C2413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5C2413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77BB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</w:p>
    <w:p w:rsidR="009235B7" w:rsidRDefault="009235B7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35B7" w:rsidRDefault="00C312DB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2 этап</w:t>
      </w:r>
      <w:r w:rsidR="009235B7">
        <w:rPr>
          <w:rFonts w:ascii="Times New Roman" w:hAnsi="Times New Roman"/>
          <w:sz w:val="24"/>
          <w:szCs w:val="24"/>
          <w:lang w:eastAsia="ru-RU"/>
        </w:rPr>
        <w:t xml:space="preserve"> - ноябрь текущего года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- анализ итогов социально-экономического развития </w:t>
      </w:r>
      <w:r w:rsidR="005C2413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- проверка и анализ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обоснованности прогноза основных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макроэкономических показателей социально-экономического развития </w:t>
      </w:r>
      <w:r w:rsidR="005C2413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proofErr w:type="gramEnd"/>
      <w:r w:rsidR="005C2413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на очередной</w:t>
      </w:r>
      <w:r w:rsidR="00691A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финансовый год и плановый период, наличия и состояния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нормативно-методической базы для их прогнозирования</w:t>
      </w:r>
    </w:p>
    <w:p w:rsidR="00DA77B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проверка и анализ обоснованности формирования проекта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бюджета на очередной финансовый год и плановый период,</w:t>
      </w:r>
      <w:r w:rsidR="00DA77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наличия и состояния нормативно-методической базы его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формирования</w:t>
      </w:r>
    </w:p>
    <w:p w:rsidR="00DA77B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основных характеристик проекта бюджета и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расходов бюджета на очередной финансовый год по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разделам и подразделам, ведомственной структуре, а также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плановый период по разделам классификации расходов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бюджетов</w:t>
      </w:r>
    </w:p>
    <w:p w:rsidR="00DA77B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и оценка обоснованности материалов,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представленных одновременно с проектом бюджета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анализ программ внутренних и внешних заимствований и</w:t>
      </w:r>
      <w:r w:rsidR="005C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предоставления муниципальных гарантий</w:t>
      </w:r>
    </w:p>
    <w:p w:rsidR="009235B7" w:rsidRPr="00C312DB" w:rsidRDefault="009235B7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35B7" w:rsidRDefault="00C312DB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3 этап</w:t>
      </w:r>
      <w:r w:rsidR="009235B7">
        <w:rPr>
          <w:rFonts w:ascii="Times New Roman" w:hAnsi="Times New Roman"/>
          <w:sz w:val="24"/>
          <w:szCs w:val="24"/>
          <w:lang w:eastAsia="ru-RU"/>
        </w:rPr>
        <w:t xml:space="preserve"> - ноябрь текущего года</w:t>
      </w:r>
    </w:p>
    <w:p w:rsidR="00C312DB" w:rsidRPr="00C312DB" w:rsidRDefault="005C2413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подготовка заключения к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 xml:space="preserve">онтрольно-счетной палаты </w:t>
      </w:r>
      <w:r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- рассмотрение заключения </w:t>
      </w:r>
      <w:r w:rsidR="005C2413">
        <w:rPr>
          <w:rFonts w:ascii="Times New Roman" w:hAnsi="Times New Roman"/>
          <w:sz w:val="24"/>
          <w:szCs w:val="24"/>
          <w:lang w:eastAsia="ru-RU"/>
        </w:rPr>
        <w:t>председателем к</w:t>
      </w:r>
      <w:r w:rsidRPr="00C312DB">
        <w:rPr>
          <w:rFonts w:ascii="Times New Roman" w:hAnsi="Times New Roman"/>
          <w:sz w:val="24"/>
          <w:szCs w:val="24"/>
          <w:lang w:eastAsia="ru-RU"/>
        </w:rPr>
        <w:t>онтрольно-</w:t>
      </w:r>
      <w:r w:rsidR="005C2413">
        <w:rPr>
          <w:rFonts w:ascii="Times New Roman" w:hAnsi="Times New Roman"/>
          <w:sz w:val="24"/>
          <w:szCs w:val="24"/>
          <w:lang w:eastAsia="ru-RU"/>
        </w:rPr>
        <w:t>счетной палаты Артемовского городского округа</w:t>
      </w:r>
    </w:p>
    <w:p w:rsidR="00C312DB" w:rsidRDefault="005C2413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направление заключения к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 xml:space="preserve">онтрольно-счетной палаты </w:t>
      </w:r>
      <w:r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691A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 xml:space="preserve">в Думу </w:t>
      </w:r>
      <w:r>
        <w:rPr>
          <w:rFonts w:ascii="Times New Roman" w:hAnsi="Times New Roman"/>
          <w:sz w:val="24"/>
          <w:szCs w:val="24"/>
          <w:lang w:eastAsia="ru-RU"/>
        </w:rPr>
        <w:t>Артемовского городского округа, главе Артемовского городского округа</w:t>
      </w:r>
      <w:r w:rsidR="00F838DB">
        <w:rPr>
          <w:rFonts w:ascii="Times New Roman" w:hAnsi="Times New Roman"/>
          <w:sz w:val="24"/>
          <w:szCs w:val="24"/>
          <w:lang w:eastAsia="ru-RU"/>
        </w:rPr>
        <w:t>, финансовое управление администрации</w:t>
      </w:r>
      <w:r w:rsidR="00B75A33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E2A37" w:rsidRPr="00C312DB" w:rsidRDefault="003E2A37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C312DB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2.9. Предварительный контроль формирования проекта бюджета на</w:t>
      </w:r>
      <w:r w:rsidR="005719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очередной финансовый год и плановый период проводится на основании</w:t>
      </w:r>
      <w:r w:rsidR="00F83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94F">
        <w:rPr>
          <w:rFonts w:ascii="Times New Roman" w:hAnsi="Times New Roman"/>
          <w:sz w:val="24"/>
          <w:szCs w:val="24"/>
          <w:lang w:eastAsia="ru-RU"/>
        </w:rPr>
        <w:t>распоряжения председателя к</w:t>
      </w:r>
      <w:r w:rsidRPr="00C312DB">
        <w:rPr>
          <w:rFonts w:ascii="Times New Roman" w:hAnsi="Times New Roman"/>
          <w:sz w:val="24"/>
          <w:szCs w:val="24"/>
          <w:lang w:eastAsia="ru-RU"/>
        </w:rPr>
        <w:t>онтрольно-счетной палаты</w:t>
      </w:r>
      <w:r w:rsidR="0057194F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>,</w:t>
      </w:r>
      <w:r w:rsidR="00F83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устанавливающее сроки проведения работ,</w:t>
      </w:r>
      <w:r w:rsidR="005719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перечень лиц, участвующих в мероприятии, распределение объемов работ.</w:t>
      </w:r>
    </w:p>
    <w:p w:rsidR="003E2A37" w:rsidRPr="00C312DB" w:rsidRDefault="003E2A37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Pr="00C312DB" w:rsidRDefault="00C312DB" w:rsidP="00C3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12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3E2A37">
        <w:rPr>
          <w:rFonts w:ascii="Times New Roman" w:hAnsi="Times New Roman"/>
          <w:b/>
          <w:bCs/>
          <w:sz w:val="24"/>
          <w:szCs w:val="24"/>
          <w:lang w:eastAsia="ru-RU"/>
        </w:rPr>
        <w:t>Структура и</w:t>
      </w:r>
      <w:r w:rsidR="00EE503C" w:rsidRPr="003E2A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основные положения заключения к</w:t>
      </w:r>
      <w:r w:rsidRPr="003E2A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онтрольно-счетной палаты </w:t>
      </w:r>
      <w:r w:rsidR="00EE503C" w:rsidRPr="003E2A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E503C" w:rsidRPr="003E2A37">
        <w:rPr>
          <w:rFonts w:ascii="Times New Roman" w:hAnsi="Times New Roman"/>
          <w:b/>
          <w:sz w:val="24"/>
          <w:szCs w:val="24"/>
          <w:lang w:eastAsia="ru-RU"/>
        </w:rPr>
        <w:t>Артемовского городского округа</w:t>
      </w:r>
      <w:r w:rsidRPr="003E2A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проекту бюджета на очередной</w:t>
      </w:r>
      <w:r w:rsidR="00EE503C" w:rsidRPr="003E2A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E2A37">
        <w:rPr>
          <w:rFonts w:ascii="Times New Roman" w:hAnsi="Times New Roman"/>
          <w:b/>
          <w:bCs/>
          <w:sz w:val="24"/>
          <w:szCs w:val="24"/>
          <w:lang w:eastAsia="ru-RU"/>
        </w:rPr>
        <w:t>финансовый год и плановый период</w:t>
      </w:r>
    </w:p>
    <w:p w:rsidR="00C312DB" w:rsidRPr="00C312DB" w:rsidRDefault="00EE503C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 Заключение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 xml:space="preserve"> контрольно-счетного органа на проект решения Думы </w:t>
      </w:r>
      <w:r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>о бюджете города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>очередной финансовый год и на плановый период подготавливается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2DB" w:rsidRPr="00C312DB">
        <w:rPr>
          <w:rFonts w:ascii="Times New Roman" w:hAnsi="Times New Roman"/>
          <w:sz w:val="24"/>
          <w:szCs w:val="24"/>
          <w:lang w:eastAsia="ru-RU"/>
        </w:rPr>
        <w:t>основе: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результатов комплекса экспертно-аналитических мероприятий и</w:t>
      </w:r>
      <w:r w:rsidR="00EE50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проверок обоснованности проекта бюджета на очередной финансовый</w:t>
      </w:r>
      <w:r w:rsidR="00EE50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год и плановый период, наличия и состояния нормативно-методической базы его формирования;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итогов проверки</w:t>
      </w:r>
      <w:r w:rsidR="00E371C0">
        <w:rPr>
          <w:rFonts w:ascii="Times New Roman" w:hAnsi="Times New Roman"/>
          <w:sz w:val="24"/>
          <w:szCs w:val="24"/>
          <w:lang w:eastAsia="ru-RU"/>
        </w:rPr>
        <w:t xml:space="preserve"> и анализа проекта решения Думы</w:t>
      </w:r>
      <w:r w:rsidR="00EE503C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E371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бюджете на очередной финансовый год и плановый период;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>- итогов проверки и анализа материалов и документов, представленных</w:t>
      </w:r>
      <w:r w:rsidR="00EE50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администрацией </w:t>
      </w:r>
      <w:r w:rsidR="00EE503C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EE503C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с проектом решения Думы</w:t>
      </w:r>
      <w:r w:rsidR="00EE503C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о бюджете на очередной финансовый год и плановый период</w:t>
      </w:r>
      <w:r w:rsidR="00EE50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в соответствии с Бюджетным кодексом РФ;</w:t>
      </w:r>
    </w:p>
    <w:p w:rsidR="00C312DB" w:rsidRP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- результатов оперативного </w:t>
      </w:r>
      <w:proofErr w:type="gramStart"/>
      <w:r w:rsidRPr="00C312DB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C312DB">
        <w:rPr>
          <w:rFonts w:ascii="Times New Roman" w:hAnsi="Times New Roman"/>
          <w:sz w:val="24"/>
          <w:szCs w:val="24"/>
          <w:lang w:eastAsia="ru-RU"/>
        </w:rPr>
        <w:t xml:space="preserve"> исполнением бюджета за</w:t>
      </w:r>
      <w:r w:rsidR="00EE50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предыдущий год и отчетный период текущего года, заключений</w:t>
      </w:r>
      <w:r w:rsidR="003E2A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03C">
        <w:rPr>
          <w:rFonts w:ascii="Times New Roman" w:hAnsi="Times New Roman"/>
          <w:sz w:val="24"/>
          <w:szCs w:val="24"/>
          <w:lang w:eastAsia="ru-RU"/>
        </w:rPr>
        <w:t>к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онтрольно-счетной палаты </w:t>
      </w:r>
      <w:r w:rsidR="00EE503C">
        <w:rPr>
          <w:rFonts w:ascii="Times New Roman" w:hAnsi="Times New Roman"/>
          <w:sz w:val="24"/>
          <w:szCs w:val="24"/>
          <w:lang w:eastAsia="ru-RU"/>
        </w:rPr>
        <w:t xml:space="preserve"> Артемовского городского округа</w:t>
      </w:r>
      <w:r w:rsidR="00EE503C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на проекты решений Думы</w:t>
      </w:r>
      <w:r w:rsidR="00EB65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03C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 об исполнении бюджета города за предыдущие годы</w:t>
      </w:r>
      <w:r w:rsidR="00EE503C">
        <w:rPr>
          <w:rFonts w:ascii="Times New Roman" w:hAnsi="Times New Roman"/>
          <w:sz w:val="24"/>
          <w:szCs w:val="24"/>
          <w:lang w:eastAsia="ru-RU"/>
        </w:rPr>
        <w:t>;</w:t>
      </w:r>
    </w:p>
    <w:p w:rsidR="00C312DB" w:rsidRDefault="00C312DB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2DB">
        <w:rPr>
          <w:rFonts w:ascii="Times New Roman" w:hAnsi="Times New Roman"/>
          <w:sz w:val="24"/>
          <w:szCs w:val="24"/>
          <w:lang w:eastAsia="ru-RU"/>
        </w:rPr>
        <w:t xml:space="preserve">- анализа статистической и иной информации о социально-экономическом развитии и финансовом положении </w:t>
      </w:r>
      <w:r w:rsidR="00EE503C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EE503C" w:rsidRPr="00C312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за</w:t>
      </w:r>
      <w:r w:rsidR="00EE50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 xml:space="preserve">предыдущие годы </w:t>
      </w:r>
      <w:r w:rsidR="006C3650">
        <w:rPr>
          <w:rFonts w:ascii="Times New Roman" w:hAnsi="Times New Roman"/>
          <w:sz w:val="24"/>
          <w:szCs w:val="24"/>
          <w:lang w:eastAsia="ru-RU"/>
        </w:rPr>
        <w:t>и истекший период текущего года;</w:t>
      </w:r>
    </w:p>
    <w:p w:rsidR="006C3650" w:rsidRDefault="006C365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регламента контрольно-счетной палаты Артемовского городского округа.</w:t>
      </w:r>
    </w:p>
    <w:p w:rsidR="003E2A37" w:rsidRPr="00C312DB" w:rsidRDefault="003E2A37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EC437A" w:rsidP="00E371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2A37">
        <w:rPr>
          <w:rFonts w:ascii="Times New Roman" w:hAnsi="Times New Roman"/>
          <w:sz w:val="24"/>
          <w:szCs w:val="24"/>
          <w:lang w:eastAsia="ru-RU"/>
        </w:rPr>
        <w:t>3.2.</w:t>
      </w:r>
      <w:r w:rsidR="003E2A37" w:rsidRPr="003E2A37">
        <w:rPr>
          <w:rFonts w:ascii="Times New Roman" w:hAnsi="Times New Roman"/>
          <w:sz w:val="24"/>
          <w:szCs w:val="24"/>
          <w:lang w:eastAsia="ru-RU"/>
        </w:rPr>
        <w:t xml:space="preserve"> В з</w:t>
      </w:r>
      <w:r w:rsidR="00B75A33">
        <w:rPr>
          <w:rFonts w:ascii="Times New Roman" w:hAnsi="Times New Roman"/>
          <w:sz w:val="24"/>
          <w:szCs w:val="24"/>
          <w:lang w:eastAsia="ru-RU"/>
        </w:rPr>
        <w:t>аключени</w:t>
      </w:r>
      <w:proofErr w:type="gramStart"/>
      <w:r w:rsidR="00691A9F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3E2A37">
        <w:rPr>
          <w:rFonts w:ascii="Times New Roman" w:hAnsi="Times New Roman"/>
          <w:sz w:val="24"/>
          <w:szCs w:val="24"/>
          <w:lang w:eastAsia="ru-RU"/>
        </w:rPr>
        <w:t xml:space="preserve"> контрольно-счетной палаты Артемовского городского округа</w:t>
      </w:r>
      <w:r w:rsidR="00C312DB" w:rsidRPr="003E2A37">
        <w:rPr>
          <w:rFonts w:ascii="Times New Roman" w:hAnsi="Times New Roman"/>
          <w:sz w:val="24"/>
          <w:szCs w:val="24"/>
          <w:lang w:eastAsia="ru-RU"/>
        </w:rPr>
        <w:t xml:space="preserve"> на проект</w:t>
      </w:r>
      <w:r w:rsidRPr="003E2A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2DB" w:rsidRPr="003E2A37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Pr="003E2A37">
        <w:rPr>
          <w:rFonts w:ascii="Times New Roman" w:hAnsi="Times New Roman"/>
          <w:sz w:val="24"/>
          <w:szCs w:val="24"/>
          <w:lang w:eastAsia="ru-RU"/>
        </w:rPr>
        <w:t>Артемовского городского округа</w:t>
      </w:r>
      <w:r w:rsidR="00B75A33">
        <w:rPr>
          <w:rFonts w:ascii="Times New Roman" w:hAnsi="Times New Roman"/>
          <w:sz w:val="24"/>
          <w:szCs w:val="24"/>
          <w:lang w:eastAsia="ru-RU"/>
        </w:rPr>
        <w:t xml:space="preserve"> отражаю</w:t>
      </w:r>
      <w:r w:rsidR="00C312DB" w:rsidRPr="003E2A37">
        <w:rPr>
          <w:rFonts w:ascii="Times New Roman" w:hAnsi="Times New Roman"/>
          <w:sz w:val="24"/>
          <w:szCs w:val="24"/>
          <w:lang w:eastAsia="ru-RU"/>
        </w:rPr>
        <w:t>тся следующие основные</w:t>
      </w:r>
      <w:r w:rsidR="003E2A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2DB" w:rsidRPr="003E2A37">
        <w:rPr>
          <w:rFonts w:ascii="Times New Roman" w:hAnsi="Times New Roman"/>
          <w:sz w:val="24"/>
          <w:szCs w:val="24"/>
          <w:lang w:eastAsia="ru-RU"/>
        </w:rPr>
        <w:t>вопросы</w:t>
      </w:r>
      <w:r w:rsidR="00E371C0">
        <w:rPr>
          <w:rFonts w:ascii="Times New Roman" w:hAnsi="Times New Roman"/>
          <w:sz w:val="24"/>
          <w:szCs w:val="24"/>
          <w:lang w:eastAsia="ru-RU"/>
        </w:rPr>
        <w:t xml:space="preserve"> и разделы</w:t>
      </w:r>
      <w:r w:rsidR="00C312DB" w:rsidRPr="003E2A37">
        <w:rPr>
          <w:rFonts w:ascii="Times New Roman" w:hAnsi="Times New Roman"/>
          <w:sz w:val="24"/>
          <w:szCs w:val="24"/>
          <w:lang w:eastAsia="ru-RU"/>
        </w:rPr>
        <w:t>:</w:t>
      </w:r>
    </w:p>
    <w:p w:rsidR="003E2A37" w:rsidRDefault="00EB65A3" w:rsidP="00E371C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</w:rPr>
        <w:t xml:space="preserve"> Общие положения;</w:t>
      </w:r>
    </w:p>
    <w:p w:rsidR="00EB65A3" w:rsidRPr="00EB65A3" w:rsidRDefault="00EB65A3" w:rsidP="00E371C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Анализ документов и материалов, представленных одновременно с проектом решения о бюджете </w:t>
      </w:r>
      <w:r w:rsidRPr="00C312DB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12DB">
        <w:rPr>
          <w:rFonts w:ascii="Times New Roman" w:hAnsi="Times New Roman"/>
          <w:sz w:val="24"/>
          <w:szCs w:val="24"/>
          <w:lang w:eastAsia="ru-RU"/>
        </w:rPr>
        <w:t>очередной финансовый год и на плановый период</w:t>
      </w:r>
    </w:p>
    <w:p w:rsidR="003E2A37" w:rsidRPr="00EB65A3" w:rsidRDefault="00EB65A3" w:rsidP="00E371C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3E2A37" w:rsidRPr="00EB65A3">
        <w:rPr>
          <w:rFonts w:ascii="Times New Roman" w:hAnsi="Times New Roman"/>
          <w:sz w:val="24"/>
          <w:szCs w:val="24"/>
        </w:rPr>
        <w:t>Основные направления бюджетной и налоговой политики</w:t>
      </w:r>
    </w:p>
    <w:p w:rsidR="00EB65A3" w:rsidRPr="00EB65A3" w:rsidRDefault="00EB65A3" w:rsidP="00E371C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3E2A37" w:rsidRPr="00EB65A3">
        <w:rPr>
          <w:rFonts w:ascii="Times New Roman" w:hAnsi="Times New Roman"/>
          <w:sz w:val="24"/>
          <w:szCs w:val="24"/>
        </w:rPr>
        <w:t xml:space="preserve">Параметры прогноза исходных макроэкономических показателей для составления проекта бюджета Артемовского городского округа на </w:t>
      </w:r>
      <w:r w:rsidRPr="00C312DB">
        <w:rPr>
          <w:rFonts w:ascii="Times New Roman" w:hAnsi="Times New Roman"/>
          <w:sz w:val="24"/>
          <w:szCs w:val="24"/>
          <w:lang w:eastAsia="ru-RU"/>
        </w:rPr>
        <w:t>очередной финансовый год и на плановый период</w:t>
      </w:r>
    </w:p>
    <w:p w:rsidR="00075359" w:rsidRPr="00EB65A3" w:rsidRDefault="00EB65A3" w:rsidP="00E371C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B65A3">
        <w:rPr>
          <w:rFonts w:ascii="Times New Roman" w:hAnsi="Times New Roman"/>
          <w:sz w:val="24"/>
          <w:szCs w:val="24"/>
        </w:rPr>
        <w:lastRenderedPageBreak/>
        <w:t xml:space="preserve">2.3. </w:t>
      </w:r>
      <w:r w:rsidR="003E2A37" w:rsidRPr="00EB65A3">
        <w:rPr>
          <w:rFonts w:ascii="Times New Roman" w:hAnsi="Times New Roman"/>
          <w:sz w:val="24"/>
          <w:szCs w:val="24"/>
        </w:rPr>
        <w:t>Ожидаемое исполнение бюджета Ар</w:t>
      </w:r>
      <w:r>
        <w:rPr>
          <w:rFonts w:ascii="Times New Roman" w:hAnsi="Times New Roman"/>
          <w:sz w:val="24"/>
          <w:szCs w:val="24"/>
        </w:rPr>
        <w:t>темовского городского округа за текущий финансовый год</w:t>
      </w:r>
      <w:r w:rsidR="003E2A37" w:rsidRPr="00EB65A3">
        <w:rPr>
          <w:rFonts w:ascii="Times New Roman" w:hAnsi="Times New Roman"/>
          <w:sz w:val="24"/>
          <w:szCs w:val="24"/>
        </w:rPr>
        <w:t xml:space="preserve"> </w:t>
      </w:r>
      <w:r w:rsidR="00075359" w:rsidRPr="00EB65A3">
        <w:rPr>
          <w:rFonts w:ascii="Times New Roman" w:hAnsi="Times New Roman"/>
          <w:sz w:val="24"/>
          <w:szCs w:val="24"/>
        </w:rPr>
        <w:t xml:space="preserve">Артемовского городского округа на </w:t>
      </w:r>
      <w:r w:rsidR="00075359" w:rsidRPr="00C312DB">
        <w:rPr>
          <w:rFonts w:ascii="Times New Roman" w:hAnsi="Times New Roman"/>
          <w:sz w:val="24"/>
          <w:szCs w:val="24"/>
          <w:lang w:eastAsia="ru-RU"/>
        </w:rPr>
        <w:t>очередной финансовый год и на плановый период</w:t>
      </w:r>
    </w:p>
    <w:p w:rsidR="00075359" w:rsidRPr="00075359" w:rsidRDefault="00EB65A3" w:rsidP="00E371C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75359">
        <w:rPr>
          <w:rFonts w:ascii="Times New Roman" w:hAnsi="Times New Roman"/>
          <w:sz w:val="24"/>
          <w:szCs w:val="24"/>
        </w:rPr>
        <w:t xml:space="preserve">3. </w:t>
      </w:r>
      <w:r w:rsidR="003E2A37" w:rsidRPr="00075359">
        <w:rPr>
          <w:rFonts w:ascii="Times New Roman" w:hAnsi="Times New Roman"/>
          <w:sz w:val="24"/>
          <w:szCs w:val="24"/>
        </w:rPr>
        <w:t>О</w:t>
      </w:r>
      <w:r w:rsidR="00075359" w:rsidRPr="00075359">
        <w:rPr>
          <w:rFonts w:ascii="Times New Roman" w:hAnsi="Times New Roman"/>
          <w:sz w:val="24"/>
          <w:szCs w:val="24"/>
        </w:rPr>
        <w:t xml:space="preserve">бщая характеристика проекта бюджета Артемовского городского округа на </w:t>
      </w:r>
      <w:r w:rsidR="00075359" w:rsidRPr="00075359">
        <w:rPr>
          <w:rFonts w:ascii="Times New Roman" w:hAnsi="Times New Roman"/>
          <w:sz w:val="24"/>
          <w:szCs w:val="24"/>
          <w:lang w:eastAsia="ru-RU"/>
        </w:rPr>
        <w:t>очередной финансовый год и на плановый период</w:t>
      </w:r>
    </w:p>
    <w:p w:rsidR="003E2A37" w:rsidRDefault="00075359" w:rsidP="00E371C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75359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Анализ д</w:t>
      </w:r>
      <w:r w:rsidRPr="0007535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ходной части проекта</w:t>
      </w:r>
      <w:r w:rsidRPr="00075359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359">
        <w:rPr>
          <w:rFonts w:ascii="Times New Roman" w:hAnsi="Times New Roman"/>
          <w:sz w:val="24"/>
          <w:szCs w:val="24"/>
        </w:rPr>
        <w:t>Артемовского городского округа</w:t>
      </w:r>
    </w:p>
    <w:p w:rsidR="00075359" w:rsidRPr="00075359" w:rsidRDefault="00075359" w:rsidP="00E371C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75359">
        <w:rPr>
          <w:rFonts w:ascii="Times New Roman" w:hAnsi="Times New Roman"/>
          <w:sz w:val="24"/>
          <w:szCs w:val="24"/>
        </w:rPr>
        <w:t>5. Анализ  расходной части проекта бюджета Артемовского городского округа</w:t>
      </w:r>
    </w:p>
    <w:p w:rsidR="003E2A37" w:rsidRDefault="00075359" w:rsidP="00E371C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75359">
        <w:rPr>
          <w:rFonts w:ascii="Times New Roman" w:hAnsi="Times New Roman"/>
          <w:sz w:val="24"/>
          <w:szCs w:val="24"/>
        </w:rPr>
        <w:t xml:space="preserve">6. Анализ применения программно-целевого метода планирования расходов бюджета Артемовского городского округа </w:t>
      </w:r>
    </w:p>
    <w:p w:rsidR="00075359" w:rsidRPr="00075359" w:rsidRDefault="00075359" w:rsidP="00E371C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Программа муниципальных внутренних заимствований</w:t>
      </w:r>
    </w:p>
    <w:p w:rsidR="00075359" w:rsidRPr="00AB35EA" w:rsidRDefault="00075359" w:rsidP="00E371C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AB35EA">
        <w:rPr>
          <w:rFonts w:ascii="Times New Roman" w:hAnsi="Times New Roman"/>
          <w:sz w:val="24"/>
          <w:szCs w:val="24"/>
        </w:rPr>
        <w:t>8. Анализ текстовых статей проекта решения и приложений к нему</w:t>
      </w:r>
    </w:p>
    <w:p w:rsidR="003E2A37" w:rsidRPr="00AB35EA" w:rsidRDefault="00075359" w:rsidP="00E371C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AB35EA">
        <w:rPr>
          <w:rFonts w:ascii="Times New Roman" w:hAnsi="Times New Roman"/>
          <w:sz w:val="24"/>
          <w:szCs w:val="24"/>
        </w:rPr>
        <w:t>9.</w:t>
      </w:r>
      <w:r w:rsidR="00AB35EA" w:rsidRPr="00AB35EA">
        <w:rPr>
          <w:rFonts w:ascii="Times New Roman" w:hAnsi="Times New Roman"/>
          <w:sz w:val="24"/>
          <w:szCs w:val="24"/>
        </w:rPr>
        <w:t xml:space="preserve"> Выводы, рекомендации и предложения</w:t>
      </w:r>
      <w:r w:rsidR="002A1C0A">
        <w:rPr>
          <w:rFonts w:ascii="Times New Roman" w:hAnsi="Times New Roman"/>
          <w:sz w:val="24"/>
          <w:szCs w:val="24"/>
        </w:rPr>
        <w:t>.</w:t>
      </w:r>
    </w:p>
    <w:p w:rsidR="003E2A37" w:rsidRPr="00AB35EA" w:rsidRDefault="003E2A37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12DB" w:rsidRDefault="00AD3DF3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5EA">
        <w:rPr>
          <w:rFonts w:ascii="Times New Roman" w:hAnsi="Times New Roman"/>
          <w:sz w:val="24"/>
          <w:szCs w:val="24"/>
          <w:lang w:eastAsia="ru-RU"/>
        </w:rPr>
        <w:t>Концептуальные предложения к</w:t>
      </w:r>
      <w:r w:rsidR="00C312DB" w:rsidRPr="00AB35EA">
        <w:rPr>
          <w:rFonts w:ascii="Times New Roman" w:hAnsi="Times New Roman"/>
          <w:sz w:val="24"/>
          <w:szCs w:val="24"/>
          <w:lang w:eastAsia="ru-RU"/>
        </w:rPr>
        <w:t>онтрольно-счетн</w:t>
      </w:r>
      <w:r w:rsidRPr="00AB35EA">
        <w:rPr>
          <w:rFonts w:ascii="Times New Roman" w:hAnsi="Times New Roman"/>
          <w:sz w:val="24"/>
          <w:szCs w:val="24"/>
          <w:lang w:eastAsia="ru-RU"/>
        </w:rPr>
        <w:t xml:space="preserve">ой палаты Артемовского городского округа </w:t>
      </w:r>
      <w:r w:rsidR="00C312DB" w:rsidRPr="00AB35EA">
        <w:rPr>
          <w:rFonts w:ascii="Times New Roman" w:hAnsi="Times New Roman"/>
          <w:sz w:val="24"/>
          <w:szCs w:val="24"/>
          <w:lang w:eastAsia="ru-RU"/>
        </w:rPr>
        <w:t>по совершенствованию прогнозирования и планирования основных</w:t>
      </w:r>
      <w:r w:rsidRPr="00AB35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2DB" w:rsidRPr="00AB35EA">
        <w:rPr>
          <w:rFonts w:ascii="Times New Roman" w:hAnsi="Times New Roman"/>
          <w:sz w:val="24"/>
          <w:szCs w:val="24"/>
          <w:lang w:eastAsia="ru-RU"/>
        </w:rPr>
        <w:t>показателей бюджета на очередной финансовый год и плановый период,</w:t>
      </w:r>
      <w:r w:rsidRPr="00AB35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2DB" w:rsidRPr="00AB35EA">
        <w:rPr>
          <w:rFonts w:ascii="Times New Roman" w:hAnsi="Times New Roman"/>
          <w:sz w:val="24"/>
          <w:szCs w:val="24"/>
          <w:lang w:eastAsia="ru-RU"/>
        </w:rPr>
        <w:t>бюджетного процесса, результативности бюджетных расходов при их</w:t>
      </w:r>
      <w:r w:rsidRPr="00AB35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12DB" w:rsidRPr="00AB35EA">
        <w:rPr>
          <w:rFonts w:ascii="Times New Roman" w:hAnsi="Times New Roman"/>
          <w:sz w:val="24"/>
          <w:szCs w:val="24"/>
          <w:lang w:eastAsia="ru-RU"/>
        </w:rPr>
        <w:t xml:space="preserve">наличии подлежат отражению в </w:t>
      </w:r>
      <w:r w:rsidRPr="00AB35EA">
        <w:rPr>
          <w:rFonts w:ascii="Times New Roman" w:hAnsi="Times New Roman"/>
          <w:sz w:val="24"/>
          <w:szCs w:val="24"/>
          <w:lang w:eastAsia="ru-RU"/>
        </w:rPr>
        <w:t xml:space="preserve"> заключении.</w:t>
      </w: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1A9F" w:rsidRDefault="00691A9F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52F0" w:rsidRPr="00E052F0" w:rsidRDefault="00E052F0" w:rsidP="00E052F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052F0">
        <w:rPr>
          <w:rFonts w:ascii="Times New Roman" w:hAnsi="Times New Roman"/>
          <w:sz w:val="24"/>
          <w:szCs w:val="24"/>
        </w:rPr>
        <w:lastRenderedPageBreak/>
        <w:t xml:space="preserve">Со стандартом внешнего муниципального финансового контроля контрольно-счетной палаты Артемовского городского округа </w:t>
      </w:r>
      <w:r w:rsidRPr="00E052F0">
        <w:rPr>
          <w:rFonts w:ascii="Times New Roman" w:hAnsi="Times New Roman"/>
          <w:iCs/>
          <w:sz w:val="24"/>
          <w:szCs w:val="24"/>
        </w:rPr>
        <w:t>«Экспертиза проекта бюджета на очередной финансовый год и плановый период</w:t>
      </w:r>
      <w:r w:rsidRPr="00E052F0">
        <w:rPr>
          <w:rFonts w:ascii="Times New Roman" w:hAnsi="Times New Roman"/>
          <w:sz w:val="24"/>
          <w:szCs w:val="24"/>
        </w:rPr>
        <w:t>», ознакомлен</w:t>
      </w:r>
    </w:p>
    <w:p w:rsidR="00E052F0" w:rsidRPr="00E052F0" w:rsidRDefault="00E052F0" w:rsidP="00E052F0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126"/>
        <w:gridCol w:w="1709"/>
      </w:tblGrid>
      <w:tr w:rsidR="00E052F0" w:rsidRPr="00E052F0" w:rsidTr="00E052F0">
        <w:tc>
          <w:tcPr>
            <w:tcW w:w="2802" w:type="dxa"/>
          </w:tcPr>
          <w:p w:rsidR="00E052F0" w:rsidRPr="00E052F0" w:rsidRDefault="00E052F0" w:rsidP="005C0CE6">
            <w:pPr>
              <w:widowControl w:val="0"/>
              <w:jc w:val="center"/>
              <w:rPr>
                <w:sz w:val="24"/>
                <w:szCs w:val="24"/>
              </w:rPr>
            </w:pPr>
            <w:r w:rsidRPr="00E052F0">
              <w:rPr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E052F0" w:rsidRPr="00E052F0" w:rsidRDefault="00E052F0" w:rsidP="005C0CE6">
            <w:pPr>
              <w:widowControl w:val="0"/>
              <w:jc w:val="center"/>
              <w:rPr>
                <w:sz w:val="24"/>
                <w:szCs w:val="24"/>
              </w:rPr>
            </w:pPr>
            <w:r w:rsidRPr="00E052F0">
              <w:rPr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E052F0" w:rsidRPr="00E052F0" w:rsidRDefault="00E052F0" w:rsidP="005C0CE6">
            <w:pPr>
              <w:widowControl w:val="0"/>
              <w:jc w:val="center"/>
              <w:rPr>
                <w:sz w:val="24"/>
                <w:szCs w:val="24"/>
              </w:rPr>
            </w:pPr>
            <w:r w:rsidRPr="00E052F0">
              <w:rPr>
                <w:sz w:val="24"/>
                <w:szCs w:val="24"/>
              </w:rPr>
              <w:t>роспись</w:t>
            </w:r>
          </w:p>
        </w:tc>
        <w:tc>
          <w:tcPr>
            <w:tcW w:w="1709" w:type="dxa"/>
          </w:tcPr>
          <w:p w:rsidR="00E052F0" w:rsidRPr="00E052F0" w:rsidRDefault="00E052F0" w:rsidP="005C0CE6">
            <w:pPr>
              <w:widowControl w:val="0"/>
              <w:jc w:val="center"/>
              <w:rPr>
                <w:sz w:val="24"/>
                <w:szCs w:val="24"/>
              </w:rPr>
            </w:pPr>
            <w:r w:rsidRPr="00E052F0">
              <w:rPr>
                <w:sz w:val="24"/>
                <w:szCs w:val="24"/>
              </w:rPr>
              <w:t>дата</w:t>
            </w:r>
          </w:p>
        </w:tc>
      </w:tr>
      <w:tr w:rsidR="00E052F0" w:rsidRPr="00E052F0" w:rsidTr="00E052F0">
        <w:trPr>
          <w:trHeight w:val="850"/>
        </w:trPr>
        <w:tc>
          <w:tcPr>
            <w:tcW w:w="2802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  <w:r w:rsidRPr="00E052F0">
              <w:rPr>
                <w:sz w:val="24"/>
                <w:szCs w:val="24"/>
              </w:rPr>
              <w:t>Герасимова Е.Г.</w:t>
            </w:r>
          </w:p>
        </w:tc>
        <w:tc>
          <w:tcPr>
            <w:tcW w:w="2835" w:type="dxa"/>
          </w:tcPr>
          <w:p w:rsidR="00E052F0" w:rsidRPr="00E052F0" w:rsidRDefault="00E052F0" w:rsidP="005C0CE6">
            <w:pPr>
              <w:widowControl w:val="0"/>
              <w:jc w:val="center"/>
              <w:rPr>
                <w:sz w:val="24"/>
                <w:szCs w:val="24"/>
              </w:rPr>
            </w:pPr>
            <w:r w:rsidRPr="00E052F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</w:p>
        </w:tc>
      </w:tr>
      <w:tr w:rsidR="00E052F0" w:rsidRPr="00E052F0" w:rsidTr="00E052F0">
        <w:trPr>
          <w:trHeight w:val="850"/>
        </w:trPr>
        <w:tc>
          <w:tcPr>
            <w:tcW w:w="2802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  <w:r w:rsidRPr="00E052F0">
              <w:rPr>
                <w:sz w:val="24"/>
                <w:szCs w:val="24"/>
              </w:rPr>
              <w:t>Салкова Л.А.</w:t>
            </w:r>
          </w:p>
        </w:tc>
        <w:tc>
          <w:tcPr>
            <w:tcW w:w="2835" w:type="dxa"/>
          </w:tcPr>
          <w:p w:rsidR="00E052F0" w:rsidRPr="00E052F0" w:rsidRDefault="00E052F0" w:rsidP="005C0CE6">
            <w:pPr>
              <w:widowControl w:val="0"/>
              <w:jc w:val="center"/>
              <w:rPr>
                <w:sz w:val="24"/>
                <w:szCs w:val="24"/>
              </w:rPr>
            </w:pPr>
            <w:r w:rsidRPr="00E052F0">
              <w:rPr>
                <w:sz w:val="24"/>
                <w:szCs w:val="24"/>
              </w:rPr>
              <w:t>аудитор</w:t>
            </w:r>
          </w:p>
        </w:tc>
        <w:tc>
          <w:tcPr>
            <w:tcW w:w="2126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</w:p>
        </w:tc>
      </w:tr>
      <w:tr w:rsidR="00E052F0" w:rsidRPr="00E052F0" w:rsidTr="00E052F0">
        <w:trPr>
          <w:trHeight w:val="850"/>
        </w:trPr>
        <w:tc>
          <w:tcPr>
            <w:tcW w:w="2802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  <w:r w:rsidRPr="00E052F0">
              <w:rPr>
                <w:sz w:val="24"/>
                <w:szCs w:val="24"/>
              </w:rPr>
              <w:t>Быкова Н.В.</w:t>
            </w:r>
          </w:p>
        </w:tc>
        <w:tc>
          <w:tcPr>
            <w:tcW w:w="2835" w:type="dxa"/>
          </w:tcPr>
          <w:p w:rsidR="00E052F0" w:rsidRPr="00E052F0" w:rsidRDefault="00E052F0" w:rsidP="005C0CE6">
            <w:pPr>
              <w:widowControl w:val="0"/>
              <w:jc w:val="center"/>
              <w:rPr>
                <w:sz w:val="24"/>
                <w:szCs w:val="24"/>
              </w:rPr>
            </w:pPr>
            <w:r w:rsidRPr="00E052F0">
              <w:rPr>
                <w:sz w:val="24"/>
                <w:szCs w:val="24"/>
              </w:rPr>
              <w:t>аудитор-главный бухгалтер</w:t>
            </w:r>
          </w:p>
        </w:tc>
        <w:tc>
          <w:tcPr>
            <w:tcW w:w="2126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</w:p>
        </w:tc>
      </w:tr>
      <w:tr w:rsidR="00E052F0" w:rsidRPr="00E052F0" w:rsidTr="00E052F0">
        <w:trPr>
          <w:trHeight w:val="850"/>
        </w:trPr>
        <w:tc>
          <w:tcPr>
            <w:tcW w:w="2802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E052F0" w:rsidRPr="00E052F0" w:rsidRDefault="00E052F0" w:rsidP="005C0CE6">
            <w:pPr>
              <w:widowControl w:val="0"/>
              <w:rPr>
                <w:sz w:val="24"/>
                <w:szCs w:val="24"/>
              </w:rPr>
            </w:pPr>
          </w:p>
        </w:tc>
      </w:tr>
      <w:tr w:rsidR="00E052F0" w:rsidTr="00E052F0">
        <w:trPr>
          <w:trHeight w:val="850"/>
        </w:trPr>
        <w:tc>
          <w:tcPr>
            <w:tcW w:w="2802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835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126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1709" w:type="dxa"/>
          </w:tcPr>
          <w:p w:rsidR="00E052F0" w:rsidRDefault="00E052F0" w:rsidP="005C0CE6">
            <w:pPr>
              <w:widowControl w:val="0"/>
            </w:pPr>
          </w:p>
        </w:tc>
      </w:tr>
      <w:tr w:rsidR="00E052F0" w:rsidTr="00E052F0">
        <w:trPr>
          <w:trHeight w:val="850"/>
        </w:trPr>
        <w:tc>
          <w:tcPr>
            <w:tcW w:w="2802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835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126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1709" w:type="dxa"/>
          </w:tcPr>
          <w:p w:rsidR="00E052F0" w:rsidRDefault="00E052F0" w:rsidP="005C0CE6">
            <w:pPr>
              <w:widowControl w:val="0"/>
            </w:pPr>
          </w:p>
        </w:tc>
      </w:tr>
      <w:tr w:rsidR="00E052F0" w:rsidTr="00E052F0">
        <w:trPr>
          <w:trHeight w:val="850"/>
        </w:trPr>
        <w:tc>
          <w:tcPr>
            <w:tcW w:w="2802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835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126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1709" w:type="dxa"/>
          </w:tcPr>
          <w:p w:rsidR="00E052F0" w:rsidRDefault="00E052F0" w:rsidP="005C0CE6">
            <w:pPr>
              <w:widowControl w:val="0"/>
            </w:pPr>
          </w:p>
        </w:tc>
      </w:tr>
      <w:tr w:rsidR="00E052F0" w:rsidTr="00E052F0">
        <w:trPr>
          <w:trHeight w:val="850"/>
        </w:trPr>
        <w:tc>
          <w:tcPr>
            <w:tcW w:w="2802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835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126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1709" w:type="dxa"/>
          </w:tcPr>
          <w:p w:rsidR="00E052F0" w:rsidRDefault="00E052F0" w:rsidP="005C0CE6">
            <w:pPr>
              <w:widowControl w:val="0"/>
            </w:pPr>
          </w:p>
        </w:tc>
      </w:tr>
      <w:tr w:rsidR="00E052F0" w:rsidTr="00E052F0">
        <w:trPr>
          <w:trHeight w:val="850"/>
        </w:trPr>
        <w:tc>
          <w:tcPr>
            <w:tcW w:w="2802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835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126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1709" w:type="dxa"/>
          </w:tcPr>
          <w:p w:rsidR="00E052F0" w:rsidRDefault="00E052F0" w:rsidP="005C0CE6">
            <w:pPr>
              <w:widowControl w:val="0"/>
            </w:pPr>
          </w:p>
        </w:tc>
      </w:tr>
      <w:tr w:rsidR="00E052F0" w:rsidTr="00E052F0">
        <w:trPr>
          <w:trHeight w:val="850"/>
        </w:trPr>
        <w:tc>
          <w:tcPr>
            <w:tcW w:w="2802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835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126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1709" w:type="dxa"/>
          </w:tcPr>
          <w:p w:rsidR="00E052F0" w:rsidRDefault="00E052F0" w:rsidP="005C0CE6">
            <w:pPr>
              <w:widowControl w:val="0"/>
            </w:pPr>
          </w:p>
        </w:tc>
      </w:tr>
      <w:tr w:rsidR="00E052F0" w:rsidTr="00E052F0">
        <w:trPr>
          <w:trHeight w:val="850"/>
        </w:trPr>
        <w:tc>
          <w:tcPr>
            <w:tcW w:w="2802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835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126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1709" w:type="dxa"/>
          </w:tcPr>
          <w:p w:rsidR="00E052F0" w:rsidRDefault="00E052F0" w:rsidP="005C0CE6">
            <w:pPr>
              <w:widowControl w:val="0"/>
            </w:pPr>
          </w:p>
        </w:tc>
      </w:tr>
      <w:tr w:rsidR="00E052F0" w:rsidTr="00E052F0">
        <w:trPr>
          <w:trHeight w:val="850"/>
        </w:trPr>
        <w:tc>
          <w:tcPr>
            <w:tcW w:w="2802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835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2126" w:type="dxa"/>
          </w:tcPr>
          <w:p w:rsidR="00E052F0" w:rsidRDefault="00E052F0" w:rsidP="005C0CE6">
            <w:pPr>
              <w:widowControl w:val="0"/>
            </w:pPr>
          </w:p>
        </w:tc>
        <w:tc>
          <w:tcPr>
            <w:tcW w:w="1709" w:type="dxa"/>
          </w:tcPr>
          <w:p w:rsidR="00E052F0" w:rsidRDefault="00E052F0" w:rsidP="005C0CE6">
            <w:pPr>
              <w:widowControl w:val="0"/>
            </w:pPr>
          </w:p>
        </w:tc>
      </w:tr>
    </w:tbl>
    <w:p w:rsidR="00E052F0" w:rsidRDefault="00E052F0" w:rsidP="00E052F0">
      <w:pPr>
        <w:widowControl w:val="0"/>
      </w:pPr>
    </w:p>
    <w:p w:rsidR="00E052F0" w:rsidRPr="00AB35EA" w:rsidRDefault="00E052F0" w:rsidP="00E371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E052F0" w:rsidRPr="00AB35EA" w:rsidSect="00AD3DF3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CD" w:rsidRDefault="00F770CD" w:rsidP="00AD3DF3">
      <w:pPr>
        <w:spacing w:after="0" w:line="240" w:lineRule="auto"/>
      </w:pPr>
      <w:r>
        <w:separator/>
      </w:r>
    </w:p>
  </w:endnote>
  <w:endnote w:type="continuationSeparator" w:id="0">
    <w:p w:rsidR="00F770CD" w:rsidRDefault="00F770CD" w:rsidP="00AD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CD" w:rsidRDefault="00F770CD" w:rsidP="00AD3DF3">
      <w:pPr>
        <w:spacing w:after="0" w:line="240" w:lineRule="auto"/>
      </w:pPr>
      <w:r>
        <w:separator/>
      </w:r>
    </w:p>
  </w:footnote>
  <w:footnote w:type="continuationSeparator" w:id="0">
    <w:p w:rsidR="00F770CD" w:rsidRDefault="00F770CD" w:rsidP="00AD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12551"/>
      <w:docPartObj>
        <w:docPartGallery w:val="Page Numbers (Top of Page)"/>
        <w:docPartUnique/>
      </w:docPartObj>
    </w:sdtPr>
    <w:sdtEndPr/>
    <w:sdtContent>
      <w:p w:rsidR="00336E3F" w:rsidRDefault="00336E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897">
          <w:rPr>
            <w:noProof/>
          </w:rPr>
          <w:t>8</w:t>
        </w:r>
        <w:r>
          <w:fldChar w:fldCharType="end"/>
        </w:r>
      </w:p>
    </w:sdtContent>
  </w:sdt>
  <w:p w:rsidR="00336E3F" w:rsidRDefault="00336E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DB"/>
    <w:rsid w:val="00006D86"/>
    <w:rsid w:val="00010A05"/>
    <w:rsid w:val="00027600"/>
    <w:rsid w:val="000437EE"/>
    <w:rsid w:val="000439A4"/>
    <w:rsid w:val="00046983"/>
    <w:rsid w:val="00053BEB"/>
    <w:rsid w:val="00056F50"/>
    <w:rsid w:val="00066410"/>
    <w:rsid w:val="00070B7A"/>
    <w:rsid w:val="00075359"/>
    <w:rsid w:val="00083ED8"/>
    <w:rsid w:val="00096B63"/>
    <w:rsid w:val="000976EA"/>
    <w:rsid w:val="00097784"/>
    <w:rsid w:val="000A3667"/>
    <w:rsid w:val="000A5F11"/>
    <w:rsid w:val="000A5FD3"/>
    <w:rsid w:val="000A61E8"/>
    <w:rsid w:val="000B5E6F"/>
    <w:rsid w:val="000D6944"/>
    <w:rsid w:val="000E590E"/>
    <w:rsid w:val="00106404"/>
    <w:rsid w:val="00140618"/>
    <w:rsid w:val="00147E81"/>
    <w:rsid w:val="00160406"/>
    <w:rsid w:val="00177B3F"/>
    <w:rsid w:val="001834CF"/>
    <w:rsid w:val="00186830"/>
    <w:rsid w:val="001A0A0C"/>
    <w:rsid w:val="001A668F"/>
    <w:rsid w:val="001B130E"/>
    <w:rsid w:val="001B7613"/>
    <w:rsid w:val="001C2B39"/>
    <w:rsid w:val="001C2F53"/>
    <w:rsid w:val="001C6ADC"/>
    <w:rsid w:val="001C736F"/>
    <w:rsid w:val="001D0E19"/>
    <w:rsid w:val="001D7C93"/>
    <w:rsid w:val="001F0B70"/>
    <w:rsid w:val="002073BB"/>
    <w:rsid w:val="00213DC1"/>
    <w:rsid w:val="0024130E"/>
    <w:rsid w:val="002447AB"/>
    <w:rsid w:val="00246958"/>
    <w:rsid w:val="00250A0E"/>
    <w:rsid w:val="0026605B"/>
    <w:rsid w:val="002707FC"/>
    <w:rsid w:val="00270FC8"/>
    <w:rsid w:val="0028177D"/>
    <w:rsid w:val="00294C21"/>
    <w:rsid w:val="002A1C0A"/>
    <w:rsid w:val="002B1B18"/>
    <w:rsid w:val="002B24CB"/>
    <w:rsid w:val="002B5915"/>
    <w:rsid w:val="002B774C"/>
    <w:rsid w:val="002D2155"/>
    <w:rsid w:val="002E37AC"/>
    <w:rsid w:val="002F6A9D"/>
    <w:rsid w:val="00300774"/>
    <w:rsid w:val="0030599B"/>
    <w:rsid w:val="00322B88"/>
    <w:rsid w:val="0032380B"/>
    <w:rsid w:val="00334251"/>
    <w:rsid w:val="00336E3F"/>
    <w:rsid w:val="00337109"/>
    <w:rsid w:val="0035475A"/>
    <w:rsid w:val="00361CF0"/>
    <w:rsid w:val="0036299E"/>
    <w:rsid w:val="00367BB9"/>
    <w:rsid w:val="00385272"/>
    <w:rsid w:val="00386ED5"/>
    <w:rsid w:val="00386FEE"/>
    <w:rsid w:val="00390046"/>
    <w:rsid w:val="003D375B"/>
    <w:rsid w:val="003E2A37"/>
    <w:rsid w:val="003E3D31"/>
    <w:rsid w:val="003F3E2E"/>
    <w:rsid w:val="00403E07"/>
    <w:rsid w:val="004043AB"/>
    <w:rsid w:val="00423E44"/>
    <w:rsid w:val="00434BB0"/>
    <w:rsid w:val="00434D2F"/>
    <w:rsid w:val="004A671E"/>
    <w:rsid w:val="004B3DEB"/>
    <w:rsid w:val="004D6234"/>
    <w:rsid w:val="004D7A46"/>
    <w:rsid w:val="004E58D6"/>
    <w:rsid w:val="0050166D"/>
    <w:rsid w:val="005044F0"/>
    <w:rsid w:val="00505FA4"/>
    <w:rsid w:val="005123B6"/>
    <w:rsid w:val="00516AE4"/>
    <w:rsid w:val="00526400"/>
    <w:rsid w:val="005441B0"/>
    <w:rsid w:val="005463E8"/>
    <w:rsid w:val="00553061"/>
    <w:rsid w:val="005542EE"/>
    <w:rsid w:val="00561A66"/>
    <w:rsid w:val="00562278"/>
    <w:rsid w:val="005712E1"/>
    <w:rsid w:val="0057194F"/>
    <w:rsid w:val="00594A78"/>
    <w:rsid w:val="00594BC8"/>
    <w:rsid w:val="005A1BD5"/>
    <w:rsid w:val="005C2413"/>
    <w:rsid w:val="005C5EB6"/>
    <w:rsid w:val="005D1A40"/>
    <w:rsid w:val="005E580F"/>
    <w:rsid w:val="005F2312"/>
    <w:rsid w:val="006003F1"/>
    <w:rsid w:val="0060378B"/>
    <w:rsid w:val="0060582D"/>
    <w:rsid w:val="006148F5"/>
    <w:rsid w:val="006173A9"/>
    <w:rsid w:val="00620DCA"/>
    <w:rsid w:val="0062304E"/>
    <w:rsid w:val="00642D5D"/>
    <w:rsid w:val="006431FF"/>
    <w:rsid w:val="00650449"/>
    <w:rsid w:val="00667008"/>
    <w:rsid w:val="00672278"/>
    <w:rsid w:val="0068587B"/>
    <w:rsid w:val="00691A9F"/>
    <w:rsid w:val="00691D3F"/>
    <w:rsid w:val="006A319E"/>
    <w:rsid w:val="006A5012"/>
    <w:rsid w:val="006B1AEC"/>
    <w:rsid w:val="006C3650"/>
    <w:rsid w:val="006C4D2F"/>
    <w:rsid w:val="006C7649"/>
    <w:rsid w:val="006D1805"/>
    <w:rsid w:val="006D7561"/>
    <w:rsid w:val="006D7BE8"/>
    <w:rsid w:val="006E1B82"/>
    <w:rsid w:val="006F4BCC"/>
    <w:rsid w:val="006F6A4B"/>
    <w:rsid w:val="006F79AD"/>
    <w:rsid w:val="0070340F"/>
    <w:rsid w:val="00715845"/>
    <w:rsid w:val="00721E78"/>
    <w:rsid w:val="00722CCF"/>
    <w:rsid w:val="007250F1"/>
    <w:rsid w:val="00746317"/>
    <w:rsid w:val="00761B44"/>
    <w:rsid w:val="00763897"/>
    <w:rsid w:val="00773C1C"/>
    <w:rsid w:val="00774773"/>
    <w:rsid w:val="007869EA"/>
    <w:rsid w:val="007A0509"/>
    <w:rsid w:val="007A7DD5"/>
    <w:rsid w:val="007C6892"/>
    <w:rsid w:val="007F01E2"/>
    <w:rsid w:val="007F1506"/>
    <w:rsid w:val="008020FE"/>
    <w:rsid w:val="00807B2F"/>
    <w:rsid w:val="00827F94"/>
    <w:rsid w:val="00830D9A"/>
    <w:rsid w:val="00854216"/>
    <w:rsid w:val="00862D31"/>
    <w:rsid w:val="00866E48"/>
    <w:rsid w:val="00884EB0"/>
    <w:rsid w:val="008A1A66"/>
    <w:rsid w:val="008C3277"/>
    <w:rsid w:val="008C5471"/>
    <w:rsid w:val="008D2D5B"/>
    <w:rsid w:val="008E21A2"/>
    <w:rsid w:val="00920F8F"/>
    <w:rsid w:val="009235B7"/>
    <w:rsid w:val="009413B9"/>
    <w:rsid w:val="0094345D"/>
    <w:rsid w:val="00945E61"/>
    <w:rsid w:val="009465CA"/>
    <w:rsid w:val="00954C3E"/>
    <w:rsid w:val="00961D21"/>
    <w:rsid w:val="009774AD"/>
    <w:rsid w:val="00993E80"/>
    <w:rsid w:val="009C46D5"/>
    <w:rsid w:val="009C4DA2"/>
    <w:rsid w:val="009D37A0"/>
    <w:rsid w:val="009E03DF"/>
    <w:rsid w:val="009E06F3"/>
    <w:rsid w:val="009F242F"/>
    <w:rsid w:val="009F6426"/>
    <w:rsid w:val="00A031C4"/>
    <w:rsid w:val="00A14F07"/>
    <w:rsid w:val="00A21484"/>
    <w:rsid w:val="00A301BE"/>
    <w:rsid w:val="00A320C2"/>
    <w:rsid w:val="00A3761C"/>
    <w:rsid w:val="00A42028"/>
    <w:rsid w:val="00A50519"/>
    <w:rsid w:val="00A50DF4"/>
    <w:rsid w:val="00A81971"/>
    <w:rsid w:val="00A855F1"/>
    <w:rsid w:val="00A979BC"/>
    <w:rsid w:val="00AA70CE"/>
    <w:rsid w:val="00AA7DD0"/>
    <w:rsid w:val="00AB1612"/>
    <w:rsid w:val="00AB35EA"/>
    <w:rsid w:val="00AD0788"/>
    <w:rsid w:val="00AD3DF3"/>
    <w:rsid w:val="00AD7A3F"/>
    <w:rsid w:val="00B0085F"/>
    <w:rsid w:val="00B57DC7"/>
    <w:rsid w:val="00B75A33"/>
    <w:rsid w:val="00BD5A02"/>
    <w:rsid w:val="00BE1923"/>
    <w:rsid w:val="00BE4870"/>
    <w:rsid w:val="00C01D0D"/>
    <w:rsid w:val="00C02B90"/>
    <w:rsid w:val="00C122C9"/>
    <w:rsid w:val="00C14A84"/>
    <w:rsid w:val="00C2309F"/>
    <w:rsid w:val="00C27514"/>
    <w:rsid w:val="00C312DB"/>
    <w:rsid w:val="00C43573"/>
    <w:rsid w:val="00C62907"/>
    <w:rsid w:val="00C71CF9"/>
    <w:rsid w:val="00C77D8E"/>
    <w:rsid w:val="00C85E7B"/>
    <w:rsid w:val="00CB0CAC"/>
    <w:rsid w:val="00CB2249"/>
    <w:rsid w:val="00CB468F"/>
    <w:rsid w:val="00CB525D"/>
    <w:rsid w:val="00CB757E"/>
    <w:rsid w:val="00CC0C9B"/>
    <w:rsid w:val="00CC424F"/>
    <w:rsid w:val="00CF1D00"/>
    <w:rsid w:val="00D0298C"/>
    <w:rsid w:val="00D32C9E"/>
    <w:rsid w:val="00D427F7"/>
    <w:rsid w:val="00D63948"/>
    <w:rsid w:val="00D664D4"/>
    <w:rsid w:val="00D71E84"/>
    <w:rsid w:val="00D7731A"/>
    <w:rsid w:val="00D85556"/>
    <w:rsid w:val="00D922B0"/>
    <w:rsid w:val="00D931A6"/>
    <w:rsid w:val="00DA369F"/>
    <w:rsid w:val="00DA77BB"/>
    <w:rsid w:val="00DB0D2E"/>
    <w:rsid w:val="00DB1A61"/>
    <w:rsid w:val="00DB240C"/>
    <w:rsid w:val="00DD085A"/>
    <w:rsid w:val="00DD6129"/>
    <w:rsid w:val="00DD6F8F"/>
    <w:rsid w:val="00DE1211"/>
    <w:rsid w:val="00DF193E"/>
    <w:rsid w:val="00E052F0"/>
    <w:rsid w:val="00E06359"/>
    <w:rsid w:val="00E11103"/>
    <w:rsid w:val="00E1451C"/>
    <w:rsid w:val="00E16BAE"/>
    <w:rsid w:val="00E17A8A"/>
    <w:rsid w:val="00E356AC"/>
    <w:rsid w:val="00E371C0"/>
    <w:rsid w:val="00E43947"/>
    <w:rsid w:val="00E52679"/>
    <w:rsid w:val="00E748CA"/>
    <w:rsid w:val="00E762C8"/>
    <w:rsid w:val="00E846A0"/>
    <w:rsid w:val="00E85353"/>
    <w:rsid w:val="00E85364"/>
    <w:rsid w:val="00EB50BA"/>
    <w:rsid w:val="00EB65A3"/>
    <w:rsid w:val="00EB794E"/>
    <w:rsid w:val="00EC437A"/>
    <w:rsid w:val="00EC4972"/>
    <w:rsid w:val="00ED5936"/>
    <w:rsid w:val="00ED76B4"/>
    <w:rsid w:val="00EE0EAF"/>
    <w:rsid w:val="00EE503C"/>
    <w:rsid w:val="00EF5CD8"/>
    <w:rsid w:val="00F32398"/>
    <w:rsid w:val="00F35BCF"/>
    <w:rsid w:val="00F36E44"/>
    <w:rsid w:val="00F377D0"/>
    <w:rsid w:val="00F53AD8"/>
    <w:rsid w:val="00F770CD"/>
    <w:rsid w:val="00F819B5"/>
    <w:rsid w:val="00F838DB"/>
    <w:rsid w:val="00F83BC7"/>
    <w:rsid w:val="00F95A03"/>
    <w:rsid w:val="00F96F30"/>
    <w:rsid w:val="00FA4024"/>
    <w:rsid w:val="00FB0B40"/>
    <w:rsid w:val="00FB13D0"/>
    <w:rsid w:val="00FD4FA1"/>
    <w:rsid w:val="00FE056D"/>
    <w:rsid w:val="00FE2D14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D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D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DF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2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400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rsid w:val="00E052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D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D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DF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2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400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rsid w:val="00E052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99FE-0B9E-4C83-9D84-22E4F68D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6</cp:revision>
  <cp:lastPrinted>2013-09-09T07:09:00Z</cp:lastPrinted>
  <dcterms:created xsi:type="dcterms:W3CDTF">2013-10-01T06:19:00Z</dcterms:created>
  <dcterms:modified xsi:type="dcterms:W3CDTF">2021-11-16T05:30:00Z</dcterms:modified>
</cp:coreProperties>
</file>