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CD" w:rsidRDefault="00CD1DCD">
      <w:pPr>
        <w:pStyle w:val="ConsPlusTitlePage"/>
      </w:pPr>
      <w:r>
        <w:t xml:space="preserve">Документ предоставлен </w:t>
      </w:r>
      <w:hyperlink r:id="rId4">
        <w:r>
          <w:rPr>
            <w:color w:val="0000FF"/>
          </w:rPr>
          <w:t>КонсультантПлюс</w:t>
        </w:r>
      </w:hyperlink>
      <w:r>
        <w:br/>
      </w:r>
    </w:p>
    <w:p w:rsidR="00CD1DCD" w:rsidRDefault="00CD1DCD">
      <w:pPr>
        <w:pStyle w:val="ConsPlusNormal"/>
        <w:jc w:val="both"/>
        <w:outlineLvl w:val="0"/>
      </w:pPr>
    </w:p>
    <w:p w:rsidR="00CD1DCD" w:rsidRDefault="00CD1DCD">
      <w:pPr>
        <w:pStyle w:val="ConsPlusTitle"/>
        <w:jc w:val="center"/>
        <w:outlineLvl w:val="0"/>
      </w:pPr>
      <w:r>
        <w:t>ПРИМОРСКИЙ КРАЙ</w:t>
      </w:r>
    </w:p>
    <w:p w:rsidR="00CD1DCD" w:rsidRDefault="00CD1DCD">
      <w:pPr>
        <w:pStyle w:val="ConsPlusTitle"/>
        <w:jc w:val="center"/>
      </w:pPr>
      <w:r>
        <w:t>ДУМА АРТЕМОВСКОГО ГОРОДСКОГО ОКРУГА</w:t>
      </w:r>
    </w:p>
    <w:p w:rsidR="00CD1DCD" w:rsidRDefault="00CD1DCD">
      <w:pPr>
        <w:pStyle w:val="ConsPlusTitle"/>
        <w:jc w:val="both"/>
      </w:pPr>
    </w:p>
    <w:p w:rsidR="00CD1DCD" w:rsidRDefault="00CD1DCD">
      <w:pPr>
        <w:pStyle w:val="ConsPlusTitle"/>
        <w:jc w:val="center"/>
      </w:pPr>
      <w:r>
        <w:t>РЕШЕНИЕ</w:t>
      </w:r>
    </w:p>
    <w:p w:rsidR="00CD1DCD" w:rsidRDefault="00CD1DCD">
      <w:pPr>
        <w:pStyle w:val="ConsPlusTitle"/>
        <w:jc w:val="center"/>
      </w:pPr>
      <w:r>
        <w:t>от 28 октября 2021 г. N 703</w:t>
      </w:r>
    </w:p>
    <w:p w:rsidR="00CD1DCD" w:rsidRDefault="00CD1DCD">
      <w:pPr>
        <w:pStyle w:val="ConsPlusTitle"/>
        <w:jc w:val="both"/>
      </w:pPr>
    </w:p>
    <w:p w:rsidR="00CD1DCD" w:rsidRDefault="00CD1DCD">
      <w:pPr>
        <w:pStyle w:val="ConsPlusTitle"/>
        <w:jc w:val="center"/>
      </w:pPr>
      <w:r>
        <w:t>ОБ УТВЕРЖДЕНИИ ПОЛОЖЕНИЯ</w:t>
      </w:r>
    </w:p>
    <w:p w:rsidR="00CD1DCD" w:rsidRDefault="00CD1DCD">
      <w:pPr>
        <w:pStyle w:val="ConsPlusTitle"/>
        <w:jc w:val="center"/>
      </w:pPr>
      <w:r>
        <w:t>О МУНИЦИПАЛЬНОМ ЗЕМЕЛЬНОМ КОНТРОЛЕ В ГРАНИЦАХ</w:t>
      </w:r>
    </w:p>
    <w:p w:rsidR="00CD1DCD" w:rsidRDefault="00CD1DCD">
      <w:pPr>
        <w:pStyle w:val="ConsPlusTitle"/>
        <w:jc w:val="center"/>
      </w:pPr>
      <w:r>
        <w:t>АРТЕМОВСКОГО ГОРОДСКОГО ОКРУГА</w:t>
      </w:r>
    </w:p>
    <w:p w:rsidR="00CD1DCD" w:rsidRDefault="00CD1D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1D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DCD" w:rsidRDefault="00CD1D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DCD" w:rsidRDefault="00CD1D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DCD" w:rsidRDefault="00CD1DCD">
            <w:pPr>
              <w:pStyle w:val="ConsPlusNormal"/>
              <w:jc w:val="center"/>
            </w:pPr>
            <w:r>
              <w:rPr>
                <w:color w:val="392C69"/>
              </w:rPr>
              <w:t>Список изменяющих документов</w:t>
            </w:r>
          </w:p>
          <w:p w:rsidR="00CD1DCD" w:rsidRDefault="00CD1DCD">
            <w:pPr>
              <w:pStyle w:val="ConsPlusNormal"/>
              <w:jc w:val="center"/>
            </w:pPr>
            <w:r>
              <w:rPr>
                <w:color w:val="392C69"/>
              </w:rPr>
              <w:t>(в ред. Решений Думы Артемовского городского округа</w:t>
            </w:r>
          </w:p>
          <w:p w:rsidR="00CD1DCD" w:rsidRDefault="00CD1DCD">
            <w:pPr>
              <w:pStyle w:val="ConsPlusNormal"/>
              <w:jc w:val="center"/>
            </w:pPr>
            <w:r>
              <w:rPr>
                <w:color w:val="392C69"/>
              </w:rPr>
              <w:t xml:space="preserve">от 30.03.2023 </w:t>
            </w:r>
            <w:hyperlink r:id="rId5">
              <w:r>
                <w:rPr>
                  <w:color w:val="0000FF"/>
                </w:rPr>
                <w:t>N 101</w:t>
              </w:r>
            </w:hyperlink>
            <w:r>
              <w:rPr>
                <w:color w:val="392C69"/>
              </w:rPr>
              <w:t xml:space="preserve">, от 29.02.2024 </w:t>
            </w:r>
            <w:hyperlink r:id="rId6">
              <w:r>
                <w:rPr>
                  <w:color w:val="0000FF"/>
                </w:rPr>
                <w:t>N 252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1DCD" w:rsidRDefault="00CD1DCD">
            <w:pPr>
              <w:pStyle w:val="ConsPlusNormal"/>
            </w:pPr>
          </w:p>
        </w:tc>
      </w:tr>
    </w:tbl>
    <w:p w:rsidR="00CD1DCD" w:rsidRDefault="00CD1DCD">
      <w:pPr>
        <w:pStyle w:val="ConsPlusNormal"/>
        <w:jc w:val="both"/>
      </w:pPr>
    </w:p>
    <w:p w:rsidR="00CD1DCD" w:rsidRDefault="00CD1DCD">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31.07.2020 </w:t>
      </w:r>
      <w:hyperlink r:id="rId9">
        <w:r>
          <w:rPr>
            <w:color w:val="0000FF"/>
          </w:rPr>
          <w:t>N 248-ФЗ</w:t>
        </w:r>
      </w:hyperlink>
      <w:r>
        <w:t xml:space="preserve"> "О государственном контроле (надзоре) и муниципальном контроле в Российской Федерации", руководствуясь </w:t>
      </w:r>
      <w:hyperlink r:id="rId10">
        <w:r>
          <w:rPr>
            <w:color w:val="0000FF"/>
          </w:rPr>
          <w:t>Уставом</w:t>
        </w:r>
      </w:hyperlink>
      <w:r>
        <w:t xml:space="preserve"> Артемовского городского округа Приморского края, Дума Артемовского городского округа решила:</w:t>
      </w:r>
    </w:p>
    <w:p w:rsidR="00CD1DCD" w:rsidRDefault="00CD1DCD">
      <w:pPr>
        <w:pStyle w:val="ConsPlusNormal"/>
        <w:spacing w:before="220"/>
        <w:ind w:firstLine="540"/>
        <w:jc w:val="both"/>
      </w:pPr>
      <w:r>
        <w:t xml:space="preserve">1. Утвердить </w:t>
      </w:r>
      <w:hyperlink w:anchor="P49">
        <w:r>
          <w:rPr>
            <w:color w:val="0000FF"/>
          </w:rPr>
          <w:t>Положение</w:t>
        </w:r>
      </w:hyperlink>
      <w:r>
        <w:t xml:space="preserve"> о муниципальном земельном контроле в границах Артемовского городского округа (прилагается).</w:t>
      </w:r>
    </w:p>
    <w:p w:rsidR="00CD1DCD" w:rsidRDefault="00CD1DCD">
      <w:pPr>
        <w:pStyle w:val="ConsPlusNormal"/>
        <w:spacing w:before="220"/>
        <w:ind w:firstLine="540"/>
        <w:jc w:val="both"/>
      </w:pPr>
      <w:r>
        <w:t>2. Признать утратившими силу следующие решения Думы Артемовского городского округа:</w:t>
      </w:r>
    </w:p>
    <w:p w:rsidR="00CD1DCD" w:rsidRDefault="00CD1DCD">
      <w:pPr>
        <w:pStyle w:val="ConsPlusNormal"/>
        <w:spacing w:before="220"/>
        <w:ind w:firstLine="540"/>
        <w:jc w:val="both"/>
      </w:pPr>
      <w:r>
        <w:t xml:space="preserve">от 31.10.2013 </w:t>
      </w:r>
      <w:hyperlink r:id="rId11">
        <w:r>
          <w:rPr>
            <w:color w:val="0000FF"/>
          </w:rPr>
          <w:t>N 195</w:t>
        </w:r>
      </w:hyperlink>
      <w:r>
        <w:t xml:space="preserve"> "О Положении об осуществлении муниципального земельного контроля в границах Артемовского городского округа";</w:t>
      </w:r>
    </w:p>
    <w:p w:rsidR="00CD1DCD" w:rsidRDefault="00CD1DCD">
      <w:pPr>
        <w:pStyle w:val="ConsPlusNormal"/>
        <w:spacing w:before="220"/>
        <w:ind w:firstLine="540"/>
        <w:jc w:val="both"/>
      </w:pPr>
      <w:r>
        <w:t xml:space="preserve">от 30.10.2014 </w:t>
      </w:r>
      <w:hyperlink r:id="rId12">
        <w:r>
          <w:rPr>
            <w:color w:val="0000FF"/>
          </w:rPr>
          <w:t>N 376</w:t>
        </w:r>
      </w:hyperlink>
      <w:r>
        <w:t xml:space="preserve"> "О внесении изменений в решение Думы Артемовского городского округа от 31.10.2013 N 195 "О Положении об осуществлении муниципального земельного контроля в границах Артемовского городского округа";</w:t>
      </w:r>
    </w:p>
    <w:p w:rsidR="00CD1DCD" w:rsidRDefault="00CD1DCD">
      <w:pPr>
        <w:pStyle w:val="ConsPlusNormal"/>
        <w:spacing w:before="220"/>
        <w:ind w:firstLine="540"/>
        <w:jc w:val="both"/>
      </w:pPr>
      <w:r>
        <w:t xml:space="preserve">от 30.07.2015 </w:t>
      </w:r>
      <w:hyperlink r:id="rId13">
        <w:r>
          <w:rPr>
            <w:color w:val="0000FF"/>
          </w:rPr>
          <w:t>N 503</w:t>
        </w:r>
      </w:hyperlink>
      <w:r>
        <w:t xml:space="preserve"> "О внесении изменений в решение Думы Артемовского городского округа от 31.10.2013 N 195 "О Положении об осуществлении муниципального земельного контроля в границах Артемовского городского округа" (в ред. решения Думы Артемовского городского округа от 30.10.2014 N 376);</w:t>
      </w:r>
    </w:p>
    <w:p w:rsidR="00CD1DCD" w:rsidRDefault="00CD1DCD">
      <w:pPr>
        <w:pStyle w:val="ConsPlusNormal"/>
        <w:spacing w:before="220"/>
        <w:ind w:firstLine="540"/>
        <w:jc w:val="both"/>
      </w:pPr>
      <w:r>
        <w:t xml:space="preserve">от 29.10.2015 </w:t>
      </w:r>
      <w:hyperlink r:id="rId14">
        <w:r>
          <w:rPr>
            <w:color w:val="0000FF"/>
          </w:rPr>
          <w:t>N 534</w:t>
        </w:r>
      </w:hyperlink>
      <w:r>
        <w:t xml:space="preserve"> "О внесении изменений в решение Думы Артемовского городского округа от 31.10.2013 N 195 "О Положении об осуществлении муниципального земельного контроля в границах Артемовского городского округа" (в ред. решения Думы Артемовского городского округа от 30.07.2015 N 503);</w:t>
      </w:r>
    </w:p>
    <w:p w:rsidR="00CD1DCD" w:rsidRDefault="00CD1DCD">
      <w:pPr>
        <w:pStyle w:val="ConsPlusNormal"/>
        <w:spacing w:before="220"/>
        <w:ind w:firstLine="540"/>
        <w:jc w:val="both"/>
      </w:pPr>
      <w:r>
        <w:t xml:space="preserve">от 30.11.2015 </w:t>
      </w:r>
      <w:hyperlink r:id="rId15">
        <w:r>
          <w:rPr>
            <w:color w:val="0000FF"/>
          </w:rPr>
          <w:t>N 560</w:t>
        </w:r>
      </w:hyperlink>
      <w:r>
        <w:t xml:space="preserve"> "О внесении изменений в решение Думы Артемовского городского округа от 31.10.2013 N 195 "О Положении об осуществлении муниципального земельного контроля в границах Артемовского городского округа" (в ред. решения Думы Артемовского городского округа от 29.10.2015 N 534);</w:t>
      </w:r>
    </w:p>
    <w:p w:rsidR="00CD1DCD" w:rsidRDefault="00CD1DCD">
      <w:pPr>
        <w:pStyle w:val="ConsPlusNormal"/>
        <w:spacing w:before="220"/>
        <w:ind w:firstLine="540"/>
        <w:jc w:val="both"/>
      </w:pPr>
      <w:r>
        <w:t xml:space="preserve">от 22.12.2016 </w:t>
      </w:r>
      <w:hyperlink r:id="rId16">
        <w:r>
          <w:rPr>
            <w:color w:val="0000FF"/>
          </w:rPr>
          <w:t>N 770</w:t>
        </w:r>
      </w:hyperlink>
      <w:r>
        <w:t xml:space="preserve"> "О внесении изменений в решение Думы Артемовского городского округа от 31.10.2013 N 195 "О Положении об осуществлении муниципального земельного контроля в границах Артемовского городского округа" (в ред. решения Думы Артемовского городского округа от 30.11.2015 N 560).</w:t>
      </w:r>
    </w:p>
    <w:p w:rsidR="00CD1DCD" w:rsidRDefault="00CD1DCD">
      <w:pPr>
        <w:pStyle w:val="ConsPlusNormal"/>
        <w:spacing w:before="220"/>
        <w:ind w:firstLine="540"/>
        <w:jc w:val="both"/>
      </w:pPr>
      <w:r>
        <w:lastRenderedPageBreak/>
        <w:t>3. Опубликовать настоящее решение в газете "Выбор".</w:t>
      </w:r>
    </w:p>
    <w:p w:rsidR="00CD1DCD" w:rsidRDefault="00CD1DCD">
      <w:pPr>
        <w:pStyle w:val="ConsPlusNormal"/>
        <w:spacing w:before="220"/>
        <w:ind w:firstLine="540"/>
        <w:jc w:val="both"/>
      </w:pPr>
      <w:r>
        <w:t xml:space="preserve">4. Настоящее решение вступает в силу с 01.01.2022, за исключением </w:t>
      </w:r>
      <w:hyperlink w:anchor="P377">
        <w:r>
          <w:rPr>
            <w:color w:val="0000FF"/>
          </w:rPr>
          <w:t>раздела 6</w:t>
        </w:r>
      </w:hyperlink>
      <w:r>
        <w:t xml:space="preserve"> положения, вступающего в силу с 01.03.2022.</w:t>
      </w:r>
    </w:p>
    <w:p w:rsidR="00CD1DCD" w:rsidRDefault="00CD1DCD">
      <w:pPr>
        <w:pStyle w:val="ConsPlusNormal"/>
        <w:spacing w:before="220"/>
        <w:ind w:firstLine="540"/>
        <w:jc w:val="both"/>
      </w:pPr>
      <w:r>
        <w:t xml:space="preserve">5.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w:t>
      </w:r>
      <w:hyperlink r:id="rId17">
        <w:r>
          <w:rPr>
            <w:color w:val="0000FF"/>
          </w:rPr>
          <w:t>ст. 21</w:t>
        </w:r>
      </w:hyperlink>
      <w:r>
        <w:t xml:space="preserve"> Федерального закона от 31.07.2020 N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10 рабочих дней со дня поступления такого запроса, направляет контролируемому лицу указанные документы и (или) сведения до 31.12.2025.</w:t>
      </w:r>
    </w:p>
    <w:p w:rsidR="00CD1DCD" w:rsidRDefault="00CD1DCD">
      <w:pPr>
        <w:pStyle w:val="ConsPlusNormal"/>
        <w:jc w:val="both"/>
      </w:pPr>
      <w:r>
        <w:t xml:space="preserve">(п. 5 в ред. </w:t>
      </w:r>
      <w:hyperlink r:id="rId18">
        <w:r>
          <w:rPr>
            <w:color w:val="0000FF"/>
          </w:rPr>
          <w:t>Решения</w:t>
        </w:r>
      </w:hyperlink>
      <w:r>
        <w:t xml:space="preserve"> Думы Артемовского городского округа от 29.02.2024 N 252)</w:t>
      </w:r>
    </w:p>
    <w:p w:rsidR="00CD1DCD" w:rsidRDefault="00CD1DCD">
      <w:pPr>
        <w:pStyle w:val="ConsPlusNormal"/>
        <w:spacing w:before="220"/>
        <w:ind w:firstLine="540"/>
        <w:jc w:val="both"/>
      </w:pPr>
      <w:r>
        <w:t>6. Указанные в Положении о муниципальном земельном контроле на территории Артемовского городского округа документы и сведения могут составляться и подписываться на бумажном носителе (в том числе акты контрольных мероприятий, предписания) до 31.12.2025.</w:t>
      </w:r>
    </w:p>
    <w:p w:rsidR="00CD1DCD" w:rsidRDefault="00CD1DCD">
      <w:pPr>
        <w:pStyle w:val="ConsPlusNormal"/>
        <w:jc w:val="both"/>
      </w:pPr>
      <w:r>
        <w:t xml:space="preserve">(в ред. </w:t>
      </w:r>
      <w:hyperlink r:id="rId19">
        <w:r>
          <w:rPr>
            <w:color w:val="0000FF"/>
          </w:rPr>
          <w:t>Решения</w:t>
        </w:r>
      </w:hyperlink>
      <w:r>
        <w:t xml:space="preserve"> Думы Артемовского городского округа от 29.02.2024 N 252)</w:t>
      </w:r>
    </w:p>
    <w:p w:rsidR="00CD1DCD" w:rsidRDefault="00CD1DCD">
      <w:pPr>
        <w:pStyle w:val="ConsPlusNormal"/>
        <w:spacing w:before="220"/>
        <w:ind w:firstLine="540"/>
        <w:jc w:val="both"/>
      </w:pPr>
      <w:r>
        <w:t>7. Подготовка контрольным органом в ходе осуществления муниципального земельного контроля документов, информирование контролируемых лиц о совершаемых должностными лицами органов муниципального земельного контроля действиях и принимаемых решениях, обмен документами и сведениями с контролируемыми лицами на бумажном носителе допустимы до 31.12.2025.</w:t>
      </w:r>
    </w:p>
    <w:p w:rsidR="00CD1DCD" w:rsidRDefault="00CD1DCD">
      <w:pPr>
        <w:pStyle w:val="ConsPlusNormal"/>
        <w:jc w:val="both"/>
      </w:pPr>
      <w:r>
        <w:t xml:space="preserve">(в ред. </w:t>
      </w:r>
      <w:hyperlink r:id="rId20">
        <w:r>
          <w:rPr>
            <w:color w:val="0000FF"/>
          </w:rPr>
          <w:t>Решения</w:t>
        </w:r>
      </w:hyperlink>
      <w:r>
        <w:t xml:space="preserve"> Думы Артемовского городского округа от 29.02.2024 N 252)</w:t>
      </w:r>
    </w:p>
    <w:p w:rsidR="00CD1DCD" w:rsidRDefault="00CD1DCD">
      <w:pPr>
        <w:pStyle w:val="ConsPlusNormal"/>
        <w:spacing w:before="220"/>
        <w:ind w:firstLine="540"/>
        <w:jc w:val="both"/>
      </w:pPr>
      <w:r>
        <w:t>8. Информирование, составление и направление документов, и сведений, предусмотренных Положением о муниципальном земельном контроле на территории Артемовского городского округа, на бумажном носителе с использованием почтовой связи допустимо до 31.12.2025.</w:t>
      </w:r>
    </w:p>
    <w:p w:rsidR="00CD1DCD" w:rsidRDefault="00CD1DCD">
      <w:pPr>
        <w:pStyle w:val="ConsPlusNormal"/>
        <w:jc w:val="both"/>
      </w:pPr>
      <w:r>
        <w:t xml:space="preserve">(в ред. </w:t>
      </w:r>
      <w:hyperlink r:id="rId21">
        <w:r>
          <w:rPr>
            <w:color w:val="0000FF"/>
          </w:rPr>
          <w:t>Решения</w:t>
        </w:r>
      </w:hyperlink>
      <w:r>
        <w:t xml:space="preserve"> Думы Артемовского городского округа от 29.02.2024 N 252)</w:t>
      </w:r>
    </w:p>
    <w:p w:rsidR="00CD1DCD" w:rsidRDefault="00CD1DCD">
      <w:pPr>
        <w:pStyle w:val="ConsPlusNormal"/>
        <w:spacing w:before="220"/>
        <w:ind w:firstLine="540"/>
        <w:jc w:val="both"/>
      </w:pPr>
      <w:r>
        <w:t>9.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(Фардзинова).</w:t>
      </w:r>
    </w:p>
    <w:p w:rsidR="00CD1DCD" w:rsidRDefault="00CD1DCD">
      <w:pPr>
        <w:pStyle w:val="ConsPlusNormal"/>
        <w:jc w:val="both"/>
      </w:pPr>
    </w:p>
    <w:p w:rsidR="00CD1DCD" w:rsidRDefault="00CD1DCD">
      <w:pPr>
        <w:pStyle w:val="ConsPlusNormal"/>
        <w:jc w:val="right"/>
      </w:pPr>
      <w:r>
        <w:t>И.о. главы Артемовского городского округа</w:t>
      </w:r>
    </w:p>
    <w:p w:rsidR="00CD1DCD" w:rsidRDefault="00CD1DCD">
      <w:pPr>
        <w:pStyle w:val="ConsPlusNormal"/>
        <w:jc w:val="right"/>
      </w:pPr>
      <w:r>
        <w:t>В.А.ВОРКОВА</w:t>
      </w: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right"/>
        <w:outlineLvl w:val="0"/>
      </w:pPr>
      <w:r>
        <w:t>Приложение</w:t>
      </w:r>
    </w:p>
    <w:p w:rsidR="00CD1DCD" w:rsidRDefault="00CD1DCD">
      <w:pPr>
        <w:pStyle w:val="ConsPlusNormal"/>
        <w:jc w:val="right"/>
      </w:pPr>
      <w:r>
        <w:t>утверждено</w:t>
      </w:r>
    </w:p>
    <w:p w:rsidR="00CD1DCD" w:rsidRDefault="00CD1DCD">
      <w:pPr>
        <w:pStyle w:val="ConsPlusNormal"/>
        <w:jc w:val="right"/>
      </w:pPr>
      <w:r>
        <w:t>решением</w:t>
      </w:r>
    </w:p>
    <w:p w:rsidR="00CD1DCD" w:rsidRDefault="00CD1DCD">
      <w:pPr>
        <w:pStyle w:val="ConsPlusNormal"/>
        <w:jc w:val="right"/>
      </w:pPr>
      <w:r>
        <w:t>Думы Артемовского</w:t>
      </w:r>
    </w:p>
    <w:p w:rsidR="00CD1DCD" w:rsidRDefault="00CD1DCD">
      <w:pPr>
        <w:pStyle w:val="ConsPlusNormal"/>
        <w:jc w:val="right"/>
      </w:pPr>
      <w:r>
        <w:t>городского округа</w:t>
      </w:r>
    </w:p>
    <w:p w:rsidR="00CD1DCD" w:rsidRDefault="00CD1DCD">
      <w:pPr>
        <w:pStyle w:val="ConsPlusNormal"/>
        <w:jc w:val="right"/>
      </w:pPr>
      <w:r>
        <w:t>от 28.10.2021 N 703</w:t>
      </w:r>
    </w:p>
    <w:p w:rsidR="00CD1DCD" w:rsidRDefault="00CD1DCD">
      <w:pPr>
        <w:pStyle w:val="ConsPlusNormal"/>
        <w:jc w:val="both"/>
      </w:pPr>
    </w:p>
    <w:p w:rsidR="00CD1DCD" w:rsidRDefault="00CD1DCD">
      <w:pPr>
        <w:pStyle w:val="ConsPlusTitle"/>
        <w:jc w:val="center"/>
      </w:pPr>
      <w:bookmarkStart w:id="0" w:name="P49"/>
      <w:bookmarkEnd w:id="0"/>
      <w:r>
        <w:t>ПОЛОЖЕНИЕ</w:t>
      </w:r>
    </w:p>
    <w:p w:rsidR="00CD1DCD" w:rsidRDefault="00CD1DCD">
      <w:pPr>
        <w:pStyle w:val="ConsPlusTitle"/>
        <w:jc w:val="center"/>
      </w:pPr>
      <w:r>
        <w:t>О МУНИЦИПАЛЬНОМ ЗЕМЕЛЬНОМ КОНТРОЛЕ В ГРАНИЦАХ</w:t>
      </w:r>
    </w:p>
    <w:p w:rsidR="00CD1DCD" w:rsidRDefault="00CD1DCD">
      <w:pPr>
        <w:pStyle w:val="ConsPlusTitle"/>
        <w:jc w:val="center"/>
      </w:pPr>
      <w:r>
        <w:t>АРТЕМОВСКОГО ГОРОДСКОГО ОКРУГА</w:t>
      </w:r>
    </w:p>
    <w:p w:rsidR="00CD1DCD" w:rsidRDefault="00CD1D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1D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DCD" w:rsidRDefault="00CD1D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DCD" w:rsidRDefault="00CD1D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DCD" w:rsidRDefault="00CD1DCD">
            <w:pPr>
              <w:pStyle w:val="ConsPlusNormal"/>
              <w:jc w:val="center"/>
            </w:pPr>
            <w:r>
              <w:rPr>
                <w:color w:val="392C69"/>
              </w:rPr>
              <w:t>Список изменяющих документов</w:t>
            </w:r>
          </w:p>
          <w:p w:rsidR="00CD1DCD" w:rsidRDefault="00CD1DCD">
            <w:pPr>
              <w:pStyle w:val="ConsPlusNormal"/>
              <w:jc w:val="center"/>
            </w:pPr>
            <w:r>
              <w:rPr>
                <w:color w:val="392C69"/>
              </w:rPr>
              <w:t>(в ред. Решений Думы Артемовского городского округа</w:t>
            </w:r>
          </w:p>
          <w:p w:rsidR="00CD1DCD" w:rsidRDefault="00CD1DCD">
            <w:pPr>
              <w:pStyle w:val="ConsPlusNormal"/>
              <w:jc w:val="center"/>
            </w:pPr>
            <w:r>
              <w:rPr>
                <w:color w:val="392C69"/>
              </w:rPr>
              <w:t xml:space="preserve">от 30.03.2023 </w:t>
            </w:r>
            <w:hyperlink r:id="rId22">
              <w:r>
                <w:rPr>
                  <w:color w:val="0000FF"/>
                </w:rPr>
                <w:t>N 101</w:t>
              </w:r>
            </w:hyperlink>
            <w:r>
              <w:rPr>
                <w:color w:val="392C69"/>
              </w:rPr>
              <w:t xml:space="preserve">, от 29.02.2024 </w:t>
            </w:r>
            <w:hyperlink r:id="rId23">
              <w:r>
                <w:rPr>
                  <w:color w:val="0000FF"/>
                </w:rPr>
                <w:t>N 252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1DCD" w:rsidRDefault="00CD1DCD">
            <w:pPr>
              <w:pStyle w:val="ConsPlusNormal"/>
            </w:pPr>
          </w:p>
        </w:tc>
      </w:tr>
    </w:tbl>
    <w:p w:rsidR="00CD1DCD" w:rsidRDefault="00CD1DCD">
      <w:pPr>
        <w:pStyle w:val="ConsPlusNormal"/>
        <w:jc w:val="both"/>
      </w:pPr>
    </w:p>
    <w:p w:rsidR="00CD1DCD" w:rsidRDefault="00CD1DCD">
      <w:pPr>
        <w:pStyle w:val="ConsPlusTitle"/>
        <w:jc w:val="center"/>
        <w:outlineLvl w:val="1"/>
      </w:pPr>
      <w:r>
        <w:t>1. Общие положения</w:t>
      </w:r>
    </w:p>
    <w:p w:rsidR="00CD1DCD" w:rsidRDefault="00CD1DCD">
      <w:pPr>
        <w:pStyle w:val="ConsPlusNormal"/>
        <w:jc w:val="both"/>
      </w:pPr>
    </w:p>
    <w:p w:rsidR="00CD1DCD" w:rsidRDefault="00CD1DCD">
      <w:pPr>
        <w:pStyle w:val="ConsPlusNormal"/>
        <w:ind w:firstLine="540"/>
        <w:jc w:val="both"/>
      </w:pPr>
      <w:r>
        <w:t>1.1. Настоящее Положение устанавливает порядок организации и осуществления муниципального земельного контроля в границах Артемовского городского округа Приморского края (далее - муниципальный контроль).</w:t>
      </w:r>
    </w:p>
    <w:p w:rsidR="00CD1DCD" w:rsidRDefault="00CD1DCD">
      <w:pPr>
        <w:pStyle w:val="ConsPlusNormal"/>
        <w:spacing w:before="220"/>
        <w:ind w:firstLine="540"/>
        <w:jc w:val="both"/>
      </w:pPr>
      <w:r>
        <w:t>1.2. Предметом муниципального контроля является:</w:t>
      </w:r>
    </w:p>
    <w:p w:rsidR="00CD1DCD" w:rsidRDefault="00CD1DCD">
      <w:pPr>
        <w:pStyle w:val="ConsPlusNormal"/>
        <w:spacing w:before="220"/>
        <w:ind w:firstLine="540"/>
        <w:jc w:val="both"/>
      </w:pPr>
      <w: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CD1DCD" w:rsidRDefault="00CD1DCD">
      <w:pPr>
        <w:pStyle w:val="ConsPlusNormal"/>
        <w:spacing w:before="220"/>
        <w:ind w:firstLine="540"/>
        <w:jc w:val="both"/>
      </w:pPr>
      <w:r>
        <w:t>исполнение решений, принимаемых по результатам контрольных мероприятий.</w:t>
      </w:r>
    </w:p>
    <w:p w:rsidR="00CD1DCD" w:rsidRDefault="00CD1DCD">
      <w:pPr>
        <w:pStyle w:val="ConsPlusNormal"/>
        <w:spacing w:before="220"/>
        <w:ind w:firstLine="540"/>
        <w:jc w:val="both"/>
      </w:pPr>
      <w:r>
        <w:t>1.3. Объектами муниципального контроля являются:</w:t>
      </w:r>
    </w:p>
    <w:p w:rsidR="00CD1DCD" w:rsidRDefault="00CD1DCD">
      <w:pPr>
        <w:pStyle w:val="ConsPlusNormal"/>
        <w:spacing w:before="220"/>
        <w:ind w:firstLine="540"/>
        <w:jc w:val="both"/>
      </w:pPr>
      <w: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D1DCD" w:rsidRDefault="00CD1DCD">
      <w:pPr>
        <w:pStyle w:val="ConsPlusNormal"/>
        <w:spacing w:before="220"/>
        <w:ind w:firstLine="540"/>
        <w:jc w:val="both"/>
      </w:pPr>
      <w:r>
        <w:t>результаты деятельности контролируемых лиц, в том числе работы и услуги, к которым предъявляются обязательные требования;</w:t>
      </w:r>
    </w:p>
    <w:p w:rsidR="00CD1DCD" w:rsidRDefault="00CD1DCD">
      <w:pPr>
        <w:pStyle w:val="ConsPlusNormal"/>
        <w:spacing w:before="220"/>
        <w:ind w:firstLine="540"/>
        <w:jc w:val="both"/>
      </w:pPr>
      <w:r>
        <w:t>объекты земельных отношений, расположенные в границах Артемовского городского округа.</w:t>
      </w:r>
    </w:p>
    <w:p w:rsidR="00CD1DCD" w:rsidRDefault="00CD1DCD">
      <w:pPr>
        <w:pStyle w:val="ConsPlusNormal"/>
        <w:spacing w:before="220"/>
        <w:ind w:firstLine="540"/>
        <w:jc w:val="both"/>
      </w:pPr>
      <w:r>
        <w:t>1.4. Учет объектов контроля осуществляется посредством создания:</w:t>
      </w:r>
    </w:p>
    <w:p w:rsidR="00CD1DCD" w:rsidRDefault="00CD1DCD">
      <w:pPr>
        <w:pStyle w:val="ConsPlusNormal"/>
        <w:spacing w:before="220"/>
        <w:ind w:firstLine="540"/>
        <w:jc w:val="both"/>
      </w:pPr>
      <w:r>
        <w:t>единого реестра контрольных мероприятий;</w:t>
      </w:r>
    </w:p>
    <w:p w:rsidR="00CD1DCD" w:rsidRDefault="00CD1DCD">
      <w:pPr>
        <w:pStyle w:val="ConsPlusNormal"/>
        <w:spacing w:before="220"/>
        <w:ind w:firstLine="540"/>
        <w:jc w:val="both"/>
      </w:pPr>
      <w:r>
        <w:t>информационной системы (подсистемы государственной информационной системы) досудебного обжалования;</w:t>
      </w:r>
    </w:p>
    <w:p w:rsidR="00CD1DCD" w:rsidRDefault="00CD1DCD">
      <w:pPr>
        <w:pStyle w:val="ConsPlusNormal"/>
        <w:spacing w:before="220"/>
        <w:ind w:firstLine="540"/>
        <w:jc w:val="both"/>
      </w:pPr>
      <w:r>
        <w:t>иных государственных и муниципальных информационных систем путем межведомственного информационного взаимодействия.</w:t>
      </w:r>
    </w:p>
    <w:p w:rsidR="00CD1DCD" w:rsidRDefault="00CD1DCD">
      <w:pPr>
        <w:pStyle w:val="ConsPlusNormal"/>
        <w:spacing w:before="220"/>
        <w:ind w:firstLine="540"/>
        <w:jc w:val="both"/>
      </w:pPr>
      <w:r>
        <w:t xml:space="preserve">Контрольным органом в соответствии с </w:t>
      </w:r>
      <w:hyperlink r:id="rId24">
        <w:r>
          <w:rPr>
            <w:color w:val="0000FF"/>
          </w:rPr>
          <w:t>частью 2 статьи 16</w:t>
        </w:r>
      </w:hyperlink>
      <w:r>
        <w:t xml:space="preserve"> и </w:t>
      </w:r>
      <w:hyperlink r:id="rId25">
        <w:r>
          <w:rPr>
            <w:color w:val="0000FF"/>
          </w:rPr>
          <w:t>частью 5 статьи 17</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CD1DCD" w:rsidRDefault="00CD1DCD">
      <w:pPr>
        <w:pStyle w:val="ConsPlusNormal"/>
        <w:spacing w:before="220"/>
        <w:ind w:firstLine="540"/>
        <w:jc w:val="both"/>
      </w:pPr>
      <w:r>
        <w:t>1.5. Муниципальный земельный контроль осуществляется администрацией Артемовского городского округа в лице отдела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 округа (далее - Контрольный орган).</w:t>
      </w:r>
    </w:p>
    <w:p w:rsidR="00CD1DCD" w:rsidRDefault="00CD1DCD">
      <w:pPr>
        <w:pStyle w:val="ConsPlusNormal"/>
        <w:spacing w:before="220"/>
        <w:ind w:firstLine="540"/>
        <w:jc w:val="both"/>
      </w:pPr>
      <w:r>
        <w:t>1.6. От имени Контрольного органа муниципальный земельный контроль вправе осуществлять следующие должностные лица:</w:t>
      </w:r>
    </w:p>
    <w:p w:rsidR="00CD1DCD" w:rsidRDefault="00CD1DCD">
      <w:pPr>
        <w:pStyle w:val="ConsPlusNormal"/>
        <w:spacing w:before="220"/>
        <w:ind w:firstLine="540"/>
        <w:jc w:val="both"/>
      </w:pPr>
      <w:r>
        <w:t>руководитель (заместитель руководителя) Контрольного органа;</w:t>
      </w:r>
    </w:p>
    <w:p w:rsidR="00CD1DCD" w:rsidRDefault="00CD1DCD">
      <w:pPr>
        <w:pStyle w:val="ConsPlusNormal"/>
        <w:spacing w:before="220"/>
        <w:ind w:firstLine="540"/>
        <w:jc w:val="both"/>
      </w:pPr>
      <w:r>
        <w:t xml:space="preserve">должностное лицо Контрольного органа, в должностные обязанности которого в </w:t>
      </w:r>
      <w:r>
        <w:lastRenderedPageBreak/>
        <w:t>соответствии с настоящим Положением, должностным регламентом и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w:t>
      </w:r>
    </w:p>
    <w:p w:rsidR="00CD1DCD" w:rsidRDefault="00CD1DCD">
      <w:pPr>
        <w:pStyle w:val="ConsPlusNormal"/>
        <w:spacing w:before="220"/>
        <w:ind w:firstLine="540"/>
        <w:jc w:val="both"/>
      </w:pPr>
      <w:hyperlink w:anchor="P399">
        <w:r>
          <w:rPr>
            <w:color w:val="0000FF"/>
          </w:rPr>
          <w:t>Перечень</w:t>
        </w:r>
      </w:hyperlink>
      <w:r>
        <w:t xml:space="preserve">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CD1DCD" w:rsidRDefault="00CD1DCD">
      <w:pPr>
        <w:pStyle w:val="ConsPlusNormal"/>
        <w:spacing w:before="220"/>
        <w:ind w:firstLine="540"/>
        <w:jc w:val="both"/>
      </w:pPr>
      <w: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CD1DCD" w:rsidRDefault="00CD1DCD">
      <w:pPr>
        <w:pStyle w:val="ConsPlusNormal"/>
        <w:spacing w:before="220"/>
        <w:ind w:firstLine="540"/>
        <w:jc w:val="both"/>
      </w:pPr>
      <w:r>
        <w:t>1.7. Права и обязанности инспектора</w:t>
      </w:r>
    </w:p>
    <w:p w:rsidR="00CD1DCD" w:rsidRDefault="00CD1DCD">
      <w:pPr>
        <w:pStyle w:val="ConsPlusNormal"/>
        <w:spacing w:before="220"/>
        <w:ind w:firstLine="540"/>
        <w:jc w:val="both"/>
      </w:pPr>
      <w:r>
        <w:t>1.7.1. Инспектор обязан:</w:t>
      </w:r>
    </w:p>
    <w:p w:rsidR="00CD1DCD" w:rsidRDefault="00CD1DCD">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CD1DCD" w:rsidRDefault="00CD1DCD">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D1DCD" w:rsidRDefault="00CD1DCD">
      <w:pPr>
        <w:pStyle w:val="ConsPlusNormal"/>
        <w:spacing w:before="220"/>
        <w:ind w:firstLine="540"/>
        <w:jc w:val="both"/>
      </w:pPr>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D1DCD" w:rsidRDefault="00CD1DCD">
      <w:pPr>
        <w:pStyle w:val="ConsPlusNormal"/>
        <w:spacing w:before="220"/>
        <w:ind w:firstLine="540"/>
        <w:jc w:val="both"/>
      </w:pPr>
      <w:r>
        <w:t>4) не допускать при проведении контрольных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D1DCD" w:rsidRDefault="00CD1DCD">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Приморском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настоящим Положением, осуществлять консультирование;</w:t>
      </w:r>
    </w:p>
    <w:p w:rsidR="00CD1DCD" w:rsidRDefault="00CD1DCD">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26">
        <w:r>
          <w:rPr>
            <w:color w:val="0000FF"/>
          </w:rPr>
          <w:t>законом</w:t>
        </w:r>
      </w:hyperlink>
      <w:r>
        <w:t xml:space="preserve"> N 248-ФЗ;</w:t>
      </w:r>
    </w:p>
    <w:p w:rsidR="00CD1DCD" w:rsidRDefault="00CD1DCD">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D1DCD" w:rsidRDefault="00CD1DCD">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D1DCD" w:rsidRDefault="00CD1DCD">
      <w:pPr>
        <w:pStyle w:val="ConsPlusNormal"/>
        <w:spacing w:before="220"/>
        <w:ind w:firstLine="540"/>
        <w:jc w:val="both"/>
      </w:pPr>
      <w: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D1DCD" w:rsidRDefault="00CD1DCD">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CD1DCD" w:rsidRDefault="00CD1DCD">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D1DCD" w:rsidRDefault="00CD1DCD">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D1DCD" w:rsidRDefault="00CD1DCD">
      <w:pPr>
        <w:pStyle w:val="ConsPlusNormal"/>
        <w:spacing w:before="220"/>
        <w:ind w:firstLine="540"/>
        <w:jc w:val="both"/>
      </w:pPr>
      <w:r>
        <w:t>1.7.2. Инспектор при проведении контрольного мероприятия в пределах своих полномочий и в объеме проводимых контрольных действий имеет право:</w:t>
      </w:r>
    </w:p>
    <w:p w:rsidR="00CD1DCD" w:rsidRDefault="00CD1DCD">
      <w:pPr>
        <w:pStyle w:val="ConsPlusNormal"/>
        <w:spacing w:before="220"/>
        <w:ind w:firstLine="540"/>
        <w:jc w:val="both"/>
      </w:pPr>
      <w:r>
        <w:t>1) беспрепятственно при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D1DCD" w:rsidRDefault="00CD1DCD">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D1DCD" w:rsidRDefault="00CD1DCD">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предоставления письменных объяснений по фактам нарушений обязательных требований, выявленных при проведении контрольных мероприятий, а также предоставления документов для копирования, фото- и видеосъемки;</w:t>
      </w:r>
    </w:p>
    <w:p w:rsidR="00CD1DCD" w:rsidRDefault="00CD1DCD">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D1DCD" w:rsidRDefault="00CD1DCD">
      <w:pPr>
        <w:pStyle w:val="ConsPlusNormal"/>
        <w:spacing w:before="220"/>
        <w:ind w:firstLine="540"/>
        <w:jc w:val="both"/>
      </w:pPr>
      <w:r>
        <w:t>5) составлять акты по фактам непредоставления или несвоевременного предоставления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D1DCD" w:rsidRDefault="00CD1DCD">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D1DCD" w:rsidRDefault="00CD1DCD">
      <w:pPr>
        <w:pStyle w:val="ConsPlusNormal"/>
        <w:spacing w:before="220"/>
        <w:ind w:firstLine="540"/>
        <w:jc w:val="both"/>
      </w:pPr>
      <w:r>
        <w:t xml:space="preserve">7) обращаться в соответствии с Федеральным </w:t>
      </w:r>
      <w:hyperlink r:id="rId27">
        <w:r>
          <w:rPr>
            <w:color w:val="0000FF"/>
          </w:rPr>
          <w:t>законом</w:t>
        </w:r>
      </w:hyperlink>
      <w: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CD1DCD" w:rsidRDefault="00CD1DCD">
      <w:pPr>
        <w:pStyle w:val="ConsPlusNormal"/>
        <w:spacing w:before="220"/>
        <w:ind w:firstLine="540"/>
        <w:jc w:val="both"/>
      </w:pPr>
      <w:r>
        <w:t xml:space="preserve">1.8. К отношениям, связанным с осуществлением муниципального земельного контроля, применяются положения Федерального </w:t>
      </w:r>
      <w:hyperlink r:id="rId28">
        <w:r>
          <w:rPr>
            <w:color w:val="0000FF"/>
          </w:rPr>
          <w:t>закона</w:t>
        </w:r>
      </w:hyperlink>
      <w:r>
        <w:t xml:space="preserve"> N 248-ФЗ.</w:t>
      </w:r>
    </w:p>
    <w:p w:rsidR="00CD1DCD" w:rsidRDefault="00CD1DCD">
      <w:pPr>
        <w:pStyle w:val="ConsPlusNormal"/>
        <w:spacing w:before="220"/>
        <w:ind w:firstLine="540"/>
        <w:jc w:val="both"/>
      </w:pPr>
      <w: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w:t>
      </w:r>
      <w:r>
        <w:lastRenderedPageBreak/>
        <w:t>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D1DCD" w:rsidRDefault="00CD1DCD">
      <w:pPr>
        <w:pStyle w:val="ConsPlusNormal"/>
        <w:jc w:val="both"/>
      </w:pPr>
    </w:p>
    <w:p w:rsidR="00CD1DCD" w:rsidRDefault="00CD1DCD">
      <w:pPr>
        <w:pStyle w:val="ConsPlusTitle"/>
        <w:jc w:val="center"/>
        <w:outlineLvl w:val="1"/>
      </w:pPr>
      <w:r>
        <w:t>2. Категории риска причинения вреда (ущерба)</w:t>
      </w:r>
    </w:p>
    <w:p w:rsidR="00CD1DCD" w:rsidRDefault="00CD1DCD">
      <w:pPr>
        <w:pStyle w:val="ConsPlusNormal"/>
        <w:jc w:val="both"/>
      </w:pPr>
    </w:p>
    <w:p w:rsidR="00CD1DCD" w:rsidRDefault="00CD1DCD">
      <w:pPr>
        <w:pStyle w:val="ConsPlusNormal"/>
        <w:ind w:firstLine="540"/>
        <w:jc w:val="both"/>
      </w:pPr>
      <w: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CD1DCD" w:rsidRDefault="00CD1DCD">
      <w:pPr>
        <w:pStyle w:val="ConsPlusNormal"/>
        <w:spacing w:before="220"/>
        <w:ind w:firstLine="540"/>
        <w:jc w:val="both"/>
      </w:pPr>
      <w:r>
        <w:t>2.2. В целях управления рисками причинения вреда (ущерба) при осуществлении муниципального контроля объекты контроля относятся к одной из следующих категорий риска причинения вреда (ущерб, далее - категории риска):</w:t>
      </w:r>
    </w:p>
    <w:p w:rsidR="00CD1DCD" w:rsidRDefault="00CD1DCD">
      <w:pPr>
        <w:pStyle w:val="ConsPlusNormal"/>
        <w:spacing w:before="220"/>
        <w:ind w:firstLine="540"/>
        <w:jc w:val="both"/>
      </w:pPr>
      <w:r>
        <w:t>значительный риск;</w:t>
      </w:r>
    </w:p>
    <w:p w:rsidR="00CD1DCD" w:rsidRDefault="00CD1DCD">
      <w:pPr>
        <w:pStyle w:val="ConsPlusNormal"/>
        <w:spacing w:before="220"/>
        <w:ind w:firstLine="540"/>
        <w:jc w:val="both"/>
      </w:pPr>
      <w:r>
        <w:t>средний риск;</w:t>
      </w:r>
    </w:p>
    <w:p w:rsidR="00CD1DCD" w:rsidRDefault="00CD1DCD">
      <w:pPr>
        <w:pStyle w:val="ConsPlusNormal"/>
        <w:spacing w:before="220"/>
        <w:ind w:firstLine="540"/>
        <w:jc w:val="both"/>
      </w:pPr>
      <w:r>
        <w:t>умеренный риск;</w:t>
      </w:r>
    </w:p>
    <w:p w:rsidR="00CD1DCD" w:rsidRDefault="00CD1DCD">
      <w:pPr>
        <w:pStyle w:val="ConsPlusNormal"/>
        <w:spacing w:before="220"/>
        <w:ind w:firstLine="540"/>
        <w:jc w:val="both"/>
      </w:pPr>
      <w:r>
        <w:t>низкий риск.</w:t>
      </w:r>
    </w:p>
    <w:p w:rsidR="00CD1DCD" w:rsidRDefault="00CD1DCD">
      <w:pPr>
        <w:pStyle w:val="ConsPlusNormal"/>
        <w:spacing w:before="220"/>
        <w:ind w:firstLine="540"/>
        <w:jc w:val="both"/>
      </w:pPr>
      <w:r>
        <w:t xml:space="preserve">2.3. </w:t>
      </w:r>
      <w:hyperlink w:anchor="P420">
        <w:r>
          <w:rPr>
            <w:color w:val="0000FF"/>
          </w:rPr>
          <w:t>Критерии</w:t>
        </w:r>
      </w:hyperlink>
      <w:r>
        <w:t xml:space="preserve">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CD1DCD" w:rsidRDefault="00CD1DCD">
      <w:pPr>
        <w:pStyle w:val="ConsPlusNormal"/>
        <w:spacing w:before="220"/>
        <w:ind w:firstLine="540"/>
        <w:jc w:val="both"/>
      </w:pPr>
      <w: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D1DCD" w:rsidRDefault="00CD1DCD">
      <w:pPr>
        <w:pStyle w:val="ConsPlusNormal"/>
        <w:spacing w:before="220"/>
        <w:ind w:firstLine="540"/>
        <w:jc w:val="both"/>
      </w:pPr>
      <w:r>
        <w:t xml:space="preserve">2.5. </w:t>
      </w:r>
      <w:hyperlink w:anchor="P475">
        <w:r>
          <w:rPr>
            <w:color w:val="0000FF"/>
          </w:rPr>
          <w:t>Перечень</w:t>
        </w:r>
      </w:hyperlink>
      <w:r>
        <w:t xml:space="preserve">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CD1DCD" w:rsidRDefault="00CD1DCD">
      <w:pPr>
        <w:pStyle w:val="ConsPlusNormal"/>
        <w:spacing w:before="220"/>
        <w:ind w:firstLine="540"/>
        <w:jc w:val="both"/>
      </w:pPr>
      <w:r>
        <w:t>2.6. В случае если объект контроля не отнесен к определенной категории риска, он считается отнесенным к категории низкого риска.</w:t>
      </w:r>
    </w:p>
    <w:p w:rsidR="00CD1DCD" w:rsidRDefault="00CD1DCD">
      <w:pPr>
        <w:pStyle w:val="ConsPlusNormal"/>
        <w:spacing w:before="220"/>
        <w:ind w:firstLine="540"/>
        <w:jc w:val="both"/>
      </w:pPr>
      <w: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D1DCD" w:rsidRDefault="00CD1DCD">
      <w:pPr>
        <w:pStyle w:val="ConsPlusNormal"/>
        <w:spacing w:before="220"/>
        <w:ind w:firstLine="540"/>
        <w:jc w:val="both"/>
      </w:pPr>
      <w:r>
        <w:t>2.8. Контрольный орган ведет перечни земельных участков, отнесенных к одной из категорий риска (далее - перечни земельных участков).</w:t>
      </w:r>
    </w:p>
    <w:p w:rsidR="00CD1DCD" w:rsidRDefault="00CD1DCD">
      <w:pPr>
        <w:pStyle w:val="ConsPlusNormal"/>
        <w:spacing w:before="220"/>
        <w:ind w:firstLine="540"/>
        <w:jc w:val="both"/>
      </w:pPr>
      <w:r>
        <w:t>Перечни земельных участков содержат следующую информацию:</w:t>
      </w:r>
    </w:p>
    <w:p w:rsidR="00CD1DCD" w:rsidRDefault="00CD1DCD">
      <w:pPr>
        <w:pStyle w:val="ConsPlusNormal"/>
        <w:spacing w:before="220"/>
        <w:ind w:firstLine="540"/>
        <w:jc w:val="both"/>
      </w:pPr>
      <w:r>
        <w:lastRenderedPageBreak/>
        <w:t>а) кадастровый номер земельного участка, или при его отсутствии, адрес местоположения земельного участка;</w:t>
      </w:r>
    </w:p>
    <w:p w:rsidR="00CD1DCD" w:rsidRDefault="00CD1DCD">
      <w:pPr>
        <w:pStyle w:val="ConsPlusNormal"/>
        <w:spacing w:before="220"/>
        <w:ind w:firstLine="540"/>
        <w:jc w:val="both"/>
      </w:pPr>
      <w:r>
        <w:t>б) категорию риска, к которой отнесен земельный участок;</w:t>
      </w:r>
    </w:p>
    <w:p w:rsidR="00CD1DCD" w:rsidRDefault="00CD1DCD">
      <w:pPr>
        <w:pStyle w:val="ConsPlusNormal"/>
        <w:spacing w:before="220"/>
        <w:ind w:firstLine="540"/>
        <w:jc w:val="both"/>
      </w:pPr>
      <w:r>
        <w:t>в) реквизиты решения об отнесении земельного участка к категории риска.</w:t>
      </w:r>
    </w:p>
    <w:p w:rsidR="00CD1DCD" w:rsidRDefault="00CD1DCD">
      <w:pPr>
        <w:pStyle w:val="ConsPlusNormal"/>
        <w:spacing w:before="220"/>
        <w:ind w:firstLine="540"/>
        <w:jc w:val="both"/>
      </w:pPr>
      <w:r>
        <w:t>2.9. Перечни земельных участков с указанием категорий риска размещаются на официальном сайте администрации Артемовского городского округа.</w:t>
      </w:r>
    </w:p>
    <w:p w:rsidR="00CD1DCD" w:rsidRDefault="00CD1DCD">
      <w:pPr>
        <w:pStyle w:val="ConsPlusNormal"/>
        <w:jc w:val="both"/>
      </w:pPr>
    </w:p>
    <w:p w:rsidR="00CD1DCD" w:rsidRDefault="00CD1DCD">
      <w:pPr>
        <w:pStyle w:val="ConsPlusTitle"/>
        <w:jc w:val="center"/>
        <w:outlineLvl w:val="1"/>
      </w:pPr>
      <w:r>
        <w:t>3. Виды профилактических мероприятий, которые проводятся</w:t>
      </w:r>
    </w:p>
    <w:p w:rsidR="00CD1DCD" w:rsidRDefault="00CD1DCD">
      <w:pPr>
        <w:pStyle w:val="ConsPlusTitle"/>
        <w:jc w:val="center"/>
      </w:pPr>
      <w:r>
        <w:t>при осуществлении муниципального земельного контроля</w:t>
      </w:r>
    </w:p>
    <w:p w:rsidR="00CD1DCD" w:rsidRDefault="00CD1DCD">
      <w:pPr>
        <w:pStyle w:val="ConsPlusNormal"/>
        <w:jc w:val="both"/>
      </w:pPr>
    </w:p>
    <w:p w:rsidR="00CD1DCD" w:rsidRDefault="00CD1DCD">
      <w:pPr>
        <w:pStyle w:val="ConsPlusNormal"/>
        <w:ind w:firstLine="540"/>
        <w:jc w:val="both"/>
      </w:pPr>
      <w:r>
        <w:t>При осуществлении муниципального контроля Контрольный орган проводит следующие виды профилактических мероприятий:</w:t>
      </w:r>
    </w:p>
    <w:p w:rsidR="00CD1DCD" w:rsidRDefault="00CD1DCD">
      <w:pPr>
        <w:pStyle w:val="ConsPlusNormal"/>
        <w:spacing w:before="220"/>
        <w:ind w:firstLine="540"/>
        <w:jc w:val="both"/>
      </w:pPr>
      <w:r>
        <w:t>1) информирование;</w:t>
      </w:r>
    </w:p>
    <w:p w:rsidR="00CD1DCD" w:rsidRDefault="00CD1DCD">
      <w:pPr>
        <w:pStyle w:val="ConsPlusNormal"/>
        <w:spacing w:before="220"/>
        <w:ind w:firstLine="540"/>
        <w:jc w:val="both"/>
      </w:pPr>
      <w:r>
        <w:t>2) обобщение правоприменительной практики;</w:t>
      </w:r>
    </w:p>
    <w:p w:rsidR="00CD1DCD" w:rsidRDefault="00CD1DCD">
      <w:pPr>
        <w:pStyle w:val="ConsPlusNormal"/>
        <w:spacing w:before="220"/>
        <w:ind w:firstLine="540"/>
        <w:jc w:val="both"/>
      </w:pPr>
      <w:r>
        <w:t>3) объявление предостережения;</w:t>
      </w:r>
    </w:p>
    <w:p w:rsidR="00CD1DCD" w:rsidRDefault="00CD1DCD">
      <w:pPr>
        <w:pStyle w:val="ConsPlusNormal"/>
        <w:spacing w:before="220"/>
        <w:ind w:firstLine="540"/>
        <w:jc w:val="both"/>
      </w:pPr>
      <w:r>
        <w:t>4) консультирование.</w:t>
      </w:r>
    </w:p>
    <w:p w:rsidR="00CD1DCD" w:rsidRDefault="00CD1DCD">
      <w:pPr>
        <w:pStyle w:val="ConsPlusNormal"/>
        <w:spacing w:before="220"/>
        <w:ind w:firstLine="540"/>
        <w:jc w:val="both"/>
      </w:pPr>
      <w: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D1DCD" w:rsidRDefault="00CD1DCD">
      <w:pPr>
        <w:pStyle w:val="ConsPlusNormal"/>
        <w:spacing w:before="220"/>
        <w:ind w:firstLine="540"/>
        <w:jc w:val="both"/>
      </w:pPr>
      <w: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DCD" w:rsidRDefault="00CD1DCD">
      <w:pPr>
        <w:pStyle w:val="ConsPlusNormal"/>
        <w:spacing w:before="220"/>
        <w:ind w:firstLine="540"/>
        <w:jc w:val="both"/>
      </w:pPr>
      <w:r>
        <w:t xml:space="preserve">3.1.2. Контрольный орган обязан размещать и поддерживать в актуальном состоянии на официальном сайте в сети Интернет сведения, определенные </w:t>
      </w:r>
      <w:hyperlink r:id="rId29">
        <w:r>
          <w:rPr>
            <w:color w:val="0000FF"/>
          </w:rPr>
          <w:t>частью 3 статьи 46</w:t>
        </w:r>
      </w:hyperlink>
      <w:r>
        <w:t xml:space="preserve"> Федерального закона N 248-ФЗ.</w:t>
      </w:r>
    </w:p>
    <w:p w:rsidR="00CD1DCD" w:rsidRDefault="00CD1DCD">
      <w:pPr>
        <w:pStyle w:val="ConsPlusNormal"/>
        <w:spacing w:before="220"/>
        <w:ind w:firstLine="540"/>
        <w:jc w:val="both"/>
      </w:pPr>
      <w:r>
        <w:t>3.1.3. Обобщение правоприменительной практики организации и проведения муниципального контроля осуществляется ежегодно.</w:t>
      </w:r>
    </w:p>
    <w:p w:rsidR="00CD1DCD" w:rsidRDefault="00CD1DCD">
      <w:pPr>
        <w:pStyle w:val="ConsPlusNormal"/>
        <w:spacing w:before="220"/>
        <w:ind w:firstLine="540"/>
        <w:jc w:val="both"/>
      </w:pPr>
      <w: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D1DCD" w:rsidRDefault="00CD1DCD">
      <w:pPr>
        <w:pStyle w:val="ConsPlusNormal"/>
        <w:spacing w:before="220"/>
        <w:ind w:firstLine="540"/>
        <w:jc w:val="both"/>
      </w:pPr>
      <w:r>
        <w:t>Контрольный орган обеспечивает публичное обсуждение проекта доклада.</w:t>
      </w:r>
    </w:p>
    <w:p w:rsidR="00CD1DCD" w:rsidRDefault="00CD1DCD">
      <w:pPr>
        <w:pStyle w:val="ConsPlusNormal"/>
        <w:spacing w:before="220"/>
        <w:ind w:firstLine="540"/>
        <w:jc w:val="both"/>
      </w:pPr>
      <w:r>
        <w:t>Доклад утверждается руководителем Контрольного органа и размещается на официальном сайте ежегодно не позднее 1 апреля года, следующего за годом обобщения правоприменительной практики.</w:t>
      </w:r>
    </w:p>
    <w:p w:rsidR="00CD1DCD" w:rsidRDefault="00CD1DCD">
      <w:pPr>
        <w:pStyle w:val="ConsPlusNormal"/>
        <w:jc w:val="both"/>
      </w:pPr>
      <w:r>
        <w:t xml:space="preserve">(в ред. </w:t>
      </w:r>
      <w:hyperlink r:id="rId30">
        <w:r>
          <w:rPr>
            <w:color w:val="0000FF"/>
          </w:rPr>
          <w:t>Решения</w:t>
        </w:r>
      </w:hyperlink>
      <w:r>
        <w:t xml:space="preserve"> Думы Артемовского городского округа от 29.02.2024 N 252)</w:t>
      </w:r>
    </w:p>
    <w:p w:rsidR="00CD1DCD" w:rsidRDefault="00CD1DCD">
      <w:pPr>
        <w:pStyle w:val="ConsPlusNormal"/>
        <w:spacing w:before="220"/>
        <w:ind w:firstLine="540"/>
        <w:jc w:val="both"/>
      </w:pPr>
      <w:r>
        <w:t>3.2. Предостережение о недопустимости нарушения обязательных требований</w:t>
      </w:r>
    </w:p>
    <w:p w:rsidR="00CD1DCD" w:rsidRDefault="00CD1DCD">
      <w:pPr>
        <w:pStyle w:val="ConsPlusNormal"/>
        <w:spacing w:before="220"/>
        <w:ind w:firstLine="540"/>
        <w:jc w:val="both"/>
      </w:pPr>
      <w: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w:t>
      </w:r>
      <w: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D1DCD" w:rsidRDefault="00CD1DCD">
      <w:pPr>
        <w:pStyle w:val="ConsPlusNormal"/>
        <w:spacing w:before="220"/>
        <w:ind w:firstLine="540"/>
        <w:jc w:val="both"/>
      </w:pPr>
      <w:r>
        <w:t xml:space="preserve">3.2.2. Предостережение составляется по </w:t>
      </w:r>
      <w:hyperlink r:id="rId31">
        <w:r>
          <w:rPr>
            <w:color w:val="0000FF"/>
          </w:rPr>
          <w:t>форме</w:t>
        </w:r>
      </w:hyperlink>
      <w:r>
        <w:t>, утвержденной приказом Минэкономразвития России от 31.03.2021 N 151 "О типовых формах документов, используемых контрольным (надзорным) органом".</w:t>
      </w:r>
    </w:p>
    <w:p w:rsidR="00CD1DCD" w:rsidRDefault="00CD1DCD">
      <w:pPr>
        <w:pStyle w:val="ConsPlusNormal"/>
        <w:spacing w:before="220"/>
        <w:ind w:firstLine="540"/>
        <w:jc w:val="both"/>
      </w:pPr>
      <w: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D1DCD" w:rsidRDefault="00CD1DCD">
      <w:pPr>
        <w:pStyle w:val="ConsPlusNormal"/>
        <w:spacing w:before="220"/>
        <w:ind w:firstLine="540"/>
        <w:jc w:val="both"/>
      </w:pPr>
      <w:r>
        <w:t>3.2.4. Возражение должно содержать:</w:t>
      </w:r>
    </w:p>
    <w:p w:rsidR="00CD1DCD" w:rsidRDefault="00CD1DCD">
      <w:pPr>
        <w:pStyle w:val="ConsPlusNormal"/>
        <w:spacing w:before="220"/>
        <w:ind w:firstLine="540"/>
        <w:jc w:val="both"/>
      </w:pPr>
      <w:r>
        <w:t>1) наименование Контрольного органа, в который направляется возражение;</w:t>
      </w:r>
    </w:p>
    <w:p w:rsidR="00CD1DCD" w:rsidRDefault="00CD1DCD">
      <w:pPr>
        <w:pStyle w:val="ConsPlusNormal"/>
        <w:spacing w:before="220"/>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D1DCD" w:rsidRDefault="00CD1DCD">
      <w:pPr>
        <w:pStyle w:val="ConsPlusNormal"/>
        <w:spacing w:before="220"/>
        <w:ind w:firstLine="540"/>
        <w:jc w:val="both"/>
      </w:pPr>
      <w:r>
        <w:t>3) дату и номер предостережения;</w:t>
      </w:r>
    </w:p>
    <w:p w:rsidR="00CD1DCD" w:rsidRDefault="00CD1DCD">
      <w:pPr>
        <w:pStyle w:val="ConsPlusNormal"/>
        <w:spacing w:before="220"/>
        <w:ind w:firstLine="540"/>
        <w:jc w:val="both"/>
      </w:pPr>
      <w:r>
        <w:t>4) доводы, на основании которых контролируемое лицо не согласно с объявленным предостережением;</w:t>
      </w:r>
    </w:p>
    <w:p w:rsidR="00CD1DCD" w:rsidRDefault="00CD1DCD">
      <w:pPr>
        <w:pStyle w:val="ConsPlusNormal"/>
        <w:spacing w:before="220"/>
        <w:ind w:firstLine="540"/>
        <w:jc w:val="both"/>
      </w:pPr>
      <w:r>
        <w:t>5) дату получения предостережения контролируемым лицом;</w:t>
      </w:r>
    </w:p>
    <w:p w:rsidR="00CD1DCD" w:rsidRDefault="00CD1DCD">
      <w:pPr>
        <w:pStyle w:val="ConsPlusNormal"/>
        <w:spacing w:before="220"/>
        <w:ind w:firstLine="540"/>
        <w:jc w:val="both"/>
      </w:pPr>
      <w:r>
        <w:t>6) личную подпись и дату.</w:t>
      </w:r>
    </w:p>
    <w:p w:rsidR="00CD1DCD" w:rsidRDefault="00CD1DCD">
      <w:pPr>
        <w:pStyle w:val="ConsPlusNormal"/>
        <w:spacing w:before="220"/>
        <w:ind w:firstLine="540"/>
        <w:jc w:val="both"/>
      </w:pPr>
      <w: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D1DCD" w:rsidRDefault="00CD1DCD">
      <w:pPr>
        <w:pStyle w:val="ConsPlusNormal"/>
        <w:spacing w:before="220"/>
        <w:ind w:firstLine="540"/>
        <w:jc w:val="both"/>
      </w:pPr>
      <w:r>
        <w:t>3.2.6. Контрольный орган рассматривает возражение в отношении предостережения в течение пятнадцати рабочих дней со дня его получения.</w:t>
      </w:r>
    </w:p>
    <w:p w:rsidR="00CD1DCD" w:rsidRDefault="00CD1DCD">
      <w:pPr>
        <w:pStyle w:val="ConsPlusNormal"/>
        <w:spacing w:before="220"/>
        <w:ind w:firstLine="540"/>
        <w:jc w:val="both"/>
      </w:pPr>
      <w:r>
        <w:t>3.2.7. По результатам рассмотрения возражения Контрольный орган принимает одно из следующих решений:</w:t>
      </w:r>
    </w:p>
    <w:p w:rsidR="00CD1DCD" w:rsidRDefault="00CD1DCD">
      <w:pPr>
        <w:pStyle w:val="ConsPlusNormal"/>
        <w:spacing w:before="220"/>
        <w:ind w:firstLine="540"/>
        <w:jc w:val="both"/>
      </w:pPr>
      <w:r>
        <w:t>1) удовлетворяет возражение в форме отмены предостережения;</w:t>
      </w:r>
    </w:p>
    <w:p w:rsidR="00CD1DCD" w:rsidRDefault="00CD1DCD">
      <w:pPr>
        <w:pStyle w:val="ConsPlusNormal"/>
        <w:spacing w:before="220"/>
        <w:ind w:firstLine="540"/>
        <w:jc w:val="both"/>
      </w:pPr>
      <w:r>
        <w:t>2) отказывает в удовлетворении возражения с указанием причины отказа.</w:t>
      </w:r>
    </w:p>
    <w:p w:rsidR="00CD1DCD" w:rsidRDefault="00CD1DCD">
      <w:pPr>
        <w:pStyle w:val="ConsPlusNormal"/>
        <w:spacing w:before="220"/>
        <w:ind w:firstLine="540"/>
        <w:jc w:val="both"/>
      </w:pPr>
      <w: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D1DCD" w:rsidRDefault="00CD1DCD">
      <w:pPr>
        <w:pStyle w:val="ConsPlusNormal"/>
        <w:spacing w:before="220"/>
        <w:ind w:firstLine="540"/>
        <w:jc w:val="both"/>
      </w:pPr>
      <w:r>
        <w:t>3.2.9. Повторное направление возражения по тем же основаниям не допускается.</w:t>
      </w:r>
    </w:p>
    <w:p w:rsidR="00CD1DCD" w:rsidRDefault="00CD1DCD">
      <w:pPr>
        <w:pStyle w:val="ConsPlusNormal"/>
        <w:spacing w:before="220"/>
        <w:ind w:firstLine="540"/>
        <w:jc w:val="both"/>
      </w:pPr>
      <w: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D1DCD" w:rsidRDefault="00CD1DCD">
      <w:pPr>
        <w:pStyle w:val="ConsPlusNormal"/>
        <w:spacing w:before="220"/>
        <w:ind w:firstLine="540"/>
        <w:jc w:val="both"/>
      </w:pPr>
      <w:r>
        <w:t>3.3. Консультирование</w:t>
      </w:r>
    </w:p>
    <w:p w:rsidR="00CD1DCD" w:rsidRDefault="00CD1DCD">
      <w:pPr>
        <w:pStyle w:val="ConsPlusNormal"/>
        <w:spacing w:before="220"/>
        <w:ind w:firstLine="540"/>
        <w:jc w:val="both"/>
      </w:pPr>
      <w:bookmarkStart w:id="1" w:name="P158"/>
      <w:bookmarkEnd w:id="1"/>
      <w: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D1DCD" w:rsidRDefault="00CD1DCD">
      <w:pPr>
        <w:pStyle w:val="ConsPlusNormal"/>
        <w:spacing w:before="220"/>
        <w:ind w:firstLine="540"/>
        <w:jc w:val="both"/>
      </w:pPr>
      <w:r>
        <w:lastRenderedPageBreak/>
        <w:t>1) порядка проведения контрольных мероприятий;</w:t>
      </w:r>
    </w:p>
    <w:p w:rsidR="00CD1DCD" w:rsidRDefault="00CD1DCD">
      <w:pPr>
        <w:pStyle w:val="ConsPlusNormal"/>
        <w:spacing w:before="220"/>
        <w:ind w:firstLine="540"/>
        <w:jc w:val="both"/>
      </w:pPr>
      <w:r>
        <w:t>2) периодичности проведения контрольных мероприятий;</w:t>
      </w:r>
    </w:p>
    <w:p w:rsidR="00CD1DCD" w:rsidRDefault="00CD1DCD">
      <w:pPr>
        <w:pStyle w:val="ConsPlusNormal"/>
        <w:spacing w:before="220"/>
        <w:ind w:firstLine="540"/>
        <w:jc w:val="both"/>
      </w:pPr>
      <w:r>
        <w:t>3) порядка принятия решений по итогам контрольных мероприятий;</w:t>
      </w:r>
    </w:p>
    <w:p w:rsidR="00CD1DCD" w:rsidRDefault="00CD1DCD">
      <w:pPr>
        <w:pStyle w:val="ConsPlusNormal"/>
        <w:spacing w:before="220"/>
        <w:ind w:firstLine="540"/>
        <w:jc w:val="both"/>
      </w:pPr>
      <w:r>
        <w:t>4) порядка обжалования решений Контрольного органа.</w:t>
      </w:r>
    </w:p>
    <w:p w:rsidR="00CD1DCD" w:rsidRDefault="00CD1DCD">
      <w:pPr>
        <w:pStyle w:val="ConsPlusNormal"/>
        <w:spacing w:before="220"/>
        <w:ind w:firstLine="540"/>
        <w:jc w:val="both"/>
      </w:pPr>
      <w:r>
        <w:t>3.3.2. Инспекторы осуществляют консультирование контролируемых лиц и их представителей:</w:t>
      </w:r>
    </w:p>
    <w:p w:rsidR="00CD1DCD" w:rsidRDefault="00CD1DCD">
      <w:pPr>
        <w:pStyle w:val="ConsPlusNormal"/>
        <w:spacing w:before="220"/>
        <w:ind w:firstLine="540"/>
        <w:jc w:val="both"/>
      </w:pPr>
      <w: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D1DCD" w:rsidRDefault="00CD1DCD">
      <w:pPr>
        <w:pStyle w:val="ConsPlusNormal"/>
        <w:spacing w:before="220"/>
        <w:ind w:firstLine="540"/>
        <w:jc w:val="both"/>
      </w:pPr>
      <w: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D1DCD" w:rsidRDefault="00CD1DCD">
      <w:pPr>
        <w:pStyle w:val="ConsPlusNormal"/>
        <w:spacing w:before="220"/>
        <w:ind w:firstLine="540"/>
        <w:jc w:val="both"/>
      </w:pPr>
      <w:r>
        <w:t>3.3.3. Индивидуальное консультирование на личном приеме каждого заявителя инспекторами не может превышать 10 минут.</w:t>
      </w:r>
    </w:p>
    <w:p w:rsidR="00CD1DCD" w:rsidRDefault="00CD1DCD">
      <w:pPr>
        <w:pStyle w:val="ConsPlusNormal"/>
        <w:spacing w:before="220"/>
        <w:ind w:firstLine="540"/>
        <w:jc w:val="both"/>
      </w:pPr>
      <w:r>
        <w:t>Время разговора по телефону не должно превышать 10 минут.</w:t>
      </w:r>
    </w:p>
    <w:p w:rsidR="00CD1DCD" w:rsidRDefault="00CD1DCD">
      <w:pPr>
        <w:pStyle w:val="ConsPlusNormal"/>
        <w:spacing w:before="220"/>
        <w:ind w:firstLine="540"/>
        <w:jc w:val="both"/>
      </w:pPr>
      <w: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D1DCD" w:rsidRDefault="00CD1DCD">
      <w:pPr>
        <w:pStyle w:val="ConsPlusNormal"/>
        <w:spacing w:before="220"/>
        <w:ind w:firstLine="540"/>
        <w:jc w:val="both"/>
      </w:pPr>
      <w:r>
        <w:t xml:space="preserve">3.3.5. Письменное консультирование контролируемых лиц и их представителей осуществляется по вопросам, указанным в </w:t>
      </w:r>
      <w:hyperlink w:anchor="P158">
        <w:r>
          <w:rPr>
            <w:color w:val="0000FF"/>
          </w:rPr>
          <w:t>подпункте 3.3.1</w:t>
        </w:r>
      </w:hyperlink>
      <w:r>
        <w:t xml:space="preserve"> настоящего Положения.</w:t>
      </w:r>
    </w:p>
    <w:p w:rsidR="00CD1DCD" w:rsidRDefault="00CD1DCD">
      <w:pPr>
        <w:pStyle w:val="ConsPlusNormal"/>
        <w:spacing w:before="220"/>
        <w:ind w:firstLine="540"/>
        <w:jc w:val="both"/>
      </w:pPr>
      <w:r>
        <w:t xml:space="preserve">3.3.6. Контролируемое лицо вправе направить запрос о предоставлении письменного ответа в сроки, установленные Федеральным </w:t>
      </w:r>
      <w:hyperlink r:id="rId32">
        <w:r>
          <w:rPr>
            <w:color w:val="0000FF"/>
          </w:rPr>
          <w:t>законом</w:t>
        </w:r>
      </w:hyperlink>
      <w:r>
        <w:t xml:space="preserve"> от 02.05.2006 N 59-ФЗ "О порядке рассмотрения обращений граждан Российской Федерации".</w:t>
      </w:r>
    </w:p>
    <w:p w:rsidR="00CD1DCD" w:rsidRDefault="00CD1DCD">
      <w:pPr>
        <w:pStyle w:val="ConsPlusNormal"/>
        <w:spacing w:before="220"/>
        <w:ind w:firstLine="540"/>
        <w:jc w:val="both"/>
      </w:pPr>
      <w:r>
        <w:t>3.3.7. Контрольный орган осуществляет учет проведенных консультирований.</w:t>
      </w:r>
    </w:p>
    <w:p w:rsidR="00CD1DCD" w:rsidRDefault="00CD1DCD">
      <w:pPr>
        <w:pStyle w:val="ConsPlusNormal"/>
        <w:spacing w:before="220"/>
        <w:ind w:firstLine="540"/>
        <w:jc w:val="both"/>
      </w:pPr>
      <w:r>
        <w:t>3.3.8.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CD1DCD" w:rsidRDefault="00CD1DCD">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CD1DCD" w:rsidRDefault="00CD1DCD">
      <w:pPr>
        <w:pStyle w:val="ConsPlusNormal"/>
        <w:spacing w:before="220"/>
        <w:ind w:firstLine="540"/>
        <w:jc w:val="both"/>
      </w:pPr>
      <w:r>
        <w:t>2) цели и задачи реализации программы профилактики рисков причинения вреда;</w:t>
      </w:r>
    </w:p>
    <w:p w:rsidR="00CD1DCD" w:rsidRDefault="00CD1DCD">
      <w:pPr>
        <w:pStyle w:val="ConsPlusNormal"/>
        <w:spacing w:before="220"/>
        <w:ind w:firstLine="540"/>
        <w:jc w:val="both"/>
      </w:pPr>
      <w:r>
        <w:t>3) перечень профилактических мероприятий, сроки (периодичность) их проведения;</w:t>
      </w:r>
    </w:p>
    <w:p w:rsidR="00CD1DCD" w:rsidRDefault="00CD1DCD">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CD1DCD" w:rsidRDefault="00CD1DCD">
      <w:pPr>
        <w:pStyle w:val="ConsPlusNormal"/>
        <w:spacing w:before="220"/>
        <w:ind w:firstLine="540"/>
        <w:jc w:val="both"/>
      </w:pPr>
      <w:r>
        <w:t>3.3.9. До 1 января 2030 г. контролируемые лица вправе направить обращение по вопросу осуществления консультирования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в течение 10 рабочих дней со дня его регистрации.</w:t>
      </w:r>
    </w:p>
    <w:p w:rsidR="00CD1DCD" w:rsidRDefault="00CD1DCD">
      <w:pPr>
        <w:pStyle w:val="ConsPlusNormal"/>
        <w:spacing w:before="220"/>
        <w:ind w:firstLine="540"/>
        <w:jc w:val="both"/>
      </w:pPr>
      <w:r>
        <w:t xml:space="preserve">Подписание такого обращения осуществляется усиленной квалифицированной электронной подписью, усиленной неквалифицированной электронной подписью, сертификат ключа проверки </w:t>
      </w:r>
      <w:r>
        <w:lastRenderedPageBreak/>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CD1DCD" w:rsidRDefault="00CD1DCD">
      <w:pPr>
        <w:pStyle w:val="ConsPlusNormal"/>
        <w:jc w:val="both"/>
      </w:pPr>
      <w:r>
        <w:t xml:space="preserve">(пп. 3.3.9 введен </w:t>
      </w:r>
      <w:hyperlink r:id="rId33">
        <w:r>
          <w:rPr>
            <w:color w:val="0000FF"/>
          </w:rPr>
          <w:t>Решением</w:t>
        </w:r>
      </w:hyperlink>
      <w:r>
        <w:t xml:space="preserve"> Думы Артемовского городского округа от 29.02.2024 N 252)</w:t>
      </w:r>
    </w:p>
    <w:p w:rsidR="00CD1DCD" w:rsidRDefault="00CD1DCD">
      <w:pPr>
        <w:pStyle w:val="ConsPlusNormal"/>
        <w:jc w:val="both"/>
      </w:pPr>
    </w:p>
    <w:p w:rsidR="00CD1DCD" w:rsidRDefault="00CD1DCD">
      <w:pPr>
        <w:pStyle w:val="ConsPlusTitle"/>
        <w:jc w:val="center"/>
        <w:outlineLvl w:val="1"/>
      </w:pPr>
      <w:r>
        <w:t>4. Контрольные мероприятия, проводимые</w:t>
      </w:r>
    </w:p>
    <w:p w:rsidR="00CD1DCD" w:rsidRDefault="00CD1DCD">
      <w:pPr>
        <w:pStyle w:val="ConsPlusTitle"/>
        <w:jc w:val="center"/>
      </w:pPr>
      <w:r>
        <w:t>в рамках муниципального земельного контроля</w:t>
      </w:r>
    </w:p>
    <w:p w:rsidR="00CD1DCD" w:rsidRDefault="00CD1DCD">
      <w:pPr>
        <w:pStyle w:val="ConsPlusNormal"/>
        <w:jc w:val="both"/>
      </w:pPr>
    </w:p>
    <w:p w:rsidR="00CD1DCD" w:rsidRDefault="00CD1DCD">
      <w:pPr>
        <w:pStyle w:val="ConsPlusNormal"/>
        <w:ind w:firstLine="540"/>
        <w:jc w:val="both"/>
      </w:pPr>
      <w:r>
        <w:t>4.1. Контрольные мероприятия. Общие вопросы</w:t>
      </w:r>
    </w:p>
    <w:p w:rsidR="00CD1DCD" w:rsidRDefault="00CD1DCD">
      <w:pPr>
        <w:pStyle w:val="ConsPlusNormal"/>
        <w:spacing w:before="220"/>
        <w:ind w:firstLine="540"/>
        <w:jc w:val="both"/>
      </w:pPr>
      <w: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D1DCD" w:rsidRDefault="00CD1DCD">
      <w:pPr>
        <w:pStyle w:val="ConsPlusNormal"/>
        <w:spacing w:before="220"/>
        <w:ind w:firstLine="540"/>
        <w:jc w:val="both"/>
      </w:pPr>
      <w:r>
        <w:t>документарная проверка, выездная проверка - при взаимодействии с контролируемыми лицами, выездное обследование - без взаимодействия с контролируемыми лицами.</w:t>
      </w:r>
    </w:p>
    <w:p w:rsidR="00CD1DCD" w:rsidRDefault="00CD1DCD">
      <w:pPr>
        <w:pStyle w:val="ConsPlusNormal"/>
        <w:spacing w:before="220"/>
        <w:ind w:firstLine="540"/>
        <w:jc w:val="both"/>
      </w:pPr>
      <w:r>
        <w:t>4.1.2. При осуществлении муниципального контроля взаимодействием с контролируемыми лицами являются:</w:t>
      </w:r>
    </w:p>
    <w:p w:rsidR="00CD1DCD" w:rsidRDefault="00CD1DCD">
      <w:pPr>
        <w:pStyle w:val="ConsPlusNormal"/>
        <w:spacing w:before="220"/>
        <w:ind w:firstLine="54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rsidR="00CD1DCD" w:rsidRDefault="00CD1DCD">
      <w:pPr>
        <w:pStyle w:val="ConsPlusNormal"/>
        <w:spacing w:before="220"/>
        <w:ind w:firstLine="540"/>
        <w:jc w:val="both"/>
      </w:pPr>
      <w:r>
        <w:t>запрос документов, иных материалов;</w:t>
      </w:r>
    </w:p>
    <w:p w:rsidR="00CD1DCD" w:rsidRDefault="00CD1DCD">
      <w:pPr>
        <w:pStyle w:val="ConsPlusNormal"/>
        <w:spacing w:before="220"/>
        <w:ind w:firstLine="540"/>
        <w:jc w:val="both"/>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D1DCD" w:rsidRDefault="00CD1DCD">
      <w:pPr>
        <w:pStyle w:val="ConsPlusNormal"/>
        <w:spacing w:before="220"/>
        <w:ind w:firstLine="540"/>
        <w:jc w:val="both"/>
      </w:pPr>
      <w: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CD1DCD" w:rsidRDefault="00CD1DCD">
      <w:pPr>
        <w:pStyle w:val="ConsPlusNormal"/>
        <w:spacing w:before="22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D1DCD" w:rsidRDefault="00CD1DCD">
      <w:pPr>
        <w:pStyle w:val="ConsPlusNormal"/>
        <w:spacing w:before="220"/>
        <w:ind w:firstLine="540"/>
        <w:jc w:val="both"/>
      </w:pPr>
      <w:r>
        <w:t>2) наступление сроков проведения контрольных мероприятий, включенных в план проведения контрольных мероприятий;</w:t>
      </w:r>
    </w:p>
    <w:p w:rsidR="00CD1DCD" w:rsidRDefault="00CD1DCD">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D1DCD" w:rsidRDefault="00CD1DCD">
      <w:pPr>
        <w:pStyle w:val="ConsPlusNormal"/>
        <w:spacing w:before="220"/>
        <w:ind w:firstLine="540"/>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D1DCD" w:rsidRDefault="00CD1DCD">
      <w:pPr>
        <w:pStyle w:val="ConsPlusNormal"/>
        <w:spacing w:before="220"/>
        <w:ind w:firstLine="540"/>
        <w:jc w:val="both"/>
      </w:pPr>
      <w:bookmarkStart w:id="2" w:name="P196"/>
      <w:bookmarkEnd w:id="2"/>
      <w: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4">
        <w:r>
          <w:rPr>
            <w:color w:val="0000FF"/>
          </w:rPr>
          <w:t>частью 1 статьи 95</w:t>
        </w:r>
      </w:hyperlink>
      <w:r>
        <w:t xml:space="preserve"> Федерального закона N 248-ФЗ.</w:t>
      </w:r>
    </w:p>
    <w:p w:rsidR="00CD1DCD" w:rsidRDefault="00CD1DCD">
      <w:pPr>
        <w:pStyle w:val="ConsPlusNormal"/>
        <w:spacing w:before="220"/>
        <w:ind w:firstLine="540"/>
        <w:jc w:val="both"/>
      </w:pPr>
      <w:r>
        <w:t xml:space="preserve">Контрольные мероприятия, осуществляемые без взаимодействия с контролируемыми </w:t>
      </w:r>
      <w:r>
        <w:lastRenderedPageBreak/>
        <w:t xml:space="preserve">лицами,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w:t>
      </w:r>
      <w:hyperlink r:id="rId35">
        <w:r>
          <w:rPr>
            <w:color w:val="0000FF"/>
          </w:rPr>
          <w:t>законом</w:t>
        </w:r>
      </w:hyperlink>
      <w:r>
        <w:t xml:space="preserve"> N 248-ФЗ.</w:t>
      </w:r>
    </w:p>
    <w:p w:rsidR="00CD1DCD" w:rsidRDefault="00CD1DCD">
      <w:pPr>
        <w:pStyle w:val="ConsPlusNormal"/>
        <w:spacing w:before="220"/>
        <w:ind w:firstLine="540"/>
        <w:jc w:val="both"/>
      </w:pPr>
      <w: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одного или нескольких контрольных действий:</w:t>
      </w:r>
    </w:p>
    <w:p w:rsidR="00CD1DCD" w:rsidRDefault="00CD1DCD">
      <w:pPr>
        <w:pStyle w:val="ConsPlusNormal"/>
        <w:spacing w:before="220"/>
        <w:ind w:firstLine="540"/>
        <w:jc w:val="both"/>
      </w:pPr>
      <w:r>
        <w:t>осмотр;</w:t>
      </w:r>
    </w:p>
    <w:p w:rsidR="00CD1DCD" w:rsidRDefault="00CD1DCD">
      <w:pPr>
        <w:pStyle w:val="ConsPlusNormal"/>
        <w:spacing w:before="220"/>
        <w:ind w:firstLine="540"/>
        <w:jc w:val="both"/>
      </w:pPr>
      <w:r>
        <w:t>получение письменных объяснений;</w:t>
      </w:r>
    </w:p>
    <w:p w:rsidR="00CD1DCD" w:rsidRDefault="00CD1DCD">
      <w:pPr>
        <w:pStyle w:val="ConsPlusNormal"/>
        <w:spacing w:before="220"/>
        <w:ind w:firstLine="540"/>
        <w:jc w:val="both"/>
      </w:pPr>
      <w:r>
        <w:t>истребование документов.</w:t>
      </w:r>
    </w:p>
    <w:p w:rsidR="00CD1DCD" w:rsidRDefault="00CD1DCD">
      <w:pPr>
        <w:pStyle w:val="ConsPlusNormal"/>
        <w:spacing w:before="220"/>
        <w:ind w:firstLine="540"/>
        <w:jc w:val="both"/>
      </w:pPr>
      <w: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36">
        <w:r>
          <w:rPr>
            <w:color w:val="0000FF"/>
          </w:rPr>
          <w:t>частью 1 статьи 64</w:t>
        </w:r>
      </w:hyperlink>
      <w:r>
        <w:t xml:space="preserve"> Федерального закона N 248-ФЗ.</w:t>
      </w:r>
    </w:p>
    <w:p w:rsidR="00CD1DCD" w:rsidRDefault="00CD1DCD">
      <w:pPr>
        <w:pStyle w:val="ConsPlusNormal"/>
        <w:spacing w:before="220"/>
        <w:ind w:firstLine="540"/>
        <w:jc w:val="both"/>
      </w:pPr>
      <w: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D1DCD" w:rsidRDefault="00CD1DCD">
      <w:pPr>
        <w:pStyle w:val="ConsPlusNormal"/>
        <w:spacing w:before="220"/>
        <w:ind w:firstLine="540"/>
        <w:jc w:val="both"/>
      </w:pPr>
      <w:r>
        <w:t>4.1.6. Контрольные мероприятия проводятся инспекторами, указанными в решении Контрольного органа о проведении контрольного мероприятия.</w:t>
      </w:r>
    </w:p>
    <w:p w:rsidR="00CD1DCD" w:rsidRDefault="00CD1DCD">
      <w:pPr>
        <w:pStyle w:val="ConsPlusNormal"/>
        <w:spacing w:before="220"/>
        <w:ind w:firstLine="540"/>
        <w:jc w:val="both"/>
      </w:pPr>
      <w: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D1DCD" w:rsidRDefault="00CD1DCD">
      <w:pPr>
        <w:pStyle w:val="ConsPlusNormal"/>
        <w:spacing w:before="220"/>
        <w:ind w:firstLine="540"/>
        <w:jc w:val="both"/>
      </w:pPr>
      <w: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w:t>
      </w:r>
      <w:hyperlink r:id="rId37">
        <w:r>
          <w:rPr>
            <w:color w:val="0000FF"/>
          </w:rPr>
          <w:t>форме</w:t>
        </w:r>
      </w:hyperlink>
      <w:r>
        <w:t>, утвержденной приказом Минэкономразвития России от 31.03.2021 N 151 "О типовых формах документов, используемых контрольным (надзорным) органом".</w:t>
      </w:r>
    </w:p>
    <w:p w:rsidR="00CD1DCD" w:rsidRDefault="00CD1DCD">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CD1DCD" w:rsidRDefault="00CD1DCD">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D1DCD" w:rsidRDefault="00CD1DCD">
      <w:pPr>
        <w:pStyle w:val="ConsPlusNormal"/>
        <w:spacing w:before="220"/>
        <w:ind w:firstLine="540"/>
        <w:jc w:val="both"/>
      </w:pPr>
      <w:r>
        <w:t>4.1.8. Документы, иные материалы, являющиеся доказательствами нарушения обязательных требований, приобщаются к акту.</w:t>
      </w:r>
    </w:p>
    <w:p w:rsidR="00CD1DCD" w:rsidRDefault="00CD1DCD">
      <w:pPr>
        <w:pStyle w:val="ConsPlusNormal"/>
        <w:spacing w:before="220"/>
        <w:ind w:firstLine="540"/>
        <w:jc w:val="both"/>
      </w:pPr>
      <w: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D1DCD" w:rsidRDefault="00CD1DCD">
      <w:pPr>
        <w:pStyle w:val="ConsPlusNormal"/>
        <w:spacing w:before="220"/>
        <w:ind w:firstLine="540"/>
        <w:jc w:val="both"/>
      </w:pPr>
      <w: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D1DCD" w:rsidRDefault="00CD1DCD">
      <w:pPr>
        <w:pStyle w:val="ConsPlusNormal"/>
        <w:spacing w:before="220"/>
        <w:ind w:firstLine="540"/>
        <w:jc w:val="both"/>
      </w:pPr>
      <w:r>
        <w:lastRenderedPageBreak/>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320">
        <w:r>
          <w:rPr>
            <w:color w:val="0000FF"/>
          </w:rPr>
          <w:t>разделом 5</w:t>
        </w:r>
      </w:hyperlink>
      <w:r>
        <w:t xml:space="preserve"> настоящего Положения.</w:t>
      </w:r>
    </w:p>
    <w:p w:rsidR="00CD1DCD" w:rsidRDefault="00CD1DCD">
      <w:pPr>
        <w:pStyle w:val="ConsPlusNormal"/>
        <w:spacing w:before="220"/>
        <w:ind w:firstLine="540"/>
        <w:jc w:val="both"/>
      </w:pPr>
      <w:r>
        <w:t>4.2. Меры, принимаемые Контрольным органом по результатам контрольных мероприятий</w:t>
      </w:r>
    </w:p>
    <w:p w:rsidR="00CD1DCD" w:rsidRDefault="00CD1DCD">
      <w:pPr>
        <w:pStyle w:val="ConsPlusNormal"/>
        <w:spacing w:before="220"/>
        <w:ind w:firstLine="540"/>
        <w:jc w:val="both"/>
      </w:pPr>
      <w: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D1DCD" w:rsidRDefault="00CD1DCD">
      <w:pPr>
        <w:pStyle w:val="ConsPlusNormal"/>
        <w:spacing w:before="220"/>
        <w:ind w:firstLine="540"/>
        <w:jc w:val="both"/>
      </w:pPr>
      <w:bookmarkStart w:id="3" w:name="P215"/>
      <w:bookmarkEnd w:id="3"/>
      <w: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D1DCD" w:rsidRDefault="00CD1DCD">
      <w:pPr>
        <w:pStyle w:val="ConsPlusNormal"/>
        <w:spacing w:before="220"/>
        <w:ind w:firstLine="540"/>
        <w:jc w:val="both"/>
      </w:pPr>
      <w:bookmarkStart w:id="4" w:name="P216"/>
      <w:bookmarkEnd w:id="4"/>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D1DCD" w:rsidRDefault="00CD1DCD">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D1DCD" w:rsidRDefault="00CD1DCD">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D1DCD" w:rsidRDefault="00CD1DCD">
      <w:pPr>
        <w:pStyle w:val="ConsPlusNormal"/>
        <w:spacing w:before="220"/>
        <w:ind w:firstLine="540"/>
        <w:jc w:val="both"/>
      </w:pPr>
      <w: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D1DCD" w:rsidRDefault="00CD1DCD">
      <w:pPr>
        <w:pStyle w:val="ConsPlusNormal"/>
        <w:spacing w:before="220"/>
        <w:ind w:firstLine="540"/>
        <w:jc w:val="both"/>
      </w:pPr>
      <w:r>
        <w:t xml:space="preserve">4.2.2. Предписание оформляется по </w:t>
      </w:r>
      <w:hyperlink w:anchor="P496">
        <w:r>
          <w:rPr>
            <w:color w:val="0000FF"/>
          </w:rPr>
          <w:t>форме</w:t>
        </w:r>
      </w:hyperlink>
      <w:r>
        <w:t xml:space="preserve"> согласно приложению 4 к настоящему Положению.</w:t>
      </w:r>
    </w:p>
    <w:p w:rsidR="00CD1DCD" w:rsidRDefault="00CD1DCD">
      <w:pPr>
        <w:pStyle w:val="ConsPlusNormal"/>
        <w:spacing w:before="220"/>
        <w:ind w:firstLine="540"/>
        <w:jc w:val="both"/>
      </w:pPr>
      <w: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D1DCD" w:rsidRDefault="00CD1DCD">
      <w:pPr>
        <w:pStyle w:val="ConsPlusNormal"/>
        <w:spacing w:before="220"/>
        <w:ind w:firstLine="540"/>
        <w:jc w:val="both"/>
      </w:pPr>
      <w:r>
        <w:t xml:space="preserve">4.2.4. По истечении срока исполнения контролируемым лицом решения, принятого в соответствии с </w:t>
      </w:r>
      <w:hyperlink w:anchor="P215">
        <w:r>
          <w:rPr>
            <w:color w:val="0000FF"/>
          </w:rPr>
          <w:t>подпунктом 1 подпункта 4.2.1</w:t>
        </w:r>
      </w:hyperlink>
      <w: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w:t>
      </w:r>
      <w:r>
        <w:lastRenderedPageBreak/>
        <w:t>на основании представленных документов и сведений, полученной информации.</w:t>
      </w:r>
    </w:p>
    <w:p w:rsidR="00CD1DCD" w:rsidRDefault="00CD1DCD">
      <w:pPr>
        <w:pStyle w:val="ConsPlusNormal"/>
        <w:spacing w:before="220"/>
        <w:ind w:firstLine="540"/>
        <w:jc w:val="both"/>
      </w:pPr>
      <w: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D1DCD" w:rsidRDefault="00CD1DCD">
      <w:pPr>
        <w:pStyle w:val="ConsPlusNormal"/>
        <w:spacing w:before="220"/>
        <w:ind w:firstLine="540"/>
        <w:jc w:val="both"/>
      </w:pPr>
      <w: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CD1DCD" w:rsidRDefault="00CD1DCD">
      <w:pPr>
        <w:pStyle w:val="ConsPlusNormal"/>
        <w:spacing w:before="220"/>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CD1DCD" w:rsidRDefault="00CD1DCD">
      <w:pPr>
        <w:pStyle w:val="ConsPlusNormal"/>
        <w:spacing w:before="220"/>
        <w:ind w:firstLine="540"/>
        <w:jc w:val="both"/>
      </w:pPr>
      <w:r>
        <w:t xml:space="preserve">4.2.7. В случае, если по итогам проведения контрольного мероприятия, предусмотренного </w:t>
      </w:r>
      <w:hyperlink w:anchor="P196">
        <w:r>
          <w:rPr>
            <w:color w:val="0000FF"/>
          </w:rPr>
          <w:t>пп. 5 подпункта 4.1.3</w:t>
        </w:r>
      </w:hyperlink>
      <w: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215">
        <w:r>
          <w:rPr>
            <w:color w:val="0000FF"/>
          </w:rPr>
          <w:t>подпунктом 1 подпункта 4.2.1</w:t>
        </w:r>
      </w:hyperlink>
      <w:r>
        <w:t xml:space="preserve"> настоящего Положения, с указанием новых сроков его исполнения.</w:t>
      </w:r>
    </w:p>
    <w:p w:rsidR="00CD1DCD" w:rsidRDefault="00CD1DCD">
      <w:pPr>
        <w:pStyle w:val="ConsPlusNormal"/>
        <w:spacing w:before="220"/>
        <w:ind w:firstLine="54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D1DCD" w:rsidRDefault="00CD1DCD">
      <w:pPr>
        <w:pStyle w:val="ConsPlusNormal"/>
        <w:spacing w:before="220"/>
        <w:ind w:firstLine="540"/>
        <w:jc w:val="both"/>
      </w:pPr>
      <w:r>
        <w:t>4.3. Плановые контрольные мероприятия.</w:t>
      </w:r>
    </w:p>
    <w:p w:rsidR="00CD1DCD" w:rsidRDefault="00CD1DCD">
      <w:pPr>
        <w:pStyle w:val="ConsPlusNormal"/>
        <w:spacing w:before="220"/>
        <w:ind w:firstLine="540"/>
        <w:jc w:val="both"/>
      </w:pPr>
      <w: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CD1DCD" w:rsidRDefault="00CD1DCD">
      <w:pPr>
        <w:pStyle w:val="ConsPlusNormal"/>
        <w:spacing w:before="220"/>
        <w:ind w:firstLine="540"/>
        <w:jc w:val="both"/>
      </w:pPr>
      <w: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CD1DCD" w:rsidRDefault="00CD1DCD">
      <w:pPr>
        <w:pStyle w:val="ConsPlusNormal"/>
        <w:spacing w:before="220"/>
        <w:ind w:firstLine="540"/>
        <w:jc w:val="both"/>
      </w:pPr>
      <w:r>
        <w:t>4.3.3. Контрольный орган в отношении объектов любой категории риска может проводить следующие виды плановых контрольных мероприятий:</w:t>
      </w:r>
    </w:p>
    <w:p w:rsidR="00CD1DCD" w:rsidRDefault="00CD1DCD">
      <w:pPr>
        <w:pStyle w:val="ConsPlusNormal"/>
        <w:spacing w:before="220"/>
        <w:ind w:firstLine="540"/>
        <w:jc w:val="both"/>
      </w:pPr>
      <w:r>
        <w:t>документарная проверка;</w:t>
      </w:r>
    </w:p>
    <w:p w:rsidR="00CD1DCD" w:rsidRDefault="00CD1DCD">
      <w:pPr>
        <w:pStyle w:val="ConsPlusNormal"/>
        <w:spacing w:before="220"/>
        <w:ind w:firstLine="540"/>
        <w:jc w:val="both"/>
      </w:pPr>
      <w:r>
        <w:t>выездная проверка.</w:t>
      </w:r>
    </w:p>
    <w:p w:rsidR="00CD1DCD" w:rsidRDefault="00CD1DCD">
      <w:pPr>
        <w:pStyle w:val="ConsPlusNormal"/>
        <w:spacing w:before="220"/>
        <w:ind w:firstLine="540"/>
        <w:jc w:val="both"/>
      </w:pPr>
      <w:r>
        <w:t>4.3.4. Периодичность проведения плановых контрольных мероприятий в отношении объектов контроля, отнесенных к категории значительного и среднего риска - один раз в 3 года.</w:t>
      </w:r>
    </w:p>
    <w:p w:rsidR="00CD1DCD" w:rsidRDefault="00CD1DCD">
      <w:pPr>
        <w:pStyle w:val="ConsPlusNormal"/>
        <w:spacing w:before="220"/>
        <w:ind w:firstLine="540"/>
        <w:jc w:val="both"/>
      </w:pPr>
      <w: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CD1DCD" w:rsidRDefault="00CD1DCD">
      <w:pPr>
        <w:pStyle w:val="ConsPlusNormal"/>
        <w:spacing w:before="220"/>
        <w:ind w:firstLine="540"/>
        <w:jc w:val="both"/>
      </w:pPr>
      <w:r>
        <w:t>Плановые контрольные мероприятия в отношении объекта контроля, отнесенного к категории низкого риска, не проводятся.</w:t>
      </w:r>
    </w:p>
    <w:p w:rsidR="00CD1DCD" w:rsidRDefault="00CD1DCD">
      <w:pPr>
        <w:pStyle w:val="ConsPlusNormal"/>
        <w:spacing w:before="220"/>
        <w:ind w:firstLine="540"/>
        <w:jc w:val="both"/>
      </w:pPr>
      <w:r>
        <w:t>4.4. Внеплановые контрольные мероприятия</w:t>
      </w:r>
    </w:p>
    <w:p w:rsidR="00CD1DCD" w:rsidRDefault="00CD1DCD">
      <w:pPr>
        <w:pStyle w:val="ConsPlusNormal"/>
        <w:spacing w:before="220"/>
        <w:ind w:firstLine="540"/>
        <w:jc w:val="both"/>
      </w:pPr>
      <w:r>
        <w:t>4.4.1. Внеплановые контрольные мероприятия проводятся в виде документарных и выездных проверок, выездного обследования.</w:t>
      </w:r>
    </w:p>
    <w:p w:rsidR="00CD1DCD" w:rsidRDefault="00CD1DCD">
      <w:pPr>
        <w:pStyle w:val="ConsPlusNormal"/>
        <w:spacing w:before="220"/>
        <w:ind w:firstLine="540"/>
        <w:jc w:val="both"/>
      </w:pPr>
      <w:r>
        <w:t>4.4.2. Решение о проведении внепланового контрольного мероприятия принимается с учетом индикаторов риска нарушения обязательных требований.</w:t>
      </w:r>
    </w:p>
    <w:p w:rsidR="00CD1DCD" w:rsidRDefault="00CD1DCD">
      <w:pPr>
        <w:pStyle w:val="ConsPlusNormal"/>
        <w:spacing w:before="220"/>
        <w:ind w:firstLine="540"/>
        <w:jc w:val="both"/>
      </w:pPr>
      <w:r>
        <w:lastRenderedPageBreak/>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38">
        <w:r>
          <w:rPr>
            <w:color w:val="0000FF"/>
          </w:rPr>
          <w:t>пунктами 1</w:t>
        </w:r>
      </w:hyperlink>
      <w:r>
        <w:t xml:space="preserve">, </w:t>
      </w:r>
      <w:hyperlink r:id="rId39">
        <w:r>
          <w:rPr>
            <w:color w:val="0000FF"/>
          </w:rPr>
          <w:t>3</w:t>
        </w:r>
      </w:hyperlink>
      <w:r>
        <w:t xml:space="preserve"> - </w:t>
      </w:r>
      <w:hyperlink r:id="rId40">
        <w:r>
          <w:rPr>
            <w:color w:val="0000FF"/>
          </w:rPr>
          <w:t>5 части 1 статьи 57</w:t>
        </w:r>
      </w:hyperlink>
      <w:r>
        <w:t xml:space="preserve"> Федерального закона N 248-ФЗ.</w:t>
      </w:r>
    </w:p>
    <w:p w:rsidR="00CD1DCD" w:rsidRDefault="00CD1DCD">
      <w:pPr>
        <w:pStyle w:val="ConsPlusNormal"/>
        <w:spacing w:before="220"/>
        <w:ind w:firstLine="540"/>
        <w:jc w:val="both"/>
      </w:pPr>
      <w: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D1DCD" w:rsidRDefault="00CD1DCD">
      <w:pPr>
        <w:pStyle w:val="ConsPlusNormal"/>
        <w:spacing w:before="220"/>
        <w:ind w:firstLine="540"/>
        <w:jc w:val="both"/>
      </w:pPr>
      <w:r>
        <w:t>4.5. Документарная проверка</w:t>
      </w:r>
    </w:p>
    <w:p w:rsidR="00CD1DCD" w:rsidRDefault="00CD1DCD">
      <w:pPr>
        <w:pStyle w:val="ConsPlusNormal"/>
        <w:spacing w:before="220"/>
        <w:ind w:firstLine="540"/>
        <w:jc w:val="both"/>
      </w:pPr>
      <w:r>
        <w:t>4.5.1. Под документарной проверкой понимается контрольное мероприятие, которое проводится по местонахождению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CD1DCD" w:rsidRDefault="00CD1DCD">
      <w:pPr>
        <w:pStyle w:val="ConsPlusNormal"/>
        <w:spacing w:before="220"/>
        <w:ind w:firstLine="540"/>
        <w:jc w:val="both"/>
      </w:pPr>
      <w: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CD1DCD" w:rsidRDefault="00CD1DCD">
      <w:pPr>
        <w:pStyle w:val="ConsPlusNormal"/>
        <w:spacing w:before="220"/>
        <w:ind w:firstLine="54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D1DCD" w:rsidRDefault="00CD1DCD">
      <w:pPr>
        <w:pStyle w:val="ConsPlusNormal"/>
        <w:spacing w:before="220"/>
        <w:ind w:firstLine="540"/>
        <w:jc w:val="both"/>
      </w:pPr>
      <w:r>
        <w:t>4.5.3. Срок проведения документарной проверки не может превышать десять рабочих дней.</w:t>
      </w:r>
    </w:p>
    <w:p w:rsidR="00CD1DCD" w:rsidRDefault="00CD1DCD">
      <w:pPr>
        <w:pStyle w:val="ConsPlusNormal"/>
        <w:spacing w:before="220"/>
        <w:ind w:firstLine="540"/>
        <w:jc w:val="both"/>
      </w:pPr>
      <w:r>
        <w:t>В указанный срок не включается период с момента:</w:t>
      </w:r>
    </w:p>
    <w:p w:rsidR="00CD1DCD" w:rsidRDefault="00CD1DCD">
      <w:pPr>
        <w:pStyle w:val="ConsPlusNormal"/>
        <w:spacing w:before="220"/>
        <w:ind w:firstLine="540"/>
        <w:jc w:val="both"/>
      </w:pPr>
      <w: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D1DCD" w:rsidRDefault="00CD1DCD">
      <w:pPr>
        <w:pStyle w:val="ConsPlusNormal"/>
        <w:spacing w:before="220"/>
        <w:ind w:firstLine="540"/>
        <w:jc w:val="both"/>
      </w:pPr>
      <w:r>
        <w:t>2) направления контролируемому лицу информации Контрольного органа:</w:t>
      </w:r>
    </w:p>
    <w:p w:rsidR="00CD1DCD" w:rsidRDefault="00CD1DCD">
      <w:pPr>
        <w:pStyle w:val="ConsPlusNormal"/>
        <w:spacing w:before="220"/>
        <w:ind w:firstLine="540"/>
        <w:jc w:val="both"/>
      </w:pPr>
      <w:r>
        <w:t>о выявлении ошибок и (или) противоречий в представленных контролируемым лицом документах;</w:t>
      </w:r>
    </w:p>
    <w:p w:rsidR="00CD1DCD" w:rsidRDefault="00CD1DCD">
      <w:pPr>
        <w:pStyle w:val="ConsPlusNormal"/>
        <w:spacing w:before="220"/>
        <w:ind w:firstLine="54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D1DCD" w:rsidRDefault="00CD1DCD">
      <w:pPr>
        <w:pStyle w:val="ConsPlusNormal"/>
        <w:spacing w:before="220"/>
        <w:ind w:firstLine="540"/>
        <w:jc w:val="both"/>
      </w:pPr>
      <w:r>
        <w:t xml:space="preserve">4.5.4. Перечень </w:t>
      </w:r>
      <w:proofErr w:type="gramStart"/>
      <w:r>
        <w:t>допустимых контрольных действий</w:t>
      </w:r>
      <w:proofErr w:type="gramEnd"/>
      <w:r>
        <w:t xml:space="preserve"> совершаемых в ходе документарной проверки:</w:t>
      </w:r>
    </w:p>
    <w:p w:rsidR="00CD1DCD" w:rsidRDefault="00CD1DCD">
      <w:pPr>
        <w:pStyle w:val="ConsPlusNormal"/>
        <w:spacing w:before="220"/>
        <w:ind w:firstLine="540"/>
        <w:jc w:val="both"/>
      </w:pPr>
      <w:r>
        <w:t>1) истребование документов;</w:t>
      </w:r>
    </w:p>
    <w:p w:rsidR="00CD1DCD" w:rsidRDefault="00CD1DCD">
      <w:pPr>
        <w:pStyle w:val="ConsPlusNormal"/>
        <w:spacing w:before="220"/>
        <w:ind w:firstLine="540"/>
        <w:jc w:val="both"/>
      </w:pPr>
      <w:r>
        <w:t>2) получение письменных объяснений.</w:t>
      </w:r>
    </w:p>
    <w:p w:rsidR="00CD1DCD" w:rsidRDefault="00CD1DCD">
      <w:pPr>
        <w:pStyle w:val="ConsPlusNormal"/>
        <w:spacing w:before="220"/>
        <w:ind w:firstLine="540"/>
        <w:jc w:val="both"/>
      </w:pPr>
      <w:bookmarkStart w:id="5" w:name="P255"/>
      <w:bookmarkEnd w:id="5"/>
      <w: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D1DCD" w:rsidRDefault="00CD1DCD">
      <w:pPr>
        <w:pStyle w:val="ConsPlusNormal"/>
        <w:spacing w:before="220"/>
        <w:ind w:firstLine="540"/>
        <w:jc w:val="both"/>
      </w:pPr>
      <w: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D1DCD" w:rsidRDefault="00CD1DCD">
      <w:pPr>
        <w:pStyle w:val="ConsPlusNormal"/>
        <w:spacing w:before="220"/>
        <w:ind w:firstLine="540"/>
        <w:jc w:val="both"/>
      </w:pPr>
      <w: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D1DCD" w:rsidRDefault="00CD1DCD">
      <w:pPr>
        <w:pStyle w:val="ConsPlusNormal"/>
        <w:spacing w:before="220"/>
        <w:ind w:firstLine="540"/>
        <w:jc w:val="both"/>
      </w:pPr>
      <w:bookmarkStart w:id="6" w:name="P258"/>
      <w:bookmarkEnd w:id="6"/>
      <w:r>
        <w:t>4.5.6. Письменные объяснения могут быть запрошены инспектором у контролируемого лица или его представителя, свидетелей.</w:t>
      </w:r>
    </w:p>
    <w:p w:rsidR="00CD1DCD" w:rsidRDefault="00CD1DCD">
      <w:pPr>
        <w:pStyle w:val="ConsPlusNormal"/>
        <w:spacing w:before="220"/>
        <w:ind w:firstLine="540"/>
        <w:jc w:val="both"/>
      </w:pPr>
      <w: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D1DCD" w:rsidRDefault="00CD1DCD">
      <w:pPr>
        <w:pStyle w:val="ConsPlusNormal"/>
        <w:spacing w:before="220"/>
        <w:ind w:firstLine="540"/>
        <w:jc w:val="both"/>
      </w:pPr>
      <w:r>
        <w:t>Письменные объяснения оформляются путем составления письменного документа в свободной форме.</w:t>
      </w:r>
    </w:p>
    <w:p w:rsidR="00CD1DCD" w:rsidRDefault="00CD1DCD">
      <w:pPr>
        <w:pStyle w:val="ConsPlusNormal"/>
        <w:spacing w:before="220"/>
        <w:ind w:firstLine="54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D1DCD" w:rsidRDefault="00CD1DCD">
      <w:pPr>
        <w:pStyle w:val="ConsPlusNormal"/>
        <w:spacing w:before="220"/>
        <w:ind w:firstLine="540"/>
        <w:jc w:val="both"/>
      </w:pPr>
      <w:r>
        <w:t>4.5.7. Оформление акта производится по местонахождению Контрольного органа в день окончания проведения документарной проверки.</w:t>
      </w:r>
    </w:p>
    <w:p w:rsidR="00CD1DCD" w:rsidRDefault="00CD1DCD">
      <w:pPr>
        <w:pStyle w:val="ConsPlusNormal"/>
        <w:spacing w:before="220"/>
        <w:ind w:firstLine="540"/>
        <w:jc w:val="both"/>
      </w:pPr>
      <w:r>
        <w:t xml:space="preserve">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41">
        <w:r>
          <w:rPr>
            <w:color w:val="0000FF"/>
          </w:rPr>
          <w:t>статьей 21</w:t>
        </w:r>
      </w:hyperlink>
      <w:r>
        <w:t xml:space="preserve"> Федерального закона N 248-ФЗ.</w:t>
      </w:r>
    </w:p>
    <w:p w:rsidR="00CD1DCD" w:rsidRDefault="00CD1DCD">
      <w:pPr>
        <w:pStyle w:val="ConsPlusNormal"/>
        <w:spacing w:before="220"/>
        <w:ind w:firstLine="540"/>
        <w:jc w:val="both"/>
      </w:pPr>
      <w:r>
        <w:t>4.5.9. Внеплановая документарная проверка проводится без согласования с органами прокуратуры.</w:t>
      </w:r>
    </w:p>
    <w:p w:rsidR="00CD1DCD" w:rsidRDefault="00CD1DCD">
      <w:pPr>
        <w:pStyle w:val="ConsPlusNormal"/>
        <w:spacing w:before="220"/>
        <w:ind w:firstLine="540"/>
        <w:jc w:val="both"/>
      </w:pPr>
      <w:r>
        <w:t>4.6. Выездная проверка</w:t>
      </w:r>
    </w:p>
    <w:p w:rsidR="00CD1DCD" w:rsidRDefault="00CD1DCD">
      <w:pPr>
        <w:pStyle w:val="ConsPlusNormal"/>
        <w:spacing w:before="220"/>
        <w:ind w:firstLine="540"/>
        <w:jc w:val="both"/>
      </w:pPr>
      <w:bookmarkStart w:id="7" w:name="P266"/>
      <w:bookmarkEnd w:id="7"/>
      <w:r>
        <w:t>4.6.1. Выездная проверка проводится по местонахождению (осуществлению деятельности) контролируемого лица (его филиалов, представительств, обособленных структурных подразделений).</w:t>
      </w:r>
    </w:p>
    <w:p w:rsidR="00CD1DCD" w:rsidRDefault="00CD1DCD">
      <w:pPr>
        <w:pStyle w:val="ConsPlusNormal"/>
        <w:spacing w:before="220"/>
        <w:ind w:firstLine="54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D1DCD" w:rsidRDefault="00CD1DCD">
      <w:pPr>
        <w:pStyle w:val="ConsPlusNormal"/>
        <w:spacing w:before="220"/>
        <w:ind w:firstLine="540"/>
        <w:jc w:val="both"/>
      </w:pPr>
      <w:r>
        <w:t>4.6.2. Выездная проверка проводится в случае, если не представляется возможным:</w:t>
      </w:r>
    </w:p>
    <w:p w:rsidR="00CD1DCD" w:rsidRDefault="00CD1DCD">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D1DCD" w:rsidRDefault="00CD1DCD">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266">
        <w:r>
          <w:rPr>
            <w:color w:val="0000FF"/>
          </w:rPr>
          <w:t>подпункте 4.6.1</w:t>
        </w:r>
      </w:hyperlink>
      <w: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rsidR="00CD1DCD" w:rsidRDefault="00CD1DCD">
      <w:pPr>
        <w:pStyle w:val="ConsPlusNormal"/>
        <w:spacing w:before="220"/>
        <w:ind w:firstLine="540"/>
        <w:jc w:val="both"/>
      </w:pPr>
      <w:r>
        <w:lastRenderedPageBreak/>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2">
        <w:r>
          <w:rPr>
            <w:color w:val="0000FF"/>
          </w:rPr>
          <w:t>пунктами 3</w:t>
        </w:r>
      </w:hyperlink>
      <w:r>
        <w:t xml:space="preserve"> - </w:t>
      </w:r>
      <w:hyperlink r:id="rId43">
        <w:r>
          <w:rPr>
            <w:color w:val="0000FF"/>
          </w:rPr>
          <w:t>5 части 1 статьи 57</w:t>
        </w:r>
      </w:hyperlink>
      <w:r>
        <w:t xml:space="preserve"> и </w:t>
      </w:r>
      <w:hyperlink r:id="rId44">
        <w:r>
          <w:rPr>
            <w:color w:val="0000FF"/>
          </w:rPr>
          <w:t>частью 12 статьи 66</w:t>
        </w:r>
      </w:hyperlink>
      <w:r>
        <w:t xml:space="preserve"> Федерального закона N 248-ФЗ.</w:t>
      </w:r>
    </w:p>
    <w:p w:rsidR="00CD1DCD" w:rsidRDefault="00CD1DCD">
      <w:pPr>
        <w:pStyle w:val="ConsPlusNormal"/>
        <w:spacing w:before="220"/>
        <w:ind w:firstLine="540"/>
        <w:jc w:val="both"/>
      </w:pPr>
      <w:r>
        <w:t>4.6.4. Контрольный орган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w:t>
      </w:r>
    </w:p>
    <w:p w:rsidR="00CD1DCD" w:rsidRDefault="00CD1DCD">
      <w:pPr>
        <w:pStyle w:val="ConsPlusNormal"/>
        <w:spacing w:before="220"/>
        <w:ind w:firstLine="540"/>
        <w:jc w:val="both"/>
      </w:pPr>
      <w: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D1DCD" w:rsidRDefault="00CD1DCD">
      <w:pPr>
        <w:pStyle w:val="ConsPlusNormal"/>
        <w:spacing w:before="220"/>
        <w:ind w:firstLine="540"/>
        <w:jc w:val="both"/>
      </w:pPr>
      <w:r>
        <w:t xml:space="preserve">4.6.6.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45">
        <w:r>
          <w:rPr>
            <w:color w:val="0000FF"/>
          </w:rPr>
          <w:t>пункт 6 части 1 статьи 57</w:t>
        </w:r>
      </w:hyperlink>
      <w:r>
        <w:t xml:space="preserve"> Федерального закона N 248-ФЗ и которая для микропредприятия не может продолжаться более сорока часов.</w:t>
      </w:r>
    </w:p>
    <w:p w:rsidR="00CD1DCD" w:rsidRDefault="00CD1DCD">
      <w:pPr>
        <w:pStyle w:val="ConsPlusNormal"/>
        <w:spacing w:before="220"/>
        <w:ind w:firstLine="540"/>
        <w:jc w:val="both"/>
      </w:pPr>
      <w:r>
        <w:t>4.6.7. Перечень допустимых контрольных действий в ходе выездной проверки (одного или нескольких):</w:t>
      </w:r>
    </w:p>
    <w:p w:rsidR="00CD1DCD" w:rsidRDefault="00CD1DCD">
      <w:pPr>
        <w:pStyle w:val="ConsPlusNormal"/>
        <w:spacing w:before="220"/>
        <w:ind w:firstLine="540"/>
        <w:jc w:val="both"/>
      </w:pPr>
      <w:r>
        <w:t>1) осмотр;</w:t>
      </w:r>
    </w:p>
    <w:p w:rsidR="00CD1DCD" w:rsidRDefault="00CD1DCD">
      <w:pPr>
        <w:pStyle w:val="ConsPlusNormal"/>
        <w:spacing w:before="220"/>
        <w:ind w:firstLine="540"/>
        <w:jc w:val="both"/>
      </w:pPr>
      <w:r>
        <w:t>2) истребование документов;</w:t>
      </w:r>
    </w:p>
    <w:p w:rsidR="00CD1DCD" w:rsidRDefault="00CD1DCD">
      <w:pPr>
        <w:pStyle w:val="ConsPlusNormal"/>
        <w:spacing w:before="220"/>
        <w:ind w:firstLine="540"/>
        <w:jc w:val="both"/>
      </w:pPr>
      <w:r>
        <w:t>3) получение письменных объяснений;</w:t>
      </w:r>
    </w:p>
    <w:p w:rsidR="00CD1DCD" w:rsidRDefault="00CD1DCD">
      <w:pPr>
        <w:pStyle w:val="ConsPlusNormal"/>
        <w:spacing w:before="220"/>
        <w:ind w:firstLine="540"/>
        <w:jc w:val="both"/>
      </w:pPr>
      <w:r>
        <w:t>4) инструментальное обследование.</w:t>
      </w:r>
    </w:p>
    <w:p w:rsidR="00CD1DCD" w:rsidRDefault="00CD1DCD">
      <w:pPr>
        <w:pStyle w:val="ConsPlusNormal"/>
        <w:spacing w:before="220"/>
        <w:ind w:firstLine="540"/>
        <w:jc w:val="both"/>
      </w:pPr>
      <w:r>
        <w:t>4.6.8.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w:t>
      </w:r>
    </w:p>
    <w:p w:rsidR="00CD1DCD" w:rsidRDefault="00CD1DCD">
      <w:pPr>
        <w:pStyle w:val="ConsPlusNormal"/>
        <w:spacing w:before="220"/>
        <w:ind w:firstLine="540"/>
        <w:jc w:val="both"/>
      </w:pPr>
      <w: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D1DCD" w:rsidRDefault="00CD1DCD">
      <w:pPr>
        <w:pStyle w:val="ConsPlusNormal"/>
        <w:spacing w:before="220"/>
        <w:ind w:firstLine="540"/>
        <w:jc w:val="both"/>
      </w:pPr>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CD1DCD" w:rsidRDefault="00CD1DCD">
      <w:pPr>
        <w:pStyle w:val="ConsPlusNormal"/>
        <w:spacing w:before="220"/>
        <w:ind w:firstLine="540"/>
        <w:jc w:val="both"/>
      </w:pPr>
      <w:r>
        <w:t>дата и место его составления;</w:t>
      </w:r>
    </w:p>
    <w:p w:rsidR="00CD1DCD" w:rsidRDefault="00CD1DCD">
      <w:pPr>
        <w:pStyle w:val="ConsPlusNormal"/>
        <w:spacing w:before="220"/>
        <w:ind w:firstLine="540"/>
        <w:jc w:val="both"/>
      </w:pPr>
      <w:r>
        <w:t>должность, фамилия и инициалы инспектора или специалиста, составивших протокол;</w:t>
      </w:r>
    </w:p>
    <w:p w:rsidR="00CD1DCD" w:rsidRDefault="00CD1DCD">
      <w:pPr>
        <w:pStyle w:val="ConsPlusNormal"/>
        <w:spacing w:before="220"/>
        <w:ind w:firstLine="540"/>
        <w:jc w:val="both"/>
      </w:pPr>
      <w:r>
        <w:t>сведения о контролируемом лице;</w:t>
      </w:r>
    </w:p>
    <w:p w:rsidR="00CD1DCD" w:rsidRDefault="00CD1DCD">
      <w:pPr>
        <w:pStyle w:val="ConsPlusNormal"/>
        <w:spacing w:before="220"/>
        <w:ind w:firstLine="540"/>
        <w:jc w:val="both"/>
      </w:pPr>
      <w:r>
        <w:t>предмет обследования, используемые специальное оборудование и (или) технические приборы, методики инструментального обследования;</w:t>
      </w:r>
    </w:p>
    <w:p w:rsidR="00CD1DCD" w:rsidRDefault="00CD1DCD">
      <w:pPr>
        <w:pStyle w:val="ConsPlusNormal"/>
        <w:spacing w:before="220"/>
        <w:ind w:firstLine="540"/>
        <w:jc w:val="both"/>
      </w:pPr>
      <w: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CD1DCD" w:rsidRDefault="00CD1DCD">
      <w:pPr>
        <w:pStyle w:val="ConsPlusNormal"/>
        <w:spacing w:before="220"/>
        <w:ind w:firstLine="540"/>
        <w:jc w:val="both"/>
      </w:pPr>
      <w:r>
        <w:t>выводы о соответствии этих показателей установленным нормам;</w:t>
      </w:r>
    </w:p>
    <w:p w:rsidR="00CD1DCD" w:rsidRDefault="00CD1DCD">
      <w:pPr>
        <w:pStyle w:val="ConsPlusNormal"/>
        <w:spacing w:before="220"/>
        <w:ind w:firstLine="540"/>
        <w:jc w:val="both"/>
      </w:pPr>
      <w:r>
        <w:t>иные сведения, имеющие значение для оценки результатов инструментального обследования.</w:t>
      </w:r>
    </w:p>
    <w:p w:rsidR="00CD1DCD" w:rsidRDefault="00CD1DCD">
      <w:pPr>
        <w:pStyle w:val="ConsPlusNormal"/>
        <w:spacing w:before="220"/>
        <w:ind w:firstLine="540"/>
        <w:jc w:val="both"/>
      </w:pPr>
      <w:r>
        <w:lastRenderedPageBreak/>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применять персональные компьютеры, ноутбуки, съемные электронные носители информации, копировальные аппараты, сканеры, фотоаппараты,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CD1DCD" w:rsidRDefault="00CD1DCD">
      <w:pPr>
        <w:pStyle w:val="ConsPlusNormal"/>
        <w:spacing w:before="220"/>
        <w:ind w:firstLine="540"/>
        <w:jc w:val="both"/>
      </w:pPr>
      <w:r>
        <w:t>Решение об осуществлении фотосъемки, аудио- и видеозаписи для фиксации доказательств выявленных нарушений обязательных требований принимается инспектором самостоятельно при совершении следующих контрольных (надзорных) действий:</w:t>
      </w:r>
    </w:p>
    <w:p w:rsidR="00CD1DCD" w:rsidRDefault="00CD1DCD">
      <w:pPr>
        <w:pStyle w:val="ConsPlusNormal"/>
        <w:spacing w:before="220"/>
        <w:ind w:firstLine="540"/>
        <w:jc w:val="both"/>
      </w:pPr>
      <w:r>
        <w:t>осмотр - фотосъемка, видеозапись;</w:t>
      </w:r>
    </w:p>
    <w:p w:rsidR="00CD1DCD" w:rsidRDefault="00CD1DCD">
      <w:pPr>
        <w:pStyle w:val="ConsPlusNormal"/>
        <w:spacing w:before="220"/>
        <w:ind w:firstLine="540"/>
        <w:jc w:val="both"/>
      </w:pPr>
      <w:r>
        <w:t>получение письменных объяснений - фотосъемка, видеозапись;</w:t>
      </w:r>
    </w:p>
    <w:p w:rsidR="00CD1DCD" w:rsidRDefault="00CD1DCD">
      <w:pPr>
        <w:pStyle w:val="ConsPlusNormal"/>
        <w:spacing w:before="220"/>
        <w:ind w:firstLine="540"/>
        <w:jc w:val="both"/>
      </w:pPr>
      <w:r>
        <w:t>истребование документов - фотосъемка, аудио- и видеозапись;</w:t>
      </w:r>
    </w:p>
    <w:p w:rsidR="00CD1DCD" w:rsidRDefault="00CD1DCD">
      <w:pPr>
        <w:pStyle w:val="ConsPlusNormal"/>
        <w:spacing w:before="220"/>
        <w:ind w:firstLine="540"/>
        <w:jc w:val="both"/>
      </w:pPr>
      <w:r>
        <w:t>инструментальное обследование - фотосъемка, видеозапись.</w:t>
      </w:r>
    </w:p>
    <w:p w:rsidR="00CD1DCD" w:rsidRDefault="00CD1DCD">
      <w:pPr>
        <w:pStyle w:val="ConsPlusNormal"/>
        <w:spacing w:before="220"/>
        <w:ind w:firstLine="540"/>
        <w:jc w:val="both"/>
      </w:pPr>
      <w:r>
        <w:t>При отсутствии возможности осуществления видеозаписи применяется аудиозапись проводимого контрольного (надзорного) действия.</w:t>
      </w:r>
    </w:p>
    <w:p w:rsidR="00CD1DCD" w:rsidRDefault="00CD1DCD">
      <w:pPr>
        <w:pStyle w:val="ConsPlusNormal"/>
        <w:spacing w:before="220"/>
        <w:ind w:firstLine="540"/>
        <w:jc w:val="both"/>
      </w:pPr>
      <w: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CD1DCD" w:rsidRDefault="00CD1DCD">
      <w:pPr>
        <w:pStyle w:val="ConsPlusNormal"/>
        <w:spacing w:before="220"/>
        <w:ind w:firstLine="540"/>
        <w:jc w:val="both"/>
      </w:pPr>
      <w: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CD1DCD" w:rsidRDefault="00CD1DCD">
      <w:pPr>
        <w:pStyle w:val="ConsPlusNormal"/>
        <w:spacing w:before="220"/>
        <w:ind w:firstLine="540"/>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D1DCD" w:rsidRDefault="00CD1DCD">
      <w:pPr>
        <w:pStyle w:val="ConsPlusNormal"/>
        <w:spacing w:before="220"/>
        <w:ind w:firstLine="540"/>
        <w:jc w:val="both"/>
      </w:pPr>
      <w:r>
        <w:t>Использование фотосъемки и аудио -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D1DCD" w:rsidRDefault="00CD1DCD">
      <w:pPr>
        <w:pStyle w:val="ConsPlusNormal"/>
        <w:jc w:val="both"/>
      </w:pPr>
      <w:r>
        <w:t xml:space="preserve">(пп. 4.6.10 в ред. </w:t>
      </w:r>
      <w:hyperlink r:id="rId46">
        <w:r>
          <w:rPr>
            <w:color w:val="0000FF"/>
          </w:rPr>
          <w:t>Решения</w:t>
        </w:r>
      </w:hyperlink>
      <w:r>
        <w:t xml:space="preserve"> Думы Артемовского городского округа от 30.03.2023 N 101)</w:t>
      </w:r>
    </w:p>
    <w:p w:rsidR="00CD1DCD" w:rsidRDefault="00CD1DCD">
      <w:pPr>
        <w:pStyle w:val="ConsPlusNormal"/>
        <w:spacing w:before="220"/>
        <w:ind w:firstLine="540"/>
        <w:jc w:val="both"/>
      </w:pPr>
      <w:r>
        <w:t xml:space="preserve">4.6.11. Представление контролируемым лицом истребуемых документов, письменных объяснений осуществляется в соответствии с </w:t>
      </w:r>
      <w:hyperlink w:anchor="P255">
        <w:r>
          <w:rPr>
            <w:color w:val="0000FF"/>
          </w:rPr>
          <w:t>подпунктами 4.5.5</w:t>
        </w:r>
      </w:hyperlink>
      <w:r>
        <w:t xml:space="preserve"> и </w:t>
      </w:r>
      <w:hyperlink w:anchor="P258">
        <w:r>
          <w:rPr>
            <w:color w:val="0000FF"/>
          </w:rPr>
          <w:t>4.5.6</w:t>
        </w:r>
      </w:hyperlink>
      <w:r>
        <w:t xml:space="preserve"> настоящего Положения.</w:t>
      </w:r>
    </w:p>
    <w:p w:rsidR="00CD1DCD" w:rsidRDefault="00CD1DCD">
      <w:pPr>
        <w:pStyle w:val="ConsPlusNormal"/>
        <w:spacing w:before="220"/>
        <w:ind w:firstLine="540"/>
        <w:jc w:val="both"/>
      </w:pPr>
      <w:r>
        <w:t>4.6.12. По окончании проведения выездной проверки инспектор составляет акт выездной проверки. Информация о проведении фотосъемки, аудио- и видеозаписи отражается в акте проверки.</w:t>
      </w:r>
    </w:p>
    <w:p w:rsidR="00CD1DCD" w:rsidRDefault="00CD1DCD">
      <w:pPr>
        <w:pStyle w:val="ConsPlusNormal"/>
        <w:spacing w:before="220"/>
        <w:ind w:firstLine="540"/>
        <w:jc w:val="both"/>
      </w:pPr>
      <w:r>
        <w:t xml:space="preserve">4.6.13. В случае, если проведение выездной проверки оказалось невозможным в связи с отсутствием контролируемого лица по местонахождению (осуществлению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7">
        <w:r>
          <w:rPr>
            <w:color w:val="0000FF"/>
          </w:rPr>
          <w:t>частями 4</w:t>
        </w:r>
      </w:hyperlink>
      <w:r>
        <w:t xml:space="preserve"> и </w:t>
      </w:r>
      <w:hyperlink r:id="rId48">
        <w:r>
          <w:rPr>
            <w:color w:val="0000FF"/>
          </w:rPr>
          <w:t>5 статьи 21</w:t>
        </w:r>
      </w:hyperlink>
      <w:r>
        <w:t xml:space="preserve"> Федерального закона N 248-ФЗ.</w:t>
      </w:r>
    </w:p>
    <w:p w:rsidR="00CD1DCD" w:rsidRDefault="00CD1DCD">
      <w:pPr>
        <w:pStyle w:val="ConsPlusNormal"/>
        <w:spacing w:before="220"/>
        <w:ind w:firstLine="540"/>
        <w:jc w:val="both"/>
      </w:pPr>
      <w: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CD1DCD" w:rsidRDefault="00CD1DCD">
      <w:pPr>
        <w:pStyle w:val="ConsPlusNormal"/>
        <w:spacing w:before="220"/>
        <w:ind w:firstLine="540"/>
        <w:jc w:val="both"/>
      </w:pPr>
      <w: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D1DCD" w:rsidRDefault="00CD1DCD">
      <w:pPr>
        <w:pStyle w:val="ConsPlusNormal"/>
        <w:spacing w:before="220"/>
        <w:ind w:firstLine="540"/>
        <w:jc w:val="both"/>
      </w:pPr>
      <w:r>
        <w:t>1) временной нетрудоспособности;</w:t>
      </w:r>
    </w:p>
    <w:p w:rsidR="00CD1DCD" w:rsidRDefault="00CD1DCD">
      <w:pPr>
        <w:pStyle w:val="ConsPlusNormal"/>
        <w:spacing w:before="220"/>
        <w:ind w:firstLine="540"/>
        <w:jc w:val="both"/>
      </w:pPr>
      <w:r>
        <w:t>2) необходимости явки по вызову (извещениям, повесткам) судов, правоохранительных органов, военных комиссариатов;</w:t>
      </w:r>
    </w:p>
    <w:p w:rsidR="00CD1DCD" w:rsidRDefault="00CD1DCD">
      <w:pPr>
        <w:pStyle w:val="ConsPlusNormal"/>
        <w:spacing w:before="220"/>
        <w:ind w:firstLine="540"/>
        <w:jc w:val="both"/>
      </w:pPr>
      <w:r>
        <w:t xml:space="preserve">3) избрания в соответствии с Уголовно-процессуальным </w:t>
      </w:r>
      <w:hyperlink r:id="rId49">
        <w:r>
          <w:rPr>
            <w:color w:val="0000FF"/>
          </w:rPr>
          <w:t>кодексом</w:t>
        </w:r>
      </w:hyperlink>
      <w:r>
        <w:t xml:space="preserve"> Российской Федерации меры пресечения, исключающей возможность присутствия при проведении контрольных мероприятий;</w:t>
      </w:r>
    </w:p>
    <w:p w:rsidR="00CD1DCD" w:rsidRDefault="00CD1DCD">
      <w:pPr>
        <w:pStyle w:val="ConsPlusNormal"/>
        <w:spacing w:before="220"/>
        <w:ind w:firstLine="540"/>
        <w:jc w:val="both"/>
      </w:pPr>
      <w:r>
        <w:t>4) нахождения в служебной командировке.</w:t>
      </w:r>
    </w:p>
    <w:p w:rsidR="00CD1DCD" w:rsidRDefault="00CD1DCD">
      <w:pPr>
        <w:pStyle w:val="ConsPlusNormal"/>
        <w:spacing w:before="220"/>
        <w:ind w:firstLine="540"/>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D1DCD" w:rsidRDefault="00CD1DCD">
      <w:pPr>
        <w:pStyle w:val="ConsPlusNormal"/>
        <w:spacing w:before="220"/>
        <w:ind w:firstLine="540"/>
        <w:jc w:val="both"/>
      </w:pPr>
      <w:r>
        <w:t>4.7. Выездное обследование</w:t>
      </w:r>
    </w:p>
    <w:p w:rsidR="00CD1DCD" w:rsidRDefault="00CD1DCD">
      <w:pPr>
        <w:pStyle w:val="ConsPlusNormal"/>
        <w:spacing w:before="220"/>
        <w:ind w:firstLine="540"/>
        <w:jc w:val="both"/>
      </w:pPr>
      <w:r>
        <w:t>4.7.1. Выездное обследование проводится в целях оценки соблюдения контролируемыми лицами обязательных требований.</w:t>
      </w:r>
    </w:p>
    <w:p w:rsidR="00CD1DCD" w:rsidRDefault="00CD1DCD">
      <w:pPr>
        <w:pStyle w:val="ConsPlusNormal"/>
        <w:spacing w:before="220"/>
        <w:ind w:firstLine="540"/>
        <w:jc w:val="both"/>
      </w:pPr>
      <w: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D1DCD" w:rsidRDefault="00CD1DCD">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D1DCD" w:rsidRDefault="00CD1DCD">
      <w:pPr>
        <w:pStyle w:val="ConsPlusNormal"/>
        <w:spacing w:before="220"/>
        <w:ind w:firstLine="540"/>
        <w:jc w:val="both"/>
      </w:pPr>
      <w:r>
        <w:t>4.7.3. Выездное обследование проводится без информирования контролируемого лица.</w:t>
      </w:r>
    </w:p>
    <w:p w:rsidR="00CD1DCD" w:rsidRDefault="00CD1DCD">
      <w:pPr>
        <w:pStyle w:val="ConsPlusNormal"/>
        <w:spacing w:before="22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D1DCD" w:rsidRDefault="00CD1DCD">
      <w:pPr>
        <w:pStyle w:val="ConsPlusNormal"/>
        <w:spacing w:before="220"/>
        <w:ind w:firstLine="540"/>
        <w:jc w:val="both"/>
      </w:pPr>
      <w:r>
        <w:t xml:space="preserve">4.7.4. По результатам проведения выездного обследования не могут быть приняты решения, предусмотренные </w:t>
      </w:r>
      <w:hyperlink w:anchor="P215">
        <w:r>
          <w:rPr>
            <w:color w:val="0000FF"/>
          </w:rPr>
          <w:t>подпунктами 1</w:t>
        </w:r>
      </w:hyperlink>
      <w:r>
        <w:t xml:space="preserve"> и </w:t>
      </w:r>
      <w:hyperlink w:anchor="P216">
        <w:r>
          <w:rPr>
            <w:color w:val="0000FF"/>
          </w:rPr>
          <w:t>2 подпункта 4.2.1</w:t>
        </w:r>
      </w:hyperlink>
      <w:r>
        <w:t xml:space="preserve"> настоящего Положения.</w:t>
      </w:r>
    </w:p>
    <w:p w:rsidR="00CD1DCD" w:rsidRDefault="00CD1DCD">
      <w:pPr>
        <w:pStyle w:val="ConsPlusNormal"/>
        <w:jc w:val="both"/>
      </w:pPr>
    </w:p>
    <w:p w:rsidR="00CD1DCD" w:rsidRDefault="00CD1DCD">
      <w:pPr>
        <w:pStyle w:val="ConsPlusTitle"/>
        <w:jc w:val="center"/>
        <w:outlineLvl w:val="1"/>
      </w:pPr>
      <w:bookmarkStart w:id="8" w:name="P320"/>
      <w:bookmarkEnd w:id="8"/>
      <w:r>
        <w:t>5. Досудебное обжалование</w:t>
      </w:r>
    </w:p>
    <w:p w:rsidR="00CD1DCD" w:rsidRDefault="00CD1DCD">
      <w:pPr>
        <w:pStyle w:val="ConsPlusNormal"/>
        <w:jc w:val="both"/>
      </w:pPr>
    </w:p>
    <w:p w:rsidR="00CD1DCD" w:rsidRDefault="00CD1DCD">
      <w:pPr>
        <w:pStyle w:val="ConsPlusNormal"/>
        <w:ind w:firstLine="540"/>
        <w:jc w:val="both"/>
      </w:pPr>
      <w: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руководителя Контрольного органа, его заместителя и инспекторов (далее - должностные лица):</w:t>
      </w:r>
    </w:p>
    <w:p w:rsidR="00CD1DCD" w:rsidRDefault="00CD1DCD">
      <w:pPr>
        <w:pStyle w:val="ConsPlusNormal"/>
        <w:spacing w:before="220"/>
        <w:ind w:firstLine="540"/>
        <w:jc w:val="both"/>
      </w:pPr>
      <w:r>
        <w:t>1) решений о проведении контрольных мероприятий;</w:t>
      </w:r>
    </w:p>
    <w:p w:rsidR="00CD1DCD" w:rsidRDefault="00CD1DCD">
      <w:pPr>
        <w:pStyle w:val="ConsPlusNormal"/>
        <w:spacing w:before="220"/>
        <w:ind w:firstLine="540"/>
        <w:jc w:val="both"/>
      </w:pPr>
      <w:r>
        <w:t>2) актов контрольных мероприятий, предписаний об устранении выявленных нарушений;</w:t>
      </w:r>
    </w:p>
    <w:p w:rsidR="00CD1DCD" w:rsidRDefault="00CD1DCD">
      <w:pPr>
        <w:pStyle w:val="ConsPlusNormal"/>
        <w:spacing w:before="220"/>
        <w:ind w:firstLine="540"/>
        <w:jc w:val="both"/>
      </w:pPr>
      <w:r>
        <w:t>3) действий (бездействия) должностных лиц в рамках контрольных мероприятий.</w:t>
      </w:r>
    </w:p>
    <w:p w:rsidR="00CD1DCD" w:rsidRDefault="00CD1DCD">
      <w:pPr>
        <w:pStyle w:val="ConsPlusNormal"/>
        <w:spacing w:before="220"/>
        <w:ind w:firstLine="540"/>
        <w:jc w:val="both"/>
      </w:pPr>
      <w:r>
        <w:lastRenderedPageBreak/>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w:t>
      </w:r>
      <w:hyperlink r:id="rId50">
        <w:r>
          <w:rPr>
            <w:color w:val="0000FF"/>
          </w:rPr>
          <w:t>частью 1.1 статьи 40</w:t>
        </w:r>
      </w:hyperlink>
      <w:r>
        <w:t xml:space="preserve"> Федерального закона N 248-ФЗ.</w:t>
      </w:r>
    </w:p>
    <w:p w:rsidR="00CD1DCD" w:rsidRDefault="00CD1DCD">
      <w:pPr>
        <w:pStyle w:val="ConsPlusNormal"/>
        <w:spacing w:before="220"/>
        <w:ind w:firstLine="540"/>
        <w:jc w:val="both"/>
      </w:pPr>
      <w:r>
        <w:t xml:space="preserve">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D1DCD" w:rsidRDefault="00CD1DCD">
      <w:pPr>
        <w:pStyle w:val="ConsPlusNormal"/>
        <w:spacing w:before="220"/>
        <w:ind w:firstLine="540"/>
        <w:jc w:val="both"/>
      </w:pPr>
      <w:r>
        <w:t>Материалы, прикладываемые к жалобе, в том числе фото- и видеоматериалы, представляются контролируемым лицом в электронном виде.</w:t>
      </w:r>
    </w:p>
    <w:p w:rsidR="00CD1DCD" w:rsidRDefault="00CD1DCD">
      <w:pPr>
        <w:pStyle w:val="ConsPlusNormal"/>
        <w:spacing w:before="220"/>
        <w:ind w:firstLine="540"/>
        <w:jc w:val="both"/>
      </w:pPr>
      <w: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D1DCD" w:rsidRDefault="00CD1DCD">
      <w:pPr>
        <w:pStyle w:val="ConsPlusNormal"/>
        <w:spacing w:before="220"/>
        <w:ind w:firstLine="540"/>
        <w:jc w:val="both"/>
      </w:pPr>
      <w:bookmarkStart w:id="9" w:name="P330"/>
      <w:bookmarkEnd w:id="9"/>
      <w:r>
        <w:t>5.4. Жалоба может быть подана в течение 30 календарных дней со дня, когда контролируемое лицо узнало или должно было узнать о нарушении своих прав.</w:t>
      </w:r>
    </w:p>
    <w:p w:rsidR="00CD1DCD" w:rsidRDefault="00CD1DCD">
      <w:pPr>
        <w:pStyle w:val="ConsPlusNormal"/>
        <w:spacing w:before="220"/>
        <w:ind w:firstLine="540"/>
        <w:jc w:val="both"/>
      </w:pPr>
      <w: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D1DCD" w:rsidRDefault="00CD1DCD">
      <w:pPr>
        <w:pStyle w:val="ConsPlusNormal"/>
        <w:spacing w:before="220"/>
        <w:ind w:firstLine="540"/>
        <w:jc w:val="both"/>
      </w:pPr>
      <w: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CD1DCD" w:rsidRDefault="00CD1DCD">
      <w:pPr>
        <w:pStyle w:val="ConsPlusNormal"/>
        <w:spacing w:before="220"/>
        <w:ind w:firstLine="540"/>
        <w:jc w:val="both"/>
      </w:pPr>
      <w: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D1DCD" w:rsidRDefault="00CD1DCD">
      <w:pPr>
        <w:pStyle w:val="ConsPlusNormal"/>
        <w:spacing w:before="220"/>
        <w:ind w:firstLine="540"/>
        <w:jc w:val="both"/>
      </w:pPr>
      <w:r>
        <w:t>5.7. Жалоба может содержать ходатайство о приостановлении исполнения обжалуемого решения Контрольного органа.</w:t>
      </w:r>
    </w:p>
    <w:p w:rsidR="00CD1DCD" w:rsidRDefault="00CD1DCD">
      <w:pPr>
        <w:pStyle w:val="ConsPlusNormal"/>
        <w:spacing w:before="220"/>
        <w:ind w:firstLine="540"/>
        <w:jc w:val="both"/>
      </w:pPr>
      <w: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CD1DCD" w:rsidRDefault="00CD1DCD">
      <w:pPr>
        <w:pStyle w:val="ConsPlusNormal"/>
        <w:spacing w:before="220"/>
        <w:ind w:firstLine="540"/>
        <w:jc w:val="both"/>
      </w:pPr>
      <w:r>
        <w:t>1) о приостановлении исполнения обжалуемого решения Контрольного органа;</w:t>
      </w:r>
    </w:p>
    <w:p w:rsidR="00CD1DCD" w:rsidRDefault="00CD1DCD">
      <w:pPr>
        <w:pStyle w:val="ConsPlusNormal"/>
        <w:spacing w:before="220"/>
        <w:ind w:firstLine="540"/>
        <w:jc w:val="both"/>
      </w:pPr>
      <w:r>
        <w:t>2) об отказе в приостановлении исполнения обжалуемого решения Контрольного органа.</w:t>
      </w:r>
    </w:p>
    <w:p w:rsidR="00CD1DCD" w:rsidRDefault="00CD1DCD">
      <w:pPr>
        <w:pStyle w:val="ConsPlusNormal"/>
        <w:spacing w:before="220"/>
        <w:ind w:firstLine="540"/>
        <w:jc w:val="both"/>
      </w:pPr>
      <w: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CD1DCD" w:rsidRDefault="00CD1DCD">
      <w:pPr>
        <w:pStyle w:val="ConsPlusNormal"/>
        <w:spacing w:before="220"/>
        <w:ind w:firstLine="540"/>
        <w:jc w:val="both"/>
      </w:pPr>
      <w:r>
        <w:t>5.9. Жалоба должна содержать:</w:t>
      </w:r>
    </w:p>
    <w:p w:rsidR="00CD1DCD" w:rsidRDefault="00CD1DCD">
      <w:pPr>
        <w:pStyle w:val="ConsPlusNormal"/>
        <w:spacing w:before="22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D1DCD" w:rsidRDefault="00CD1DCD">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местонахождении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D1DCD" w:rsidRDefault="00CD1DCD">
      <w:pPr>
        <w:pStyle w:val="ConsPlusNormal"/>
        <w:spacing w:before="220"/>
        <w:ind w:firstLine="540"/>
        <w:jc w:val="both"/>
      </w:pPr>
      <w:r>
        <w:t>3) сведения об обжалуемом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D1DCD" w:rsidRDefault="00CD1DCD">
      <w:pPr>
        <w:pStyle w:val="ConsPlusNormal"/>
        <w:spacing w:before="220"/>
        <w:ind w:firstLine="540"/>
        <w:jc w:val="both"/>
      </w:pPr>
      <w:r>
        <w:t xml:space="preserve">4) основания и доводы, на основании которых контролируемое лицо не согласно с решением </w:t>
      </w:r>
      <w:r>
        <w:lastRenderedPageBreak/>
        <w:t>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D1DCD" w:rsidRDefault="00CD1DCD">
      <w:pPr>
        <w:pStyle w:val="ConsPlusNormal"/>
        <w:spacing w:before="220"/>
        <w:ind w:firstLine="540"/>
        <w:jc w:val="both"/>
      </w:pPr>
      <w:r>
        <w:t>5) требования контролируемого лица, подавшего жалобу;</w:t>
      </w:r>
    </w:p>
    <w:p w:rsidR="00CD1DCD" w:rsidRDefault="00CD1DCD">
      <w:pPr>
        <w:pStyle w:val="ConsPlusNormal"/>
        <w:spacing w:before="220"/>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D1DCD" w:rsidRDefault="00CD1DCD">
      <w:pPr>
        <w:pStyle w:val="ConsPlusNormal"/>
        <w:spacing w:before="220"/>
        <w:ind w:firstLine="540"/>
        <w:jc w:val="both"/>
      </w:pPr>
      <w: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D1DCD" w:rsidRDefault="00CD1DCD">
      <w:pPr>
        <w:pStyle w:val="ConsPlusNormal"/>
        <w:spacing w:before="220"/>
        <w:ind w:firstLine="540"/>
        <w:jc w:val="both"/>
      </w:pPr>
      <w: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D1DCD" w:rsidRDefault="00CD1DCD">
      <w:pPr>
        <w:pStyle w:val="ConsPlusNormal"/>
        <w:spacing w:before="220"/>
        <w:ind w:firstLine="540"/>
        <w:jc w:val="both"/>
      </w:pPr>
      <w:r>
        <w:t>5.12. Контрольный орган принимает решение об отказе в рассмотрении жалобы в течение пяти рабочих дней со дня получения жалобы, если:</w:t>
      </w:r>
    </w:p>
    <w:p w:rsidR="00CD1DCD" w:rsidRDefault="00CD1DCD">
      <w:pPr>
        <w:pStyle w:val="ConsPlusNormal"/>
        <w:spacing w:before="220"/>
        <w:ind w:firstLine="540"/>
        <w:jc w:val="both"/>
      </w:pPr>
      <w:r>
        <w:t xml:space="preserve">1) жалоба подана после истечения сроков подачи жалобы, установленных </w:t>
      </w:r>
      <w:hyperlink w:anchor="P330">
        <w:r>
          <w:rPr>
            <w:color w:val="0000FF"/>
          </w:rPr>
          <w:t>пунктом 5.4</w:t>
        </w:r>
      </w:hyperlink>
      <w:r>
        <w:t xml:space="preserve"> настоящего Положения, и не содержит ходатайства о восстановлении пропущенного срока на подачу жалобы;</w:t>
      </w:r>
    </w:p>
    <w:p w:rsidR="00CD1DCD" w:rsidRDefault="00CD1DCD">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CD1DCD" w:rsidRDefault="00CD1DCD">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CD1DCD" w:rsidRDefault="00CD1DCD">
      <w:pPr>
        <w:pStyle w:val="ConsPlusNormal"/>
        <w:spacing w:before="220"/>
        <w:ind w:firstLine="540"/>
        <w:jc w:val="both"/>
      </w:pPr>
      <w:r>
        <w:t>4) имеется решение суда по вопросам, поставленным в жалобе;</w:t>
      </w:r>
    </w:p>
    <w:p w:rsidR="00CD1DCD" w:rsidRDefault="00CD1DCD">
      <w:pPr>
        <w:pStyle w:val="ConsPlusNormal"/>
        <w:spacing w:before="220"/>
        <w:ind w:firstLine="540"/>
        <w:jc w:val="both"/>
      </w:pPr>
      <w:r>
        <w:t>5) ранее в Контрольный орган была подана другая жалоба от того же контролируемого лица по тем же основаниям;</w:t>
      </w:r>
    </w:p>
    <w:p w:rsidR="00CD1DCD" w:rsidRDefault="00CD1DCD">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D1DCD" w:rsidRDefault="00CD1DCD">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D1DCD" w:rsidRDefault="00CD1DCD">
      <w:pPr>
        <w:pStyle w:val="ConsPlusNormal"/>
        <w:spacing w:before="220"/>
        <w:ind w:firstLine="540"/>
        <w:jc w:val="both"/>
      </w:pPr>
      <w:r>
        <w:t>8) жалоба подана в ненадлежащий орган;</w:t>
      </w:r>
    </w:p>
    <w:p w:rsidR="00CD1DCD" w:rsidRDefault="00CD1DCD">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CD1DCD" w:rsidRDefault="00CD1DCD">
      <w:pPr>
        <w:pStyle w:val="ConsPlusNormal"/>
        <w:spacing w:before="220"/>
        <w:ind w:firstLine="540"/>
        <w:jc w:val="both"/>
      </w:pPr>
      <w: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CD1DCD" w:rsidRDefault="00CD1DCD">
      <w:pPr>
        <w:pStyle w:val="ConsPlusNormal"/>
        <w:spacing w:before="220"/>
        <w:ind w:firstLine="540"/>
        <w:jc w:val="both"/>
      </w:pPr>
      <w: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D1DCD" w:rsidRDefault="00CD1DCD">
      <w:pPr>
        <w:pStyle w:val="ConsPlusNormal"/>
        <w:spacing w:before="220"/>
        <w:ind w:firstLine="540"/>
        <w:jc w:val="both"/>
      </w:pPr>
      <w: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CD1DCD" w:rsidRDefault="00CD1DCD">
      <w:pPr>
        <w:pStyle w:val="ConsPlusNormal"/>
        <w:spacing w:before="220"/>
        <w:ind w:firstLine="540"/>
        <w:jc w:val="both"/>
      </w:pPr>
      <w:r>
        <w:t>5.16. Указанный срок может быть продлен на 20 рабочих дней в следующих исключительных случаях:</w:t>
      </w:r>
    </w:p>
    <w:p w:rsidR="00CD1DCD" w:rsidRDefault="00CD1DCD">
      <w:pPr>
        <w:pStyle w:val="ConsPlusNormal"/>
        <w:spacing w:before="220"/>
        <w:ind w:firstLine="540"/>
        <w:jc w:val="both"/>
      </w:pPr>
      <w:r>
        <w:t>1) проведение в отношении должностного лица, действия (бездействие) которого обжалуются, служебной проверки по фактам, указанным в жалобе;</w:t>
      </w:r>
    </w:p>
    <w:p w:rsidR="00CD1DCD" w:rsidRDefault="00CD1DCD">
      <w:pPr>
        <w:pStyle w:val="ConsPlusNormal"/>
        <w:spacing w:before="220"/>
        <w:ind w:firstLine="540"/>
        <w:jc w:val="both"/>
      </w:pPr>
      <w:r>
        <w:t>2) отсутствие должностного лица, действия (бездействие) которого обжалуются, по уважительной причине (болезнь, отпуск, командировка).</w:t>
      </w:r>
    </w:p>
    <w:p w:rsidR="00CD1DCD" w:rsidRDefault="00CD1DCD">
      <w:pPr>
        <w:pStyle w:val="ConsPlusNormal"/>
        <w:spacing w:before="220"/>
        <w:ind w:firstLine="540"/>
        <w:jc w:val="both"/>
      </w:pPr>
      <w: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CD1DCD" w:rsidRDefault="00CD1DCD">
      <w:pPr>
        <w:pStyle w:val="ConsPlusNormal"/>
        <w:spacing w:before="220"/>
        <w:ind w:firstLine="540"/>
        <w:jc w:val="both"/>
      </w:pPr>
      <w: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CD1DCD" w:rsidRDefault="00CD1DCD">
      <w:pPr>
        <w:pStyle w:val="ConsPlusNormal"/>
        <w:spacing w:before="220"/>
        <w:ind w:firstLine="540"/>
        <w:jc w:val="both"/>
      </w:pPr>
      <w: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D1DCD" w:rsidRDefault="00CD1DCD">
      <w:pPr>
        <w:pStyle w:val="ConsPlusNormal"/>
        <w:spacing w:before="220"/>
        <w:ind w:firstLine="540"/>
        <w:jc w:val="both"/>
      </w:pPr>
      <w: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D1DCD" w:rsidRDefault="00CD1DCD">
      <w:pPr>
        <w:pStyle w:val="ConsPlusNormal"/>
        <w:spacing w:before="220"/>
        <w:ind w:firstLine="540"/>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D1DCD" w:rsidRDefault="00CD1DCD">
      <w:pPr>
        <w:pStyle w:val="ConsPlusNormal"/>
        <w:spacing w:before="220"/>
        <w:ind w:firstLine="540"/>
        <w:jc w:val="both"/>
      </w:pPr>
      <w: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D1DCD" w:rsidRDefault="00CD1DCD">
      <w:pPr>
        <w:pStyle w:val="ConsPlusNormal"/>
        <w:spacing w:before="220"/>
        <w:ind w:firstLine="540"/>
        <w:jc w:val="both"/>
      </w:pPr>
      <w:r>
        <w:t>5.20. По итогам рассмотрения жалобы руководитель (заместитель руководителя) Контрольного органа принимает одно из следующих решений:</w:t>
      </w:r>
    </w:p>
    <w:p w:rsidR="00CD1DCD" w:rsidRDefault="00CD1DCD">
      <w:pPr>
        <w:pStyle w:val="ConsPlusNormal"/>
        <w:spacing w:before="220"/>
        <w:ind w:firstLine="540"/>
        <w:jc w:val="both"/>
      </w:pPr>
      <w:r>
        <w:t>1) оставляет жалобу без удовлетворения;</w:t>
      </w:r>
    </w:p>
    <w:p w:rsidR="00CD1DCD" w:rsidRDefault="00CD1DCD">
      <w:pPr>
        <w:pStyle w:val="ConsPlusNormal"/>
        <w:spacing w:before="220"/>
        <w:ind w:firstLine="540"/>
        <w:jc w:val="both"/>
      </w:pPr>
      <w:r>
        <w:t>2) отменяет решение Контрольного органа полностью или частично;</w:t>
      </w:r>
    </w:p>
    <w:p w:rsidR="00CD1DCD" w:rsidRDefault="00CD1DCD">
      <w:pPr>
        <w:pStyle w:val="ConsPlusNormal"/>
        <w:spacing w:before="220"/>
        <w:ind w:firstLine="540"/>
        <w:jc w:val="both"/>
      </w:pPr>
      <w:r>
        <w:t>3) отменяет решение Контрольного органа полностью и принимает новое решение;</w:t>
      </w:r>
    </w:p>
    <w:p w:rsidR="00CD1DCD" w:rsidRDefault="00CD1DCD">
      <w:pPr>
        <w:pStyle w:val="ConsPlusNormal"/>
        <w:spacing w:before="220"/>
        <w:ind w:firstLine="540"/>
        <w:jc w:val="both"/>
      </w:pPr>
      <w: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D1DCD" w:rsidRDefault="00CD1DCD">
      <w:pPr>
        <w:pStyle w:val="ConsPlusNormal"/>
        <w:spacing w:before="220"/>
        <w:ind w:firstLine="540"/>
        <w:jc w:val="both"/>
      </w:pPr>
      <w: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D1DCD" w:rsidRDefault="00CD1DCD">
      <w:pPr>
        <w:pStyle w:val="ConsPlusNormal"/>
        <w:jc w:val="both"/>
      </w:pPr>
    </w:p>
    <w:p w:rsidR="00CD1DCD" w:rsidRDefault="00CD1DCD">
      <w:pPr>
        <w:pStyle w:val="ConsPlusTitle"/>
        <w:jc w:val="center"/>
        <w:outlineLvl w:val="1"/>
      </w:pPr>
      <w:bookmarkStart w:id="10" w:name="P377"/>
      <w:bookmarkEnd w:id="10"/>
      <w:r>
        <w:t>6. Оценка результативности и эффективности</w:t>
      </w:r>
    </w:p>
    <w:p w:rsidR="00CD1DCD" w:rsidRDefault="00CD1DCD">
      <w:pPr>
        <w:pStyle w:val="ConsPlusTitle"/>
        <w:jc w:val="center"/>
      </w:pPr>
      <w:r>
        <w:t>деятельности контрольного органа</w:t>
      </w:r>
    </w:p>
    <w:p w:rsidR="00CD1DCD" w:rsidRDefault="00CD1DCD">
      <w:pPr>
        <w:pStyle w:val="ConsPlusNormal"/>
        <w:jc w:val="both"/>
      </w:pPr>
    </w:p>
    <w:p w:rsidR="00CD1DCD" w:rsidRDefault="00CD1DCD">
      <w:pPr>
        <w:pStyle w:val="ConsPlusNormal"/>
        <w:ind w:firstLine="540"/>
        <w:jc w:val="both"/>
      </w:pPr>
      <w:r>
        <w:t xml:space="preserve">6.1. Оценка результативности и эффективности деятельности контрольного органа </w:t>
      </w:r>
      <w:r>
        <w:lastRenderedPageBreak/>
        <w:t>осуществляется на основе системы показателей результативности и эффективности муниципального земельного контроля.</w:t>
      </w:r>
    </w:p>
    <w:p w:rsidR="00CD1DCD" w:rsidRDefault="00CD1DCD">
      <w:pPr>
        <w:pStyle w:val="ConsPlusNormal"/>
        <w:spacing w:before="220"/>
        <w:ind w:firstLine="540"/>
        <w:jc w:val="both"/>
      </w:pPr>
      <w:r>
        <w:t>6.2. В систему показателей результативности и эффективности деятельности, указанного в пункте 6.1 настоящего положения входят:</w:t>
      </w:r>
    </w:p>
    <w:p w:rsidR="00CD1DCD" w:rsidRDefault="00CD1DCD">
      <w:pPr>
        <w:pStyle w:val="ConsPlusNormal"/>
        <w:spacing w:before="220"/>
        <w:ind w:firstLine="540"/>
        <w:jc w:val="both"/>
      </w:pPr>
      <w:r>
        <w:t>ключевые показатели муниципального земельного контроля;</w:t>
      </w:r>
    </w:p>
    <w:p w:rsidR="00CD1DCD" w:rsidRDefault="00CD1DCD">
      <w:pPr>
        <w:pStyle w:val="ConsPlusNormal"/>
        <w:spacing w:before="220"/>
        <w:ind w:firstLine="540"/>
        <w:jc w:val="both"/>
      </w:pPr>
      <w:r>
        <w:t>индикативные показатели муниципального земельного контроля.</w:t>
      </w:r>
    </w:p>
    <w:p w:rsidR="00CD1DCD" w:rsidRDefault="00CD1DCD">
      <w:pPr>
        <w:pStyle w:val="ConsPlusNormal"/>
        <w:spacing w:before="220"/>
        <w:ind w:firstLine="540"/>
        <w:jc w:val="both"/>
      </w:pPr>
      <w:r>
        <w:t xml:space="preserve">6.3. Ключевые </w:t>
      </w:r>
      <w:hyperlink w:anchor="P554">
        <w:r>
          <w:rPr>
            <w:color w:val="0000FF"/>
          </w:rPr>
          <w:t>показатели</w:t>
        </w:r>
      </w:hyperlink>
      <w:r>
        <w:t xml:space="preserve"> муниципального земельного контроля и их целевые значения, индикативные показатели муниципального земельного контроля устанавливаются приложением 5 к настоящему Положению.</w:t>
      </w:r>
    </w:p>
    <w:p w:rsidR="00CD1DCD" w:rsidRDefault="00CD1DCD">
      <w:pPr>
        <w:pStyle w:val="ConsPlusNormal"/>
        <w:spacing w:before="220"/>
        <w:ind w:firstLine="540"/>
        <w:jc w:val="both"/>
      </w:pPr>
      <w:r>
        <w:t xml:space="preserve">6.4. Контрольный орган ежегодно осуществляет подготовку доклада о муниципальном земельном контроле в соответствии с требованиями, установленными Федеральным </w:t>
      </w:r>
      <w:hyperlink r:id="rId51">
        <w:r>
          <w:rPr>
            <w:color w:val="0000FF"/>
          </w:rPr>
          <w:t>законом</w:t>
        </w:r>
      </w:hyperlink>
      <w:r>
        <w:t xml:space="preserve"> "О государственном контроле надзоре и муниципальном контроле в Российской Федерации от 31.07.2020 N 248-ФЗ.</w:t>
      </w:r>
    </w:p>
    <w:p w:rsidR="00CD1DCD" w:rsidRDefault="00CD1DCD">
      <w:pPr>
        <w:pStyle w:val="ConsPlusNormal"/>
        <w:spacing w:before="220"/>
        <w:ind w:firstLine="540"/>
        <w:jc w:val="both"/>
      </w:pPr>
      <w:r>
        <w:t>Организация подготовки доклада возлагается на отдел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 округа.</w:t>
      </w: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right"/>
        <w:outlineLvl w:val="1"/>
      </w:pPr>
      <w:r>
        <w:t>Приложение 1</w:t>
      </w:r>
    </w:p>
    <w:p w:rsidR="00CD1DCD" w:rsidRDefault="00CD1DCD">
      <w:pPr>
        <w:pStyle w:val="ConsPlusNormal"/>
        <w:jc w:val="right"/>
      </w:pPr>
      <w:r>
        <w:t>к Положению</w:t>
      </w:r>
    </w:p>
    <w:p w:rsidR="00CD1DCD" w:rsidRDefault="00CD1DCD">
      <w:pPr>
        <w:pStyle w:val="ConsPlusNormal"/>
        <w:jc w:val="right"/>
      </w:pPr>
      <w:r>
        <w:t>о муниципальном</w:t>
      </w:r>
    </w:p>
    <w:p w:rsidR="00CD1DCD" w:rsidRDefault="00CD1DCD">
      <w:pPr>
        <w:pStyle w:val="ConsPlusNormal"/>
        <w:jc w:val="right"/>
      </w:pPr>
      <w:r>
        <w:t>земельном контроле</w:t>
      </w:r>
    </w:p>
    <w:p w:rsidR="00CD1DCD" w:rsidRDefault="00CD1DCD">
      <w:pPr>
        <w:pStyle w:val="ConsPlusNormal"/>
        <w:jc w:val="right"/>
      </w:pPr>
      <w:r>
        <w:t>в границах Артемовского</w:t>
      </w:r>
    </w:p>
    <w:p w:rsidR="00CD1DCD" w:rsidRDefault="00CD1DCD">
      <w:pPr>
        <w:pStyle w:val="ConsPlusNormal"/>
        <w:jc w:val="right"/>
      </w:pPr>
      <w:r>
        <w:t>городского округа</w:t>
      </w:r>
    </w:p>
    <w:p w:rsidR="00CD1DCD" w:rsidRDefault="00CD1DCD">
      <w:pPr>
        <w:pStyle w:val="ConsPlusNormal"/>
        <w:jc w:val="both"/>
      </w:pPr>
    </w:p>
    <w:p w:rsidR="00CD1DCD" w:rsidRDefault="00CD1DCD">
      <w:pPr>
        <w:pStyle w:val="ConsPlusTitle"/>
        <w:jc w:val="center"/>
      </w:pPr>
      <w:bookmarkStart w:id="11" w:name="P399"/>
      <w:bookmarkEnd w:id="11"/>
      <w:r>
        <w:t>ПЕРЕЧЕНЬ</w:t>
      </w:r>
    </w:p>
    <w:p w:rsidR="00CD1DCD" w:rsidRDefault="00CD1DCD">
      <w:pPr>
        <w:pStyle w:val="ConsPlusTitle"/>
        <w:jc w:val="center"/>
      </w:pPr>
      <w:r>
        <w:t>ДОЛЖНОСТНЫХ ЛИЦ АДМИНИСТРАЦИИ АРТЕМОВСКОГО</w:t>
      </w:r>
    </w:p>
    <w:p w:rsidR="00CD1DCD" w:rsidRDefault="00CD1DCD">
      <w:pPr>
        <w:pStyle w:val="ConsPlusTitle"/>
        <w:jc w:val="center"/>
      </w:pPr>
      <w:r>
        <w:t>ГОРОДСКОГО ОКРУГА, УПОЛНОМОЧЕННЫХ НА ОСУЩЕСТВЛЕНИЕ</w:t>
      </w:r>
    </w:p>
    <w:p w:rsidR="00CD1DCD" w:rsidRDefault="00CD1DCD">
      <w:pPr>
        <w:pStyle w:val="ConsPlusTitle"/>
        <w:jc w:val="center"/>
      </w:pPr>
      <w:r>
        <w:t>МУНИЦИПАЛЬНОГО ЗЕМЕЛЬНОГО КОНТРОЛЯ</w:t>
      </w:r>
    </w:p>
    <w:p w:rsidR="00CD1DCD" w:rsidRDefault="00CD1DCD">
      <w:pPr>
        <w:pStyle w:val="ConsPlusNormal"/>
        <w:jc w:val="both"/>
      </w:pPr>
    </w:p>
    <w:p w:rsidR="00CD1DCD" w:rsidRDefault="00CD1DCD">
      <w:pPr>
        <w:pStyle w:val="ConsPlusNormal"/>
        <w:ind w:firstLine="540"/>
        <w:jc w:val="both"/>
      </w:pPr>
      <w:r>
        <w:t>1. Заместитель начальника муниципального казенного учреждения управления муниципальной собственности администрации Артемовского городского округа - начальник отдела муниципального земельного контроля администрации Артемовского городского округа.</w:t>
      </w:r>
    </w:p>
    <w:p w:rsidR="00CD1DCD" w:rsidRDefault="00CD1DCD">
      <w:pPr>
        <w:pStyle w:val="ConsPlusNormal"/>
        <w:spacing w:before="220"/>
        <w:ind w:firstLine="540"/>
        <w:jc w:val="both"/>
      </w:pPr>
      <w:r>
        <w:t>2. Заместитель начальника отдела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 округа.</w:t>
      </w:r>
    </w:p>
    <w:p w:rsidR="00CD1DCD" w:rsidRDefault="00CD1DCD">
      <w:pPr>
        <w:pStyle w:val="ConsPlusNormal"/>
        <w:spacing w:before="220"/>
        <w:ind w:firstLine="540"/>
        <w:jc w:val="both"/>
      </w:pPr>
      <w:r>
        <w:t>3. Главный специалист отдела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 округа.</w:t>
      </w:r>
    </w:p>
    <w:p w:rsidR="00CD1DCD" w:rsidRDefault="00CD1DCD">
      <w:pPr>
        <w:pStyle w:val="ConsPlusNormal"/>
        <w:spacing w:before="220"/>
        <w:ind w:firstLine="540"/>
        <w:jc w:val="both"/>
      </w:pPr>
      <w:r>
        <w:t>4. Ведущий специалист отдела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 округа.</w:t>
      </w: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right"/>
        <w:outlineLvl w:val="1"/>
      </w:pPr>
      <w:r>
        <w:t>Приложение 2</w:t>
      </w:r>
    </w:p>
    <w:p w:rsidR="00CD1DCD" w:rsidRDefault="00CD1DCD">
      <w:pPr>
        <w:pStyle w:val="ConsPlusNormal"/>
        <w:jc w:val="right"/>
      </w:pPr>
      <w:r>
        <w:t>к Положению</w:t>
      </w:r>
    </w:p>
    <w:p w:rsidR="00CD1DCD" w:rsidRDefault="00CD1DCD">
      <w:pPr>
        <w:pStyle w:val="ConsPlusNormal"/>
        <w:jc w:val="right"/>
      </w:pPr>
      <w:r>
        <w:t>о муниципальном</w:t>
      </w:r>
    </w:p>
    <w:p w:rsidR="00CD1DCD" w:rsidRDefault="00CD1DCD">
      <w:pPr>
        <w:pStyle w:val="ConsPlusNormal"/>
        <w:jc w:val="right"/>
      </w:pPr>
      <w:r>
        <w:t>земельном контроле</w:t>
      </w:r>
    </w:p>
    <w:p w:rsidR="00CD1DCD" w:rsidRDefault="00CD1DCD">
      <w:pPr>
        <w:pStyle w:val="ConsPlusNormal"/>
        <w:jc w:val="right"/>
      </w:pPr>
      <w:r>
        <w:t>в границах Артемовского</w:t>
      </w:r>
    </w:p>
    <w:p w:rsidR="00CD1DCD" w:rsidRDefault="00CD1DCD">
      <w:pPr>
        <w:pStyle w:val="ConsPlusNormal"/>
        <w:jc w:val="right"/>
      </w:pPr>
      <w:r>
        <w:t>городского округа</w:t>
      </w:r>
    </w:p>
    <w:p w:rsidR="00CD1DCD" w:rsidRDefault="00CD1DCD">
      <w:pPr>
        <w:pStyle w:val="ConsPlusNormal"/>
        <w:jc w:val="both"/>
      </w:pPr>
    </w:p>
    <w:p w:rsidR="00CD1DCD" w:rsidRDefault="00CD1DCD">
      <w:pPr>
        <w:pStyle w:val="ConsPlusTitle"/>
        <w:jc w:val="center"/>
      </w:pPr>
      <w:bookmarkStart w:id="12" w:name="P420"/>
      <w:bookmarkEnd w:id="12"/>
      <w:r>
        <w:t>КРИТЕРИИ</w:t>
      </w:r>
    </w:p>
    <w:p w:rsidR="00CD1DCD" w:rsidRDefault="00CD1DCD">
      <w:pPr>
        <w:pStyle w:val="ConsPlusTitle"/>
        <w:jc w:val="center"/>
      </w:pPr>
      <w:r>
        <w:t>ОТНЕСЕНИЯ ОБЪЕКТОВ КОНТРОЛЯ К КАТЕГОРИЯМ РИСКА</w:t>
      </w:r>
    </w:p>
    <w:p w:rsidR="00CD1DCD" w:rsidRDefault="00CD1DCD">
      <w:pPr>
        <w:pStyle w:val="ConsPlusTitle"/>
        <w:jc w:val="center"/>
      </w:pPr>
      <w:r>
        <w:t>В РАМКАХ ОСУЩЕСТВЛЕНИЯ МУНИЦИПАЛЬНОГО ЗЕМЕЛЬНОГО</w:t>
      </w:r>
    </w:p>
    <w:p w:rsidR="00CD1DCD" w:rsidRDefault="00CD1DCD">
      <w:pPr>
        <w:pStyle w:val="ConsPlusTitle"/>
        <w:jc w:val="center"/>
      </w:pPr>
      <w:r>
        <w:t>КОНТРОЛЯ В АРТЕМОВСКОМ ГОРОДСКОМ ОКРУГЕ</w:t>
      </w:r>
    </w:p>
    <w:p w:rsidR="00CD1DCD" w:rsidRDefault="00CD1DCD">
      <w:pPr>
        <w:pStyle w:val="ConsPlusNormal"/>
        <w:jc w:val="both"/>
      </w:pPr>
    </w:p>
    <w:p w:rsidR="00CD1DCD" w:rsidRDefault="00CD1DCD">
      <w:pPr>
        <w:pStyle w:val="ConsPlusNormal"/>
        <w:ind w:firstLine="540"/>
        <w:jc w:val="both"/>
      </w:pPr>
      <w:r>
        <w:t>1. К категории значительного риска относятся земельные участки, предназначенные для сельскохозяйственного использования и примыкающие к ним земельные участки с иными видами разрешенного использования, отнесенные к категории "земли сельхозназначения" и "земли населенных пунктов".</w:t>
      </w:r>
    </w:p>
    <w:p w:rsidR="00CD1DCD" w:rsidRDefault="00CD1DCD">
      <w:pPr>
        <w:pStyle w:val="ConsPlusNormal"/>
        <w:spacing w:before="220"/>
        <w:ind w:firstLine="540"/>
        <w:jc w:val="both"/>
      </w:pPr>
      <w:r>
        <w:t>2. К категории среднего риска относятся:</w:t>
      </w:r>
    </w:p>
    <w:p w:rsidR="00CD1DCD" w:rsidRDefault="00CD1DCD">
      <w:pPr>
        <w:pStyle w:val="ConsPlusNormal"/>
        <w:spacing w:before="220"/>
        <w:ind w:firstLine="540"/>
        <w:jc w:val="both"/>
      </w:pPr>
      <w: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CD1DCD" w:rsidRDefault="00CD1DCD">
      <w:pPr>
        <w:pStyle w:val="ConsPlusNormal"/>
        <w:spacing w:before="220"/>
        <w:ind w:firstLine="540"/>
        <w:jc w:val="both"/>
      </w:pPr>
      <w: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CD1DCD" w:rsidRDefault="00CD1DCD">
      <w:pPr>
        <w:pStyle w:val="ConsPlusNormal"/>
        <w:spacing w:before="220"/>
        <w:ind w:firstLine="540"/>
        <w:jc w:val="both"/>
      </w:pPr>
      <w:r>
        <w:t>3. К категории умеренного риска относятся земельные участки со следующими видами разрешенного использования:</w:t>
      </w:r>
    </w:p>
    <w:p w:rsidR="00CD1DCD" w:rsidRDefault="00CD1DCD">
      <w:pPr>
        <w:pStyle w:val="ConsPlusNormal"/>
        <w:spacing w:before="220"/>
        <w:ind w:firstLine="540"/>
        <w:jc w:val="both"/>
      </w:pPr>
      <w:r>
        <w:t>а) сельскохозяйственное использование (код 1.0);</w:t>
      </w:r>
    </w:p>
    <w:p w:rsidR="00CD1DCD" w:rsidRDefault="00CD1DCD">
      <w:pPr>
        <w:pStyle w:val="ConsPlusNormal"/>
        <w:spacing w:before="220"/>
        <w:ind w:firstLine="540"/>
        <w:jc w:val="both"/>
      </w:pPr>
      <w:r>
        <w:t>б) объекты торговли (торговые центры, торгово-развлекательные центры (комплексы) (код 4.2);</w:t>
      </w:r>
    </w:p>
    <w:p w:rsidR="00CD1DCD" w:rsidRDefault="00CD1DCD">
      <w:pPr>
        <w:pStyle w:val="ConsPlusNormal"/>
        <w:spacing w:before="220"/>
        <w:ind w:firstLine="540"/>
        <w:jc w:val="both"/>
      </w:pPr>
      <w:r>
        <w:t>в) рынки (код 4.3);</w:t>
      </w:r>
    </w:p>
    <w:p w:rsidR="00CD1DCD" w:rsidRDefault="00CD1DCD">
      <w:pPr>
        <w:pStyle w:val="ConsPlusNormal"/>
        <w:spacing w:before="220"/>
        <w:ind w:firstLine="540"/>
        <w:jc w:val="both"/>
      </w:pPr>
      <w:r>
        <w:t>г) магазины (код 4.4);</w:t>
      </w:r>
    </w:p>
    <w:p w:rsidR="00CD1DCD" w:rsidRDefault="00CD1DCD">
      <w:pPr>
        <w:pStyle w:val="ConsPlusNormal"/>
        <w:spacing w:before="220"/>
        <w:ind w:firstLine="540"/>
        <w:jc w:val="both"/>
      </w:pPr>
      <w:r>
        <w:t>д) общественное питание (код 4.6);</w:t>
      </w:r>
    </w:p>
    <w:p w:rsidR="00CD1DCD" w:rsidRDefault="00CD1DCD">
      <w:pPr>
        <w:pStyle w:val="ConsPlusNormal"/>
        <w:spacing w:before="220"/>
        <w:ind w:firstLine="540"/>
        <w:jc w:val="both"/>
      </w:pPr>
      <w:r>
        <w:t>е) гостиничное обслуживание (код 4.7);</w:t>
      </w:r>
    </w:p>
    <w:p w:rsidR="00CD1DCD" w:rsidRDefault="00CD1DCD">
      <w:pPr>
        <w:pStyle w:val="ConsPlusNormal"/>
        <w:spacing w:before="220"/>
        <w:ind w:firstLine="540"/>
        <w:jc w:val="both"/>
      </w:pPr>
      <w:r>
        <w:t>ж) объекты дорожного сервиса (код 4.9.1);</w:t>
      </w:r>
    </w:p>
    <w:p w:rsidR="00CD1DCD" w:rsidRDefault="00CD1DCD">
      <w:pPr>
        <w:pStyle w:val="ConsPlusNormal"/>
        <w:spacing w:before="220"/>
        <w:ind w:firstLine="540"/>
        <w:jc w:val="both"/>
      </w:pPr>
      <w:r>
        <w:t>з) тяжелая промышленность (код 6.2);</w:t>
      </w:r>
    </w:p>
    <w:p w:rsidR="00CD1DCD" w:rsidRDefault="00CD1DCD">
      <w:pPr>
        <w:pStyle w:val="ConsPlusNormal"/>
        <w:spacing w:before="220"/>
        <w:ind w:firstLine="540"/>
        <w:jc w:val="both"/>
      </w:pPr>
      <w:r>
        <w:t>и) легкая промышленность (код 6.3);</w:t>
      </w:r>
    </w:p>
    <w:p w:rsidR="00CD1DCD" w:rsidRDefault="00CD1DCD">
      <w:pPr>
        <w:pStyle w:val="ConsPlusNormal"/>
        <w:spacing w:before="220"/>
        <w:ind w:firstLine="540"/>
        <w:jc w:val="both"/>
      </w:pPr>
      <w:r>
        <w:t>к) фармацевтическая промышленность (код 6.3.1);</w:t>
      </w:r>
    </w:p>
    <w:p w:rsidR="00CD1DCD" w:rsidRDefault="00CD1DCD">
      <w:pPr>
        <w:pStyle w:val="ConsPlusNormal"/>
        <w:spacing w:before="220"/>
        <w:ind w:firstLine="540"/>
        <w:jc w:val="both"/>
      </w:pPr>
      <w:r>
        <w:t>л) пищевая промышленность (код 6.4);</w:t>
      </w:r>
    </w:p>
    <w:p w:rsidR="00CD1DCD" w:rsidRDefault="00CD1DCD">
      <w:pPr>
        <w:pStyle w:val="ConsPlusNormal"/>
        <w:spacing w:before="220"/>
        <w:ind w:firstLine="540"/>
        <w:jc w:val="both"/>
      </w:pPr>
      <w:r>
        <w:t>м) нефтехимическая промышленность (код 6.5);</w:t>
      </w:r>
    </w:p>
    <w:p w:rsidR="00CD1DCD" w:rsidRDefault="00CD1DCD">
      <w:pPr>
        <w:pStyle w:val="ConsPlusNormal"/>
        <w:spacing w:before="220"/>
        <w:ind w:firstLine="540"/>
        <w:jc w:val="both"/>
      </w:pPr>
      <w:r>
        <w:lastRenderedPageBreak/>
        <w:t>н) строительная промышленность (код 6.6);</w:t>
      </w:r>
    </w:p>
    <w:p w:rsidR="00CD1DCD" w:rsidRDefault="00CD1DCD">
      <w:pPr>
        <w:pStyle w:val="ConsPlusNormal"/>
        <w:spacing w:before="220"/>
        <w:ind w:firstLine="540"/>
        <w:jc w:val="both"/>
      </w:pPr>
      <w:r>
        <w:t>о) энергетика (код 6.7);</w:t>
      </w:r>
    </w:p>
    <w:p w:rsidR="00CD1DCD" w:rsidRDefault="00CD1DCD">
      <w:pPr>
        <w:pStyle w:val="ConsPlusNormal"/>
        <w:spacing w:before="220"/>
        <w:ind w:firstLine="540"/>
        <w:jc w:val="both"/>
      </w:pPr>
      <w:r>
        <w:t>п) склады (код 6.9);</w:t>
      </w:r>
    </w:p>
    <w:p w:rsidR="00CD1DCD" w:rsidRDefault="00CD1DCD">
      <w:pPr>
        <w:pStyle w:val="ConsPlusNormal"/>
        <w:spacing w:before="220"/>
        <w:ind w:firstLine="540"/>
        <w:jc w:val="both"/>
      </w:pPr>
      <w:r>
        <w:t>р) целлюлозно-бумажная промышленность (код 6.11);</w:t>
      </w:r>
    </w:p>
    <w:p w:rsidR="00CD1DCD" w:rsidRDefault="00CD1DCD">
      <w:pPr>
        <w:pStyle w:val="ConsPlusNormal"/>
        <w:spacing w:before="220"/>
        <w:ind w:firstLine="540"/>
        <w:jc w:val="both"/>
      </w:pPr>
      <w:r>
        <w:t>с) автомобильный транспорт (код 7.2);</w:t>
      </w:r>
    </w:p>
    <w:p w:rsidR="00CD1DCD" w:rsidRDefault="00CD1DCD">
      <w:pPr>
        <w:pStyle w:val="ConsPlusNormal"/>
        <w:spacing w:before="220"/>
        <w:ind w:firstLine="540"/>
        <w:jc w:val="both"/>
      </w:pPr>
      <w:r>
        <w:t>т) ведение садоводства (код 13.2);</w:t>
      </w:r>
    </w:p>
    <w:p w:rsidR="00CD1DCD" w:rsidRDefault="00CD1DCD">
      <w:pPr>
        <w:pStyle w:val="ConsPlusNormal"/>
        <w:spacing w:before="220"/>
        <w:ind w:firstLine="540"/>
        <w:jc w:val="both"/>
      </w:pPr>
      <w:r>
        <w:t>у) ведение огородничества (код 13.1);</w:t>
      </w:r>
    </w:p>
    <w:p w:rsidR="00CD1DCD" w:rsidRDefault="00CD1DCD">
      <w:pPr>
        <w:pStyle w:val="ConsPlusNormal"/>
        <w:spacing w:before="220"/>
        <w:ind w:firstLine="540"/>
        <w:jc w:val="both"/>
      </w:pPr>
      <w:r>
        <w:t>ф) граничащие с земельными участками с видами разрешенного использования:</w:t>
      </w:r>
    </w:p>
    <w:p w:rsidR="00CD1DCD" w:rsidRDefault="00CD1DCD">
      <w:pPr>
        <w:pStyle w:val="ConsPlusNormal"/>
        <w:spacing w:before="220"/>
        <w:ind w:firstLine="540"/>
        <w:jc w:val="both"/>
      </w:pPr>
      <w:r>
        <w:t>сельскохозяйственное использование (код 1.0);</w:t>
      </w:r>
    </w:p>
    <w:p w:rsidR="00CD1DCD" w:rsidRDefault="00CD1DCD">
      <w:pPr>
        <w:pStyle w:val="ConsPlusNormal"/>
        <w:spacing w:before="220"/>
        <w:ind w:firstLine="540"/>
        <w:jc w:val="both"/>
      </w:pPr>
      <w:r>
        <w:t>питомники (код 1.17);</w:t>
      </w:r>
    </w:p>
    <w:p w:rsidR="00CD1DCD" w:rsidRDefault="00CD1DCD">
      <w:pPr>
        <w:pStyle w:val="ConsPlusNormal"/>
        <w:spacing w:before="220"/>
        <w:ind w:firstLine="540"/>
        <w:jc w:val="both"/>
      </w:pPr>
      <w:r>
        <w:t>природно-познавательный туризм (код 5.2);</w:t>
      </w:r>
    </w:p>
    <w:p w:rsidR="00CD1DCD" w:rsidRDefault="00CD1DCD">
      <w:pPr>
        <w:pStyle w:val="ConsPlusNormal"/>
        <w:spacing w:before="220"/>
        <w:ind w:firstLine="540"/>
        <w:jc w:val="both"/>
      </w:pPr>
      <w:r>
        <w:t>деятельность по особой охране и изучению природы (код 9.0);</w:t>
      </w:r>
    </w:p>
    <w:p w:rsidR="00CD1DCD" w:rsidRDefault="00CD1DCD">
      <w:pPr>
        <w:pStyle w:val="ConsPlusNormal"/>
        <w:spacing w:before="220"/>
        <w:ind w:firstLine="540"/>
        <w:jc w:val="both"/>
      </w:pPr>
      <w:r>
        <w:t>охрана природных территорий (код 9.1);</w:t>
      </w:r>
    </w:p>
    <w:p w:rsidR="00CD1DCD" w:rsidRDefault="00CD1DCD">
      <w:pPr>
        <w:pStyle w:val="ConsPlusNormal"/>
        <w:spacing w:before="220"/>
        <w:ind w:firstLine="540"/>
        <w:jc w:val="both"/>
      </w:pPr>
      <w:r>
        <w:t>курортная деятельность (код 9.2);</w:t>
      </w:r>
    </w:p>
    <w:p w:rsidR="00CD1DCD" w:rsidRDefault="00CD1DCD">
      <w:pPr>
        <w:pStyle w:val="ConsPlusNormal"/>
        <w:spacing w:before="220"/>
        <w:ind w:firstLine="540"/>
        <w:jc w:val="both"/>
      </w:pPr>
      <w:r>
        <w:t>санаторная деятельность (код 9.2.1);</w:t>
      </w:r>
    </w:p>
    <w:p w:rsidR="00CD1DCD" w:rsidRDefault="00CD1DCD">
      <w:pPr>
        <w:pStyle w:val="ConsPlusNormal"/>
        <w:spacing w:before="220"/>
        <w:ind w:firstLine="540"/>
        <w:jc w:val="both"/>
      </w:pPr>
      <w:r>
        <w:t>резервные леса (код 10.4);</w:t>
      </w:r>
    </w:p>
    <w:p w:rsidR="00CD1DCD" w:rsidRDefault="00CD1DCD">
      <w:pPr>
        <w:pStyle w:val="ConsPlusNormal"/>
        <w:spacing w:before="220"/>
        <w:ind w:firstLine="540"/>
        <w:jc w:val="both"/>
      </w:pPr>
      <w:r>
        <w:t>общее пользование водными объектами (код 11.1);</w:t>
      </w:r>
    </w:p>
    <w:p w:rsidR="00CD1DCD" w:rsidRDefault="00CD1DCD">
      <w:pPr>
        <w:pStyle w:val="ConsPlusNormal"/>
        <w:spacing w:before="220"/>
        <w:ind w:firstLine="540"/>
        <w:jc w:val="both"/>
      </w:pPr>
      <w:r>
        <w:t>гидротехнические сооружения (код 11.3);</w:t>
      </w:r>
    </w:p>
    <w:p w:rsidR="00CD1DCD" w:rsidRDefault="00CD1DCD">
      <w:pPr>
        <w:pStyle w:val="ConsPlusNormal"/>
        <w:spacing w:before="220"/>
        <w:ind w:firstLine="540"/>
        <w:jc w:val="both"/>
      </w:pPr>
      <w:r>
        <w:t>ведение огородничества (код 13.1);</w:t>
      </w:r>
    </w:p>
    <w:p w:rsidR="00CD1DCD" w:rsidRDefault="00CD1DCD">
      <w:pPr>
        <w:pStyle w:val="ConsPlusNormal"/>
        <w:spacing w:before="220"/>
        <w:ind w:firstLine="540"/>
        <w:jc w:val="both"/>
      </w:pPr>
      <w:r>
        <w:t>ведение садоводства (код 13.2).</w:t>
      </w:r>
    </w:p>
    <w:p w:rsidR="00CD1DCD" w:rsidRDefault="00CD1DCD">
      <w:pPr>
        <w:pStyle w:val="ConsPlusNormal"/>
        <w:spacing w:before="220"/>
        <w:ind w:firstLine="540"/>
        <w:jc w:val="both"/>
      </w:pPr>
      <w:r>
        <w:t>4. К категории низкого риска относятся все иные земельные участки, не отнесенные к категориям значительного, среднего или умеренного риска.</w:t>
      </w: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right"/>
        <w:outlineLvl w:val="1"/>
      </w:pPr>
      <w:r>
        <w:t>Приложение 3</w:t>
      </w:r>
    </w:p>
    <w:p w:rsidR="00CD1DCD" w:rsidRDefault="00CD1DCD">
      <w:pPr>
        <w:pStyle w:val="ConsPlusNormal"/>
        <w:jc w:val="right"/>
      </w:pPr>
      <w:r>
        <w:t>к Положению</w:t>
      </w:r>
    </w:p>
    <w:p w:rsidR="00CD1DCD" w:rsidRDefault="00CD1DCD">
      <w:pPr>
        <w:pStyle w:val="ConsPlusNormal"/>
        <w:jc w:val="right"/>
      </w:pPr>
      <w:r>
        <w:t>о муниципальном</w:t>
      </w:r>
    </w:p>
    <w:p w:rsidR="00CD1DCD" w:rsidRDefault="00CD1DCD">
      <w:pPr>
        <w:pStyle w:val="ConsPlusNormal"/>
        <w:jc w:val="right"/>
      </w:pPr>
      <w:r>
        <w:t>земельном контроле</w:t>
      </w:r>
    </w:p>
    <w:p w:rsidR="00CD1DCD" w:rsidRDefault="00CD1DCD">
      <w:pPr>
        <w:pStyle w:val="ConsPlusNormal"/>
        <w:jc w:val="right"/>
      </w:pPr>
      <w:r>
        <w:t>в границах Артемовского</w:t>
      </w:r>
    </w:p>
    <w:p w:rsidR="00CD1DCD" w:rsidRDefault="00CD1DCD">
      <w:pPr>
        <w:pStyle w:val="ConsPlusNormal"/>
        <w:jc w:val="right"/>
      </w:pPr>
      <w:r>
        <w:t>городского округа</w:t>
      </w:r>
    </w:p>
    <w:p w:rsidR="00CD1DCD" w:rsidRDefault="00CD1DCD">
      <w:pPr>
        <w:pStyle w:val="ConsPlusNormal"/>
        <w:jc w:val="both"/>
      </w:pPr>
    </w:p>
    <w:p w:rsidR="00CD1DCD" w:rsidRDefault="00CD1DCD">
      <w:pPr>
        <w:pStyle w:val="ConsPlusTitle"/>
        <w:jc w:val="center"/>
      </w:pPr>
      <w:bookmarkStart w:id="13" w:name="P475"/>
      <w:bookmarkEnd w:id="13"/>
      <w:r>
        <w:t>ПЕРЕЧЕНЬ</w:t>
      </w:r>
    </w:p>
    <w:p w:rsidR="00CD1DCD" w:rsidRDefault="00CD1DCD">
      <w:pPr>
        <w:pStyle w:val="ConsPlusTitle"/>
        <w:jc w:val="center"/>
      </w:pPr>
      <w:r>
        <w:t>ИНДИКАТОРОВ РИСКА НАРУШЕНИЯ ОБЯЗАТЕЛЬНЫХ ТРЕБОВАНИЙ,</w:t>
      </w:r>
    </w:p>
    <w:p w:rsidR="00CD1DCD" w:rsidRDefault="00CD1DCD">
      <w:pPr>
        <w:pStyle w:val="ConsPlusTitle"/>
        <w:jc w:val="center"/>
      </w:pPr>
      <w:r>
        <w:t>ПРОВЕРЯЕМЫХ В РАМКАХ ОСУЩЕСТВЛЕНИЯ МУНИЦИПАЛЬНОГО ЗЕМЕЛЬНОГО</w:t>
      </w:r>
    </w:p>
    <w:p w:rsidR="00CD1DCD" w:rsidRDefault="00CD1DCD">
      <w:pPr>
        <w:pStyle w:val="ConsPlusTitle"/>
        <w:jc w:val="center"/>
      </w:pPr>
      <w:r>
        <w:lastRenderedPageBreak/>
        <w:t>КОНТРОЛЯ В АРТЕМОВСКОМ ГОРОДСКОМ ОКРУГЕ</w:t>
      </w:r>
    </w:p>
    <w:p w:rsidR="00CD1DCD" w:rsidRDefault="00CD1DCD">
      <w:pPr>
        <w:pStyle w:val="ConsPlusNormal"/>
        <w:jc w:val="both"/>
      </w:pPr>
    </w:p>
    <w:p w:rsidR="00CD1DCD" w:rsidRDefault="00CD1DCD">
      <w:pPr>
        <w:pStyle w:val="ConsPlusNormal"/>
        <w:ind w:firstLine="540"/>
        <w:jc w:val="both"/>
      </w:pPr>
      <w: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CD1DCD" w:rsidRDefault="00CD1DCD">
      <w:pPr>
        <w:pStyle w:val="ConsPlusNormal"/>
        <w:spacing w:before="220"/>
        <w:ind w:firstLine="540"/>
        <w:jc w:val="both"/>
      </w:pPr>
      <w: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CD1DCD" w:rsidRDefault="00CD1DCD">
      <w:pPr>
        <w:pStyle w:val="ConsPlusNormal"/>
        <w:spacing w:before="220"/>
        <w:ind w:firstLine="540"/>
        <w:jc w:val="both"/>
      </w:pPr>
      <w:r>
        <w:t>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CD1DCD" w:rsidRDefault="00CD1DCD">
      <w:pPr>
        <w:pStyle w:val="ConsPlusNormal"/>
        <w:spacing w:before="220"/>
        <w:ind w:firstLine="540"/>
        <w:jc w:val="both"/>
      </w:pPr>
      <w:r>
        <w:t>4. Невыполнение обязательных требований к оформлению документов, являющихся основанием для использования земельных участков.</w:t>
      </w: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right"/>
        <w:outlineLvl w:val="1"/>
      </w:pPr>
      <w:r>
        <w:t>Приложение 4</w:t>
      </w:r>
    </w:p>
    <w:p w:rsidR="00CD1DCD" w:rsidRDefault="00CD1DCD">
      <w:pPr>
        <w:pStyle w:val="ConsPlusNormal"/>
        <w:jc w:val="right"/>
      </w:pPr>
      <w:r>
        <w:t>к Положению</w:t>
      </w:r>
    </w:p>
    <w:p w:rsidR="00CD1DCD" w:rsidRDefault="00CD1DCD">
      <w:pPr>
        <w:pStyle w:val="ConsPlusNormal"/>
        <w:jc w:val="right"/>
      </w:pPr>
      <w:r>
        <w:t>о муниципальном</w:t>
      </w:r>
    </w:p>
    <w:p w:rsidR="00CD1DCD" w:rsidRDefault="00CD1DCD">
      <w:pPr>
        <w:pStyle w:val="ConsPlusNormal"/>
        <w:jc w:val="right"/>
      </w:pPr>
      <w:r>
        <w:t>земельном контроле</w:t>
      </w:r>
    </w:p>
    <w:p w:rsidR="00CD1DCD" w:rsidRDefault="00CD1DCD">
      <w:pPr>
        <w:pStyle w:val="ConsPlusNormal"/>
        <w:jc w:val="right"/>
      </w:pPr>
      <w:r>
        <w:t>в границах Артемовского</w:t>
      </w:r>
    </w:p>
    <w:p w:rsidR="00CD1DCD" w:rsidRDefault="00CD1DCD">
      <w:pPr>
        <w:pStyle w:val="ConsPlusNormal"/>
        <w:jc w:val="right"/>
      </w:pPr>
      <w:r>
        <w:t>городского округа</w:t>
      </w:r>
    </w:p>
    <w:p w:rsidR="00CD1DCD" w:rsidRDefault="00CD1D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62"/>
        <w:gridCol w:w="1911"/>
        <w:gridCol w:w="871"/>
        <w:gridCol w:w="3026"/>
      </w:tblGrid>
      <w:tr w:rsidR="00CD1DCD">
        <w:tc>
          <w:tcPr>
            <w:tcW w:w="9070" w:type="dxa"/>
            <w:gridSpan w:val="4"/>
            <w:tcBorders>
              <w:top w:val="nil"/>
              <w:left w:val="nil"/>
              <w:bottom w:val="nil"/>
              <w:right w:val="nil"/>
            </w:tcBorders>
          </w:tcPr>
          <w:p w:rsidR="00CD1DCD" w:rsidRDefault="00CD1DCD">
            <w:pPr>
              <w:pStyle w:val="ConsPlusNormal"/>
              <w:jc w:val="center"/>
            </w:pPr>
            <w:bookmarkStart w:id="14" w:name="P496"/>
            <w:bookmarkEnd w:id="14"/>
            <w:r>
              <w:t>ФОРМА ПРЕДПИСАНИЯ КОНТРОЛЬНОГО ОРГАНА</w:t>
            </w:r>
          </w:p>
        </w:tc>
      </w:tr>
      <w:tr w:rsidR="00CD1DCD">
        <w:tc>
          <w:tcPr>
            <w:tcW w:w="3262" w:type="dxa"/>
            <w:tcBorders>
              <w:top w:val="nil"/>
              <w:left w:val="nil"/>
              <w:bottom w:val="nil"/>
              <w:right w:val="nil"/>
            </w:tcBorders>
          </w:tcPr>
          <w:p w:rsidR="00CD1DCD" w:rsidRDefault="00CD1DCD">
            <w:pPr>
              <w:pStyle w:val="ConsPlusNormal"/>
            </w:pPr>
            <w:r>
              <w:t>Бланк Контрольного органа</w:t>
            </w:r>
          </w:p>
        </w:tc>
        <w:tc>
          <w:tcPr>
            <w:tcW w:w="1911" w:type="dxa"/>
            <w:tcBorders>
              <w:top w:val="nil"/>
              <w:left w:val="nil"/>
              <w:bottom w:val="nil"/>
              <w:right w:val="nil"/>
            </w:tcBorders>
          </w:tcPr>
          <w:p w:rsidR="00CD1DCD" w:rsidRDefault="00CD1DCD">
            <w:pPr>
              <w:pStyle w:val="ConsPlusNormal"/>
            </w:pPr>
          </w:p>
        </w:tc>
        <w:tc>
          <w:tcPr>
            <w:tcW w:w="3897" w:type="dxa"/>
            <w:gridSpan w:val="2"/>
            <w:tcBorders>
              <w:top w:val="nil"/>
              <w:left w:val="nil"/>
              <w:bottom w:val="nil"/>
              <w:right w:val="nil"/>
            </w:tcBorders>
          </w:tcPr>
          <w:p w:rsidR="00CD1DCD" w:rsidRDefault="00CD1DCD">
            <w:pPr>
              <w:pStyle w:val="ConsPlusNormal"/>
              <w:jc w:val="center"/>
            </w:pPr>
            <w:r>
              <w:t>_____________________________</w:t>
            </w:r>
          </w:p>
          <w:p w:rsidR="00CD1DCD" w:rsidRDefault="00CD1DCD">
            <w:pPr>
              <w:pStyle w:val="ConsPlusNormal"/>
              <w:jc w:val="center"/>
            </w:pPr>
            <w:r>
              <w:t>(указывается должность руководителя контролируемого лица)</w:t>
            </w:r>
          </w:p>
          <w:p w:rsidR="00CD1DCD" w:rsidRDefault="00CD1DCD">
            <w:pPr>
              <w:pStyle w:val="ConsPlusNormal"/>
              <w:jc w:val="center"/>
            </w:pPr>
            <w:r>
              <w:t>_____________________________</w:t>
            </w:r>
          </w:p>
          <w:p w:rsidR="00CD1DCD" w:rsidRDefault="00CD1DCD">
            <w:pPr>
              <w:pStyle w:val="ConsPlusNormal"/>
              <w:jc w:val="center"/>
            </w:pPr>
            <w:r>
              <w:t>(указывается полное наименование контролируемого лица)</w:t>
            </w:r>
          </w:p>
          <w:p w:rsidR="00CD1DCD" w:rsidRDefault="00CD1DCD">
            <w:pPr>
              <w:pStyle w:val="ConsPlusNormal"/>
              <w:jc w:val="center"/>
            </w:pPr>
            <w:r>
              <w:t>_____________________________</w:t>
            </w:r>
          </w:p>
          <w:p w:rsidR="00CD1DCD" w:rsidRDefault="00CD1DCD">
            <w:pPr>
              <w:pStyle w:val="ConsPlusNormal"/>
              <w:jc w:val="center"/>
            </w:pPr>
            <w:r>
              <w:t>(указывается фамилия, имя, отчество</w:t>
            </w:r>
          </w:p>
          <w:p w:rsidR="00CD1DCD" w:rsidRDefault="00CD1DCD">
            <w:pPr>
              <w:pStyle w:val="ConsPlusNormal"/>
              <w:jc w:val="center"/>
            </w:pPr>
            <w:r>
              <w:t>(при наличии) руководителя контролируемого лица)</w:t>
            </w:r>
          </w:p>
          <w:p w:rsidR="00CD1DCD" w:rsidRDefault="00CD1DCD">
            <w:pPr>
              <w:pStyle w:val="ConsPlusNormal"/>
              <w:jc w:val="center"/>
            </w:pPr>
            <w:r>
              <w:t>_____________________________</w:t>
            </w:r>
          </w:p>
          <w:p w:rsidR="00CD1DCD" w:rsidRDefault="00CD1DCD">
            <w:pPr>
              <w:pStyle w:val="ConsPlusNormal"/>
              <w:jc w:val="center"/>
            </w:pPr>
            <w:r>
              <w:t>(указывается адрес места нахождения контролируемого лица)</w:t>
            </w:r>
          </w:p>
        </w:tc>
      </w:tr>
      <w:tr w:rsidR="00CD1DCD">
        <w:tc>
          <w:tcPr>
            <w:tcW w:w="9070" w:type="dxa"/>
            <w:gridSpan w:val="4"/>
            <w:tcBorders>
              <w:top w:val="nil"/>
              <w:left w:val="nil"/>
              <w:bottom w:val="nil"/>
              <w:right w:val="nil"/>
            </w:tcBorders>
          </w:tcPr>
          <w:p w:rsidR="00CD1DCD" w:rsidRDefault="00CD1DCD">
            <w:pPr>
              <w:pStyle w:val="ConsPlusNormal"/>
              <w:jc w:val="center"/>
            </w:pPr>
            <w:r>
              <w:t>ПРЕДПИСАНИЕ</w:t>
            </w:r>
          </w:p>
        </w:tc>
      </w:tr>
      <w:tr w:rsidR="00CD1DCD">
        <w:tc>
          <w:tcPr>
            <w:tcW w:w="9070" w:type="dxa"/>
            <w:gridSpan w:val="4"/>
            <w:tcBorders>
              <w:top w:val="nil"/>
              <w:left w:val="nil"/>
              <w:bottom w:val="nil"/>
              <w:right w:val="nil"/>
            </w:tcBorders>
          </w:tcPr>
          <w:p w:rsidR="00CD1DCD" w:rsidRDefault="00CD1DCD">
            <w:pPr>
              <w:pStyle w:val="ConsPlusNormal"/>
              <w:jc w:val="center"/>
            </w:pPr>
            <w:r>
              <w:t>______________________________________________________________________</w:t>
            </w:r>
          </w:p>
          <w:p w:rsidR="00CD1DCD" w:rsidRDefault="00CD1DCD">
            <w:pPr>
              <w:pStyle w:val="ConsPlusNormal"/>
              <w:jc w:val="center"/>
            </w:pPr>
            <w:r>
              <w:t>(указывается полное наименование контролируемого лица в дательном падеже)</w:t>
            </w:r>
          </w:p>
          <w:p w:rsidR="00CD1DCD" w:rsidRDefault="00CD1DCD">
            <w:pPr>
              <w:pStyle w:val="ConsPlusNormal"/>
              <w:jc w:val="center"/>
            </w:pPr>
            <w:r>
              <w:t>об устранении выявленных нарушений обязательных требований</w:t>
            </w:r>
          </w:p>
        </w:tc>
      </w:tr>
      <w:tr w:rsidR="00CD1DCD">
        <w:tc>
          <w:tcPr>
            <w:tcW w:w="9070" w:type="dxa"/>
            <w:gridSpan w:val="4"/>
            <w:tcBorders>
              <w:top w:val="nil"/>
              <w:left w:val="nil"/>
              <w:bottom w:val="nil"/>
              <w:right w:val="nil"/>
            </w:tcBorders>
          </w:tcPr>
          <w:p w:rsidR="00CD1DCD" w:rsidRDefault="00CD1DCD">
            <w:pPr>
              <w:pStyle w:val="ConsPlusNormal"/>
            </w:pPr>
            <w:r>
              <w:lastRenderedPageBreak/>
              <w:t>По результатам ________________________________________________________,</w:t>
            </w:r>
          </w:p>
          <w:p w:rsidR="00CD1DCD" w:rsidRDefault="00CD1DCD">
            <w:pPr>
              <w:pStyle w:val="ConsPlusNormal"/>
              <w:jc w:val="center"/>
            </w:pPr>
            <w:r>
              <w:t>(указываются вид и форма контрольного мероприятия в соответствии с решением Контрольного органа)</w:t>
            </w:r>
          </w:p>
          <w:p w:rsidR="00CD1DCD" w:rsidRDefault="00CD1DCD">
            <w:pPr>
              <w:pStyle w:val="ConsPlusNormal"/>
              <w:jc w:val="both"/>
            </w:pPr>
            <w:r>
              <w:t>проведенной ___________________________________________________________</w:t>
            </w:r>
          </w:p>
          <w:p w:rsidR="00CD1DCD" w:rsidRDefault="00CD1DCD">
            <w:pPr>
              <w:pStyle w:val="ConsPlusNormal"/>
              <w:jc w:val="center"/>
            </w:pPr>
            <w:r>
              <w:t>(указывается полное наименование Контрольного органа)</w:t>
            </w:r>
          </w:p>
          <w:p w:rsidR="00CD1DCD" w:rsidRDefault="00CD1DCD">
            <w:pPr>
              <w:pStyle w:val="ConsPlusNormal"/>
              <w:jc w:val="both"/>
            </w:pPr>
            <w:r>
              <w:t>в отношении ___________________________________________________________</w:t>
            </w:r>
          </w:p>
          <w:p w:rsidR="00CD1DCD" w:rsidRDefault="00CD1DCD">
            <w:pPr>
              <w:pStyle w:val="ConsPlusNormal"/>
              <w:jc w:val="center"/>
            </w:pPr>
            <w:r>
              <w:t>(указывается полное наименование Контролируемого лица)</w:t>
            </w:r>
          </w:p>
          <w:p w:rsidR="00CD1DCD" w:rsidRDefault="00CD1DCD">
            <w:pPr>
              <w:pStyle w:val="ConsPlusNormal"/>
              <w:jc w:val="both"/>
            </w:pPr>
            <w:r>
              <w:t>в период с "__" _________________ 20__ г. по "__" _________________ 20__ г.</w:t>
            </w:r>
          </w:p>
          <w:p w:rsidR="00CD1DCD" w:rsidRDefault="00CD1DCD">
            <w:pPr>
              <w:pStyle w:val="ConsPlusNormal"/>
              <w:jc w:val="both"/>
            </w:pPr>
            <w:r>
              <w:t>на основании __________________________________________________________</w:t>
            </w:r>
          </w:p>
          <w:p w:rsidR="00CD1DCD" w:rsidRDefault="00CD1DCD">
            <w:pPr>
              <w:pStyle w:val="ConsPlusNormal"/>
              <w:jc w:val="center"/>
            </w:pPr>
            <w:r>
              <w:t>(указываются наименование и реквизиты акта Контрольного органа о проведении контрольного мероприятия)</w:t>
            </w:r>
          </w:p>
          <w:p w:rsidR="00CD1DCD" w:rsidRDefault="00CD1DCD">
            <w:pPr>
              <w:pStyle w:val="ConsPlusNormal"/>
              <w:jc w:val="both"/>
            </w:pPr>
            <w:r>
              <w:t>выявлены нарушения обязательных требований ____________ законодательства:</w:t>
            </w:r>
          </w:p>
          <w:p w:rsidR="00CD1DCD" w:rsidRDefault="00CD1DCD">
            <w:pPr>
              <w:pStyle w:val="ConsPlusNormal"/>
              <w:jc w:val="center"/>
            </w:pPr>
            <w: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D1DCD" w:rsidRDefault="00CD1DCD">
            <w:pPr>
              <w:pStyle w:val="ConsPlusNormal"/>
              <w:jc w:val="both"/>
            </w:pPr>
            <w:r>
              <w:t xml:space="preserve">На основании изложенного, в соответствии с </w:t>
            </w:r>
            <w:hyperlink r:id="rId52">
              <w:r>
                <w:rPr>
                  <w:color w:val="0000FF"/>
                </w:rPr>
                <w:t>пунктом 1 части 2 статьи 90</w:t>
              </w:r>
            </w:hyperlink>
            <w:r>
              <w:t xml:space="preserve"> Федерального закона от 31.07.2020 N 248-ФЗ "О государственном контроле (надзоре) и муниципальном контроле в Российской Федерации" _______________</w:t>
            </w:r>
          </w:p>
          <w:p w:rsidR="00CD1DCD" w:rsidRDefault="00CD1DCD">
            <w:pPr>
              <w:pStyle w:val="ConsPlusNormal"/>
              <w:jc w:val="both"/>
            </w:pPr>
            <w:r>
              <w:t>______________________________________________________________________</w:t>
            </w:r>
          </w:p>
          <w:p w:rsidR="00CD1DCD" w:rsidRDefault="00CD1DCD">
            <w:pPr>
              <w:pStyle w:val="ConsPlusNormal"/>
              <w:jc w:val="center"/>
            </w:pPr>
            <w:r>
              <w:t>(указывается полное наименование Контрольного органа)</w:t>
            </w:r>
          </w:p>
          <w:p w:rsidR="00CD1DCD" w:rsidRDefault="00CD1DCD">
            <w:pPr>
              <w:pStyle w:val="ConsPlusNormal"/>
              <w:jc w:val="both"/>
            </w:pPr>
            <w:r>
              <w:t>предписывает:</w:t>
            </w:r>
          </w:p>
          <w:p w:rsidR="00CD1DCD" w:rsidRDefault="00CD1DCD">
            <w:pPr>
              <w:pStyle w:val="ConsPlusNormal"/>
              <w:jc w:val="both"/>
            </w:pPr>
            <w:r>
              <w:t>1. Устранить выявленные нарушения обязательных требований в срок до</w:t>
            </w:r>
          </w:p>
          <w:p w:rsidR="00CD1DCD" w:rsidRDefault="00CD1DCD">
            <w:pPr>
              <w:pStyle w:val="ConsPlusNormal"/>
              <w:jc w:val="both"/>
            </w:pPr>
            <w:r>
              <w:t>"___" ______________ 20__ г. включительно.</w:t>
            </w:r>
          </w:p>
          <w:p w:rsidR="00CD1DCD" w:rsidRDefault="00CD1DCD">
            <w:pPr>
              <w:pStyle w:val="ConsPlusNormal"/>
              <w:jc w:val="both"/>
            </w:pPr>
            <w:r>
              <w:t>2. Уведомить __________________________________________________________</w:t>
            </w:r>
          </w:p>
          <w:p w:rsidR="00CD1DCD" w:rsidRDefault="00CD1DCD">
            <w:pPr>
              <w:pStyle w:val="ConsPlusNormal"/>
              <w:jc w:val="center"/>
            </w:pPr>
            <w:r>
              <w:t>(указывается полное наименование Контрольного органа)</w:t>
            </w:r>
          </w:p>
          <w:p w:rsidR="00CD1DCD" w:rsidRDefault="00CD1DCD">
            <w:pPr>
              <w:pStyle w:val="ConsPlusNormal"/>
              <w:jc w:val="both"/>
            </w:pPr>
            <w: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CD1DCD" w:rsidRDefault="00CD1DCD">
            <w:pPr>
              <w:pStyle w:val="ConsPlusNormal"/>
              <w:jc w:val="both"/>
            </w:pPr>
            <w:r>
              <w:t>до "___" _______________ 20__ г. включительно.</w:t>
            </w:r>
          </w:p>
          <w:p w:rsidR="00CD1DCD" w:rsidRDefault="00CD1DCD">
            <w:pPr>
              <w:pStyle w:val="ConsPlusNormal"/>
              <w:jc w:val="both"/>
            </w:pPr>
            <w:r>
              <w:t>Неисполнение настоящего предписания в установленный срок влечет ответственность, установленную законодательством Российской Федерации.</w:t>
            </w:r>
          </w:p>
        </w:tc>
      </w:tr>
      <w:tr w:rsidR="00CD1DCD">
        <w:tc>
          <w:tcPr>
            <w:tcW w:w="3262" w:type="dxa"/>
            <w:tcBorders>
              <w:top w:val="nil"/>
              <w:left w:val="nil"/>
              <w:bottom w:val="nil"/>
              <w:right w:val="nil"/>
            </w:tcBorders>
          </w:tcPr>
          <w:p w:rsidR="00CD1DCD" w:rsidRDefault="00CD1DCD">
            <w:pPr>
              <w:pStyle w:val="ConsPlusNormal"/>
              <w:jc w:val="center"/>
            </w:pPr>
            <w:r>
              <w:t>_______________________</w:t>
            </w:r>
          </w:p>
          <w:p w:rsidR="00CD1DCD" w:rsidRDefault="00CD1DCD">
            <w:pPr>
              <w:pStyle w:val="ConsPlusNormal"/>
              <w:jc w:val="center"/>
            </w:pPr>
            <w:r>
              <w:t>(должность лица, уполномоченного на проведение контрольных мероприятий)</w:t>
            </w:r>
          </w:p>
        </w:tc>
        <w:tc>
          <w:tcPr>
            <w:tcW w:w="2782" w:type="dxa"/>
            <w:gridSpan w:val="2"/>
            <w:tcBorders>
              <w:top w:val="nil"/>
              <w:left w:val="nil"/>
              <w:bottom w:val="nil"/>
              <w:right w:val="nil"/>
            </w:tcBorders>
          </w:tcPr>
          <w:p w:rsidR="00CD1DCD" w:rsidRDefault="00CD1DCD">
            <w:pPr>
              <w:pStyle w:val="ConsPlusNormal"/>
              <w:jc w:val="center"/>
            </w:pPr>
            <w:r>
              <w:t>____________________</w:t>
            </w:r>
          </w:p>
          <w:p w:rsidR="00CD1DCD" w:rsidRDefault="00CD1DCD">
            <w:pPr>
              <w:pStyle w:val="ConsPlusNormal"/>
              <w:jc w:val="center"/>
            </w:pPr>
            <w:r>
              <w:t>(подпись должностного лица, уполномоченного на проведение контрольных мероприятий)</w:t>
            </w:r>
          </w:p>
        </w:tc>
        <w:tc>
          <w:tcPr>
            <w:tcW w:w="3026" w:type="dxa"/>
            <w:tcBorders>
              <w:top w:val="nil"/>
              <w:left w:val="nil"/>
              <w:bottom w:val="nil"/>
              <w:right w:val="nil"/>
            </w:tcBorders>
          </w:tcPr>
          <w:p w:rsidR="00CD1DCD" w:rsidRDefault="00CD1DCD">
            <w:pPr>
              <w:pStyle w:val="ConsPlusNormal"/>
              <w:jc w:val="center"/>
            </w:pPr>
            <w:r>
              <w:t>______________________</w:t>
            </w:r>
          </w:p>
          <w:p w:rsidR="00CD1DCD" w:rsidRDefault="00CD1DCD">
            <w:pPr>
              <w:pStyle w:val="ConsPlusNormal"/>
              <w:jc w:val="center"/>
            </w:pPr>
            <w:r>
              <w:t>(фамилия, имя, отчество (при наличии) должностного лица, уполномоченного на проведение контрольных мероприятий)</w:t>
            </w:r>
          </w:p>
        </w:tc>
      </w:tr>
      <w:tr w:rsidR="00CD1DCD">
        <w:tc>
          <w:tcPr>
            <w:tcW w:w="9070" w:type="dxa"/>
            <w:gridSpan w:val="4"/>
            <w:tcBorders>
              <w:top w:val="nil"/>
              <w:left w:val="nil"/>
              <w:bottom w:val="nil"/>
              <w:right w:val="nil"/>
            </w:tcBorders>
          </w:tcPr>
          <w:p w:rsidR="00CD1DCD" w:rsidRDefault="00CD1DCD">
            <w:pPr>
              <w:pStyle w:val="ConsPlusNormal"/>
              <w:jc w:val="both"/>
            </w:pPr>
            <w:r>
              <w:t>Отметка о получении ___________________________________________________</w:t>
            </w:r>
          </w:p>
          <w:p w:rsidR="00CD1DCD" w:rsidRDefault="00CD1DCD">
            <w:pPr>
              <w:pStyle w:val="ConsPlusNormal"/>
              <w:jc w:val="both"/>
            </w:pPr>
            <w:r>
              <w:t>____________________________________________________________________________________________________________________________________________</w:t>
            </w:r>
          </w:p>
        </w:tc>
      </w:tr>
    </w:tbl>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both"/>
      </w:pPr>
    </w:p>
    <w:p w:rsidR="00CD1DCD" w:rsidRDefault="00CD1DCD">
      <w:pPr>
        <w:pStyle w:val="ConsPlusNormal"/>
        <w:jc w:val="right"/>
        <w:outlineLvl w:val="1"/>
      </w:pPr>
      <w:r>
        <w:t>Приложение 5</w:t>
      </w:r>
    </w:p>
    <w:p w:rsidR="00CD1DCD" w:rsidRDefault="00CD1DCD">
      <w:pPr>
        <w:pStyle w:val="ConsPlusNormal"/>
        <w:jc w:val="right"/>
      </w:pPr>
      <w:r>
        <w:t>к Положению</w:t>
      </w:r>
    </w:p>
    <w:p w:rsidR="00CD1DCD" w:rsidRDefault="00CD1DCD">
      <w:pPr>
        <w:pStyle w:val="ConsPlusNormal"/>
        <w:jc w:val="right"/>
      </w:pPr>
      <w:r>
        <w:t>о муниципальном</w:t>
      </w:r>
    </w:p>
    <w:p w:rsidR="00CD1DCD" w:rsidRDefault="00CD1DCD">
      <w:pPr>
        <w:pStyle w:val="ConsPlusNormal"/>
        <w:jc w:val="right"/>
      </w:pPr>
      <w:r>
        <w:t>земельном контроле</w:t>
      </w:r>
    </w:p>
    <w:p w:rsidR="00CD1DCD" w:rsidRDefault="00CD1DCD">
      <w:pPr>
        <w:pStyle w:val="ConsPlusNormal"/>
        <w:jc w:val="right"/>
      </w:pPr>
      <w:r>
        <w:t>в границах Артемовского</w:t>
      </w:r>
    </w:p>
    <w:p w:rsidR="00CD1DCD" w:rsidRDefault="00CD1DCD">
      <w:pPr>
        <w:pStyle w:val="ConsPlusNormal"/>
        <w:jc w:val="right"/>
      </w:pPr>
      <w:r>
        <w:t>городского округа</w:t>
      </w:r>
    </w:p>
    <w:p w:rsidR="00CD1DCD" w:rsidRDefault="00CD1DCD">
      <w:pPr>
        <w:pStyle w:val="ConsPlusNormal"/>
        <w:jc w:val="both"/>
      </w:pPr>
    </w:p>
    <w:p w:rsidR="00CD1DCD" w:rsidRDefault="00CD1DCD">
      <w:pPr>
        <w:pStyle w:val="ConsPlusTitle"/>
        <w:jc w:val="center"/>
      </w:pPr>
      <w:bookmarkStart w:id="15" w:name="P554"/>
      <w:bookmarkEnd w:id="15"/>
      <w:r>
        <w:t>КЛЮЧЕВЫЕ ПОКАЗАТЕЛИ</w:t>
      </w:r>
    </w:p>
    <w:p w:rsidR="00CD1DCD" w:rsidRDefault="00CD1DCD">
      <w:pPr>
        <w:pStyle w:val="ConsPlusTitle"/>
        <w:jc w:val="center"/>
      </w:pPr>
      <w:r>
        <w:t>МУНИЦИПАЛЬНОГО КОНТРОЛЯ И ИХ ЦЕЛЕВЫЕ</w:t>
      </w:r>
    </w:p>
    <w:p w:rsidR="00CD1DCD" w:rsidRDefault="00CD1DCD">
      <w:pPr>
        <w:pStyle w:val="ConsPlusTitle"/>
        <w:jc w:val="center"/>
      </w:pPr>
      <w:r>
        <w:t>ЗНАЧЕНИЯ, ИНДИКАТИВНЫЕ ПОКАЗАТЕЛИ</w:t>
      </w:r>
    </w:p>
    <w:p w:rsidR="00CD1DCD" w:rsidRDefault="00CD1D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19"/>
        <w:gridCol w:w="2324"/>
      </w:tblGrid>
      <w:tr w:rsidR="00CD1DCD">
        <w:tc>
          <w:tcPr>
            <w:tcW w:w="6119" w:type="dxa"/>
          </w:tcPr>
          <w:p w:rsidR="00CD1DCD" w:rsidRDefault="00CD1DCD">
            <w:pPr>
              <w:pStyle w:val="ConsPlusNormal"/>
              <w:jc w:val="center"/>
            </w:pPr>
            <w:r>
              <w:t>Ключевые показатели</w:t>
            </w:r>
          </w:p>
        </w:tc>
        <w:tc>
          <w:tcPr>
            <w:tcW w:w="2324" w:type="dxa"/>
          </w:tcPr>
          <w:p w:rsidR="00CD1DCD" w:rsidRDefault="00CD1DCD">
            <w:pPr>
              <w:pStyle w:val="ConsPlusNormal"/>
              <w:jc w:val="center"/>
            </w:pPr>
            <w:r>
              <w:t>Целевые значения</w:t>
            </w:r>
          </w:p>
        </w:tc>
      </w:tr>
      <w:tr w:rsidR="00CD1DCD">
        <w:tc>
          <w:tcPr>
            <w:tcW w:w="6119" w:type="dxa"/>
          </w:tcPr>
          <w:p w:rsidR="00CD1DCD" w:rsidRDefault="00CD1DCD">
            <w:pPr>
              <w:pStyle w:val="ConsPlusNormal"/>
            </w:pPr>
            <w:r>
              <w:t>Процент устраненных нарушений из числа выявленных нарушений земельного законодательства</w:t>
            </w:r>
          </w:p>
        </w:tc>
        <w:tc>
          <w:tcPr>
            <w:tcW w:w="2324" w:type="dxa"/>
          </w:tcPr>
          <w:p w:rsidR="00CD1DCD" w:rsidRDefault="00CD1DCD">
            <w:pPr>
              <w:pStyle w:val="ConsPlusNormal"/>
              <w:jc w:val="center"/>
            </w:pPr>
            <w:r>
              <w:t>70%</w:t>
            </w:r>
          </w:p>
        </w:tc>
      </w:tr>
      <w:tr w:rsidR="00CD1DCD">
        <w:tc>
          <w:tcPr>
            <w:tcW w:w="6119" w:type="dxa"/>
          </w:tcPr>
          <w:p w:rsidR="00CD1DCD" w:rsidRDefault="00CD1DCD">
            <w:pPr>
              <w:pStyle w:val="ConsPlusNormal"/>
            </w:pPr>
            <w:r>
              <w:t>Процент выполнения плана проведения плановых контрольных (надзорных) мероприятий на очередной календарный год</w:t>
            </w:r>
          </w:p>
        </w:tc>
        <w:tc>
          <w:tcPr>
            <w:tcW w:w="2324" w:type="dxa"/>
          </w:tcPr>
          <w:p w:rsidR="00CD1DCD" w:rsidRDefault="00CD1DCD">
            <w:pPr>
              <w:pStyle w:val="ConsPlusNormal"/>
              <w:jc w:val="center"/>
            </w:pPr>
            <w:r>
              <w:t>100%</w:t>
            </w:r>
          </w:p>
        </w:tc>
      </w:tr>
      <w:tr w:rsidR="00CD1DCD">
        <w:tc>
          <w:tcPr>
            <w:tcW w:w="6119" w:type="dxa"/>
          </w:tcPr>
          <w:p w:rsidR="00CD1DCD" w:rsidRDefault="00CD1DCD">
            <w:pPr>
              <w:pStyle w:val="ConsPlusNormal"/>
            </w:pPr>
            <w: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2324" w:type="dxa"/>
          </w:tcPr>
          <w:p w:rsidR="00CD1DCD" w:rsidRDefault="00CD1DCD">
            <w:pPr>
              <w:pStyle w:val="ConsPlusNormal"/>
              <w:jc w:val="center"/>
            </w:pPr>
            <w:r>
              <w:t>0%</w:t>
            </w:r>
          </w:p>
        </w:tc>
      </w:tr>
      <w:tr w:rsidR="00CD1DCD">
        <w:tc>
          <w:tcPr>
            <w:tcW w:w="6119" w:type="dxa"/>
          </w:tcPr>
          <w:p w:rsidR="00CD1DCD" w:rsidRDefault="00CD1DCD">
            <w:pPr>
              <w:pStyle w:val="ConsPlusNormal"/>
            </w:pPr>
            <w:r>
              <w:t>Процент отмененных результатов контрольных (надзорных) мероприятий</w:t>
            </w:r>
          </w:p>
        </w:tc>
        <w:tc>
          <w:tcPr>
            <w:tcW w:w="2324" w:type="dxa"/>
          </w:tcPr>
          <w:p w:rsidR="00CD1DCD" w:rsidRDefault="00CD1DCD">
            <w:pPr>
              <w:pStyle w:val="ConsPlusNormal"/>
              <w:jc w:val="center"/>
            </w:pPr>
            <w:r>
              <w:t>0%</w:t>
            </w:r>
          </w:p>
        </w:tc>
      </w:tr>
      <w:tr w:rsidR="00CD1DCD">
        <w:tc>
          <w:tcPr>
            <w:tcW w:w="6119" w:type="dxa"/>
          </w:tcPr>
          <w:p w:rsidR="00CD1DCD" w:rsidRDefault="00CD1DCD">
            <w:pPr>
              <w:pStyle w:val="ConsPlusNormal"/>
            </w:pPr>
            <w: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324" w:type="dxa"/>
          </w:tcPr>
          <w:p w:rsidR="00CD1DCD" w:rsidRDefault="00CD1DCD">
            <w:pPr>
              <w:pStyle w:val="ConsPlusNormal"/>
              <w:jc w:val="center"/>
            </w:pPr>
            <w:r>
              <w:t>5%</w:t>
            </w:r>
          </w:p>
        </w:tc>
      </w:tr>
      <w:tr w:rsidR="00CD1DCD">
        <w:tc>
          <w:tcPr>
            <w:tcW w:w="6119" w:type="dxa"/>
          </w:tcPr>
          <w:p w:rsidR="00CD1DCD" w:rsidRDefault="00CD1DCD">
            <w:pPr>
              <w:pStyle w:val="ConsPlusNormal"/>
            </w:pPr>
            <w:r>
              <w:t>Процент внесенных судебных решений о назначении административного наказания по материалам органа муниципального контроля</w:t>
            </w:r>
          </w:p>
        </w:tc>
        <w:tc>
          <w:tcPr>
            <w:tcW w:w="2324" w:type="dxa"/>
          </w:tcPr>
          <w:p w:rsidR="00CD1DCD" w:rsidRDefault="00CD1DCD">
            <w:pPr>
              <w:pStyle w:val="ConsPlusNormal"/>
              <w:jc w:val="center"/>
            </w:pPr>
            <w:r>
              <w:t>95%</w:t>
            </w:r>
          </w:p>
        </w:tc>
      </w:tr>
      <w:tr w:rsidR="00CD1DCD">
        <w:tc>
          <w:tcPr>
            <w:tcW w:w="6119" w:type="dxa"/>
          </w:tcPr>
          <w:p w:rsidR="00CD1DCD" w:rsidRDefault="00CD1DCD">
            <w:pPr>
              <w:pStyle w:val="ConsPlusNormal"/>
            </w:pPr>
            <w: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324" w:type="dxa"/>
          </w:tcPr>
          <w:p w:rsidR="00CD1DCD" w:rsidRDefault="00CD1DCD">
            <w:pPr>
              <w:pStyle w:val="ConsPlusNormal"/>
              <w:jc w:val="center"/>
            </w:pPr>
            <w:r>
              <w:t>0%</w:t>
            </w:r>
          </w:p>
        </w:tc>
      </w:tr>
    </w:tbl>
    <w:p w:rsidR="00CD1DCD" w:rsidRDefault="00CD1DCD">
      <w:pPr>
        <w:pStyle w:val="ConsPlusNormal"/>
        <w:jc w:val="both"/>
      </w:pPr>
    </w:p>
    <w:p w:rsidR="00CD1DCD" w:rsidRDefault="00CD1DCD">
      <w:pPr>
        <w:pStyle w:val="ConsPlusNormal"/>
        <w:jc w:val="center"/>
      </w:pPr>
      <w:r>
        <w:t>Индикативные показатели</w:t>
      </w:r>
    </w:p>
    <w:p w:rsidR="00CD1DCD" w:rsidRDefault="00CD1DCD">
      <w:pPr>
        <w:pStyle w:val="ConsPlusNormal"/>
        <w:jc w:val="both"/>
      </w:pPr>
    </w:p>
    <w:p w:rsidR="00CD1DCD" w:rsidRDefault="00CD1DCD">
      <w:pPr>
        <w:pStyle w:val="ConsPlusNormal"/>
        <w:sectPr w:rsidR="00CD1DCD" w:rsidSect="009A609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2842"/>
        <w:gridCol w:w="2665"/>
        <w:gridCol w:w="851"/>
        <w:gridCol w:w="2132"/>
      </w:tblGrid>
      <w:tr w:rsidR="00CD1DCD">
        <w:tc>
          <w:tcPr>
            <w:tcW w:w="680" w:type="dxa"/>
          </w:tcPr>
          <w:p w:rsidR="00CD1DCD" w:rsidRDefault="00CD1DCD">
            <w:pPr>
              <w:pStyle w:val="ConsPlusNormal"/>
            </w:pPr>
            <w:r>
              <w:lastRenderedPageBreak/>
              <w:t>1.</w:t>
            </w:r>
          </w:p>
        </w:tc>
        <w:tc>
          <w:tcPr>
            <w:tcW w:w="10474" w:type="dxa"/>
            <w:gridSpan w:val="5"/>
          </w:tcPr>
          <w:p w:rsidR="00CD1DCD" w:rsidRDefault="00CD1DCD">
            <w:pPr>
              <w:pStyle w:val="ConsPlusNormal"/>
            </w:pPr>
            <w:r>
              <w:t>Индикативные показатели, характеризующие параметры проведенных мероприятий</w:t>
            </w:r>
          </w:p>
        </w:tc>
      </w:tr>
      <w:tr w:rsidR="00CD1DCD">
        <w:tc>
          <w:tcPr>
            <w:tcW w:w="680" w:type="dxa"/>
          </w:tcPr>
          <w:p w:rsidR="00CD1DCD" w:rsidRDefault="00CD1DCD">
            <w:pPr>
              <w:pStyle w:val="ConsPlusNormal"/>
            </w:pPr>
            <w:r>
              <w:t>1.1.</w:t>
            </w:r>
          </w:p>
        </w:tc>
        <w:tc>
          <w:tcPr>
            <w:tcW w:w="1984" w:type="dxa"/>
          </w:tcPr>
          <w:p w:rsidR="00CD1DCD" w:rsidRDefault="00CD1DCD">
            <w:pPr>
              <w:pStyle w:val="ConsPlusNormal"/>
            </w:pPr>
            <w:r>
              <w:t>Выполняемость плановых (рейдовых) заданий (осмотров)</w:t>
            </w:r>
          </w:p>
        </w:tc>
        <w:tc>
          <w:tcPr>
            <w:tcW w:w="2842" w:type="dxa"/>
          </w:tcPr>
          <w:p w:rsidR="00CD1DCD" w:rsidRDefault="00CD1DCD">
            <w:pPr>
              <w:pStyle w:val="ConsPlusNormal"/>
            </w:pPr>
            <w:r>
              <w:t>Врз = (РЗф / РЗп) x 100</w:t>
            </w:r>
          </w:p>
        </w:tc>
        <w:tc>
          <w:tcPr>
            <w:tcW w:w="2665" w:type="dxa"/>
          </w:tcPr>
          <w:p w:rsidR="00CD1DCD" w:rsidRDefault="00CD1DCD">
            <w:pPr>
              <w:pStyle w:val="ConsPlusNormal"/>
            </w:pPr>
            <w:r>
              <w:t>Врз - выполняемость плановых (рейдовых) заданий (осмотров) %</w:t>
            </w:r>
          </w:p>
          <w:p w:rsidR="00CD1DCD" w:rsidRDefault="00CD1DCD">
            <w:pPr>
              <w:pStyle w:val="ConsPlusNormal"/>
            </w:pPr>
            <w:r>
              <w:t>РЗф - количество проведенных плановых (рейдовых) заданий (осмотров) (ед.)</w:t>
            </w:r>
          </w:p>
          <w:p w:rsidR="00CD1DCD" w:rsidRDefault="00CD1DCD">
            <w:pPr>
              <w:pStyle w:val="ConsPlusNormal"/>
            </w:pPr>
            <w:r>
              <w:t>РЗп - количество утвержденных плановых (рейдовых) заданий (осмотров) (ед.)</w:t>
            </w:r>
          </w:p>
        </w:tc>
        <w:tc>
          <w:tcPr>
            <w:tcW w:w="851" w:type="dxa"/>
          </w:tcPr>
          <w:p w:rsidR="00CD1DCD" w:rsidRDefault="00CD1DCD">
            <w:pPr>
              <w:pStyle w:val="ConsPlusNormal"/>
              <w:jc w:val="center"/>
            </w:pPr>
            <w:r>
              <w:t>100%</w:t>
            </w:r>
          </w:p>
        </w:tc>
        <w:tc>
          <w:tcPr>
            <w:tcW w:w="2132" w:type="dxa"/>
          </w:tcPr>
          <w:p w:rsidR="00CD1DCD" w:rsidRDefault="00CD1DCD">
            <w:pPr>
              <w:pStyle w:val="ConsPlusNormal"/>
            </w:pPr>
            <w:r>
              <w:t>Утвержденные плановые (рейдовые) задания (осмотры)</w:t>
            </w:r>
          </w:p>
        </w:tc>
      </w:tr>
      <w:tr w:rsidR="00CD1DCD">
        <w:tc>
          <w:tcPr>
            <w:tcW w:w="680" w:type="dxa"/>
          </w:tcPr>
          <w:p w:rsidR="00CD1DCD" w:rsidRDefault="00CD1DCD">
            <w:pPr>
              <w:pStyle w:val="ConsPlusNormal"/>
            </w:pPr>
            <w:r>
              <w:t>1.2.</w:t>
            </w:r>
          </w:p>
        </w:tc>
        <w:tc>
          <w:tcPr>
            <w:tcW w:w="1984" w:type="dxa"/>
          </w:tcPr>
          <w:p w:rsidR="00CD1DCD" w:rsidRDefault="00CD1DCD">
            <w:pPr>
              <w:pStyle w:val="ConsPlusNormal"/>
            </w:pPr>
            <w:r>
              <w:t>Выполняемость внеплановых проверок</w:t>
            </w:r>
          </w:p>
        </w:tc>
        <w:tc>
          <w:tcPr>
            <w:tcW w:w="2842" w:type="dxa"/>
          </w:tcPr>
          <w:p w:rsidR="00CD1DCD" w:rsidRDefault="00CD1DCD">
            <w:pPr>
              <w:pStyle w:val="ConsPlusNormal"/>
            </w:pPr>
            <w:r>
              <w:t>Ввн = (Рф / Рп) x 100</w:t>
            </w:r>
          </w:p>
        </w:tc>
        <w:tc>
          <w:tcPr>
            <w:tcW w:w="2665" w:type="dxa"/>
          </w:tcPr>
          <w:p w:rsidR="00CD1DCD" w:rsidRDefault="00CD1DCD">
            <w:pPr>
              <w:pStyle w:val="ConsPlusNormal"/>
            </w:pPr>
            <w:r>
              <w:t>Ввн - выполняемость внеплановых проверок</w:t>
            </w:r>
          </w:p>
          <w:p w:rsidR="00CD1DCD" w:rsidRDefault="00CD1DCD">
            <w:pPr>
              <w:pStyle w:val="ConsPlusNormal"/>
            </w:pPr>
            <w:r>
              <w:t>Рф - количество проведенных внеплановых проверок (ед.)</w:t>
            </w:r>
          </w:p>
          <w:p w:rsidR="00CD1DCD" w:rsidRDefault="00CD1DCD">
            <w:pPr>
              <w:pStyle w:val="ConsPlusNormal"/>
            </w:pPr>
            <w:r>
              <w:t>Рп - количество распоряжений на проведение внеплановых проверок (ед.)</w:t>
            </w:r>
          </w:p>
        </w:tc>
        <w:tc>
          <w:tcPr>
            <w:tcW w:w="851" w:type="dxa"/>
          </w:tcPr>
          <w:p w:rsidR="00CD1DCD" w:rsidRDefault="00CD1DCD">
            <w:pPr>
              <w:pStyle w:val="ConsPlusNormal"/>
              <w:jc w:val="center"/>
            </w:pPr>
            <w:r>
              <w:t>100%</w:t>
            </w:r>
          </w:p>
        </w:tc>
        <w:tc>
          <w:tcPr>
            <w:tcW w:w="2132" w:type="dxa"/>
          </w:tcPr>
          <w:p w:rsidR="00CD1DCD" w:rsidRDefault="00CD1DCD">
            <w:pPr>
              <w:pStyle w:val="ConsPlusNormal"/>
            </w:pPr>
            <w:r>
              <w:t>Письма и жалобы, поступившие в Контрольный орган</w:t>
            </w:r>
          </w:p>
        </w:tc>
      </w:tr>
      <w:tr w:rsidR="00CD1DCD">
        <w:tc>
          <w:tcPr>
            <w:tcW w:w="680" w:type="dxa"/>
          </w:tcPr>
          <w:p w:rsidR="00CD1DCD" w:rsidRDefault="00CD1DCD">
            <w:pPr>
              <w:pStyle w:val="ConsPlusNormal"/>
            </w:pPr>
            <w:r>
              <w:t>1.3.</w:t>
            </w:r>
          </w:p>
        </w:tc>
        <w:tc>
          <w:tcPr>
            <w:tcW w:w="1984" w:type="dxa"/>
          </w:tcPr>
          <w:p w:rsidR="00CD1DCD" w:rsidRDefault="00CD1DCD">
            <w:pPr>
              <w:pStyle w:val="ConsPlusNormal"/>
            </w:pPr>
            <w:r>
              <w:t>Доля проверок, на результаты которых поданы жалобы</w:t>
            </w:r>
          </w:p>
        </w:tc>
        <w:tc>
          <w:tcPr>
            <w:tcW w:w="2842" w:type="dxa"/>
          </w:tcPr>
          <w:p w:rsidR="00CD1DCD" w:rsidRDefault="00CD1DCD">
            <w:pPr>
              <w:pStyle w:val="ConsPlusNormal"/>
            </w:pPr>
            <w:r>
              <w:t>Ж x 100 / Пф</w:t>
            </w:r>
          </w:p>
        </w:tc>
        <w:tc>
          <w:tcPr>
            <w:tcW w:w="2665" w:type="dxa"/>
          </w:tcPr>
          <w:p w:rsidR="00CD1DCD" w:rsidRDefault="00CD1DCD">
            <w:pPr>
              <w:pStyle w:val="ConsPlusNormal"/>
            </w:pPr>
            <w:r>
              <w:t>Ж - количество жалоб (ед.)</w:t>
            </w:r>
          </w:p>
          <w:p w:rsidR="00CD1DCD" w:rsidRDefault="00CD1DCD">
            <w:pPr>
              <w:pStyle w:val="ConsPlusNormal"/>
            </w:pPr>
            <w:r>
              <w:t>Пф - количество проведенных проверок</w:t>
            </w:r>
          </w:p>
        </w:tc>
        <w:tc>
          <w:tcPr>
            <w:tcW w:w="851" w:type="dxa"/>
          </w:tcPr>
          <w:p w:rsidR="00CD1DCD" w:rsidRDefault="00CD1DCD">
            <w:pPr>
              <w:pStyle w:val="ConsPlusNormal"/>
              <w:jc w:val="center"/>
            </w:pPr>
            <w:r>
              <w:t>0%</w:t>
            </w:r>
          </w:p>
        </w:tc>
        <w:tc>
          <w:tcPr>
            <w:tcW w:w="2132" w:type="dxa"/>
          </w:tcPr>
          <w:p w:rsidR="00CD1DCD" w:rsidRDefault="00CD1DCD">
            <w:pPr>
              <w:pStyle w:val="ConsPlusNormal"/>
            </w:pPr>
          </w:p>
        </w:tc>
      </w:tr>
      <w:tr w:rsidR="00CD1DCD">
        <w:tc>
          <w:tcPr>
            <w:tcW w:w="680" w:type="dxa"/>
          </w:tcPr>
          <w:p w:rsidR="00CD1DCD" w:rsidRDefault="00CD1DCD">
            <w:pPr>
              <w:pStyle w:val="ConsPlusNormal"/>
            </w:pPr>
            <w:r>
              <w:t>1.4.</w:t>
            </w:r>
          </w:p>
        </w:tc>
        <w:tc>
          <w:tcPr>
            <w:tcW w:w="1984" w:type="dxa"/>
          </w:tcPr>
          <w:p w:rsidR="00CD1DCD" w:rsidRDefault="00CD1DCD">
            <w:pPr>
              <w:pStyle w:val="ConsPlusNormal"/>
            </w:pPr>
            <w:r>
              <w:t xml:space="preserve">Доля проверок, результаты которых были признаны </w:t>
            </w:r>
            <w:r>
              <w:lastRenderedPageBreak/>
              <w:t>недействительными</w:t>
            </w:r>
          </w:p>
        </w:tc>
        <w:tc>
          <w:tcPr>
            <w:tcW w:w="2842" w:type="dxa"/>
          </w:tcPr>
          <w:p w:rsidR="00CD1DCD" w:rsidRDefault="00CD1DCD">
            <w:pPr>
              <w:pStyle w:val="ConsPlusNormal"/>
            </w:pPr>
            <w:r>
              <w:lastRenderedPageBreak/>
              <w:t>Пн x 100 / Пф</w:t>
            </w:r>
          </w:p>
        </w:tc>
        <w:tc>
          <w:tcPr>
            <w:tcW w:w="2665" w:type="dxa"/>
          </w:tcPr>
          <w:p w:rsidR="00CD1DCD" w:rsidRDefault="00CD1DCD">
            <w:pPr>
              <w:pStyle w:val="ConsPlusNormal"/>
            </w:pPr>
            <w:r>
              <w:t>Пн - количество проверок, признанных недействительными (ед.)</w:t>
            </w:r>
          </w:p>
          <w:p w:rsidR="00CD1DCD" w:rsidRDefault="00CD1DCD">
            <w:pPr>
              <w:pStyle w:val="ConsPlusNormal"/>
            </w:pPr>
            <w:r>
              <w:t xml:space="preserve">Пф - количество </w:t>
            </w:r>
            <w:r>
              <w:lastRenderedPageBreak/>
              <w:t>проведенных проверок (ед.)</w:t>
            </w:r>
          </w:p>
        </w:tc>
        <w:tc>
          <w:tcPr>
            <w:tcW w:w="851" w:type="dxa"/>
          </w:tcPr>
          <w:p w:rsidR="00CD1DCD" w:rsidRDefault="00CD1DCD">
            <w:pPr>
              <w:pStyle w:val="ConsPlusNormal"/>
              <w:jc w:val="center"/>
            </w:pPr>
            <w:r>
              <w:lastRenderedPageBreak/>
              <w:t>0%</w:t>
            </w:r>
          </w:p>
        </w:tc>
        <w:tc>
          <w:tcPr>
            <w:tcW w:w="2132" w:type="dxa"/>
          </w:tcPr>
          <w:p w:rsidR="00CD1DCD" w:rsidRDefault="00CD1DCD">
            <w:pPr>
              <w:pStyle w:val="ConsPlusNormal"/>
            </w:pPr>
          </w:p>
        </w:tc>
      </w:tr>
      <w:tr w:rsidR="00CD1DCD">
        <w:tc>
          <w:tcPr>
            <w:tcW w:w="680" w:type="dxa"/>
          </w:tcPr>
          <w:p w:rsidR="00CD1DCD" w:rsidRDefault="00CD1DCD">
            <w:pPr>
              <w:pStyle w:val="ConsPlusNormal"/>
            </w:pPr>
            <w:r>
              <w:t>1.5.</w:t>
            </w:r>
          </w:p>
        </w:tc>
        <w:tc>
          <w:tcPr>
            <w:tcW w:w="1984" w:type="dxa"/>
          </w:tcPr>
          <w:p w:rsidR="00CD1DCD" w:rsidRDefault="00CD1DCD">
            <w:pPr>
              <w:pStyle w:val="ConsPlusNormal"/>
            </w:pPr>
            <w:r>
              <w:t>Доля внеплановых проверок, которые не удалось провести в связи с отсутствием собственника и т.д.</w:t>
            </w:r>
          </w:p>
        </w:tc>
        <w:tc>
          <w:tcPr>
            <w:tcW w:w="2842" w:type="dxa"/>
          </w:tcPr>
          <w:p w:rsidR="00CD1DCD" w:rsidRDefault="00CD1DCD">
            <w:pPr>
              <w:pStyle w:val="ConsPlusNormal"/>
            </w:pPr>
            <w:r>
              <w:t>По x 100 / Пф</w:t>
            </w:r>
          </w:p>
        </w:tc>
        <w:tc>
          <w:tcPr>
            <w:tcW w:w="2665" w:type="dxa"/>
          </w:tcPr>
          <w:p w:rsidR="00CD1DCD" w:rsidRDefault="00CD1DCD">
            <w:pPr>
              <w:pStyle w:val="ConsPlusNormal"/>
            </w:pPr>
            <w:r>
              <w:t>По - проверки, не проведенные по причине отсутствия проверяемого лица (ед.)</w:t>
            </w:r>
          </w:p>
          <w:p w:rsidR="00CD1DCD" w:rsidRDefault="00CD1DCD">
            <w:pPr>
              <w:pStyle w:val="ConsPlusNormal"/>
            </w:pPr>
            <w:r>
              <w:t>Пф - количество проведенных проверок (ед.)</w:t>
            </w:r>
          </w:p>
        </w:tc>
        <w:tc>
          <w:tcPr>
            <w:tcW w:w="851" w:type="dxa"/>
          </w:tcPr>
          <w:p w:rsidR="00CD1DCD" w:rsidRDefault="00CD1DCD">
            <w:pPr>
              <w:pStyle w:val="ConsPlusNormal"/>
              <w:jc w:val="center"/>
            </w:pPr>
            <w:r>
              <w:t>30%</w:t>
            </w:r>
          </w:p>
        </w:tc>
        <w:tc>
          <w:tcPr>
            <w:tcW w:w="2132" w:type="dxa"/>
          </w:tcPr>
          <w:p w:rsidR="00CD1DCD" w:rsidRDefault="00CD1DCD">
            <w:pPr>
              <w:pStyle w:val="ConsPlusNormal"/>
            </w:pPr>
          </w:p>
        </w:tc>
      </w:tr>
      <w:tr w:rsidR="00CD1DCD">
        <w:tc>
          <w:tcPr>
            <w:tcW w:w="680" w:type="dxa"/>
          </w:tcPr>
          <w:p w:rsidR="00CD1DCD" w:rsidRDefault="00CD1DCD">
            <w:pPr>
              <w:pStyle w:val="ConsPlusNormal"/>
            </w:pPr>
            <w:r>
              <w:t>1.6.</w:t>
            </w:r>
          </w:p>
        </w:tc>
        <w:tc>
          <w:tcPr>
            <w:tcW w:w="1984" w:type="dxa"/>
          </w:tcPr>
          <w:p w:rsidR="00CD1DCD" w:rsidRDefault="00CD1DCD">
            <w:pPr>
              <w:pStyle w:val="ConsPlusNormal"/>
            </w:pPr>
            <w:r>
              <w:t>Доля заявлений, направленных на согласование в прокуратуру о проведении внеплановых проверок, в согласовании которых было отказано</w:t>
            </w:r>
          </w:p>
        </w:tc>
        <w:tc>
          <w:tcPr>
            <w:tcW w:w="2842" w:type="dxa"/>
          </w:tcPr>
          <w:p w:rsidR="00CD1DCD" w:rsidRDefault="00CD1DCD">
            <w:pPr>
              <w:pStyle w:val="ConsPlusNormal"/>
            </w:pPr>
            <w:r>
              <w:t>Кзо x 100 / Кпз</w:t>
            </w:r>
          </w:p>
        </w:tc>
        <w:tc>
          <w:tcPr>
            <w:tcW w:w="2665" w:type="dxa"/>
          </w:tcPr>
          <w:p w:rsidR="00CD1DCD" w:rsidRDefault="00CD1DCD">
            <w:pPr>
              <w:pStyle w:val="ConsPlusNormal"/>
            </w:pPr>
            <w:r>
              <w:t>Кзо - количество заявлений, по которым пришел отказ в согласовании (ед.)</w:t>
            </w:r>
          </w:p>
          <w:p w:rsidR="00CD1DCD" w:rsidRDefault="00CD1DCD">
            <w:pPr>
              <w:pStyle w:val="ConsPlusNormal"/>
            </w:pPr>
            <w:r>
              <w:t>Кпз - количество поданных на согласование заявлений</w:t>
            </w:r>
          </w:p>
        </w:tc>
        <w:tc>
          <w:tcPr>
            <w:tcW w:w="851" w:type="dxa"/>
          </w:tcPr>
          <w:p w:rsidR="00CD1DCD" w:rsidRDefault="00CD1DCD">
            <w:pPr>
              <w:pStyle w:val="ConsPlusNormal"/>
              <w:jc w:val="center"/>
            </w:pPr>
            <w:r>
              <w:t>10%</w:t>
            </w:r>
          </w:p>
        </w:tc>
        <w:tc>
          <w:tcPr>
            <w:tcW w:w="2132" w:type="dxa"/>
          </w:tcPr>
          <w:p w:rsidR="00CD1DCD" w:rsidRDefault="00CD1DCD">
            <w:pPr>
              <w:pStyle w:val="ConsPlusNormal"/>
            </w:pPr>
          </w:p>
        </w:tc>
      </w:tr>
      <w:tr w:rsidR="00CD1DCD">
        <w:tc>
          <w:tcPr>
            <w:tcW w:w="680" w:type="dxa"/>
          </w:tcPr>
          <w:p w:rsidR="00CD1DCD" w:rsidRDefault="00CD1DCD">
            <w:pPr>
              <w:pStyle w:val="ConsPlusNormal"/>
            </w:pPr>
            <w:r>
              <w:t>1.7.</w:t>
            </w:r>
          </w:p>
        </w:tc>
        <w:tc>
          <w:tcPr>
            <w:tcW w:w="1984" w:type="dxa"/>
          </w:tcPr>
          <w:p w:rsidR="00CD1DCD" w:rsidRDefault="00CD1DCD">
            <w:pPr>
              <w:pStyle w:val="ConsPlusNormal"/>
            </w:pPr>
            <w:r>
              <w:t>Доля проверок, по результатам которых материалы направлены в уполномоченные для принятия решений органы</w:t>
            </w:r>
          </w:p>
        </w:tc>
        <w:tc>
          <w:tcPr>
            <w:tcW w:w="2842" w:type="dxa"/>
          </w:tcPr>
          <w:p w:rsidR="00CD1DCD" w:rsidRDefault="00CD1DCD">
            <w:pPr>
              <w:pStyle w:val="ConsPlusNormal"/>
            </w:pPr>
            <w:r>
              <w:t>Кнм x 100 / Квн</w:t>
            </w:r>
          </w:p>
        </w:tc>
        <w:tc>
          <w:tcPr>
            <w:tcW w:w="2665" w:type="dxa"/>
          </w:tcPr>
          <w:p w:rsidR="00CD1DCD" w:rsidRDefault="00CD1DCD">
            <w:pPr>
              <w:pStyle w:val="ConsPlusNormal"/>
            </w:pPr>
            <w:r>
              <w:t>К нм - количество материалов, направленных в уполномоченные органы (ед.)</w:t>
            </w:r>
          </w:p>
          <w:p w:rsidR="00CD1DCD" w:rsidRDefault="00CD1DCD">
            <w:pPr>
              <w:pStyle w:val="ConsPlusNormal"/>
            </w:pPr>
            <w:r>
              <w:t>Квн - количество выявленных нарушений (ед.)</w:t>
            </w:r>
          </w:p>
        </w:tc>
        <w:tc>
          <w:tcPr>
            <w:tcW w:w="851" w:type="dxa"/>
          </w:tcPr>
          <w:p w:rsidR="00CD1DCD" w:rsidRDefault="00CD1DCD">
            <w:pPr>
              <w:pStyle w:val="ConsPlusNormal"/>
              <w:jc w:val="center"/>
            </w:pPr>
            <w:r>
              <w:t>100%</w:t>
            </w:r>
          </w:p>
        </w:tc>
        <w:tc>
          <w:tcPr>
            <w:tcW w:w="2132" w:type="dxa"/>
          </w:tcPr>
          <w:p w:rsidR="00CD1DCD" w:rsidRDefault="00CD1DCD">
            <w:pPr>
              <w:pStyle w:val="ConsPlusNormal"/>
            </w:pPr>
          </w:p>
        </w:tc>
      </w:tr>
      <w:tr w:rsidR="00CD1DCD">
        <w:tc>
          <w:tcPr>
            <w:tcW w:w="680" w:type="dxa"/>
          </w:tcPr>
          <w:p w:rsidR="00CD1DCD" w:rsidRDefault="00CD1DCD">
            <w:pPr>
              <w:pStyle w:val="ConsPlusNormal"/>
            </w:pPr>
            <w:r>
              <w:t>1.8.</w:t>
            </w:r>
          </w:p>
        </w:tc>
        <w:tc>
          <w:tcPr>
            <w:tcW w:w="1984" w:type="dxa"/>
          </w:tcPr>
          <w:p w:rsidR="00CD1DCD" w:rsidRDefault="00CD1DCD">
            <w:pPr>
              <w:pStyle w:val="ConsPlusNormal"/>
            </w:pPr>
            <w:r>
              <w:t xml:space="preserve">Количество проведенных профилактических </w:t>
            </w:r>
            <w:r>
              <w:lastRenderedPageBreak/>
              <w:t>мероприятий</w:t>
            </w:r>
          </w:p>
        </w:tc>
        <w:tc>
          <w:tcPr>
            <w:tcW w:w="2842" w:type="dxa"/>
          </w:tcPr>
          <w:p w:rsidR="00CD1DCD" w:rsidRDefault="00CD1DCD">
            <w:pPr>
              <w:pStyle w:val="ConsPlusNormal"/>
            </w:pPr>
          </w:p>
        </w:tc>
        <w:tc>
          <w:tcPr>
            <w:tcW w:w="2665" w:type="dxa"/>
          </w:tcPr>
          <w:p w:rsidR="00CD1DCD" w:rsidRDefault="00CD1DCD">
            <w:pPr>
              <w:pStyle w:val="ConsPlusNormal"/>
            </w:pPr>
          </w:p>
        </w:tc>
        <w:tc>
          <w:tcPr>
            <w:tcW w:w="851" w:type="dxa"/>
          </w:tcPr>
          <w:p w:rsidR="00CD1DCD" w:rsidRDefault="00CD1DCD">
            <w:pPr>
              <w:pStyle w:val="ConsPlusNormal"/>
              <w:jc w:val="center"/>
            </w:pPr>
            <w:r>
              <w:t>Шт.</w:t>
            </w:r>
          </w:p>
        </w:tc>
        <w:tc>
          <w:tcPr>
            <w:tcW w:w="2132" w:type="dxa"/>
          </w:tcPr>
          <w:p w:rsidR="00CD1DCD" w:rsidRDefault="00CD1DCD">
            <w:pPr>
              <w:pStyle w:val="ConsPlusNormal"/>
            </w:pPr>
          </w:p>
        </w:tc>
      </w:tr>
      <w:tr w:rsidR="00CD1DCD">
        <w:tc>
          <w:tcPr>
            <w:tcW w:w="680" w:type="dxa"/>
          </w:tcPr>
          <w:p w:rsidR="00CD1DCD" w:rsidRDefault="00CD1DCD">
            <w:pPr>
              <w:pStyle w:val="ConsPlusNormal"/>
            </w:pPr>
            <w:r>
              <w:t>2.</w:t>
            </w:r>
          </w:p>
        </w:tc>
        <w:tc>
          <w:tcPr>
            <w:tcW w:w="10474" w:type="dxa"/>
            <w:gridSpan w:val="5"/>
          </w:tcPr>
          <w:p w:rsidR="00CD1DCD" w:rsidRDefault="00CD1DCD">
            <w:pPr>
              <w:pStyle w:val="ConsPlusNormal"/>
            </w:pPr>
            <w:r>
              <w:t>Индикативные показатели, характеризующие объем задействованных трудовых ресурсов</w:t>
            </w:r>
          </w:p>
        </w:tc>
      </w:tr>
      <w:tr w:rsidR="00CD1DCD">
        <w:tc>
          <w:tcPr>
            <w:tcW w:w="680" w:type="dxa"/>
          </w:tcPr>
          <w:p w:rsidR="00CD1DCD" w:rsidRDefault="00CD1DCD">
            <w:pPr>
              <w:pStyle w:val="ConsPlusNormal"/>
            </w:pPr>
            <w:r>
              <w:t>2.1.</w:t>
            </w:r>
          </w:p>
        </w:tc>
        <w:tc>
          <w:tcPr>
            <w:tcW w:w="1984" w:type="dxa"/>
          </w:tcPr>
          <w:p w:rsidR="00CD1DCD" w:rsidRDefault="00CD1DCD">
            <w:pPr>
              <w:pStyle w:val="ConsPlusNormal"/>
            </w:pPr>
            <w:r>
              <w:t>Количество штатных единиц</w:t>
            </w:r>
          </w:p>
        </w:tc>
        <w:tc>
          <w:tcPr>
            <w:tcW w:w="2842" w:type="dxa"/>
          </w:tcPr>
          <w:p w:rsidR="00CD1DCD" w:rsidRDefault="00CD1DCD">
            <w:pPr>
              <w:pStyle w:val="ConsPlusNormal"/>
            </w:pPr>
          </w:p>
        </w:tc>
        <w:tc>
          <w:tcPr>
            <w:tcW w:w="2665" w:type="dxa"/>
          </w:tcPr>
          <w:p w:rsidR="00CD1DCD" w:rsidRDefault="00CD1DCD">
            <w:pPr>
              <w:pStyle w:val="ConsPlusNormal"/>
            </w:pPr>
          </w:p>
        </w:tc>
        <w:tc>
          <w:tcPr>
            <w:tcW w:w="851" w:type="dxa"/>
          </w:tcPr>
          <w:p w:rsidR="00CD1DCD" w:rsidRDefault="00CD1DCD">
            <w:pPr>
              <w:pStyle w:val="ConsPlusNormal"/>
              <w:jc w:val="center"/>
            </w:pPr>
            <w:r>
              <w:t>Чел.</w:t>
            </w:r>
          </w:p>
        </w:tc>
        <w:tc>
          <w:tcPr>
            <w:tcW w:w="2132" w:type="dxa"/>
          </w:tcPr>
          <w:p w:rsidR="00CD1DCD" w:rsidRDefault="00CD1DCD">
            <w:pPr>
              <w:pStyle w:val="ConsPlusNormal"/>
            </w:pPr>
          </w:p>
        </w:tc>
      </w:tr>
      <w:tr w:rsidR="00CD1DCD">
        <w:tc>
          <w:tcPr>
            <w:tcW w:w="680" w:type="dxa"/>
          </w:tcPr>
          <w:p w:rsidR="00CD1DCD" w:rsidRDefault="00CD1DCD">
            <w:pPr>
              <w:pStyle w:val="ConsPlusNormal"/>
            </w:pPr>
            <w:r>
              <w:t>2.2.</w:t>
            </w:r>
          </w:p>
        </w:tc>
        <w:tc>
          <w:tcPr>
            <w:tcW w:w="1984" w:type="dxa"/>
          </w:tcPr>
          <w:p w:rsidR="00CD1DCD" w:rsidRDefault="00CD1DCD">
            <w:pPr>
              <w:pStyle w:val="ConsPlusNormal"/>
            </w:pPr>
            <w:r>
              <w:t>Нагрузка контрольных мероприятий на работников органа муниципального контроля</w:t>
            </w:r>
          </w:p>
        </w:tc>
        <w:tc>
          <w:tcPr>
            <w:tcW w:w="2842" w:type="dxa"/>
          </w:tcPr>
          <w:p w:rsidR="00CD1DCD" w:rsidRDefault="00CD1DCD">
            <w:pPr>
              <w:pStyle w:val="ConsPlusNormal"/>
            </w:pPr>
            <w:r>
              <w:t>Км / Кр = Нк</w:t>
            </w:r>
          </w:p>
        </w:tc>
        <w:tc>
          <w:tcPr>
            <w:tcW w:w="2665" w:type="dxa"/>
          </w:tcPr>
          <w:p w:rsidR="00CD1DCD" w:rsidRDefault="00CD1DCD">
            <w:pPr>
              <w:pStyle w:val="ConsPlusNormal"/>
            </w:pPr>
            <w:r>
              <w:t>Км - количество контрольных мероприятий (ед.)</w:t>
            </w:r>
          </w:p>
          <w:p w:rsidR="00CD1DCD" w:rsidRDefault="00CD1DCD">
            <w:pPr>
              <w:pStyle w:val="ConsPlusNormal"/>
            </w:pPr>
            <w:r>
              <w:t>Кр - количество работников органа муниципального контроля (ед.)</w:t>
            </w:r>
          </w:p>
          <w:p w:rsidR="00CD1DCD" w:rsidRDefault="00CD1DCD">
            <w:pPr>
              <w:pStyle w:val="ConsPlusNormal"/>
            </w:pPr>
            <w:r>
              <w:t>Нк - нагрузка на 1 работника (ед.)</w:t>
            </w:r>
          </w:p>
        </w:tc>
        <w:tc>
          <w:tcPr>
            <w:tcW w:w="851" w:type="dxa"/>
          </w:tcPr>
          <w:p w:rsidR="00CD1DCD" w:rsidRDefault="00CD1DCD">
            <w:pPr>
              <w:pStyle w:val="ConsPlusNormal"/>
            </w:pPr>
          </w:p>
        </w:tc>
        <w:tc>
          <w:tcPr>
            <w:tcW w:w="2132" w:type="dxa"/>
          </w:tcPr>
          <w:p w:rsidR="00CD1DCD" w:rsidRDefault="00CD1DCD">
            <w:pPr>
              <w:pStyle w:val="ConsPlusNormal"/>
            </w:pPr>
          </w:p>
        </w:tc>
      </w:tr>
    </w:tbl>
    <w:p w:rsidR="00CD1DCD" w:rsidRDefault="00CD1DCD">
      <w:pPr>
        <w:pStyle w:val="ConsPlusNormal"/>
        <w:jc w:val="both"/>
      </w:pPr>
    </w:p>
    <w:p w:rsidR="00CD1DCD" w:rsidRDefault="00CD1DCD">
      <w:pPr>
        <w:pStyle w:val="ConsPlusNormal"/>
        <w:jc w:val="both"/>
      </w:pPr>
    </w:p>
    <w:p w:rsidR="00CD1DCD" w:rsidRDefault="00CD1DCD">
      <w:pPr>
        <w:pStyle w:val="ConsPlusNormal"/>
        <w:pBdr>
          <w:bottom w:val="single" w:sz="6" w:space="0" w:color="auto"/>
        </w:pBdr>
        <w:spacing w:before="100" w:after="100"/>
        <w:jc w:val="both"/>
        <w:rPr>
          <w:sz w:val="2"/>
          <w:szCs w:val="2"/>
        </w:rPr>
      </w:pPr>
    </w:p>
    <w:p w:rsidR="00192814" w:rsidRDefault="00192814">
      <w:bookmarkStart w:id="16" w:name="_GoBack"/>
      <w:bookmarkEnd w:id="16"/>
    </w:p>
    <w:sectPr w:rsidR="0019281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CD"/>
    <w:rsid w:val="00192814"/>
    <w:rsid w:val="00CD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6E67E-8711-41F3-8242-A964AC43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D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1D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1D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1D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1D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1D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1D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1D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85373" TargetMode="External"/><Relationship Id="rId18" Type="http://schemas.openxmlformats.org/officeDocument/2006/relationships/hyperlink" Target="https://login.consultant.ru/link/?req=doc&amp;base=RLAW020&amp;n=197900&amp;dst=100006" TargetMode="External"/><Relationship Id="rId26" Type="http://schemas.openxmlformats.org/officeDocument/2006/relationships/hyperlink" Target="https://login.consultant.ru/link/?req=doc&amp;base=LAW&amp;n=465728" TargetMode="External"/><Relationship Id="rId39" Type="http://schemas.openxmlformats.org/officeDocument/2006/relationships/hyperlink" Target="https://login.consultant.ru/link/?req=doc&amp;base=LAW&amp;n=465728&amp;dst=100636" TargetMode="External"/><Relationship Id="rId21" Type="http://schemas.openxmlformats.org/officeDocument/2006/relationships/hyperlink" Target="https://login.consultant.ru/link/?req=doc&amp;base=RLAW020&amp;n=197900&amp;dst=100008" TargetMode="External"/><Relationship Id="rId34" Type="http://schemas.openxmlformats.org/officeDocument/2006/relationships/hyperlink" Target="https://login.consultant.ru/link/?req=doc&amp;base=LAW&amp;n=465728&amp;dst=101267" TargetMode="External"/><Relationship Id="rId42" Type="http://schemas.openxmlformats.org/officeDocument/2006/relationships/hyperlink" Target="https://login.consultant.ru/link/?req=doc&amp;base=LAW&amp;n=465728&amp;dst=100636" TargetMode="External"/><Relationship Id="rId47" Type="http://schemas.openxmlformats.org/officeDocument/2006/relationships/hyperlink" Target="https://login.consultant.ru/link/?req=doc&amp;base=LAW&amp;n=465728&amp;dst=101127" TargetMode="External"/><Relationship Id="rId50" Type="http://schemas.openxmlformats.org/officeDocument/2006/relationships/hyperlink" Target="https://login.consultant.ru/link/?req=doc&amp;base=LAW&amp;n=465728&amp;dst=101142" TargetMode="External"/><Relationship Id="rId7" Type="http://schemas.openxmlformats.org/officeDocument/2006/relationships/hyperlink" Target="https://login.consultant.ru/link/?req=doc&amp;base=LAW&amp;n=454318" TargetMode="External"/><Relationship Id="rId2" Type="http://schemas.openxmlformats.org/officeDocument/2006/relationships/settings" Target="settings.xml"/><Relationship Id="rId16" Type="http://schemas.openxmlformats.org/officeDocument/2006/relationships/hyperlink" Target="https://login.consultant.ru/link/?req=doc&amp;base=RLAW020&amp;n=102430" TargetMode="External"/><Relationship Id="rId29" Type="http://schemas.openxmlformats.org/officeDocument/2006/relationships/hyperlink" Target="https://login.consultant.ru/link/?req=doc&amp;base=LAW&amp;n=465728&amp;dst=100512" TargetMode="External"/><Relationship Id="rId11" Type="http://schemas.openxmlformats.org/officeDocument/2006/relationships/hyperlink" Target="https://login.consultant.ru/link/?req=doc&amp;base=RLAW020&amp;n=102899" TargetMode="External"/><Relationship Id="rId24" Type="http://schemas.openxmlformats.org/officeDocument/2006/relationships/hyperlink" Target="https://login.consultant.ru/link/?req=doc&amp;base=LAW&amp;n=465728&amp;dst=100173" TargetMode="External"/><Relationship Id="rId32" Type="http://schemas.openxmlformats.org/officeDocument/2006/relationships/hyperlink" Target="https://login.consultant.ru/link/?req=doc&amp;base=LAW&amp;n=454103" TargetMode="External"/><Relationship Id="rId37" Type="http://schemas.openxmlformats.org/officeDocument/2006/relationships/hyperlink" Target="https://login.consultant.ru/link/?req=doc&amp;base=LAW&amp;n=403777&amp;dst=100015" TargetMode="External"/><Relationship Id="rId40" Type="http://schemas.openxmlformats.org/officeDocument/2006/relationships/hyperlink" Target="https://login.consultant.ru/link/?req=doc&amp;base=LAW&amp;n=465728&amp;dst=100638" TargetMode="External"/><Relationship Id="rId45" Type="http://schemas.openxmlformats.org/officeDocument/2006/relationships/hyperlink" Target="https://login.consultant.ru/link/?req=doc&amp;base=LAW&amp;n=465728&amp;dst=100639" TargetMode="External"/><Relationship Id="rId53" Type="http://schemas.openxmlformats.org/officeDocument/2006/relationships/fontTable" Target="fontTable.xml"/><Relationship Id="rId5" Type="http://schemas.openxmlformats.org/officeDocument/2006/relationships/hyperlink" Target="https://login.consultant.ru/link/?req=doc&amp;base=RLAW020&amp;n=183384&amp;dst=100005" TargetMode="External"/><Relationship Id="rId10" Type="http://schemas.openxmlformats.org/officeDocument/2006/relationships/hyperlink" Target="https://login.consultant.ru/link/?req=doc&amp;base=RLAW020&amp;n=195661" TargetMode="External"/><Relationship Id="rId19" Type="http://schemas.openxmlformats.org/officeDocument/2006/relationships/hyperlink" Target="https://login.consultant.ru/link/?req=doc&amp;base=RLAW020&amp;n=197900&amp;dst=100008" TargetMode="External"/><Relationship Id="rId31" Type="http://schemas.openxmlformats.org/officeDocument/2006/relationships/hyperlink" Target="https://login.consultant.ru/link/?req=doc&amp;base=LAW&amp;n=403777&amp;dst=100762" TargetMode="External"/><Relationship Id="rId44" Type="http://schemas.openxmlformats.org/officeDocument/2006/relationships/hyperlink" Target="https://login.consultant.ru/link/?req=doc&amp;base=LAW&amp;n=465728&amp;dst=101187" TargetMode="External"/><Relationship Id="rId52" Type="http://schemas.openxmlformats.org/officeDocument/2006/relationships/hyperlink" Target="https://login.consultant.ru/link/?req=doc&amp;base=LAW&amp;n=465728&amp;dst=10099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 TargetMode="External"/><Relationship Id="rId14" Type="http://schemas.openxmlformats.org/officeDocument/2006/relationships/hyperlink" Target="https://login.consultant.ru/link/?req=doc&amp;base=RLAW020&amp;n=88184" TargetMode="External"/><Relationship Id="rId22" Type="http://schemas.openxmlformats.org/officeDocument/2006/relationships/hyperlink" Target="https://login.consultant.ru/link/?req=doc&amp;base=RLAW020&amp;n=183384&amp;dst=100005" TargetMode="External"/><Relationship Id="rId27" Type="http://schemas.openxmlformats.org/officeDocument/2006/relationships/hyperlink" Target="https://login.consultant.ru/link/?req=doc&amp;base=LAW&amp;n=455810" TargetMode="External"/><Relationship Id="rId30" Type="http://schemas.openxmlformats.org/officeDocument/2006/relationships/hyperlink" Target="https://login.consultant.ru/link/?req=doc&amp;base=RLAW020&amp;n=197900&amp;dst=100009" TargetMode="External"/><Relationship Id="rId35" Type="http://schemas.openxmlformats.org/officeDocument/2006/relationships/hyperlink" Target="https://login.consultant.ru/link/?req=doc&amp;base=LAW&amp;n=465728" TargetMode="External"/><Relationship Id="rId43" Type="http://schemas.openxmlformats.org/officeDocument/2006/relationships/hyperlink" Target="https://login.consultant.ru/link/?req=doc&amp;base=LAW&amp;n=465728&amp;dst=100638" TargetMode="External"/><Relationship Id="rId48" Type="http://schemas.openxmlformats.org/officeDocument/2006/relationships/hyperlink" Target="https://login.consultant.ru/link/?req=doc&amp;base=LAW&amp;n=465728&amp;dst=101128" TargetMode="External"/><Relationship Id="rId8" Type="http://schemas.openxmlformats.org/officeDocument/2006/relationships/hyperlink" Target="https://login.consultant.ru/link/?req=doc&amp;base=LAW&amp;n=476449" TargetMode="External"/><Relationship Id="rId51" Type="http://schemas.openxmlformats.org/officeDocument/2006/relationships/hyperlink" Target="https://login.consultant.ru/link/?req=doc&amp;base=LAW&amp;n=465728"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76585" TargetMode="External"/><Relationship Id="rId17" Type="http://schemas.openxmlformats.org/officeDocument/2006/relationships/hyperlink" Target="https://login.consultant.ru/link/?req=doc&amp;base=LAW&amp;n=465728&amp;dst=100225" TargetMode="External"/><Relationship Id="rId25" Type="http://schemas.openxmlformats.org/officeDocument/2006/relationships/hyperlink" Target="https://login.consultant.ru/link/?req=doc&amp;base=LAW&amp;n=465728&amp;dst=100188" TargetMode="External"/><Relationship Id="rId33" Type="http://schemas.openxmlformats.org/officeDocument/2006/relationships/hyperlink" Target="https://login.consultant.ru/link/?req=doc&amp;base=RLAW020&amp;n=197900&amp;dst=100010" TargetMode="External"/><Relationship Id="rId38" Type="http://schemas.openxmlformats.org/officeDocument/2006/relationships/hyperlink" Target="https://login.consultant.ru/link/?req=doc&amp;base=LAW&amp;n=465728&amp;dst=100634" TargetMode="External"/><Relationship Id="rId46" Type="http://schemas.openxmlformats.org/officeDocument/2006/relationships/hyperlink" Target="https://login.consultant.ru/link/?req=doc&amp;base=RLAW020&amp;n=183384&amp;dst=100005" TargetMode="External"/><Relationship Id="rId20" Type="http://schemas.openxmlformats.org/officeDocument/2006/relationships/hyperlink" Target="https://login.consultant.ru/link/?req=doc&amp;base=RLAW020&amp;n=197900&amp;dst=100008" TargetMode="External"/><Relationship Id="rId41" Type="http://schemas.openxmlformats.org/officeDocument/2006/relationships/hyperlink" Target="https://login.consultant.ru/link/?req=doc&amp;base=LAW&amp;n=465728&amp;dst=100225"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0&amp;n=197900&amp;dst=100005" TargetMode="External"/><Relationship Id="rId15" Type="http://schemas.openxmlformats.org/officeDocument/2006/relationships/hyperlink" Target="https://login.consultant.ru/link/?req=doc&amp;base=RLAW020&amp;n=89089" TargetMode="External"/><Relationship Id="rId23" Type="http://schemas.openxmlformats.org/officeDocument/2006/relationships/hyperlink" Target="https://login.consultant.ru/link/?req=doc&amp;base=RLAW020&amp;n=197900&amp;dst=100009" TargetMode="External"/><Relationship Id="rId28" Type="http://schemas.openxmlformats.org/officeDocument/2006/relationships/hyperlink" Target="https://login.consultant.ru/link/?req=doc&amp;base=LAW&amp;n=465728" TargetMode="External"/><Relationship Id="rId36" Type="http://schemas.openxmlformats.org/officeDocument/2006/relationships/hyperlink" Target="https://login.consultant.ru/link/?req=doc&amp;base=LAW&amp;n=465728&amp;dst=101176" TargetMode="External"/><Relationship Id="rId49" Type="http://schemas.openxmlformats.org/officeDocument/2006/relationships/hyperlink" Target="https://login.consultant.ru/link/?req=doc&amp;base=LAW&amp;n=477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11324</Words>
  <Characters>64553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Вывдюк Наталья Петровна</dc:creator>
  <cp:keywords/>
  <dc:description/>
  <cp:lastModifiedBy>Вывдюк Наталья Петровна</cp:lastModifiedBy>
  <cp:revision>1</cp:revision>
  <dcterms:created xsi:type="dcterms:W3CDTF">2024-06-13T01:39:00Z</dcterms:created>
  <dcterms:modified xsi:type="dcterms:W3CDTF">2024-06-13T01:39:00Z</dcterms:modified>
</cp:coreProperties>
</file>