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2" w:type="dxa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764"/>
        <w:gridCol w:w="3217"/>
        <w:gridCol w:w="562"/>
        <w:gridCol w:w="1521"/>
        <w:gridCol w:w="994"/>
        <w:gridCol w:w="3077"/>
      </w:tblGrid>
      <w:tr w:rsidR="00AD5EAB" w:rsidRPr="00AD5EAB" w:rsidTr="000935C3">
        <w:tc>
          <w:tcPr>
            <w:tcW w:w="10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631" w:type="dxa"/>
              <w:tblLook w:val="0000" w:firstRow="0" w:lastRow="0" w:firstColumn="0" w:lastColumn="0" w:noHBand="0" w:noVBand="0"/>
            </w:tblPr>
            <w:tblGrid>
              <w:gridCol w:w="34"/>
              <w:gridCol w:w="674"/>
              <w:gridCol w:w="1311"/>
              <w:gridCol w:w="426"/>
              <w:gridCol w:w="2090"/>
              <w:gridCol w:w="428"/>
              <w:gridCol w:w="441"/>
              <w:gridCol w:w="4227"/>
            </w:tblGrid>
            <w:tr w:rsidR="00AD5EAB" w:rsidRPr="00AD5EAB" w:rsidTr="00F30B7E">
              <w:trPr>
                <w:trHeight w:val="1140"/>
              </w:trPr>
              <w:tc>
                <w:tcPr>
                  <w:tcW w:w="4535" w:type="dxa"/>
                  <w:gridSpan w:val="5"/>
                  <w:vMerge w:val="restart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Par66"/>
                  <w:bookmarkEnd w:id="0"/>
                  <w:r w:rsidRPr="00AD5EAB"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 wp14:anchorId="25DA7806" wp14:editId="493B3F4B">
                        <wp:extent cx="647700" cy="647700"/>
                        <wp:effectExtent l="0" t="0" r="0" b="0"/>
                        <wp:docPr id="1" name="Рисунок 1" descr="пвк_лого_го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вк_лого_го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b/>
                    </w:rPr>
                    <w:t>КРАЕВОЕ ГОСУДАРСТВЕННОЕ</w:t>
                  </w:r>
                  <w:r w:rsidRPr="00AD5EA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AD5EAB">
                    <w:rPr>
                      <w:rFonts w:ascii="Times New Roman" w:hAnsi="Times New Roman" w:cs="Times New Roman"/>
                      <w:b/>
                    </w:rPr>
                    <w:t>УНИТАРНОЕ ПРЕДПРИЯТИЕ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b/>
                    </w:rPr>
                    <w:t>«ПРИМОРСКИЙ ВОДОКАНАЛ»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>ул. Некрасовская, д. 122, г. Владивосток, 690088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>Тел.: (423) 2005-777, (423) 245-33-77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>Факс: (423) 245-37-05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>E-</w:t>
                  </w:r>
                  <w:proofErr w:type="spellStart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>mail</w:t>
                  </w:r>
                  <w:proofErr w:type="spellEnd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>: prim@primvoda.ru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>Cайт</w:t>
                  </w:r>
                  <w:proofErr w:type="spellEnd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>: www.primvoda.ru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 xml:space="preserve">ОКПО </w:t>
                  </w:r>
                  <w:proofErr w:type="gramStart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>71535495,ОГРН</w:t>
                  </w:r>
                  <w:proofErr w:type="gramEnd"/>
                  <w:r w:rsidRPr="00AD5EAB">
                    <w:rPr>
                      <w:rFonts w:ascii="Times New Roman" w:hAnsi="Times New Roman" w:cs="Times New Roman"/>
                      <w:sz w:val="20"/>
                    </w:rPr>
                    <w:t xml:space="preserve"> 1042501100267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  <w:sz w:val="20"/>
                    </w:rPr>
                    <w:t>ИНН/ КПП 2503022413/250301001</w:t>
                  </w:r>
                </w:p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69" w:type="dxa"/>
                  <w:gridSpan w:val="2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27" w:type="dxa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5EAB" w:rsidRPr="00AD5EAB" w:rsidTr="00F30B7E">
              <w:trPr>
                <w:trHeight w:val="2100"/>
              </w:trPr>
              <w:tc>
                <w:tcPr>
                  <w:tcW w:w="4535" w:type="dxa"/>
                  <w:gridSpan w:val="5"/>
                  <w:vMerge/>
                </w:tcPr>
                <w:p w:rsidR="00AD5EAB" w:rsidRPr="00AD5EAB" w:rsidRDefault="00AD5EAB" w:rsidP="00AD5EA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69" w:type="dxa"/>
                  <w:gridSpan w:val="2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27" w:type="dxa"/>
                  <w:vMerge w:val="restart"/>
                </w:tcPr>
                <w:p w:rsidR="00735C36" w:rsidRDefault="002D21EE" w:rsidP="00735C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</w:t>
                  </w:r>
                  <w:r w:rsidR="00735C36" w:rsidRPr="0079697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="00735C36" w:rsidRPr="0079697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5496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Артемовского городского округа</w:t>
                  </w:r>
                </w:p>
                <w:p w:rsidR="00735C36" w:rsidRPr="00796979" w:rsidRDefault="00735C36" w:rsidP="00735C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735C36" w:rsidRPr="00AD5EAB" w:rsidRDefault="00754968" w:rsidP="00735C3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</w:t>
                  </w:r>
                  <w:r w:rsidR="00735C36" w:rsidRPr="0079697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.В.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Квону</w:t>
                  </w:r>
                  <w:proofErr w:type="spellEnd"/>
                </w:p>
                <w:p w:rsidR="00AD5EAB" w:rsidRPr="00AD5EAB" w:rsidRDefault="00AD5EAB" w:rsidP="00AD5EAB">
                  <w:pPr>
                    <w:tabs>
                      <w:tab w:val="left" w:pos="1980"/>
                      <w:tab w:val="left" w:pos="24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AD5EAB" w:rsidRPr="00AD5EAB" w:rsidRDefault="004B5DD9" w:rsidP="004B5DD9">
                  <w:pPr>
                    <w:tabs>
                      <w:tab w:val="left" w:pos="1980"/>
                      <w:tab w:val="left" w:pos="246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B5DD9">
                    <w:rPr>
                      <w:rFonts w:ascii="Times New Roman" w:hAnsi="Times New Roman" w:cs="Times New Roman"/>
                      <w:sz w:val="26"/>
                      <w:szCs w:val="26"/>
                    </w:rPr>
                    <w:t>692760, Приморский край,                            г. Артем, ул. Кирова, д. 48</w:t>
                  </w:r>
                </w:p>
              </w:tc>
            </w:tr>
            <w:tr w:rsidR="00AD5EAB" w:rsidRPr="00AD5EAB" w:rsidTr="00AD5EAB">
              <w:trPr>
                <w:trHeight w:val="136"/>
              </w:trPr>
              <w:tc>
                <w:tcPr>
                  <w:tcW w:w="2020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</w:tcPr>
                <w:p w:rsidR="00AD5EAB" w:rsidRPr="00AD5EAB" w:rsidRDefault="00AD5EAB" w:rsidP="00AD5EAB">
                  <w:pPr>
                    <w:spacing w:after="0" w:line="240" w:lineRule="auto"/>
                    <w:ind w:left="-65" w:right="-8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:rsidR="00AD5EAB" w:rsidRPr="00AD5EAB" w:rsidRDefault="00AD5EAB" w:rsidP="00AD5EA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69" w:type="dxa"/>
                  <w:gridSpan w:val="2"/>
                  <w:vMerge w:val="restart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27" w:type="dxa"/>
                  <w:vMerge/>
                </w:tcPr>
                <w:p w:rsidR="00AD5EAB" w:rsidRPr="00AD5EAB" w:rsidRDefault="00AD5EAB" w:rsidP="00AD5EA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5EAB" w:rsidRPr="00AD5EAB" w:rsidTr="00AD5EAB">
              <w:trPr>
                <w:trHeight w:val="313"/>
              </w:trPr>
              <w:tc>
                <w:tcPr>
                  <w:tcW w:w="709" w:type="dxa"/>
                  <w:gridSpan w:val="2"/>
                  <w:vAlign w:val="bottom"/>
                </w:tcPr>
                <w:p w:rsidR="00AD5EAB" w:rsidRPr="00AD5EAB" w:rsidRDefault="00AD5EAB" w:rsidP="00AD5EAB">
                  <w:pPr>
                    <w:spacing w:after="0" w:line="240" w:lineRule="auto"/>
                    <w:ind w:left="-93" w:right="-72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</w:rPr>
                    <w:t>На №</w:t>
                  </w:r>
                </w:p>
              </w:tc>
              <w:tc>
                <w:tcPr>
                  <w:tcW w:w="1311" w:type="dxa"/>
                  <w:tcBorders>
                    <w:left w:val="nil"/>
                    <w:bottom w:val="single" w:sz="4" w:space="0" w:color="auto"/>
                  </w:tcBorders>
                </w:tcPr>
                <w:p w:rsidR="00AD5EAB" w:rsidRPr="00AD5EAB" w:rsidRDefault="00AD5EAB" w:rsidP="00AD5EAB">
                  <w:pPr>
                    <w:spacing w:after="0" w:line="240" w:lineRule="auto"/>
                    <w:ind w:left="-96" w:right="-7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vAlign w:val="bottom"/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D5EAB">
                    <w:rPr>
                      <w:rFonts w:ascii="Times New Roman" w:hAnsi="Times New Roman" w:cs="Times New Roman"/>
                    </w:rPr>
                    <w:t>от</w:t>
                  </w:r>
                </w:p>
              </w:tc>
              <w:tc>
                <w:tcPr>
                  <w:tcW w:w="2090" w:type="dxa"/>
                  <w:tcBorders>
                    <w:bottom w:val="single" w:sz="4" w:space="0" w:color="auto"/>
                  </w:tcBorders>
                </w:tcPr>
                <w:p w:rsidR="00AD5EAB" w:rsidRPr="00AD5EAB" w:rsidRDefault="00AD5EAB" w:rsidP="00AD5EA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69" w:type="dxa"/>
                  <w:gridSpan w:val="2"/>
                  <w:vMerge/>
                  <w:tcBorders>
                    <w:left w:val="nil"/>
                  </w:tcBorders>
                </w:tcPr>
                <w:p w:rsidR="00AD5EAB" w:rsidRPr="00AD5EAB" w:rsidRDefault="00AD5EAB" w:rsidP="00AD5EA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27" w:type="dxa"/>
                  <w:vMerge/>
                </w:tcPr>
                <w:p w:rsidR="00AD5EAB" w:rsidRPr="00AD5EAB" w:rsidRDefault="00AD5EAB" w:rsidP="00AD5EA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5EAB" w:rsidRPr="00AD5EAB" w:rsidTr="00F30B7E">
              <w:tblPrEx>
                <w:tblLook w:val="04A0" w:firstRow="1" w:lastRow="0" w:firstColumn="1" w:lastColumn="0" w:noHBand="0" w:noVBand="1"/>
              </w:tblPrEx>
              <w:trPr>
                <w:gridBefore w:val="1"/>
                <w:gridAfter w:val="2"/>
                <w:wBefore w:w="34" w:type="dxa"/>
                <w:wAfter w:w="4668" w:type="dxa"/>
              </w:trPr>
              <w:tc>
                <w:tcPr>
                  <w:tcW w:w="4929" w:type="dxa"/>
                  <w:gridSpan w:val="5"/>
                  <w:shd w:val="clear" w:color="auto" w:fill="auto"/>
                </w:tcPr>
                <w:p w:rsidR="00AD5EAB" w:rsidRPr="00AD5EAB" w:rsidRDefault="00AD5EAB" w:rsidP="00AD5EAB">
                  <w:pPr>
                    <w:tabs>
                      <w:tab w:val="left" w:pos="1111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D5EAB" w:rsidRPr="00AD5EAB" w:rsidRDefault="00AD5EAB" w:rsidP="00AD5E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0787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87" w:rsidRPr="002B179C" w:rsidRDefault="00780787" w:rsidP="00AD5E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87" w:rsidRPr="002B179C" w:rsidRDefault="007807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Ходатайство об установлении публичного сервитута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5F" w:rsidRPr="00574862" w:rsidRDefault="00677D5F" w:rsidP="00677D5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Орган местного самоуправления Администрация города Владивостока</w:t>
            </w:r>
          </w:p>
          <w:p w:rsidR="00460B9D" w:rsidRPr="00574862" w:rsidRDefault="00677D5F" w:rsidP="00677D5F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60B9D" w:rsidRPr="00574862">
              <w:rPr>
                <w:rFonts w:ascii="Times New Roman" w:hAnsi="Times New Roman" w:cs="Times New Roman"/>
                <w:sz w:val="23"/>
                <w:szCs w:val="23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1" w:name="Par70"/>
            <w:bookmarkEnd w:id="1"/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Полное наименование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02763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Краевое государственное унитарное предприятие «Приморский водоканал»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2.2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1D34A1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Сокращенное наименование (при наличии)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02763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КГУП «Приморский водоканал»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Организационно-правовая форма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677D5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Краевое государственное унитарное предприятие</w:t>
            </w:r>
          </w:p>
        </w:tc>
      </w:tr>
      <w:tr w:rsidR="00460B9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460B9D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9D" w:rsidRPr="00574862" w:rsidRDefault="00027638" w:rsidP="001D34A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690088, Приморский край, г. Владивосток, </w:t>
            </w:r>
            <w:r w:rsidR="00A65CCC" w:rsidRPr="0057486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</w:r>
            <w:r w:rsidRPr="0057486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ул. Некрасовская, д.122</w:t>
            </w:r>
          </w:p>
        </w:tc>
      </w:tr>
      <w:tr w:rsidR="00027638" w:rsidRPr="002B179C" w:rsidTr="000935C3">
        <w:trPr>
          <w:trHeight w:val="299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38" w:rsidRPr="00574862" w:rsidRDefault="00027638" w:rsidP="00027638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2.5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38" w:rsidRPr="00574862" w:rsidRDefault="0087376C" w:rsidP="00701037">
            <w:pPr>
              <w:pStyle w:val="ab"/>
              <w:jc w:val="center"/>
              <w:rPr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638" w:rsidRPr="00574862" w:rsidRDefault="00773BE6" w:rsidP="0087376C">
            <w:pPr>
              <w:pStyle w:val="ab"/>
              <w:rPr>
                <w:rFonts w:ascii="Times New Roman" w:hAnsi="Times New Roman" w:cs="Times New Roman"/>
                <w:sz w:val="23"/>
                <w:szCs w:val="23"/>
              </w:rPr>
            </w:pPr>
            <w:hyperlink r:id="rId9" w:history="1">
              <w:r w:rsidR="0087376C" w:rsidRPr="00574862">
                <w:rPr>
                  <w:rFonts w:ascii="Times New Roman" w:hAnsi="Times New Roman" w:cs="Times New Roman"/>
                  <w:sz w:val="23"/>
                  <w:szCs w:val="23"/>
                </w:rPr>
                <w:t>prim@primvoda.ru</w:t>
              </w:r>
            </w:hyperlink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2.6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ОГРН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Style w:val="a3"/>
                <w:rFonts w:ascii="Times New Roman" w:hAnsi="Times New Roman"/>
                <w:color w:val="auto"/>
                <w:sz w:val="23"/>
                <w:szCs w:val="23"/>
                <w:u w:val="none"/>
              </w:rPr>
              <w:t>1042501100267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2.7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40" w:rsidRPr="00574862" w:rsidRDefault="00F04240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Style w:val="a3"/>
                <w:rFonts w:ascii="Times New Roman" w:hAnsi="Times New Roman"/>
                <w:color w:val="auto"/>
                <w:sz w:val="23"/>
                <w:szCs w:val="23"/>
                <w:u w:val="none"/>
              </w:rPr>
              <w:t>2503022413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Сведения о представителе заявителя:</w:t>
            </w:r>
          </w:p>
        </w:tc>
      </w:tr>
      <w:tr w:rsidR="00F04240" w:rsidRPr="002B179C" w:rsidTr="000935C3"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3.1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Фамилия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F74FF8" w:rsidRDefault="00213EDE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Белый</w:t>
            </w:r>
          </w:p>
        </w:tc>
      </w:tr>
      <w:tr w:rsidR="00F04240" w:rsidRPr="002B179C" w:rsidTr="000935C3"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Имя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213EDE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Сергей</w:t>
            </w:r>
          </w:p>
        </w:tc>
      </w:tr>
      <w:tr w:rsidR="00F04240" w:rsidRPr="002B179C" w:rsidTr="000935C3"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Отчество (при наличии)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213EDE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Юрьевич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3.2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D15062" w:rsidP="00F04240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1506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zof25@mail.ru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3.3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Телефон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B24E4" w:rsidP="00FB24E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89025062255</w:t>
            </w:r>
          </w:p>
        </w:tc>
      </w:tr>
      <w:tr w:rsidR="00F04240" w:rsidRPr="002B179C" w:rsidTr="000935C3">
        <w:trPr>
          <w:trHeight w:val="74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3.4</w:t>
            </w:r>
          </w:p>
        </w:tc>
        <w:tc>
          <w:tcPr>
            <w:tcW w:w="3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70103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062" w:rsidRPr="00D15062" w:rsidRDefault="00D15062" w:rsidP="00D1506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D15062">
              <w:rPr>
                <w:rFonts w:ascii="Times New Roman" w:hAnsi="Times New Roman" w:cs="Times New Roman"/>
                <w:sz w:val="23"/>
                <w:szCs w:val="23"/>
              </w:rPr>
              <w:t xml:space="preserve">Приказ о назначении на должность от </w:t>
            </w:r>
            <w:r w:rsidR="00213EDE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Pr="00D15062">
              <w:rPr>
                <w:rFonts w:ascii="Times New Roman" w:hAnsi="Times New Roman" w:cs="Times New Roman"/>
                <w:sz w:val="23"/>
                <w:szCs w:val="23"/>
              </w:rPr>
              <w:t>.06.202</w:t>
            </w:r>
            <w:r w:rsidR="00213ED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1506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F04240" w:rsidRPr="00574862" w:rsidRDefault="00D15062" w:rsidP="00213EDE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D15062">
              <w:rPr>
                <w:rFonts w:ascii="Times New Roman" w:hAnsi="Times New Roman" w:cs="Times New Roman"/>
                <w:sz w:val="23"/>
                <w:szCs w:val="23"/>
              </w:rPr>
              <w:t>№ пр. 19-1</w:t>
            </w:r>
            <w:r w:rsidR="00213EDE">
              <w:rPr>
                <w:rFonts w:ascii="Times New Roman" w:hAnsi="Times New Roman" w:cs="Times New Roman"/>
                <w:sz w:val="23"/>
                <w:szCs w:val="23"/>
              </w:rPr>
              <w:t>96</w:t>
            </w:r>
            <w:r w:rsidRPr="00D15062">
              <w:rPr>
                <w:rFonts w:ascii="Times New Roman" w:hAnsi="Times New Roman" w:cs="Times New Roman"/>
                <w:sz w:val="23"/>
                <w:szCs w:val="23"/>
              </w:rPr>
              <w:t>/3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ых</w:t>
            </w:r>
            <w:proofErr w:type="spellEnd"/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) участка(</w:t>
            </w:r>
            <w:proofErr w:type="spellStart"/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  <w:proofErr w:type="spellEnd"/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N 137-ФЗ "О введении в действие Земельного кодекса Российской Федерации"):</w:t>
            </w:r>
          </w:p>
          <w:p w:rsidR="00556501" w:rsidRPr="00556501" w:rsidRDefault="00F04240" w:rsidP="00C35C0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lastRenderedPageBreak/>
              <w:t xml:space="preserve">в целях </w:t>
            </w:r>
            <w:r w:rsidR="00D150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строительства </w:t>
            </w:r>
            <w:r w:rsidRPr="005748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сети</w:t>
            </w:r>
            <w:r w:rsidR="00E3781D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водо</w:t>
            </w:r>
            <w:r w:rsidR="004E213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отведения</w:t>
            </w:r>
            <w:r w:rsidR="00E3781D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D150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по объекту</w:t>
            </w:r>
            <w:r w:rsidRPr="005748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: «</w:t>
            </w:r>
            <w:r w:rsidR="00213ED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Пе</w:t>
            </w:r>
            <w:r w:rsidR="00C35C07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р</w:t>
            </w:r>
            <w:r w:rsidR="00213ED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екладка напорного коллектора Д 700 мм от КНС № 6 до КОС г. Артема на участке от ул. Пестеля до </w:t>
            </w:r>
            <w:r w:rsidR="00213ED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br/>
              <w:t>ул. 10-я Р</w:t>
            </w:r>
            <w:r w:rsidR="00C35C07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удни</w:t>
            </w:r>
            <w:r w:rsidR="00213EDE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чная</w:t>
            </w:r>
            <w:r w:rsidR="000E1CCD" w:rsidRPr="000E1CCD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»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D15062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Испрашиваемый срок публичного сервитута </w:t>
            </w:r>
            <w:r w:rsidRPr="0057486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</w:t>
            </w:r>
            <w:r w:rsidR="00D150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10</w:t>
            </w:r>
            <w:r w:rsidRPr="005748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лет__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1D34A1" w:rsidP="00F0424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 </w:t>
            </w:r>
            <w:r w:rsidRPr="00574862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 месяц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F74FF8" w:rsidRDefault="00F04240" w:rsidP="001D34A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>Обоснование необходимости установления публичного сервитута:</w:t>
            </w:r>
          </w:p>
          <w:p w:rsidR="008328A5" w:rsidRPr="00F74FF8" w:rsidRDefault="00F04240" w:rsidP="00D15062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35C07">
              <w:rPr>
                <w:rFonts w:ascii="Times New Roman" w:hAnsi="Times New Roman" w:cs="Times New Roman"/>
                <w:sz w:val="23"/>
                <w:szCs w:val="23"/>
              </w:rPr>
              <w:t>Публичный сервитут устанавливается в целях</w:t>
            </w:r>
            <w:r w:rsidR="00701037" w:rsidRPr="00C35C07">
              <w:rPr>
                <w:sz w:val="23"/>
                <w:szCs w:val="23"/>
              </w:rPr>
              <w:t xml:space="preserve"> </w:t>
            </w:r>
            <w:r w:rsidR="00A16793" w:rsidRPr="00C35C07">
              <w:rPr>
                <w:rFonts w:ascii="Times New Roman" w:hAnsi="Times New Roman" w:cs="Times New Roman"/>
                <w:sz w:val="23"/>
                <w:szCs w:val="23"/>
              </w:rPr>
              <w:t>строительства</w:t>
            </w:r>
            <w:r w:rsidR="00701037" w:rsidRPr="00C35C07">
              <w:rPr>
                <w:rFonts w:ascii="Times New Roman" w:hAnsi="Times New Roman" w:cs="Times New Roman"/>
                <w:sz w:val="23"/>
                <w:szCs w:val="23"/>
              </w:rPr>
              <w:t xml:space="preserve"> сети </w:t>
            </w:r>
            <w:r w:rsidR="00E3781D" w:rsidRPr="00C35C07">
              <w:rPr>
                <w:rFonts w:ascii="Times New Roman" w:hAnsi="Times New Roman" w:cs="Times New Roman"/>
                <w:sz w:val="23"/>
                <w:szCs w:val="23"/>
              </w:rPr>
              <w:t>водо</w:t>
            </w:r>
            <w:r w:rsidR="004E213C" w:rsidRPr="00C35C07">
              <w:rPr>
                <w:rFonts w:ascii="Times New Roman" w:hAnsi="Times New Roman" w:cs="Times New Roman"/>
                <w:sz w:val="23"/>
                <w:szCs w:val="23"/>
              </w:rPr>
              <w:t>отведения</w:t>
            </w:r>
            <w:r w:rsidR="00E3781D" w:rsidRPr="00C35C0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15062" w:rsidRPr="00C35C07">
              <w:rPr>
                <w:rFonts w:ascii="Times New Roman" w:hAnsi="Times New Roman" w:cs="Times New Roman"/>
                <w:sz w:val="23"/>
                <w:szCs w:val="23"/>
              </w:rPr>
              <w:t>по объекту</w:t>
            </w:r>
            <w:r w:rsidR="001D34A1" w:rsidRPr="00C35C07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  <w:r w:rsidR="00F74FF8" w:rsidRPr="00C35C0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C35C07" w:rsidRPr="00C35C07">
              <w:rPr>
                <w:rFonts w:ascii="Times New Roman" w:hAnsi="Times New Roman" w:cs="Times New Roman"/>
                <w:sz w:val="23"/>
                <w:szCs w:val="23"/>
              </w:rPr>
              <w:t xml:space="preserve">Перекладка напорного коллектора Д 700 мм от КНС № 6 до КОС г. Артема на участке от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C35C07" w:rsidRPr="00C35C07">
              <w:rPr>
                <w:rFonts w:ascii="Times New Roman" w:hAnsi="Times New Roman" w:cs="Times New Roman"/>
                <w:sz w:val="23"/>
                <w:szCs w:val="23"/>
              </w:rPr>
              <w:t>ул. Пестеля до ул. 10-я Рудничная»</w:t>
            </w:r>
            <w:r w:rsidR="00C35C0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в рамках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>УП-70 от 11.11.2024, выданными КГУП «Приморский водоканал»</w:t>
            </w:r>
            <w:r w:rsidR="008328A5" w:rsidRPr="00F74FF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CB57F3" w:rsidRPr="00F74FF8" w:rsidRDefault="00CB57F3" w:rsidP="00F04240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Проектом предусмотрено строительство сети </w:t>
            </w:r>
            <w:r w:rsidR="00F43E3F" w:rsidRPr="00F74FF8">
              <w:rPr>
                <w:rFonts w:ascii="Times New Roman" w:hAnsi="Times New Roman" w:cs="Times New Roman"/>
                <w:sz w:val="23"/>
                <w:szCs w:val="23"/>
              </w:rPr>
              <w:t>канализации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632BC9" w:rsidRPr="00F74FF8" w:rsidRDefault="00D54E35" w:rsidP="00632BC9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Трубопровод проектируемой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>сети напорной канализации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предусматривается из труб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 xml:space="preserve">полиэтиленовых ПЭ100 КАНАЛИЗАЦИЯ </w:t>
            </w:r>
            <w:r w:rsidR="009057B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SDR</w:t>
            </w:r>
            <w:r w:rsidR="009057B3" w:rsidRPr="009057B3">
              <w:rPr>
                <w:rFonts w:ascii="Times New Roman" w:hAnsi="Times New Roman" w:cs="Times New Roman"/>
                <w:sz w:val="23"/>
                <w:szCs w:val="23"/>
              </w:rPr>
              <w:t>11 900</w:t>
            </w:r>
            <w:r w:rsidR="009057B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</w:t>
            </w:r>
            <w:r w:rsidR="009057B3" w:rsidRPr="009057B3">
              <w:rPr>
                <w:rFonts w:ascii="Times New Roman" w:hAnsi="Times New Roman" w:cs="Times New Roman"/>
                <w:sz w:val="23"/>
                <w:szCs w:val="23"/>
              </w:rPr>
              <w:t xml:space="preserve">90.0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>ГОСТ Р 70628,2-2023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CB57F3" w:rsidRPr="00F74FF8" w:rsidRDefault="0030427A" w:rsidP="0030427A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Глубина заложения труб принята для сети 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напорной канализации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на 0,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м 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больше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расчетной глубины проникания в грунт нулевой температуры. Расчетная глубина заложения труб принята для сети 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напорной канализации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9057B3"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м.</w:t>
            </w:r>
          </w:p>
          <w:p w:rsidR="00566548" w:rsidRPr="00F74FF8" w:rsidRDefault="00566548" w:rsidP="00701037">
            <w:pPr>
              <w:pStyle w:val="ConsPlusNormal"/>
              <w:ind w:left="-48" w:firstLine="62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Границы публичного сервитута сформированы </w:t>
            </w:r>
            <w:r w:rsidR="00506A91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с </w:t>
            </w:r>
            <w:r w:rsidR="00632BC9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рабочей </w:t>
            </w:r>
            <w:r w:rsidR="0091300D" w:rsidRPr="00F74FF8">
              <w:rPr>
                <w:rFonts w:ascii="Times New Roman" w:hAnsi="Times New Roman" w:cs="Times New Roman"/>
                <w:sz w:val="23"/>
                <w:szCs w:val="23"/>
              </w:rPr>
              <w:t>документацией</w:t>
            </w:r>
            <w:r w:rsidR="009D0105" w:rsidRPr="00F74FF8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="0091300D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06A91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шифр 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70</w:t>
            </w:r>
            <w:r w:rsidR="00DC6177" w:rsidRPr="00F74FF8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="00737C62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  <w:r w:rsidR="00D54E35">
              <w:rPr>
                <w:rFonts w:ascii="Times New Roman" w:hAnsi="Times New Roman" w:cs="Times New Roman"/>
                <w:sz w:val="23"/>
                <w:szCs w:val="23"/>
              </w:rPr>
              <w:t xml:space="preserve"> - </w:t>
            </w:r>
            <w:r w:rsidR="00DC6177" w:rsidRPr="00F74FF8">
              <w:rPr>
                <w:rFonts w:ascii="Times New Roman" w:hAnsi="Times New Roman" w:cs="Times New Roman"/>
                <w:sz w:val="23"/>
                <w:szCs w:val="23"/>
              </w:rPr>
              <w:t>000 – Н</w:t>
            </w:r>
            <w:r w:rsidR="00632BC9" w:rsidRPr="00F74FF8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701037" w:rsidRPr="00F74FF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ED42BF" w:rsidRPr="00F74FF8" w:rsidRDefault="00ED42BF" w:rsidP="00F753A1">
            <w:pPr>
              <w:pStyle w:val="ConsPlusNormal"/>
              <w:ind w:left="12" w:firstLine="5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Технические решения, принятые в </w:t>
            </w:r>
            <w:r w:rsidR="00506A91" w:rsidRPr="00F74FF8">
              <w:rPr>
                <w:rFonts w:ascii="Times New Roman" w:hAnsi="Times New Roman" w:cs="Times New Roman"/>
                <w:sz w:val="23"/>
                <w:szCs w:val="23"/>
              </w:rPr>
              <w:t>проектной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документации, соответствуют требованиям экологических, санитарно-гигиенических, противопожарных и других норм, действующих на территории Российской Федерации и обеспечивают безопасную для жизни и здоровья людей эксплуатацию объекта</w:t>
            </w:r>
            <w:r w:rsidR="00242049" w:rsidRPr="00F74FF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311413" w:rsidRPr="00F74FF8" w:rsidRDefault="00311413" w:rsidP="00311413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</w:rPr>
            </w:pPr>
            <w:r w:rsidRPr="00F74FF8">
              <w:rPr>
                <w:rFonts w:ascii="Times New Roman" w:hAnsi="Times New Roman" w:cs="Times New Roman"/>
              </w:rPr>
              <w:t>Публичный сервитут устанавливается и осуществляется на условиях, наименее обременительных для использования земельных участков в соответствии с их целевым назначением и разрешенным использованием. В границы публичного сервитута не входят земельные участки, предоставленные или принадлежащие гражданам и (или) юридическим лицам.</w:t>
            </w:r>
          </w:p>
          <w:p w:rsidR="00574862" w:rsidRPr="00F74FF8" w:rsidRDefault="00574862" w:rsidP="00574862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Общая площадь публичного сервитута составляет </w:t>
            </w:r>
            <w:r w:rsidR="005D0DFC">
              <w:rPr>
                <w:rFonts w:ascii="Times New Roman" w:hAnsi="Times New Roman" w:cs="Times New Roman"/>
                <w:sz w:val="23"/>
                <w:szCs w:val="23"/>
              </w:rPr>
              <w:t>4238</w:t>
            </w:r>
            <w:r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кв. м.</w:t>
            </w:r>
            <w:r w:rsidR="009D68A9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, затрагивает неразграниченные земли – площадью </w:t>
            </w:r>
            <w:r w:rsidR="005D0DFC">
              <w:rPr>
                <w:rFonts w:ascii="Times New Roman" w:hAnsi="Times New Roman" w:cs="Times New Roman"/>
                <w:sz w:val="23"/>
                <w:szCs w:val="23"/>
              </w:rPr>
              <w:t>4238</w:t>
            </w:r>
            <w:r w:rsidR="009D68A9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="009D68A9" w:rsidRPr="00F74FF8">
              <w:rPr>
                <w:rFonts w:ascii="Times New Roman" w:hAnsi="Times New Roman" w:cs="Times New Roman"/>
                <w:sz w:val="23"/>
                <w:szCs w:val="23"/>
              </w:rPr>
              <w:t>кв.м</w:t>
            </w:r>
            <w:proofErr w:type="spellEnd"/>
            <w:proofErr w:type="gramEnd"/>
            <w:r w:rsidR="009D68A9" w:rsidRPr="00F74FF8">
              <w:rPr>
                <w:rFonts w:ascii="Times New Roman" w:hAnsi="Times New Roman" w:cs="Times New Roman"/>
                <w:sz w:val="23"/>
                <w:szCs w:val="23"/>
              </w:rPr>
              <w:t xml:space="preserve"> в кадастровом квартале </w:t>
            </w:r>
            <w:r w:rsidR="005D0DFC" w:rsidRPr="005D0DFC">
              <w:rPr>
                <w:rFonts w:ascii="Times New Roman" w:hAnsi="Times New Roman" w:cs="Times New Roman"/>
                <w:sz w:val="23"/>
                <w:szCs w:val="23"/>
              </w:rPr>
              <w:t xml:space="preserve"> 25:27:030204</w:t>
            </w:r>
            <w:r w:rsidR="009D68A9" w:rsidRPr="00F74FF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311413" w:rsidRPr="00F74FF8" w:rsidRDefault="00311413" w:rsidP="00574862">
            <w:pPr>
              <w:pStyle w:val="ConsPlusNormal"/>
              <w:ind w:firstLine="58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" w:hAnsi="Times New Roman" w:cs="Times New Roman"/>
              </w:rPr>
              <w:t xml:space="preserve">На сооружение дорожного транспорта с кадастровым номером </w:t>
            </w:r>
            <w:r w:rsidR="00642BC8" w:rsidRPr="00F74FF8">
              <w:rPr>
                <w:rFonts w:ascii="Times New Roman" w:hAnsi="Times New Roman" w:cs="Times New Roman"/>
              </w:rPr>
              <w:t>25:27:030</w:t>
            </w:r>
            <w:r w:rsidR="00191926">
              <w:rPr>
                <w:rFonts w:ascii="Times New Roman" w:hAnsi="Times New Roman" w:cs="Times New Roman"/>
              </w:rPr>
              <w:t>204</w:t>
            </w:r>
            <w:r w:rsidR="00642BC8" w:rsidRPr="00F74FF8">
              <w:rPr>
                <w:rFonts w:ascii="Times New Roman" w:hAnsi="Times New Roman" w:cs="Times New Roman"/>
              </w:rPr>
              <w:t>:</w:t>
            </w:r>
            <w:r w:rsidR="00191926">
              <w:rPr>
                <w:rFonts w:ascii="Times New Roman" w:hAnsi="Times New Roman" w:cs="Times New Roman"/>
              </w:rPr>
              <w:t>1</w:t>
            </w:r>
            <w:r w:rsidR="005D0DFC">
              <w:rPr>
                <w:rFonts w:ascii="Times New Roman" w:hAnsi="Times New Roman" w:cs="Times New Roman"/>
              </w:rPr>
              <w:t>2807</w:t>
            </w:r>
            <w:r w:rsidRPr="00F74FF8">
              <w:rPr>
                <w:rFonts w:ascii="Times New Roman" w:hAnsi="Times New Roman" w:cs="Times New Roman"/>
              </w:rPr>
              <w:t>,</w:t>
            </w:r>
            <w:r w:rsidR="00642BC8" w:rsidRPr="00F74FF8">
              <w:rPr>
                <w:rFonts w:ascii="Times New Roman" w:hAnsi="Times New Roman" w:cs="Times New Roman"/>
              </w:rPr>
              <w:t xml:space="preserve"> </w:t>
            </w:r>
            <w:r w:rsidR="00F2388E" w:rsidRPr="00F74FF8">
              <w:rPr>
                <w:rFonts w:ascii="Times New Roman" w:hAnsi="Times New Roman" w:cs="Times New Roman"/>
              </w:rPr>
              <w:t>наименование</w:t>
            </w:r>
            <w:r w:rsidRPr="00F74FF8">
              <w:rPr>
                <w:rFonts w:ascii="Times New Roman" w:hAnsi="Times New Roman" w:cs="Times New Roman"/>
              </w:rPr>
              <w:t xml:space="preserve">: сооружение </w:t>
            </w:r>
            <w:r w:rsidR="00642BC8" w:rsidRPr="00F74FF8">
              <w:rPr>
                <w:rFonts w:ascii="Times New Roman" w:hAnsi="Times New Roman" w:cs="Times New Roman"/>
              </w:rPr>
              <w:t xml:space="preserve">дорожного транспорта </w:t>
            </w:r>
            <w:r w:rsidRPr="00F74FF8">
              <w:rPr>
                <w:rFonts w:ascii="Times New Roman" w:hAnsi="Times New Roman" w:cs="Times New Roman"/>
              </w:rPr>
              <w:t xml:space="preserve">– </w:t>
            </w:r>
            <w:r w:rsidR="00642BC8" w:rsidRPr="00F74FF8">
              <w:rPr>
                <w:rFonts w:ascii="Times New Roman" w:hAnsi="Times New Roman" w:cs="Times New Roman"/>
              </w:rPr>
              <w:t xml:space="preserve">Автомобильная дорога общего пользования местного значения, </w:t>
            </w:r>
            <w:r w:rsidRPr="00F74FF8">
              <w:rPr>
                <w:rFonts w:ascii="Times New Roman" w:hAnsi="Times New Roman" w:cs="Times New Roman"/>
              </w:rPr>
              <w:t xml:space="preserve">получен договор об установлении технических требований и условий, подлежащих обязательному исполнению при прокладке, переносе, переустройстве инженерных коммуникаций, их эксплуатации в границах полос отвода автомобильных дорог № </w:t>
            </w:r>
            <w:r w:rsidR="00191926">
              <w:rPr>
                <w:rFonts w:ascii="Times New Roman" w:hAnsi="Times New Roman" w:cs="Times New Roman"/>
              </w:rPr>
              <w:t>0</w:t>
            </w:r>
            <w:r w:rsidR="005D0DFC">
              <w:rPr>
                <w:rFonts w:ascii="Times New Roman" w:hAnsi="Times New Roman" w:cs="Times New Roman"/>
              </w:rPr>
              <w:t>3</w:t>
            </w:r>
            <w:r w:rsidR="00642BC8" w:rsidRPr="00F74FF8">
              <w:rPr>
                <w:rFonts w:ascii="Times New Roman" w:hAnsi="Times New Roman" w:cs="Times New Roman"/>
              </w:rPr>
              <w:t>/2</w:t>
            </w:r>
            <w:r w:rsidR="00191926">
              <w:rPr>
                <w:rFonts w:ascii="Times New Roman" w:hAnsi="Times New Roman" w:cs="Times New Roman"/>
              </w:rPr>
              <w:t>5</w:t>
            </w:r>
            <w:r w:rsidRPr="00F74FF8">
              <w:rPr>
                <w:rFonts w:ascii="Times New Roman" w:hAnsi="Times New Roman" w:cs="Times New Roman"/>
              </w:rPr>
              <w:t xml:space="preserve"> от 1</w:t>
            </w:r>
            <w:r w:rsidR="005D0DFC">
              <w:rPr>
                <w:rFonts w:ascii="Times New Roman" w:hAnsi="Times New Roman" w:cs="Times New Roman"/>
              </w:rPr>
              <w:t>0</w:t>
            </w:r>
            <w:r w:rsidRPr="00F74FF8">
              <w:rPr>
                <w:rFonts w:ascii="Times New Roman" w:hAnsi="Times New Roman" w:cs="Times New Roman"/>
              </w:rPr>
              <w:t>.0</w:t>
            </w:r>
            <w:r w:rsidR="005D0DFC">
              <w:rPr>
                <w:rFonts w:ascii="Times New Roman" w:hAnsi="Times New Roman" w:cs="Times New Roman"/>
              </w:rPr>
              <w:t>2</w:t>
            </w:r>
            <w:r w:rsidRPr="00F74FF8">
              <w:rPr>
                <w:rFonts w:ascii="Times New Roman" w:hAnsi="Times New Roman" w:cs="Times New Roman"/>
              </w:rPr>
              <w:t>.202</w:t>
            </w:r>
            <w:r w:rsidR="00191926">
              <w:rPr>
                <w:rFonts w:ascii="Times New Roman" w:hAnsi="Times New Roman" w:cs="Times New Roman"/>
              </w:rPr>
              <w:t>5</w:t>
            </w:r>
            <w:r w:rsidRPr="00F74FF8">
              <w:rPr>
                <w:rFonts w:ascii="Times New Roman" w:hAnsi="Times New Roman" w:cs="Times New Roman"/>
              </w:rPr>
              <w:t>.</w:t>
            </w:r>
          </w:p>
          <w:p w:rsidR="00C666D3" w:rsidRPr="00F74FF8" w:rsidRDefault="00C666D3" w:rsidP="00C666D3">
            <w:pPr>
              <w:pStyle w:val="ConsPlusNormal"/>
              <w:ind w:left="16" w:firstLine="567"/>
              <w:jc w:val="both"/>
              <w:rPr>
                <w:rFonts w:ascii="Times New Roman" w:hAnsi="Times New Roman" w:cs="Times New Roman"/>
              </w:rPr>
            </w:pPr>
            <w:r w:rsidRPr="00F74FF8">
              <w:rPr>
                <w:rFonts w:ascii="Times New Roman" w:hAnsi="Times New Roman" w:cs="Times New Roman"/>
              </w:rPr>
              <w:t xml:space="preserve">В соответствии </w:t>
            </w:r>
            <w:proofErr w:type="spellStart"/>
            <w:r w:rsidRPr="00F74FF8">
              <w:rPr>
                <w:rFonts w:ascii="Times New Roman" w:hAnsi="Times New Roman" w:cs="Times New Roman"/>
              </w:rPr>
              <w:t>п.п</w:t>
            </w:r>
            <w:proofErr w:type="spellEnd"/>
            <w:r w:rsidRPr="00F74FF8">
              <w:rPr>
                <w:rFonts w:ascii="Times New Roman" w:hAnsi="Times New Roman" w:cs="Times New Roman"/>
              </w:rPr>
              <w:t xml:space="preserve">. «в» п. 3 ч.1 ст. 50 закона Приморского края от 29.06.2009 </w:t>
            </w:r>
            <w:r w:rsidRPr="00F74FF8">
              <w:rPr>
                <w:rFonts w:ascii="Times New Roman" w:hAnsi="Times New Roman" w:cs="Times New Roman"/>
              </w:rPr>
              <w:br/>
              <w:t>№ 446-КЗ (ред. от 25.12.2019) "О градостроительной деятельности на территории Приморского края" размещение данного объекта не требует разрешение на строительство, не требует разработки Проекта планировки территории.</w:t>
            </w:r>
          </w:p>
          <w:p w:rsidR="00C128D7" w:rsidRPr="00F74FF8" w:rsidRDefault="00C666D3" w:rsidP="00C666D3">
            <w:pPr>
              <w:pStyle w:val="ConsPlusNormal"/>
              <w:ind w:left="16" w:firstLine="5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74FF8">
              <w:rPr>
                <w:rFonts w:ascii="Times New Roman CYR" w:hAnsi="Times New Roman CYR" w:cs="Times New Roman CYR"/>
                <w:color w:val="000000"/>
              </w:rPr>
              <w:t xml:space="preserve">Границы публичного сервитута отстроены в соответствии с </w:t>
            </w:r>
            <w:r w:rsidRPr="00F74FF8">
              <w:rPr>
                <w:rFonts w:ascii="Times New Roman CYR" w:hAnsi="Times New Roman CYR" w:cs="Times New Roman CYR"/>
                <w:color w:val="000000"/>
              </w:rPr>
              <w:br/>
              <w:t>п. 12.35 (табл. 12.5) СП 42.13330.2016 на расстоянии до 5 м по обе стороны от крайних линий канализации.</w:t>
            </w:r>
          </w:p>
        </w:tc>
      </w:tr>
      <w:tr w:rsidR="00F04240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F04240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0" w:rsidRPr="00574862" w:rsidRDefault="009D0105" w:rsidP="00F753A1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в случае, если заявитель не является собственником указанного инженерного сооружения (в данном случае указываются сведения в объеме, предусмотренном строкой 2 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 </w:t>
            </w:r>
            <w:r w:rsidR="00F04240" w:rsidRPr="00574862">
              <w:rPr>
                <w:rFonts w:ascii="Times New Roman" w:hAnsi="Times New Roman" w:cs="Times New Roman"/>
                <w:sz w:val="23"/>
                <w:szCs w:val="23"/>
              </w:rPr>
              <w:t>________</w:t>
            </w:r>
          </w:p>
        </w:tc>
      </w:tr>
      <w:tr w:rsidR="006032CD" w:rsidRPr="002B179C" w:rsidTr="000935C3">
        <w:trPr>
          <w:trHeight w:val="153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D" w:rsidRPr="00574862" w:rsidRDefault="006032CD" w:rsidP="00F0424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2CD" w:rsidRPr="009E3A08" w:rsidRDefault="006032CD" w:rsidP="00F04240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3A08">
              <w:rPr>
                <w:rFonts w:ascii="Times New Roman" w:hAnsi="Times New Roman" w:cs="Times New Roman"/>
                <w:sz w:val="23"/>
                <w:szCs w:val="23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4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522" w:rsidRPr="009E3A08" w:rsidRDefault="00E02522" w:rsidP="00E02522">
            <w:pPr>
              <w:pStyle w:val="ConsPlusNormal"/>
              <w:rPr>
                <w:rFonts w:ascii="GothamProRegular" w:hAnsi="GothamProRegular"/>
                <w:sz w:val="23"/>
                <w:szCs w:val="23"/>
                <w:shd w:val="clear" w:color="auto" w:fill="FFFFFF"/>
              </w:rPr>
            </w:pPr>
            <w:r w:rsidRPr="00F74FF8">
              <w:rPr>
                <w:rFonts w:ascii="Times New Roman" w:hAnsi="Times New Roman" w:cs="Times New Roman"/>
              </w:rPr>
              <w:t>25:27:030</w:t>
            </w:r>
            <w:r>
              <w:rPr>
                <w:rFonts w:ascii="Times New Roman" w:hAnsi="Times New Roman" w:cs="Times New Roman"/>
              </w:rPr>
              <w:t>204</w:t>
            </w:r>
            <w:r w:rsidRPr="009E3A08">
              <w:rPr>
                <w:rFonts w:ascii="GothamProRegular" w:hAnsi="GothamProRegular"/>
                <w:sz w:val="23"/>
                <w:szCs w:val="23"/>
                <w:shd w:val="clear" w:color="auto" w:fill="FFFFFF"/>
              </w:rPr>
              <w:t xml:space="preserve">, (площадь части </w:t>
            </w:r>
            <w:r w:rsidR="002C2DFB">
              <w:rPr>
                <w:rFonts w:ascii="GothamProRegular" w:hAnsi="GothamProRegular"/>
                <w:sz w:val="23"/>
                <w:szCs w:val="23"/>
                <w:shd w:val="clear" w:color="auto" w:fill="FFFFFF"/>
              </w:rPr>
              <w:t>7238</w:t>
            </w:r>
            <w:r>
              <w:rPr>
                <w:rFonts w:ascii="GothamProRegular" w:hAnsi="GothamProRegular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9E3A08">
              <w:rPr>
                <w:rFonts w:ascii="Times New Roman" w:hAnsi="Times New Roman" w:cs="Times New Roman"/>
                <w:sz w:val="23"/>
                <w:szCs w:val="23"/>
              </w:rPr>
              <w:t>кв.м</w:t>
            </w:r>
            <w:proofErr w:type="spellEnd"/>
            <w:proofErr w:type="gramEnd"/>
            <w:r w:rsidRPr="009E3A08">
              <w:rPr>
                <w:rFonts w:ascii="GothamProRegular" w:hAnsi="GothamProRegular"/>
                <w:sz w:val="23"/>
                <w:szCs w:val="23"/>
                <w:shd w:val="clear" w:color="auto" w:fill="FFFFFF"/>
              </w:rPr>
              <w:t>)</w:t>
            </w:r>
          </w:p>
          <w:p w:rsidR="006032CD" w:rsidRPr="009E3A08" w:rsidRDefault="006032CD" w:rsidP="009E3A08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32CD" w:rsidRPr="002B179C" w:rsidTr="000935C3">
        <w:trPr>
          <w:trHeight w:val="49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Право,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6032CD" w:rsidRPr="002B179C" w:rsidTr="000935C3"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Сведения о способах представления результатов рассмотрения ходатайства:</w:t>
            </w:r>
          </w:p>
        </w:tc>
      </w:tr>
      <w:tr w:rsidR="006032CD" w:rsidRPr="002B179C" w:rsidTr="000935C3">
        <w:trPr>
          <w:trHeight w:val="703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zof25@primvoda.ru ____</w:t>
            </w:r>
            <w:r w:rsidRPr="0057486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да</w:t>
            </w: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_____</w:t>
            </w:r>
          </w:p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(да/нет)</w:t>
            </w:r>
          </w:p>
        </w:tc>
      </w:tr>
      <w:tr w:rsidR="006032CD" w:rsidRPr="002B179C" w:rsidTr="000935C3">
        <w:trPr>
          <w:trHeight w:val="646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_____</w:t>
            </w:r>
            <w:r w:rsidRPr="00574862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да</w:t>
            </w: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______</w:t>
            </w:r>
          </w:p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(да/нет)</w:t>
            </w:r>
          </w:p>
        </w:tc>
      </w:tr>
      <w:tr w:rsidR="006032C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Документы, прилагаемые к ходатайству: </w:t>
            </w:r>
          </w:p>
          <w:p w:rsidR="006032CD" w:rsidRPr="00574862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26CB8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 w:rsidR="002C2DFB">
              <w:rPr>
                <w:rFonts w:ascii="Times New Roman" w:hAnsi="Times New Roman" w:cs="Times New Roman"/>
                <w:sz w:val="23"/>
                <w:szCs w:val="23"/>
              </w:rPr>
              <w:t>УП</w:t>
            </w: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032CD" w:rsidRPr="00574862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рабочей </w:t>
            </w: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документации;</w:t>
            </w:r>
          </w:p>
          <w:p w:rsidR="006032CD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Копия приказа о назначении на должность;</w:t>
            </w:r>
          </w:p>
          <w:p w:rsidR="006032CD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5D6E">
              <w:rPr>
                <w:rFonts w:ascii="Times New Roman" w:hAnsi="Times New Roman" w:cs="Times New Roman"/>
                <w:sz w:val="23"/>
                <w:szCs w:val="23"/>
              </w:rPr>
              <w:t>Копия договора об установлении технических требований;</w:t>
            </w:r>
          </w:p>
          <w:p w:rsidR="006032CD" w:rsidRPr="00895D6E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5D6E">
              <w:rPr>
                <w:rFonts w:ascii="Times New Roman" w:hAnsi="Times New Roman" w:cs="Times New Roman"/>
                <w:sz w:val="23"/>
                <w:szCs w:val="23"/>
              </w:rPr>
              <w:t>Графическое описание местоположения границ публичного сервитута;</w:t>
            </w:r>
          </w:p>
          <w:p w:rsidR="006032CD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Каталог координат;</w:t>
            </w:r>
          </w:p>
          <w:p w:rsidR="006032CD" w:rsidRPr="00574862" w:rsidRDefault="006032CD" w:rsidP="006032CD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XML – </w:t>
            </w: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схема.</w:t>
            </w:r>
          </w:p>
        </w:tc>
      </w:tr>
      <w:tr w:rsidR="006032C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6032C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574862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74862">
              <w:rPr>
                <w:rFonts w:ascii="Times New Roman" w:hAnsi="Times New Roman" w:cs="Times New Roman"/>
                <w:sz w:val="23"/>
                <w:szCs w:val="23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6032C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2B179C" w:rsidRDefault="006032CD" w:rsidP="006032C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Подпись: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Дата:</w:t>
            </w:r>
          </w:p>
        </w:tc>
      </w:tr>
      <w:tr w:rsidR="006032CD" w:rsidRPr="002B179C" w:rsidTr="000935C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_________________</w:t>
            </w:r>
          </w:p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F019BB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F019BB">
              <w:rPr>
                <w:rFonts w:ascii="Times New Roman" w:hAnsi="Times New Roman" w:cs="Times New Roman"/>
                <w:u w:val="single"/>
              </w:rPr>
              <w:t>___</w:t>
            </w:r>
            <w:r w:rsidR="00F019BB" w:rsidRPr="00F019BB">
              <w:rPr>
                <w:rFonts w:ascii="Times New Roman" w:hAnsi="Times New Roman" w:cs="Times New Roman"/>
                <w:u w:val="single"/>
              </w:rPr>
              <w:t>Белый С.</w:t>
            </w:r>
            <w:r w:rsidRPr="00F019BB">
              <w:rPr>
                <w:rFonts w:ascii="Times New Roman" w:hAnsi="Times New Roman" w:cs="Times New Roman"/>
                <w:u w:val="single"/>
              </w:rPr>
              <w:t>Ю.</w:t>
            </w:r>
            <w:r w:rsidR="00111411" w:rsidRPr="00F019BB">
              <w:rPr>
                <w:rFonts w:ascii="Times New Roman" w:hAnsi="Times New Roman" w:cs="Times New Roman"/>
                <w:u w:val="single"/>
              </w:rPr>
              <w:t>__</w:t>
            </w:r>
          </w:p>
          <w:p w:rsidR="006032CD" w:rsidRPr="002B179C" w:rsidRDefault="006032CD" w:rsidP="006032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CD" w:rsidRPr="002B179C" w:rsidRDefault="006032CD" w:rsidP="003A7BB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B179C">
              <w:rPr>
                <w:rFonts w:ascii="Times New Roman" w:hAnsi="Times New Roman" w:cs="Times New Roman"/>
              </w:rPr>
              <w:t xml:space="preserve">"__" ____ </w:t>
            </w:r>
            <w:r w:rsidRPr="004674D5">
              <w:rPr>
                <w:rFonts w:ascii="Times New Roman" w:hAnsi="Times New Roman" w:cs="Times New Roman"/>
                <w:u w:val="single"/>
              </w:rPr>
              <w:t>202</w:t>
            </w:r>
            <w:r w:rsidR="003A7BB1">
              <w:rPr>
                <w:rFonts w:ascii="Times New Roman" w:hAnsi="Times New Roman" w:cs="Times New Roman"/>
                <w:u w:val="single"/>
              </w:rPr>
              <w:t xml:space="preserve">5 </w:t>
            </w:r>
            <w:r w:rsidRPr="002B179C">
              <w:rPr>
                <w:rFonts w:ascii="Times New Roman" w:hAnsi="Times New Roman" w:cs="Times New Roman"/>
              </w:rPr>
              <w:t>г.</w:t>
            </w:r>
          </w:p>
        </w:tc>
      </w:tr>
    </w:tbl>
    <w:p w:rsidR="00DA7BFF" w:rsidRDefault="00DA7BFF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F1560" w:rsidRDefault="004F1560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E7301" w:rsidRDefault="00CE730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A7BB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F1560" w:rsidRDefault="004F1560" w:rsidP="0078078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80787" w:rsidRPr="00CE7301" w:rsidRDefault="00895D6E" w:rsidP="0078078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E7301">
        <w:rPr>
          <w:rFonts w:ascii="Times New Roman" w:hAnsi="Times New Roman" w:cs="Times New Roman"/>
          <w:sz w:val="18"/>
          <w:szCs w:val="18"/>
        </w:rPr>
        <w:t>Портнягина Елена Владимировна</w:t>
      </w:r>
    </w:p>
    <w:p w:rsidR="000935C3" w:rsidRPr="00CE7301" w:rsidRDefault="003A7BB1" w:rsidP="0078078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E7301">
        <w:rPr>
          <w:rFonts w:ascii="Times New Roman" w:hAnsi="Times New Roman" w:cs="Times New Roman"/>
          <w:sz w:val="18"/>
          <w:szCs w:val="18"/>
        </w:rPr>
        <w:t>Барсай Евгения Владимировна</w:t>
      </w:r>
      <w:r w:rsidR="000935C3" w:rsidRPr="00CE730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60B9D" w:rsidRPr="00CE7301" w:rsidRDefault="00780787" w:rsidP="00780787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CE7301">
        <w:rPr>
          <w:rFonts w:ascii="Times New Roman" w:hAnsi="Times New Roman" w:cs="Times New Roman"/>
          <w:sz w:val="18"/>
          <w:szCs w:val="18"/>
        </w:rPr>
        <w:t>8 (423) 2005-777 доб.1</w:t>
      </w:r>
      <w:r w:rsidR="00126CB8" w:rsidRPr="00CE7301">
        <w:rPr>
          <w:rFonts w:ascii="Times New Roman" w:hAnsi="Times New Roman" w:cs="Times New Roman"/>
          <w:sz w:val="18"/>
          <w:szCs w:val="18"/>
        </w:rPr>
        <w:t>49</w:t>
      </w:r>
      <w:r w:rsidR="00895D6E" w:rsidRPr="00CE7301">
        <w:rPr>
          <w:rFonts w:ascii="Times New Roman" w:hAnsi="Times New Roman" w:cs="Times New Roman"/>
          <w:sz w:val="18"/>
          <w:szCs w:val="18"/>
        </w:rPr>
        <w:t>2</w:t>
      </w:r>
    </w:p>
    <w:sectPr w:rsidR="00460B9D" w:rsidRPr="00CE7301" w:rsidSect="00DA7BFF">
      <w:footerReference w:type="default" r:id="rId10"/>
      <w:pgSz w:w="11906" w:h="16838"/>
      <w:pgMar w:top="567" w:right="566" w:bottom="0" w:left="1133" w:header="0" w:footer="16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E6" w:rsidRDefault="00773BE6">
      <w:pPr>
        <w:spacing w:after="0" w:line="240" w:lineRule="auto"/>
      </w:pPr>
      <w:r>
        <w:separator/>
      </w:r>
    </w:p>
  </w:endnote>
  <w:endnote w:type="continuationSeparator" w:id="0">
    <w:p w:rsidR="00773BE6" w:rsidRDefault="00773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amPro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683" w:rsidRPr="00873683" w:rsidRDefault="00873683">
    <w:pPr>
      <w:pStyle w:val="a7"/>
      <w:jc w:val="right"/>
      <w:rPr>
        <w:rFonts w:ascii="Times New Roman" w:hAnsi="Times New Roman" w:cs="Times New Roman"/>
      </w:rPr>
    </w:pPr>
    <w:r w:rsidRPr="00873683">
      <w:rPr>
        <w:rFonts w:ascii="Times New Roman" w:hAnsi="Times New Roman" w:cs="Times New Roman"/>
      </w:rPr>
      <w:t xml:space="preserve">Страница </w:t>
    </w:r>
    <w:r w:rsidRPr="00873683">
      <w:rPr>
        <w:rFonts w:ascii="Times New Roman" w:hAnsi="Times New Roman" w:cs="Times New Roman"/>
        <w:b/>
        <w:bCs/>
      </w:rPr>
      <w:fldChar w:fldCharType="begin"/>
    </w:r>
    <w:r w:rsidRPr="00873683">
      <w:rPr>
        <w:rFonts w:ascii="Times New Roman" w:hAnsi="Times New Roman" w:cs="Times New Roman"/>
        <w:b/>
        <w:bCs/>
      </w:rPr>
      <w:instrText>PAGE</w:instrText>
    </w:r>
    <w:r w:rsidRPr="00873683">
      <w:rPr>
        <w:rFonts w:ascii="Times New Roman" w:hAnsi="Times New Roman" w:cs="Times New Roman"/>
        <w:b/>
        <w:bCs/>
      </w:rPr>
      <w:fldChar w:fldCharType="separate"/>
    </w:r>
    <w:r w:rsidR="00CE7301">
      <w:rPr>
        <w:rFonts w:ascii="Times New Roman" w:hAnsi="Times New Roman" w:cs="Times New Roman"/>
        <w:b/>
        <w:bCs/>
        <w:noProof/>
      </w:rPr>
      <w:t>2</w:t>
    </w:r>
    <w:r w:rsidRPr="00873683">
      <w:rPr>
        <w:rFonts w:ascii="Times New Roman" w:hAnsi="Times New Roman" w:cs="Times New Roman"/>
        <w:b/>
        <w:bCs/>
      </w:rPr>
      <w:fldChar w:fldCharType="end"/>
    </w:r>
    <w:r w:rsidRPr="00873683">
      <w:rPr>
        <w:rFonts w:ascii="Times New Roman" w:hAnsi="Times New Roman" w:cs="Times New Roman"/>
      </w:rPr>
      <w:t xml:space="preserve"> из </w:t>
    </w:r>
    <w:r w:rsidRPr="00873683">
      <w:rPr>
        <w:rFonts w:ascii="Times New Roman" w:hAnsi="Times New Roman" w:cs="Times New Roman"/>
        <w:b/>
        <w:bCs/>
      </w:rPr>
      <w:fldChar w:fldCharType="begin"/>
    </w:r>
    <w:r w:rsidRPr="00873683">
      <w:rPr>
        <w:rFonts w:ascii="Times New Roman" w:hAnsi="Times New Roman" w:cs="Times New Roman"/>
        <w:b/>
        <w:bCs/>
      </w:rPr>
      <w:instrText>NUMPAGES</w:instrText>
    </w:r>
    <w:r w:rsidRPr="00873683">
      <w:rPr>
        <w:rFonts w:ascii="Times New Roman" w:hAnsi="Times New Roman" w:cs="Times New Roman"/>
        <w:b/>
        <w:bCs/>
      </w:rPr>
      <w:fldChar w:fldCharType="separate"/>
    </w:r>
    <w:r w:rsidR="00CE7301">
      <w:rPr>
        <w:rFonts w:ascii="Times New Roman" w:hAnsi="Times New Roman" w:cs="Times New Roman"/>
        <w:b/>
        <w:bCs/>
        <w:noProof/>
      </w:rPr>
      <w:t>3</w:t>
    </w:r>
    <w:r w:rsidRPr="00873683">
      <w:rPr>
        <w:rFonts w:ascii="Times New Roman" w:hAnsi="Times New Roman" w:cs="Times New Roman"/>
        <w:b/>
        <w:bCs/>
      </w:rPr>
      <w:fldChar w:fldCharType="end"/>
    </w:r>
  </w:p>
  <w:p w:rsidR="00460B9D" w:rsidRDefault="00460B9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E6" w:rsidRDefault="00773BE6">
      <w:pPr>
        <w:spacing w:after="0" w:line="240" w:lineRule="auto"/>
      </w:pPr>
      <w:r>
        <w:separator/>
      </w:r>
    </w:p>
  </w:footnote>
  <w:footnote w:type="continuationSeparator" w:id="0">
    <w:p w:rsidR="00773BE6" w:rsidRDefault="00773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427B0"/>
    <w:multiLevelType w:val="hybridMultilevel"/>
    <w:tmpl w:val="FA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B163FA"/>
    <w:multiLevelType w:val="hybridMultilevel"/>
    <w:tmpl w:val="49E8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BCF4DD9"/>
    <w:multiLevelType w:val="hybridMultilevel"/>
    <w:tmpl w:val="652C9FC4"/>
    <w:lvl w:ilvl="0" w:tplc="9B6295C8">
      <w:start w:val="1"/>
      <w:numFmt w:val="decimal"/>
      <w:lvlText w:val="%1."/>
      <w:lvlJc w:val="left"/>
      <w:pPr>
        <w:ind w:left="1080" w:hanging="360"/>
      </w:pPr>
      <w:rPr>
        <w:rFonts w:ascii="BankGothic Lt BT" w:hAnsi="BankGothic Lt B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1569F"/>
    <w:multiLevelType w:val="hybridMultilevel"/>
    <w:tmpl w:val="96BE9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594AF7"/>
    <w:multiLevelType w:val="hybridMultilevel"/>
    <w:tmpl w:val="6A047ECA"/>
    <w:lvl w:ilvl="0" w:tplc="6FB6FA2E">
      <w:start w:val="1"/>
      <w:numFmt w:val="decimal"/>
      <w:lvlText w:val="%1."/>
      <w:lvlJc w:val="left"/>
      <w:pPr>
        <w:ind w:left="1080" w:hanging="360"/>
      </w:pPr>
      <w:rPr>
        <w:rFonts w:ascii="BankGothic Lt BT" w:hAnsi="BankGothic Lt B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CC"/>
    <w:rsid w:val="0002287D"/>
    <w:rsid w:val="00027638"/>
    <w:rsid w:val="00036A0C"/>
    <w:rsid w:val="00041EC3"/>
    <w:rsid w:val="00057B45"/>
    <w:rsid w:val="00066B1B"/>
    <w:rsid w:val="00074618"/>
    <w:rsid w:val="0008537A"/>
    <w:rsid w:val="000935C3"/>
    <w:rsid w:val="000978BD"/>
    <w:rsid w:val="000A7367"/>
    <w:rsid w:val="000A7DDF"/>
    <w:rsid w:val="000B260F"/>
    <w:rsid w:val="000D24EC"/>
    <w:rsid w:val="000D2507"/>
    <w:rsid w:val="000E1CCD"/>
    <w:rsid w:val="000E51FF"/>
    <w:rsid w:val="000F3052"/>
    <w:rsid w:val="000F4E6A"/>
    <w:rsid w:val="000F6A73"/>
    <w:rsid w:val="00111411"/>
    <w:rsid w:val="00120B80"/>
    <w:rsid w:val="00126CB8"/>
    <w:rsid w:val="00131D76"/>
    <w:rsid w:val="001326DF"/>
    <w:rsid w:val="00137F04"/>
    <w:rsid w:val="001422ED"/>
    <w:rsid w:val="00146250"/>
    <w:rsid w:val="00147827"/>
    <w:rsid w:val="00150283"/>
    <w:rsid w:val="00160C24"/>
    <w:rsid w:val="00191926"/>
    <w:rsid w:val="00195641"/>
    <w:rsid w:val="001A74F3"/>
    <w:rsid w:val="001C4F2B"/>
    <w:rsid w:val="001D1018"/>
    <w:rsid w:val="001D34A1"/>
    <w:rsid w:val="001E0142"/>
    <w:rsid w:val="0020059C"/>
    <w:rsid w:val="00213EDE"/>
    <w:rsid w:val="0022169F"/>
    <w:rsid w:val="0022233B"/>
    <w:rsid w:val="00242049"/>
    <w:rsid w:val="0024266D"/>
    <w:rsid w:val="0025438D"/>
    <w:rsid w:val="002551AB"/>
    <w:rsid w:val="002749AC"/>
    <w:rsid w:val="002830D3"/>
    <w:rsid w:val="002835AD"/>
    <w:rsid w:val="002874F6"/>
    <w:rsid w:val="00297836"/>
    <w:rsid w:val="002B179C"/>
    <w:rsid w:val="002B4A87"/>
    <w:rsid w:val="002B74CA"/>
    <w:rsid w:val="002C0784"/>
    <w:rsid w:val="002C0B55"/>
    <w:rsid w:val="002C2DFB"/>
    <w:rsid w:val="002D21EE"/>
    <w:rsid w:val="002D25EA"/>
    <w:rsid w:val="002D5448"/>
    <w:rsid w:val="002D58AB"/>
    <w:rsid w:val="002D705E"/>
    <w:rsid w:val="002E0C83"/>
    <w:rsid w:val="002E7F00"/>
    <w:rsid w:val="002F0777"/>
    <w:rsid w:val="002F1510"/>
    <w:rsid w:val="0030058B"/>
    <w:rsid w:val="003014FC"/>
    <w:rsid w:val="00302FDA"/>
    <w:rsid w:val="0030427A"/>
    <w:rsid w:val="00311413"/>
    <w:rsid w:val="00330F22"/>
    <w:rsid w:val="00355DEB"/>
    <w:rsid w:val="003756B8"/>
    <w:rsid w:val="00376E89"/>
    <w:rsid w:val="003951EA"/>
    <w:rsid w:val="003A065C"/>
    <w:rsid w:val="003A7BB1"/>
    <w:rsid w:val="003A7EA6"/>
    <w:rsid w:val="003B4D42"/>
    <w:rsid w:val="003D16E0"/>
    <w:rsid w:val="004006FA"/>
    <w:rsid w:val="00411610"/>
    <w:rsid w:val="00421F08"/>
    <w:rsid w:val="00425583"/>
    <w:rsid w:val="00433DE6"/>
    <w:rsid w:val="004351E1"/>
    <w:rsid w:val="0044297D"/>
    <w:rsid w:val="00450927"/>
    <w:rsid w:val="00453A1D"/>
    <w:rsid w:val="00460B9D"/>
    <w:rsid w:val="00460CDD"/>
    <w:rsid w:val="00465749"/>
    <w:rsid w:val="004674D5"/>
    <w:rsid w:val="004702B0"/>
    <w:rsid w:val="00474F4A"/>
    <w:rsid w:val="0047791E"/>
    <w:rsid w:val="00485147"/>
    <w:rsid w:val="004961AA"/>
    <w:rsid w:val="00497D7D"/>
    <w:rsid w:val="004A1306"/>
    <w:rsid w:val="004A6065"/>
    <w:rsid w:val="004B0EC9"/>
    <w:rsid w:val="004B13E5"/>
    <w:rsid w:val="004B5DD9"/>
    <w:rsid w:val="004D2758"/>
    <w:rsid w:val="004E0CF1"/>
    <w:rsid w:val="004E213C"/>
    <w:rsid w:val="004E4A06"/>
    <w:rsid w:val="004F1560"/>
    <w:rsid w:val="004F243B"/>
    <w:rsid w:val="00503437"/>
    <w:rsid w:val="00506A91"/>
    <w:rsid w:val="005149DF"/>
    <w:rsid w:val="00522B34"/>
    <w:rsid w:val="00525F2F"/>
    <w:rsid w:val="00530986"/>
    <w:rsid w:val="00535974"/>
    <w:rsid w:val="00546EC2"/>
    <w:rsid w:val="00556501"/>
    <w:rsid w:val="00566548"/>
    <w:rsid w:val="005744ED"/>
    <w:rsid w:val="00574862"/>
    <w:rsid w:val="005865A0"/>
    <w:rsid w:val="005B4FA2"/>
    <w:rsid w:val="005C5A87"/>
    <w:rsid w:val="005C6C83"/>
    <w:rsid w:val="005D0DFC"/>
    <w:rsid w:val="005D6B3D"/>
    <w:rsid w:val="005E4D25"/>
    <w:rsid w:val="005E73AA"/>
    <w:rsid w:val="006032CD"/>
    <w:rsid w:val="006315A0"/>
    <w:rsid w:val="0063225C"/>
    <w:rsid w:val="00632BC9"/>
    <w:rsid w:val="006359DB"/>
    <w:rsid w:val="00642BC8"/>
    <w:rsid w:val="006433EE"/>
    <w:rsid w:val="00644479"/>
    <w:rsid w:val="00653592"/>
    <w:rsid w:val="00662789"/>
    <w:rsid w:val="006632DA"/>
    <w:rsid w:val="00666B64"/>
    <w:rsid w:val="00677D5F"/>
    <w:rsid w:val="006A0C58"/>
    <w:rsid w:val="006A5967"/>
    <w:rsid w:val="006B085E"/>
    <w:rsid w:val="006B320D"/>
    <w:rsid w:val="006B7EA1"/>
    <w:rsid w:val="006D171E"/>
    <w:rsid w:val="006D4918"/>
    <w:rsid w:val="006D63AF"/>
    <w:rsid w:val="006D7F2A"/>
    <w:rsid w:val="006F2669"/>
    <w:rsid w:val="006F44F6"/>
    <w:rsid w:val="00701037"/>
    <w:rsid w:val="00707EDE"/>
    <w:rsid w:val="00710964"/>
    <w:rsid w:val="00723908"/>
    <w:rsid w:val="00724801"/>
    <w:rsid w:val="00730611"/>
    <w:rsid w:val="00735C36"/>
    <w:rsid w:val="00737C62"/>
    <w:rsid w:val="00750095"/>
    <w:rsid w:val="00754968"/>
    <w:rsid w:val="00760FD6"/>
    <w:rsid w:val="00773BE6"/>
    <w:rsid w:val="00780787"/>
    <w:rsid w:val="00790A1A"/>
    <w:rsid w:val="00793649"/>
    <w:rsid w:val="007A122F"/>
    <w:rsid w:val="007A52E4"/>
    <w:rsid w:val="007C316F"/>
    <w:rsid w:val="007E6EF0"/>
    <w:rsid w:val="007F2F96"/>
    <w:rsid w:val="008016F5"/>
    <w:rsid w:val="00815D8C"/>
    <w:rsid w:val="00817400"/>
    <w:rsid w:val="008254A9"/>
    <w:rsid w:val="008328A5"/>
    <w:rsid w:val="0083564D"/>
    <w:rsid w:val="00847067"/>
    <w:rsid w:val="00855F9B"/>
    <w:rsid w:val="00870B69"/>
    <w:rsid w:val="00873683"/>
    <w:rsid w:val="0087376C"/>
    <w:rsid w:val="00881051"/>
    <w:rsid w:val="00890E97"/>
    <w:rsid w:val="00895D6E"/>
    <w:rsid w:val="008C7CBE"/>
    <w:rsid w:val="008D34CB"/>
    <w:rsid w:val="008D5F62"/>
    <w:rsid w:val="008F04D6"/>
    <w:rsid w:val="008F33E8"/>
    <w:rsid w:val="009057B3"/>
    <w:rsid w:val="009059BD"/>
    <w:rsid w:val="0091300D"/>
    <w:rsid w:val="0091479E"/>
    <w:rsid w:val="00916BE9"/>
    <w:rsid w:val="00922D10"/>
    <w:rsid w:val="0094774F"/>
    <w:rsid w:val="0097616E"/>
    <w:rsid w:val="00977516"/>
    <w:rsid w:val="009B43C0"/>
    <w:rsid w:val="009C2633"/>
    <w:rsid w:val="009C67F7"/>
    <w:rsid w:val="009D0105"/>
    <w:rsid w:val="009D0717"/>
    <w:rsid w:val="009D5D1E"/>
    <w:rsid w:val="009D68A9"/>
    <w:rsid w:val="009E3A08"/>
    <w:rsid w:val="009F16F6"/>
    <w:rsid w:val="00A16793"/>
    <w:rsid w:val="00A273FA"/>
    <w:rsid w:val="00A474E2"/>
    <w:rsid w:val="00A65CCC"/>
    <w:rsid w:val="00A778D9"/>
    <w:rsid w:val="00A83474"/>
    <w:rsid w:val="00A927C1"/>
    <w:rsid w:val="00AB4DD7"/>
    <w:rsid w:val="00AC3DF8"/>
    <w:rsid w:val="00AD5EAB"/>
    <w:rsid w:val="00AD626E"/>
    <w:rsid w:val="00AE55C0"/>
    <w:rsid w:val="00B00AB8"/>
    <w:rsid w:val="00B03A69"/>
    <w:rsid w:val="00B2006A"/>
    <w:rsid w:val="00B31476"/>
    <w:rsid w:val="00B37F80"/>
    <w:rsid w:val="00B46597"/>
    <w:rsid w:val="00B60985"/>
    <w:rsid w:val="00B72ED0"/>
    <w:rsid w:val="00B744C4"/>
    <w:rsid w:val="00B8253E"/>
    <w:rsid w:val="00BA4235"/>
    <w:rsid w:val="00BA5CD5"/>
    <w:rsid w:val="00BB68DB"/>
    <w:rsid w:val="00BD55CC"/>
    <w:rsid w:val="00BD6569"/>
    <w:rsid w:val="00BE69DE"/>
    <w:rsid w:val="00C11DF1"/>
    <w:rsid w:val="00C128D7"/>
    <w:rsid w:val="00C1783C"/>
    <w:rsid w:val="00C30DFF"/>
    <w:rsid w:val="00C35C07"/>
    <w:rsid w:val="00C4023D"/>
    <w:rsid w:val="00C522E5"/>
    <w:rsid w:val="00C52E13"/>
    <w:rsid w:val="00C5661B"/>
    <w:rsid w:val="00C666D3"/>
    <w:rsid w:val="00C77364"/>
    <w:rsid w:val="00C82BF0"/>
    <w:rsid w:val="00CA2F9C"/>
    <w:rsid w:val="00CA60AB"/>
    <w:rsid w:val="00CB0C85"/>
    <w:rsid w:val="00CB57F3"/>
    <w:rsid w:val="00CE7301"/>
    <w:rsid w:val="00CF33DB"/>
    <w:rsid w:val="00D06F78"/>
    <w:rsid w:val="00D13893"/>
    <w:rsid w:val="00D15062"/>
    <w:rsid w:val="00D233BC"/>
    <w:rsid w:val="00D26ADD"/>
    <w:rsid w:val="00D44470"/>
    <w:rsid w:val="00D458E9"/>
    <w:rsid w:val="00D54627"/>
    <w:rsid w:val="00D54E35"/>
    <w:rsid w:val="00D60647"/>
    <w:rsid w:val="00D63D85"/>
    <w:rsid w:val="00D80F68"/>
    <w:rsid w:val="00DA5B0D"/>
    <w:rsid w:val="00DA7BFF"/>
    <w:rsid w:val="00DB258A"/>
    <w:rsid w:val="00DB5B28"/>
    <w:rsid w:val="00DC6177"/>
    <w:rsid w:val="00DD17DA"/>
    <w:rsid w:val="00DE5206"/>
    <w:rsid w:val="00DF0A5D"/>
    <w:rsid w:val="00E01FC9"/>
    <w:rsid w:val="00E02522"/>
    <w:rsid w:val="00E04393"/>
    <w:rsid w:val="00E107AD"/>
    <w:rsid w:val="00E249F4"/>
    <w:rsid w:val="00E30F8B"/>
    <w:rsid w:val="00E3728F"/>
    <w:rsid w:val="00E3781D"/>
    <w:rsid w:val="00E418CF"/>
    <w:rsid w:val="00E71188"/>
    <w:rsid w:val="00E93F2A"/>
    <w:rsid w:val="00EA3FE8"/>
    <w:rsid w:val="00EB1213"/>
    <w:rsid w:val="00EC04C5"/>
    <w:rsid w:val="00ED2226"/>
    <w:rsid w:val="00ED42BF"/>
    <w:rsid w:val="00F019BB"/>
    <w:rsid w:val="00F04240"/>
    <w:rsid w:val="00F2388E"/>
    <w:rsid w:val="00F23F57"/>
    <w:rsid w:val="00F36DD2"/>
    <w:rsid w:val="00F37C72"/>
    <w:rsid w:val="00F43E3F"/>
    <w:rsid w:val="00F4551C"/>
    <w:rsid w:val="00F71205"/>
    <w:rsid w:val="00F74FF8"/>
    <w:rsid w:val="00F753A1"/>
    <w:rsid w:val="00F95133"/>
    <w:rsid w:val="00FA7F7F"/>
    <w:rsid w:val="00FB043B"/>
    <w:rsid w:val="00FB24E4"/>
    <w:rsid w:val="00FE04F2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66E496"/>
  <w14:defaultImageDpi w14:val="0"/>
  <w15:docId w15:val="{1262E7AB-F420-419E-BB41-3318B4D9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styleId="a3">
    <w:name w:val="Hyperlink"/>
    <w:basedOn w:val="a0"/>
    <w:uiPriority w:val="99"/>
    <w:unhideWhenUsed/>
    <w:rsid w:val="00027638"/>
    <w:rPr>
      <w:rFonts w:cs="Times New Roman"/>
      <w:color w:val="0000FF"/>
      <w:u w:val="single"/>
    </w:rPr>
  </w:style>
  <w:style w:type="character" w:styleId="a4">
    <w:name w:val="Strong"/>
    <w:basedOn w:val="a0"/>
    <w:uiPriority w:val="22"/>
    <w:qFormat/>
    <w:locked/>
    <w:rsid w:val="00027638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677D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77D5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677D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677D5F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C2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2633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87376C"/>
    <w:pPr>
      <w:spacing w:after="0" w:line="240" w:lineRule="auto"/>
    </w:pPr>
  </w:style>
  <w:style w:type="paragraph" w:customStyle="1" w:styleId="Default">
    <w:name w:val="Default"/>
    <w:rsid w:val="00506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im@primvo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98B23-E690-4217-AB5E-4E9757C79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14326</TotalTime>
  <Pages>1</Pages>
  <Words>1154</Words>
  <Characters>6583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Приказ Минэкономразвития России от 10.10.2018 N 542"Об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сервитута"(Зарегистрировано в Минюсте России 27.12.2018 N</vt:lpstr>
      <vt:lpstr>Приказ Минэкономразвития России от 10.10.2018 N 542"Об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сервитута"(Зарегистрировано в Минюсте России 27.12.2018 N</vt:lpstr>
    </vt:vector>
  </TitlesOfParts>
  <Company>КонсультантПлюс Версия 4017.00.95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10.10.2018 N 542"Об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сервитута"(Зарегистрировано в Минюсте России 27.12.2018 N</dc:title>
  <dc:subject/>
  <dc:creator>Natalya G. Arhipova</dc:creator>
  <cp:keywords/>
  <dc:description/>
  <cp:lastModifiedBy>Портнягина Елена Владимировна</cp:lastModifiedBy>
  <cp:revision>124</cp:revision>
  <cp:lastPrinted>2025-03-28T04:46:00Z</cp:lastPrinted>
  <dcterms:created xsi:type="dcterms:W3CDTF">2019-12-16T04:26:00Z</dcterms:created>
  <dcterms:modified xsi:type="dcterms:W3CDTF">2025-03-28T04:51:00Z</dcterms:modified>
</cp:coreProperties>
</file>