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5974D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061A5C13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3C4B00C5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общества</w:t>
      </w:r>
      <w:r>
        <w:rPr>
          <w:sz w:val="28"/>
          <w:szCs w:val="28"/>
        </w:rPr>
        <w:t xml:space="preserve"> </w:t>
      </w:r>
      <w:r w:rsidR="00BA6719">
        <w:rPr>
          <w:sz w:val="28"/>
          <w:szCs w:val="28"/>
        </w:rPr>
        <w:t xml:space="preserve">с ограниченной ответственностью </w:t>
      </w:r>
      <w:r>
        <w:rPr>
          <w:sz w:val="28"/>
          <w:szCs w:val="28"/>
        </w:rPr>
        <w:t>«</w:t>
      </w:r>
      <w:r w:rsidR="00BA6719">
        <w:rPr>
          <w:sz w:val="28"/>
          <w:szCs w:val="28"/>
        </w:rPr>
        <w:t>Электросеть Восточная</w:t>
      </w:r>
      <w:r>
        <w:rPr>
          <w:sz w:val="28"/>
          <w:szCs w:val="28"/>
        </w:rPr>
        <w:t>» сроком на 49 лет</w:t>
      </w:r>
      <w:r w:rsidRPr="001F5284">
        <w:rPr>
          <w:sz w:val="28"/>
          <w:szCs w:val="28"/>
        </w:rPr>
        <w:t xml:space="preserve"> </w:t>
      </w:r>
      <w:r w:rsidR="00A30C89">
        <w:rPr>
          <w:sz w:val="28"/>
          <w:szCs w:val="28"/>
        </w:rPr>
        <w:t>на земельном участке в границах</w:t>
      </w:r>
      <w:r w:rsidR="00C16E0B">
        <w:rPr>
          <w:sz w:val="28"/>
          <w:szCs w:val="28"/>
        </w:rPr>
        <w:t xml:space="preserve"> ка</w:t>
      </w:r>
      <w:r w:rsidR="00BA6719">
        <w:rPr>
          <w:sz w:val="28"/>
          <w:szCs w:val="28"/>
        </w:rPr>
        <w:t>дастрового квартала 25:27:030204</w:t>
      </w:r>
      <w:r w:rsidR="00A30C89">
        <w:rPr>
          <w:sz w:val="28"/>
          <w:szCs w:val="28"/>
        </w:rPr>
        <w:t>,</w:t>
      </w:r>
      <w:r>
        <w:rPr>
          <w:sz w:val="28"/>
          <w:szCs w:val="28"/>
        </w:rPr>
        <w:t xml:space="preserve"> для</w:t>
      </w:r>
      <w:r w:rsidR="00BA6719">
        <w:rPr>
          <w:sz w:val="28"/>
          <w:szCs w:val="28"/>
        </w:rPr>
        <w:t xml:space="preserve"> подключения (технологического присоединения) к сетям инженерно-технического обеспечения (в соответствии с пунктом 1 ст. 39.37 Земельного кодекса Российской Федерации)</w:t>
      </w:r>
      <w:r>
        <w:rPr>
          <w:sz w:val="28"/>
          <w:szCs w:val="28"/>
        </w:rPr>
        <w:t>.</w:t>
      </w:r>
    </w:p>
    <w:p w14:paraId="2469646D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7A3E81C9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A1072">
        <w:rPr>
          <w:bCs/>
          <w:sz w:val="28"/>
          <w:szCs w:val="28"/>
        </w:rPr>
        <w:t>заявлений: 02.10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4B05F434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A1072">
        <w:rPr>
          <w:bCs/>
          <w:sz w:val="28"/>
          <w:szCs w:val="28"/>
        </w:rPr>
        <w:t>кончания приема заявлений: 01.11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3E765638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5CD66853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286D2B05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7F1823BF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5C205AC9" w14:textId="77777777" w:rsidR="002E0E1A" w:rsidRDefault="002E0E1A">
      <w:pPr>
        <w:spacing w:line="360" w:lineRule="auto"/>
        <w:jc w:val="both"/>
      </w:pPr>
    </w:p>
    <w:p w14:paraId="6047A95C" w14:textId="77777777" w:rsidR="00020A2F" w:rsidRDefault="00020A2F">
      <w:pPr>
        <w:spacing w:line="360" w:lineRule="auto"/>
        <w:jc w:val="both"/>
      </w:pPr>
    </w:p>
    <w:p w14:paraId="38390E2E" w14:textId="77777777" w:rsidR="002E0E1A" w:rsidRDefault="002E0E1A">
      <w:pPr>
        <w:spacing w:line="360" w:lineRule="auto"/>
        <w:jc w:val="both"/>
      </w:pPr>
    </w:p>
    <w:p w14:paraId="7FE1D9CB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166D2DD8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2A5752CF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75847CED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76B9788B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445274CA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7310987A" w14:textId="77777777" w:rsidR="002E0E1A" w:rsidRDefault="002E0E1A">
      <w:pPr>
        <w:widowControl w:val="0"/>
        <w:rPr>
          <w:sz w:val="18"/>
          <w:szCs w:val="18"/>
        </w:rPr>
      </w:pPr>
    </w:p>
    <w:p w14:paraId="5EB672E2" w14:textId="77777777" w:rsidR="002E0E1A" w:rsidRDefault="002E0E1A">
      <w:pPr>
        <w:widowControl w:val="0"/>
        <w:rPr>
          <w:sz w:val="18"/>
          <w:szCs w:val="18"/>
        </w:rPr>
      </w:pPr>
    </w:p>
    <w:p w14:paraId="18623DF7" w14:textId="77777777" w:rsidR="002E0E1A" w:rsidRDefault="002E0E1A">
      <w:pPr>
        <w:widowControl w:val="0"/>
        <w:rPr>
          <w:sz w:val="18"/>
          <w:szCs w:val="18"/>
        </w:rPr>
      </w:pPr>
    </w:p>
    <w:p w14:paraId="0BEFFBDC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109DD335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11BC5925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85722" w14:textId="77777777" w:rsidR="002F23A8" w:rsidRDefault="002F23A8">
      <w:r>
        <w:separator/>
      </w:r>
    </w:p>
  </w:endnote>
  <w:endnote w:type="continuationSeparator" w:id="0">
    <w:p w14:paraId="40316BAC" w14:textId="77777777" w:rsidR="002F23A8" w:rsidRDefault="002F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42AC" w14:textId="77777777" w:rsidR="002F23A8" w:rsidRDefault="002F23A8">
      <w:r>
        <w:separator/>
      </w:r>
    </w:p>
  </w:footnote>
  <w:footnote w:type="continuationSeparator" w:id="0">
    <w:p w14:paraId="69ABC6E8" w14:textId="77777777" w:rsidR="002F23A8" w:rsidRDefault="002F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1902B238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719">
          <w:rPr>
            <w:noProof/>
          </w:rPr>
          <w:t>2</w:t>
        </w:r>
        <w:r>
          <w:fldChar w:fldCharType="end"/>
        </w:r>
      </w:p>
    </w:sdtContent>
  </w:sdt>
  <w:p w14:paraId="177BDD79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0D67CB"/>
    <w:rsid w:val="00130874"/>
    <w:rsid w:val="00213EBD"/>
    <w:rsid w:val="002E0E1A"/>
    <w:rsid w:val="002F23A8"/>
    <w:rsid w:val="00557BA2"/>
    <w:rsid w:val="005A72B7"/>
    <w:rsid w:val="00734C8D"/>
    <w:rsid w:val="00885D7C"/>
    <w:rsid w:val="00913977"/>
    <w:rsid w:val="009C2F36"/>
    <w:rsid w:val="00A30C89"/>
    <w:rsid w:val="00BA1072"/>
    <w:rsid w:val="00BA6719"/>
    <w:rsid w:val="00C1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784D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3F026-98EC-407D-B5C1-F89AA59D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2024-09-30T23:48:00Z</dcterms:created>
  <dcterms:modified xsi:type="dcterms:W3CDTF">2024-10-02T01:30:00Z</dcterms:modified>
</cp:coreProperties>
</file>