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7B2" w:rsidRDefault="00E057B2">
      <w:pPr>
        <w:pStyle w:val="ConsPlusTitle"/>
        <w:jc w:val="center"/>
      </w:pPr>
      <w:bookmarkStart w:id="0" w:name="_GoBack"/>
      <w:bookmarkEnd w:id="0"/>
      <w:r>
        <w:t>ПРИМОРСКИЙ КРАЙ</w:t>
      </w:r>
    </w:p>
    <w:p w:rsidR="00E057B2" w:rsidRDefault="00E057B2">
      <w:pPr>
        <w:pStyle w:val="ConsPlusTitle"/>
        <w:jc w:val="center"/>
      </w:pPr>
      <w:r>
        <w:t>ДУМА АРТЕМОВСКОГО ГОРОДСКОГО ОКРУГА</w:t>
      </w:r>
    </w:p>
    <w:p w:rsidR="00E057B2" w:rsidRDefault="00E057B2">
      <w:pPr>
        <w:pStyle w:val="ConsPlusTitle"/>
        <w:jc w:val="both"/>
      </w:pPr>
    </w:p>
    <w:p w:rsidR="00E057B2" w:rsidRDefault="00E057B2">
      <w:pPr>
        <w:pStyle w:val="ConsPlusTitle"/>
        <w:jc w:val="center"/>
      </w:pPr>
      <w:r>
        <w:t>РЕШЕНИЕ</w:t>
      </w:r>
    </w:p>
    <w:p w:rsidR="00E057B2" w:rsidRDefault="00E057B2">
      <w:pPr>
        <w:pStyle w:val="ConsPlusTitle"/>
        <w:jc w:val="center"/>
      </w:pPr>
      <w:r>
        <w:t>от 26 мая 2023 г. N 145</w:t>
      </w:r>
    </w:p>
    <w:p w:rsidR="00E057B2" w:rsidRDefault="00E057B2">
      <w:pPr>
        <w:pStyle w:val="ConsPlusTitle"/>
        <w:jc w:val="both"/>
      </w:pPr>
    </w:p>
    <w:p w:rsidR="00E057B2" w:rsidRDefault="00E057B2">
      <w:pPr>
        <w:pStyle w:val="ConsPlusTitle"/>
        <w:jc w:val="center"/>
      </w:pPr>
      <w:r>
        <w:t>О ВНЕСЕНИИ ИЗМЕНЕНИЙ В РЕШЕНИЕ ДУМЫ АРТЕМОВСКОГО</w:t>
      </w:r>
    </w:p>
    <w:p w:rsidR="00E057B2" w:rsidRDefault="00E057B2">
      <w:pPr>
        <w:pStyle w:val="ConsPlusTitle"/>
        <w:jc w:val="center"/>
      </w:pPr>
      <w:r>
        <w:t>ГОРОДСКОГО ОКРУГА ОТ 28.10.2021 N 707 "ОБ УТВЕРЖДЕНИИ</w:t>
      </w:r>
    </w:p>
    <w:p w:rsidR="00E057B2" w:rsidRDefault="00E057B2">
      <w:pPr>
        <w:pStyle w:val="ConsPlusTitle"/>
        <w:jc w:val="center"/>
      </w:pPr>
      <w:r>
        <w:t>ПОЛОЖЕНИЯ О МУНИЦИПАЛЬНОМ КОНТРОЛЕ НА АВТОМОБИЛЬНОМ</w:t>
      </w:r>
    </w:p>
    <w:p w:rsidR="00E057B2" w:rsidRDefault="00E057B2">
      <w:pPr>
        <w:pStyle w:val="ConsPlusTitle"/>
        <w:jc w:val="center"/>
      </w:pPr>
      <w:r>
        <w:t>ТРАНСПОРТЕ, ГОРОДСКОМ НАЗЕМНОМ ЭЛЕКТРИЧЕСКОМ ТРАНСПОРТЕ</w:t>
      </w:r>
    </w:p>
    <w:p w:rsidR="00E057B2" w:rsidRDefault="00E057B2">
      <w:pPr>
        <w:pStyle w:val="ConsPlusTitle"/>
        <w:jc w:val="center"/>
      </w:pPr>
      <w:r>
        <w:t>И В ДОРОЖНОМ ХОЗЯЙСТВЕ В АРТЕМОВСКОМ ГОРОДСКОМ ОКРУГЕ"</w:t>
      </w:r>
    </w:p>
    <w:p w:rsidR="00E057B2" w:rsidRDefault="00E057B2">
      <w:pPr>
        <w:pStyle w:val="ConsPlusNormal"/>
        <w:jc w:val="both"/>
      </w:pPr>
    </w:p>
    <w:p w:rsidR="00E057B2" w:rsidRDefault="00E057B2">
      <w:pPr>
        <w:pStyle w:val="ConsPlusNormal"/>
        <w:ind w:firstLine="540"/>
        <w:jc w:val="both"/>
      </w:pPr>
      <w:r>
        <w:t xml:space="preserve">В соответствии с федеральными законами от 06.10.2003 </w:t>
      </w:r>
      <w:hyperlink r:id="rId4">
        <w:r>
          <w:rPr>
            <w:color w:val="0000FF"/>
          </w:rPr>
          <w:t>N 131-ФЗ</w:t>
        </w:r>
      </w:hyperlink>
      <w:r>
        <w:t xml:space="preserve"> "Об общих принципах организации местного самоуправления в Российской Федерации", от 31.07.2020 </w:t>
      </w:r>
      <w:hyperlink r:id="rId5">
        <w:r>
          <w:rPr>
            <w:color w:val="0000FF"/>
          </w:rPr>
          <w:t>N 248-ФЗ</w:t>
        </w:r>
      </w:hyperlink>
      <w:r>
        <w:t xml:space="preserve"> "О государственном контроле (надзоре) и муниципальном контроле в Российской Федерации", руководствуясь </w:t>
      </w:r>
      <w:hyperlink r:id="rId6">
        <w:r>
          <w:rPr>
            <w:color w:val="0000FF"/>
          </w:rPr>
          <w:t>Уставом</w:t>
        </w:r>
      </w:hyperlink>
      <w:r>
        <w:t xml:space="preserve"> Артемовского городского округа Приморского края, Дума Артемовского городского округа решила:</w:t>
      </w:r>
    </w:p>
    <w:p w:rsidR="00E057B2" w:rsidRDefault="00E057B2">
      <w:pPr>
        <w:pStyle w:val="ConsPlusNormal"/>
        <w:spacing w:before="220"/>
        <w:ind w:firstLine="540"/>
        <w:jc w:val="both"/>
      </w:pPr>
      <w:r>
        <w:t xml:space="preserve">1. Внести изменения в </w:t>
      </w:r>
      <w:hyperlink r:id="rId7">
        <w:r>
          <w:rPr>
            <w:color w:val="0000FF"/>
          </w:rPr>
          <w:t>решение</w:t>
        </w:r>
      </w:hyperlink>
      <w:r>
        <w:t xml:space="preserve"> Думы Артемовского городского округа от 28.10.2021 N 707 "Об утверждении Положения о муниципальном контроле на автомобильном транспорте, городском наземном электрическом транспорте и в дорожном хозяйстве в Артемовском городском округе", изложив </w:t>
      </w:r>
      <w:hyperlink r:id="rId8">
        <w:r>
          <w:rPr>
            <w:color w:val="0000FF"/>
          </w:rPr>
          <w:t>подпункт 4.6.10</w:t>
        </w:r>
      </w:hyperlink>
      <w:r>
        <w:t xml:space="preserve"> приложения к решению в новой редакции:</w:t>
      </w:r>
    </w:p>
    <w:p w:rsidR="00E057B2" w:rsidRDefault="00E057B2">
      <w:pPr>
        <w:pStyle w:val="ConsPlusNormal"/>
        <w:spacing w:before="220"/>
        <w:ind w:firstLine="540"/>
        <w:jc w:val="both"/>
      </w:pPr>
      <w:r>
        <w:t>"4.6.10. При осуществлении осмотра в случае выявления нарушений обязательных требований для фиксации доказательств нарушений обязательных требований инспектор вправе использовать фотосъемку, аудио- и видеозапись, иные способы фиксации доказательств, применять персональные компьютеры, ноутбуки, съемные электронные носители информации, копировальные аппараты, сканеры, фотоаппараты, телефоны (в том числе сотовой связи), механические, программные и электронные средства измерения и фиксации, в том числе принадлежащие контролируемому лицу (далее - технические средства).</w:t>
      </w:r>
    </w:p>
    <w:p w:rsidR="00E057B2" w:rsidRDefault="00E057B2">
      <w:pPr>
        <w:pStyle w:val="ConsPlusNormal"/>
        <w:spacing w:before="220"/>
        <w:ind w:firstLine="540"/>
        <w:jc w:val="both"/>
      </w:pPr>
      <w:r>
        <w:t>Решение об осуществлении фотосъемки, аудио- и видеозаписи для фиксации доказательств выявленных нарушений обязательных требований принимается инспектором самостоятельно при совершении следующих контрольных (надзорных) действий:</w:t>
      </w:r>
    </w:p>
    <w:p w:rsidR="00E057B2" w:rsidRDefault="00E057B2">
      <w:pPr>
        <w:pStyle w:val="ConsPlusNormal"/>
        <w:spacing w:before="220"/>
        <w:ind w:firstLine="540"/>
        <w:jc w:val="both"/>
      </w:pPr>
      <w:r>
        <w:t>осмотр - фотосъемка, видеозапись;</w:t>
      </w:r>
    </w:p>
    <w:p w:rsidR="00E057B2" w:rsidRDefault="00E057B2">
      <w:pPr>
        <w:pStyle w:val="ConsPlusNormal"/>
        <w:spacing w:before="220"/>
        <w:ind w:firstLine="540"/>
        <w:jc w:val="both"/>
      </w:pPr>
      <w:r>
        <w:t>получение письменных объяснений - фотосъемка, видеозапись;</w:t>
      </w:r>
    </w:p>
    <w:p w:rsidR="00E057B2" w:rsidRDefault="00E057B2">
      <w:pPr>
        <w:pStyle w:val="ConsPlusNormal"/>
        <w:spacing w:before="220"/>
        <w:ind w:firstLine="540"/>
        <w:jc w:val="both"/>
      </w:pPr>
      <w:r>
        <w:t>истребование документов - фотосъемка, аудио- и видеозапись;</w:t>
      </w:r>
    </w:p>
    <w:p w:rsidR="00E057B2" w:rsidRDefault="00E057B2">
      <w:pPr>
        <w:pStyle w:val="ConsPlusNormal"/>
        <w:spacing w:before="220"/>
        <w:ind w:firstLine="540"/>
        <w:jc w:val="both"/>
      </w:pPr>
      <w:r>
        <w:t>инструментальное обследование - фотосъемка, видеозапись.</w:t>
      </w:r>
    </w:p>
    <w:p w:rsidR="00E057B2" w:rsidRDefault="00E057B2">
      <w:pPr>
        <w:pStyle w:val="ConsPlusNormal"/>
        <w:spacing w:before="220"/>
        <w:ind w:firstLine="540"/>
        <w:jc w:val="both"/>
      </w:pPr>
      <w:r>
        <w:t>При отсутствии возможности осуществления видеозаписи применяется аудиозапись проводимого контрольного (надзорного) действия.</w:t>
      </w:r>
    </w:p>
    <w:p w:rsidR="00E057B2" w:rsidRDefault="00E057B2">
      <w:pPr>
        <w:pStyle w:val="ConsPlusNormal"/>
        <w:spacing w:before="220"/>
        <w:ind w:firstLine="540"/>
        <w:jc w:val="both"/>
      </w:pPr>
      <w:r>
        <w:t>Аудио- и (или) видеозапись осуществляется открыто, с уведомлением вслух в начале и конце записи о дате, месте, времени начала и окончания осуществления записи.</w:t>
      </w:r>
    </w:p>
    <w:p w:rsidR="00E057B2" w:rsidRDefault="00E057B2">
      <w:pPr>
        <w:pStyle w:val="ConsPlusNormal"/>
        <w:spacing w:before="220"/>
        <w:ind w:firstLine="540"/>
        <w:jc w:val="both"/>
      </w:pPr>
      <w:r>
        <w:t>Зафиксированные с помощью фотосъемки, аудио- и (или) видеозаписи, технических средств доказательства выявленных нарушений обязательных требований оформляются в виде приложения к акту контрольного (надзорного) мероприятия, в котором делается отметка об осуществлении фотосъемки, аудио-, видеозаписи, использовании технических средств для фиксации доказательства выявленных нарушений обязательных требований.</w:t>
      </w:r>
    </w:p>
    <w:p w:rsidR="00E057B2" w:rsidRDefault="00E057B2">
      <w:pPr>
        <w:pStyle w:val="ConsPlusNormal"/>
        <w:spacing w:before="220"/>
        <w:ind w:firstLine="540"/>
        <w:jc w:val="both"/>
      </w:pPr>
      <w:r>
        <w:t xml:space="preserve">Фиксация доказательств нарушений обязательных требований при помощи фотосъемки </w:t>
      </w:r>
      <w:r>
        <w:lastRenderedPageBreak/>
        <w:t>проводится не менее чем двумя снимками каждого из выявленных нарушений обязательных требований.</w:t>
      </w:r>
    </w:p>
    <w:p w:rsidR="00E057B2" w:rsidRDefault="00E057B2">
      <w:pPr>
        <w:pStyle w:val="ConsPlusNormal"/>
        <w:spacing w:before="220"/>
        <w:ind w:firstLine="540"/>
        <w:jc w:val="both"/>
      </w:pPr>
      <w:r>
        <w:t>Использование фотосъемки и аудио- и (или)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тайны.".</w:t>
      </w:r>
    </w:p>
    <w:p w:rsidR="00E057B2" w:rsidRDefault="00E057B2">
      <w:pPr>
        <w:pStyle w:val="ConsPlusNormal"/>
        <w:spacing w:before="220"/>
        <w:ind w:firstLine="540"/>
        <w:jc w:val="both"/>
      </w:pPr>
      <w:r>
        <w:t>2. Настоящее решение вступает в силу со дня опубликования в газете "Выбор".</w:t>
      </w:r>
    </w:p>
    <w:p w:rsidR="00E057B2" w:rsidRDefault="00E057B2">
      <w:pPr>
        <w:pStyle w:val="ConsPlusNormal"/>
        <w:spacing w:before="220"/>
        <w:ind w:firstLine="540"/>
        <w:jc w:val="both"/>
      </w:pPr>
      <w:r>
        <w:t>3. Контроль за исполнением настоящего решения возложить на постоянную комиссию Думы Артемовского городского округа по вопросам законности и защиты прав граждан (</w:t>
      </w:r>
      <w:proofErr w:type="spellStart"/>
      <w:r>
        <w:t>Наврось</w:t>
      </w:r>
      <w:proofErr w:type="spellEnd"/>
      <w:r>
        <w:t xml:space="preserve"> В.И.).</w:t>
      </w:r>
    </w:p>
    <w:p w:rsidR="00E057B2" w:rsidRDefault="00E057B2">
      <w:pPr>
        <w:pStyle w:val="ConsPlusNormal"/>
        <w:jc w:val="both"/>
      </w:pPr>
    </w:p>
    <w:p w:rsidR="00E057B2" w:rsidRDefault="00E057B2">
      <w:pPr>
        <w:pStyle w:val="ConsPlusNormal"/>
        <w:jc w:val="right"/>
      </w:pPr>
      <w:r>
        <w:t>Глава Артемовского городского округа</w:t>
      </w:r>
    </w:p>
    <w:p w:rsidR="00E057B2" w:rsidRDefault="00E057B2">
      <w:pPr>
        <w:pStyle w:val="ConsPlusNormal"/>
        <w:jc w:val="right"/>
      </w:pPr>
      <w:r>
        <w:t>В.В.КВОН</w:t>
      </w:r>
    </w:p>
    <w:p w:rsidR="00E057B2" w:rsidRDefault="00E057B2">
      <w:pPr>
        <w:pStyle w:val="ConsPlusNormal"/>
        <w:jc w:val="both"/>
      </w:pPr>
    </w:p>
    <w:p w:rsidR="00E057B2" w:rsidRDefault="00E057B2">
      <w:pPr>
        <w:pStyle w:val="ConsPlusNormal"/>
        <w:jc w:val="both"/>
      </w:pPr>
    </w:p>
    <w:p w:rsidR="00E057B2" w:rsidRDefault="00E057B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A13CF" w:rsidRDefault="005A13CF"/>
    <w:sectPr w:rsidR="005A13CF" w:rsidSect="005B7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7B2"/>
    <w:rsid w:val="000D3FEB"/>
    <w:rsid w:val="005A13CF"/>
    <w:rsid w:val="00E05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8F577D-A985-4049-8A99-975DEFC1E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57B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E057B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E057B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A753F3D85F3DF4EB681F503DD3B244598C9574515E78FF0DCBF50ED1B762FFD9864F725DD36CD7DCD93CA6B8A083F438E2F6B6946889995D897A2DwDR9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0A753F3D85F3DF4EB681F503DD3B244598C9574515E78FF0DCBF50ED1B762FFD9864F724FD334DBDCDB20A5BAB5D5A57EwBR4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0A753F3D85F3DF4EB681F503DD3B244598C9574515F75F20DCEF50ED1B762FFD9864F724FD334DBDCDB20A5BAB5D5A57EwBR4C" TargetMode="External"/><Relationship Id="rId5" Type="http://schemas.openxmlformats.org/officeDocument/2006/relationships/hyperlink" Target="consultantplus://offline/ref=10A753F3D85F3DF4EB68015D2BBFEC4B5D85C97A505077AD5798F3598EE764AA8BC6112B1E957FD7DCC73CA4B8wAR8C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10A753F3D85F3DF4EB68015D2BBFEC4B5D83C378595F77AD5798F3598EE764AA8BC6112B1E957FD7DCC73CA4B8wAR8C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Блинковская Елена Александровна</dc:creator>
  <cp:keywords/>
  <dc:description/>
  <cp:lastModifiedBy>Блинковская Елена Александровна</cp:lastModifiedBy>
  <cp:revision>1</cp:revision>
  <dcterms:created xsi:type="dcterms:W3CDTF">2023-10-02T02:17:00Z</dcterms:created>
  <dcterms:modified xsi:type="dcterms:W3CDTF">2023-10-02T02:18:00Z</dcterms:modified>
</cp:coreProperties>
</file>