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5854" w:rsidRPr="00E77434" w:rsidRDefault="00EE5854" w:rsidP="00EE58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E5854" w:rsidRDefault="00EE5854" w:rsidP="00EE5854">
      <w:pPr>
        <w:pStyle w:val="ConsPlusNormal"/>
        <w:jc w:val="both"/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3969"/>
      </w:tblGrid>
      <w:tr w:rsidR="00EE5854" w:rsidTr="00754457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E5854" w:rsidRDefault="00EE5854" w:rsidP="00754457">
            <w:pPr>
              <w:pStyle w:val="ConsPlusNormal"/>
            </w:pP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E5854" w:rsidRPr="005D67C8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>Приложение ____________</w:t>
            </w:r>
          </w:p>
          <w:p w:rsidR="00EE5854" w:rsidRPr="005D67C8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>к Соглашению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____________</w:t>
            </w:r>
          </w:p>
          <w:p w:rsidR="00EE5854" w:rsidRPr="005D67C8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>к Дополнительному соглашению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  <w:r w:rsidRPr="005D67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5854" w:rsidRDefault="00EE5854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jc w:val="right"/>
            </w:pPr>
          </w:p>
        </w:tc>
      </w:tr>
      <w:tr w:rsidR="00EE5854" w:rsidTr="00754457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5854" w:rsidRDefault="00EE5854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Рекомендуемый образец</w:t>
            </w:r>
          </w:p>
          <w:p w:rsidR="00EE5854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Pr="00C512C6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</w:t>
            </w:r>
          </w:p>
          <w:p w:rsidR="00EE5854" w:rsidRPr="00C512C6" w:rsidRDefault="00EE5854" w:rsidP="00754457">
            <w:pPr>
              <w:pStyle w:val="ConsPlusNormal"/>
              <w:jc w:val="center"/>
              <w:rPr>
                <w:b/>
              </w:rPr>
            </w:pPr>
            <w:r w:rsidRPr="00C512C6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Субсидии (Изменения в график перечисления Субсидии)</w:t>
            </w:r>
          </w:p>
        </w:tc>
      </w:tr>
      <w:tr w:rsidR="00EE5854" w:rsidRPr="00D35035" w:rsidTr="00754457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15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419"/>
              <w:gridCol w:w="2837"/>
              <w:gridCol w:w="2481"/>
              <w:gridCol w:w="1414"/>
            </w:tblGrid>
            <w:tr w:rsidR="00EE5854" w:rsidRPr="0017399F" w:rsidTr="00754457">
              <w:tc>
                <w:tcPr>
                  <w:tcW w:w="24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  <w:bookmarkStart w:id="1" w:name="Р2_12"/>
                  <w:bookmarkEnd w:id="1"/>
                </w:p>
              </w:tc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КОДЫ</w:t>
                  </w:r>
                </w:p>
              </w:tc>
            </w:tr>
            <w:tr w:rsidR="00EE5854" w:rsidRPr="0017399F" w:rsidTr="00754457">
              <w:tc>
                <w:tcPr>
                  <w:tcW w:w="24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9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Учредителя</w:t>
                  </w:r>
                </w:p>
              </w:tc>
              <w:tc>
                <w:tcPr>
                  <w:tcW w:w="28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Сводному реестру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</w:tr>
            <w:tr w:rsidR="00EE5854" w:rsidRPr="0017399F" w:rsidTr="00754457">
              <w:tc>
                <w:tcPr>
                  <w:tcW w:w="24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9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Сводному реестру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</w:tr>
            <w:tr w:rsidR="00EE5854" w:rsidRPr="0017399F" w:rsidTr="00754457">
              <w:tc>
                <w:tcPr>
                  <w:tcW w:w="24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E5854" w:rsidRPr="0017399F" w:rsidRDefault="00EE5854" w:rsidP="007544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документа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2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E5854" w:rsidRPr="0017399F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cs="Arial"/>
                      <w:szCs w:val="20"/>
                    </w:rPr>
                  </w:pPr>
                </w:p>
              </w:tc>
            </w:tr>
            <w:tr w:rsidR="00EE5854" w:rsidRPr="0017399F" w:rsidTr="00754457">
              <w:trPr>
                <w:trHeight w:val="1471"/>
              </w:trPr>
              <w:tc>
                <w:tcPr>
                  <w:tcW w:w="24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E5854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E5854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E5854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E5854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E5854" w:rsidRPr="00337ADD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Единица измерения: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(с точностью до второго знака после запятой)</w:t>
                  </w:r>
                </w:p>
              </w:tc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E5854" w:rsidRPr="0028713D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rPr>
                      <w:rFonts w:ascii="Times New Roman" w:hAnsi="Times New Roman" w:cs="Times New Roman"/>
                      <w:szCs w:val="20"/>
                    </w:rPr>
                  </w:pPr>
                  <w:r w:rsidRPr="0028713D">
                    <w:rPr>
                      <w:rFonts w:ascii="Times New Roman" w:hAnsi="Times New Roman" w:cs="Times New Roman"/>
                      <w:szCs w:val="20"/>
                    </w:rPr>
                    <w:t>(первичный – «0», уточненный – «1», «2», «3», «…»)</w:t>
                  </w:r>
                </w:p>
              </w:tc>
              <w:tc>
                <w:tcPr>
                  <w:tcW w:w="2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5854" w:rsidRPr="00337ADD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ОКЕИ </w:t>
                  </w:r>
                </w:p>
              </w:tc>
              <w:tc>
                <w:tcPr>
                  <w:tcW w:w="1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E5854" w:rsidRPr="00337ADD" w:rsidRDefault="00EE5854" w:rsidP="00754457">
                  <w:pPr>
                    <w:autoSpaceDE w:val="0"/>
                    <w:autoSpaceDN w:val="0"/>
                    <w:adjustRightInd w:val="0"/>
                    <w:spacing w:after="1" w:line="200" w:lineRule="atLeas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383</w:t>
                  </w:r>
                </w:p>
              </w:tc>
            </w:tr>
          </w:tbl>
          <w:p w:rsidR="00EE5854" w:rsidRPr="0017399F" w:rsidRDefault="00EE5854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854" w:rsidRDefault="00EE5854" w:rsidP="00EE5854">
      <w:pPr>
        <w:pStyle w:val="ConsPlusNormal"/>
        <w:jc w:val="both"/>
      </w:pPr>
    </w:p>
    <w:p w:rsidR="00EE5854" w:rsidRDefault="00EE5854" w:rsidP="00EE5854">
      <w:pPr>
        <w:pStyle w:val="ConsPlusNormal"/>
        <w:jc w:val="both"/>
      </w:pPr>
    </w:p>
    <w:p w:rsidR="00EE5854" w:rsidRDefault="00EE5854" w:rsidP="00EE5854">
      <w:pPr>
        <w:pStyle w:val="ConsPlusNormal"/>
        <w:jc w:val="both"/>
      </w:pPr>
    </w:p>
    <w:p w:rsidR="00EE5854" w:rsidRDefault="00EE5854" w:rsidP="00EE5854">
      <w:pPr>
        <w:pStyle w:val="ConsPlusNormal"/>
        <w:jc w:val="both"/>
      </w:pPr>
    </w:p>
    <w:p w:rsidR="00EE5854" w:rsidRDefault="00EE5854" w:rsidP="00EE5854">
      <w:pPr>
        <w:pStyle w:val="ConsPlusNormal"/>
        <w:jc w:val="both"/>
      </w:pPr>
    </w:p>
    <w:p w:rsidR="00EE5854" w:rsidRDefault="00EE5854" w:rsidP="00EE5854">
      <w:pPr>
        <w:pStyle w:val="ConsPlusNormal"/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2"/>
        <w:gridCol w:w="1168"/>
        <w:gridCol w:w="916"/>
        <w:gridCol w:w="1036"/>
        <w:gridCol w:w="1408"/>
        <w:gridCol w:w="1418"/>
        <w:gridCol w:w="850"/>
        <w:gridCol w:w="1985"/>
      </w:tblGrid>
      <w:tr w:rsidR="00EE5854" w:rsidTr="00754457">
        <w:tc>
          <w:tcPr>
            <w:tcW w:w="3832" w:type="dxa"/>
            <w:gridSpan w:val="4"/>
          </w:tcPr>
          <w:p w:rsidR="00EE5854" w:rsidRPr="0028713D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по бюджетной классификации Российской Федерации (по расходам бюджета на предоставление Субсидии)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2826" w:type="dxa"/>
            <w:gridSpan w:val="2"/>
          </w:tcPr>
          <w:p w:rsidR="00EE5854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Сроки перечисления Субсидии</w:t>
            </w:r>
          </w:p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2835" w:type="dxa"/>
            <w:gridSpan w:val="2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EE5854" w:rsidTr="00754457">
        <w:tc>
          <w:tcPr>
            <w:tcW w:w="712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116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, подраздел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16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целев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 xml:space="preserve"> стать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036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408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ранее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позднее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:rsidR="00EE5854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1985" w:type="dxa"/>
          </w:tcPr>
          <w:p w:rsidR="00EE5854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8713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</w:tr>
      <w:tr w:rsidR="00EE5854" w:rsidRPr="00734229" w:rsidTr="00754457">
        <w:tc>
          <w:tcPr>
            <w:tcW w:w="712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6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2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E5854" w:rsidRPr="00734229" w:rsidTr="00754457">
        <w:tc>
          <w:tcPr>
            <w:tcW w:w="712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854" w:rsidRPr="00734229" w:rsidTr="00754457">
        <w:tc>
          <w:tcPr>
            <w:tcW w:w="712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854" w:rsidRPr="00734229" w:rsidTr="00754457">
        <w:tc>
          <w:tcPr>
            <w:tcW w:w="712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</w:tcPr>
          <w:p w:rsidR="00EE5854" w:rsidRPr="00734229" w:rsidRDefault="00EE5854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850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854" w:rsidRPr="00734229" w:rsidTr="00754457">
        <w:tc>
          <w:tcPr>
            <w:tcW w:w="712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854" w:rsidRPr="00734229" w:rsidTr="00754457">
        <w:tc>
          <w:tcPr>
            <w:tcW w:w="712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E5854" w:rsidRPr="00734229" w:rsidRDefault="00EE5854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854" w:rsidRPr="00734229" w:rsidTr="00754457">
        <w:tc>
          <w:tcPr>
            <w:tcW w:w="712" w:type="dxa"/>
            <w:vMerge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5854" w:rsidRPr="00734229" w:rsidTr="00754457">
        <w:tc>
          <w:tcPr>
            <w:tcW w:w="38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left w:val="nil"/>
              <w:bottom w:val="nil"/>
            </w:tcBorders>
          </w:tcPr>
          <w:p w:rsidR="00EE5854" w:rsidRPr="00734229" w:rsidRDefault="00EE5854" w:rsidP="0075445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E5854" w:rsidRPr="00734229" w:rsidRDefault="00EE5854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5854" w:rsidRPr="00734229" w:rsidRDefault="00EE5854" w:rsidP="00EE585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E5854" w:rsidRPr="00734229" w:rsidRDefault="00EE5854" w:rsidP="00EE585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E5854" w:rsidRPr="00734229" w:rsidRDefault="00EE5854" w:rsidP="00EE585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E5854" w:rsidRPr="00462A3A" w:rsidRDefault="00EE5854" w:rsidP="00EE5854">
      <w:pPr>
        <w:pStyle w:val="ConsPlusNormal"/>
        <w:jc w:val="both"/>
        <w:rPr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>&lt;1&gt; - указывается в соответствии с пунктом 2.2. Соглашения.</w:t>
      </w:r>
    </w:p>
    <w:p w:rsidR="00EE5854" w:rsidRPr="00462A3A" w:rsidRDefault="00EE5854" w:rsidP="00EE58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>&lt;2&gt; - указываются конкретные сроки перечисления Субсидии Учреждению.</w:t>
      </w:r>
    </w:p>
    <w:p w:rsidR="00EE5854" w:rsidRPr="00462A3A" w:rsidRDefault="00EE5854" w:rsidP="00EE58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>&lt;3&gt; - указывается сумма, подлежащая перечислению. В случае внесения изменения в график указывается величина изменений (со знаком «плюс» - при увеличении, со знаком минус – при уменьшении).</w:t>
      </w:r>
    </w:p>
    <w:p w:rsidR="00EE5854" w:rsidRPr="00462A3A" w:rsidRDefault="00EE5854" w:rsidP="00EE5854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2A3A">
        <w:rPr>
          <w:rFonts w:ascii="Times New Roman" w:hAnsi="Times New Roman" w:cs="Times New Roman"/>
          <w:sz w:val="24"/>
          <w:szCs w:val="24"/>
        </w:rPr>
        <w:t xml:space="preserve">&lt;4&gt; - </w:t>
      </w:r>
      <w:r w:rsidRPr="00462A3A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заполняется по решению Учредителя для отражения сумм, подлежащих перечислению в связи с реализацией нормативных правовых актов Президента Российской Федерации и Правительства Российской Федерации, а также иных сумм.</w:t>
      </w:r>
    </w:p>
    <w:p w:rsidR="00EE5854" w:rsidRDefault="00EE5854" w:rsidP="00EE5854">
      <w:pPr>
        <w:pStyle w:val="ConsPlusNormal"/>
        <w:jc w:val="right"/>
        <w:outlineLvl w:val="1"/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AF547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E6" w:rsidRDefault="00B640E6" w:rsidP="00AF547B">
      <w:pPr>
        <w:spacing w:after="0" w:line="240" w:lineRule="auto"/>
      </w:pPr>
      <w:r>
        <w:separator/>
      </w:r>
    </w:p>
  </w:endnote>
  <w:endnote w:type="continuationSeparator" w:id="0">
    <w:p w:rsidR="00B640E6" w:rsidRDefault="00B640E6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E6" w:rsidRDefault="00B640E6" w:rsidP="00AF547B">
      <w:pPr>
        <w:spacing w:after="0" w:line="240" w:lineRule="auto"/>
      </w:pPr>
      <w:r>
        <w:separator/>
      </w:r>
    </w:p>
  </w:footnote>
  <w:footnote w:type="continuationSeparator" w:id="0">
    <w:p w:rsidR="00B640E6" w:rsidRDefault="00B640E6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5863E4"/>
    <w:rsid w:val="00AF547B"/>
    <w:rsid w:val="00B640E6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3</cp:revision>
  <cp:lastPrinted>2023-08-30T02:55:00Z</cp:lastPrinted>
  <dcterms:created xsi:type="dcterms:W3CDTF">2023-08-30T02:52:00Z</dcterms:created>
  <dcterms:modified xsi:type="dcterms:W3CDTF">2023-08-30T02:55:00Z</dcterms:modified>
</cp:coreProperties>
</file>