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252"/>
      </w:tblGrid>
      <w:tr w:rsidR="001263A5" w:rsidRPr="0068060D" w:rsidTr="00505F55">
        <w:tc>
          <w:tcPr>
            <w:tcW w:w="5529" w:type="dxa"/>
          </w:tcPr>
          <w:p w:rsidR="001263A5" w:rsidRPr="00AB4FFD" w:rsidRDefault="001263A5" w:rsidP="00D5665E">
            <w:pPr>
              <w:widowControl w:val="0"/>
              <w:spacing w:line="360" w:lineRule="auto"/>
              <w:jc w:val="both"/>
              <w:rPr>
                <w:rFonts w:ascii="Times New Roman" w:eastAsia="Times New Roman" w:hAnsi="Times New Roman" w:cs="Times New Roman"/>
                <w:sz w:val="24"/>
                <w:szCs w:val="24"/>
                <w:lang w:eastAsia="ru-RU"/>
              </w:rPr>
            </w:pPr>
            <w:bookmarkStart w:id="0" w:name="_GoBack"/>
            <w:bookmarkEnd w:id="0"/>
          </w:p>
        </w:tc>
        <w:tc>
          <w:tcPr>
            <w:tcW w:w="4252" w:type="dxa"/>
          </w:tcPr>
          <w:p w:rsidR="001263A5" w:rsidRPr="00AB4FFD" w:rsidRDefault="001263A5" w:rsidP="00D5665E">
            <w:pPr>
              <w:widowControl w:val="0"/>
              <w:jc w:val="both"/>
              <w:rPr>
                <w:rFonts w:ascii="Times New Roman" w:eastAsia="Times New Roman" w:hAnsi="Times New Roman" w:cs="Times New Roman"/>
                <w:sz w:val="24"/>
                <w:szCs w:val="24"/>
                <w:lang w:eastAsia="ru-RU"/>
              </w:rPr>
            </w:pPr>
            <w:r w:rsidRPr="00AB4FFD">
              <w:rPr>
                <w:rFonts w:ascii="Times New Roman" w:eastAsia="Times New Roman" w:hAnsi="Times New Roman" w:cs="Times New Roman"/>
                <w:sz w:val="24"/>
                <w:szCs w:val="24"/>
                <w:lang w:eastAsia="ru-RU"/>
              </w:rPr>
              <w:t>Приложение</w:t>
            </w:r>
          </w:p>
          <w:p w:rsidR="001263A5" w:rsidRPr="00AB4FFD" w:rsidRDefault="001263A5" w:rsidP="00D5665E">
            <w:pPr>
              <w:widowControl w:val="0"/>
              <w:jc w:val="both"/>
              <w:rPr>
                <w:rFonts w:ascii="Times New Roman" w:eastAsia="Times New Roman" w:hAnsi="Times New Roman" w:cs="Times New Roman"/>
                <w:sz w:val="24"/>
                <w:szCs w:val="24"/>
                <w:lang w:eastAsia="ru-RU"/>
              </w:rPr>
            </w:pPr>
          </w:p>
          <w:p w:rsidR="001263A5" w:rsidRPr="00AB4FFD" w:rsidRDefault="001263A5" w:rsidP="00D5665E">
            <w:pPr>
              <w:widowControl w:val="0"/>
              <w:jc w:val="both"/>
              <w:rPr>
                <w:rFonts w:ascii="Times New Roman" w:eastAsia="Times New Roman" w:hAnsi="Times New Roman" w:cs="Times New Roman"/>
                <w:sz w:val="24"/>
                <w:szCs w:val="24"/>
                <w:lang w:eastAsia="ru-RU"/>
              </w:rPr>
            </w:pPr>
            <w:r w:rsidRPr="00AB4FFD">
              <w:rPr>
                <w:rFonts w:ascii="Times New Roman" w:eastAsia="Times New Roman" w:hAnsi="Times New Roman" w:cs="Times New Roman"/>
                <w:sz w:val="24"/>
                <w:szCs w:val="24"/>
                <w:lang w:eastAsia="ru-RU"/>
              </w:rPr>
              <w:t>УТВЕРЖДЕН</w:t>
            </w:r>
          </w:p>
          <w:p w:rsidR="001263A5" w:rsidRPr="00AB4FFD" w:rsidRDefault="001263A5" w:rsidP="00D5665E">
            <w:pPr>
              <w:widowControl w:val="0"/>
              <w:jc w:val="both"/>
              <w:rPr>
                <w:rFonts w:ascii="Times New Roman" w:eastAsia="Times New Roman" w:hAnsi="Times New Roman" w:cs="Times New Roman"/>
                <w:sz w:val="24"/>
                <w:szCs w:val="24"/>
                <w:lang w:eastAsia="ru-RU"/>
              </w:rPr>
            </w:pPr>
          </w:p>
          <w:p w:rsidR="001263A5" w:rsidRPr="00AB4FFD" w:rsidRDefault="001263A5" w:rsidP="00D5665E">
            <w:pPr>
              <w:widowControl w:val="0"/>
              <w:jc w:val="both"/>
              <w:rPr>
                <w:rFonts w:ascii="Times New Roman" w:eastAsia="Times New Roman" w:hAnsi="Times New Roman" w:cs="Times New Roman"/>
                <w:sz w:val="24"/>
                <w:szCs w:val="24"/>
                <w:lang w:eastAsia="ru-RU"/>
              </w:rPr>
            </w:pPr>
            <w:r w:rsidRPr="00AB4FFD">
              <w:rPr>
                <w:rFonts w:ascii="Times New Roman" w:eastAsia="Times New Roman" w:hAnsi="Times New Roman" w:cs="Times New Roman"/>
                <w:sz w:val="24"/>
                <w:szCs w:val="24"/>
                <w:lang w:eastAsia="ru-RU"/>
              </w:rPr>
              <w:t xml:space="preserve">постановлением администрации </w:t>
            </w:r>
          </w:p>
          <w:p w:rsidR="001263A5" w:rsidRPr="00AB4FFD" w:rsidRDefault="001263A5" w:rsidP="00D5665E">
            <w:pPr>
              <w:widowControl w:val="0"/>
              <w:jc w:val="both"/>
              <w:rPr>
                <w:rFonts w:ascii="Times New Roman" w:eastAsia="Times New Roman" w:hAnsi="Times New Roman" w:cs="Times New Roman"/>
                <w:sz w:val="24"/>
                <w:szCs w:val="24"/>
                <w:lang w:eastAsia="ru-RU"/>
              </w:rPr>
            </w:pPr>
            <w:r w:rsidRPr="00AB4FFD">
              <w:rPr>
                <w:rFonts w:ascii="Times New Roman" w:eastAsia="Times New Roman" w:hAnsi="Times New Roman" w:cs="Times New Roman"/>
                <w:sz w:val="24"/>
                <w:szCs w:val="24"/>
                <w:lang w:eastAsia="ru-RU"/>
              </w:rPr>
              <w:t>Артемовского городского округа</w:t>
            </w:r>
          </w:p>
          <w:p w:rsidR="001263A5" w:rsidRPr="00AB4FFD" w:rsidRDefault="001263A5" w:rsidP="00D5665E">
            <w:pPr>
              <w:widowControl w:val="0"/>
              <w:jc w:val="both"/>
              <w:rPr>
                <w:rFonts w:ascii="Times New Roman" w:eastAsia="Times New Roman" w:hAnsi="Times New Roman" w:cs="Times New Roman"/>
                <w:sz w:val="24"/>
                <w:szCs w:val="24"/>
                <w:lang w:eastAsia="ru-RU"/>
              </w:rPr>
            </w:pPr>
            <w:r w:rsidRPr="00AB4FFD">
              <w:rPr>
                <w:rFonts w:ascii="Times New Roman" w:eastAsia="Times New Roman" w:hAnsi="Times New Roman" w:cs="Times New Roman"/>
                <w:sz w:val="24"/>
                <w:szCs w:val="24"/>
                <w:lang w:eastAsia="ru-RU"/>
              </w:rPr>
              <w:t>от …………</w:t>
            </w:r>
            <w:proofErr w:type="gramStart"/>
            <w:r w:rsidRPr="00AB4FFD">
              <w:rPr>
                <w:rFonts w:ascii="Times New Roman" w:eastAsia="Times New Roman" w:hAnsi="Times New Roman" w:cs="Times New Roman"/>
                <w:sz w:val="24"/>
                <w:szCs w:val="24"/>
                <w:lang w:eastAsia="ru-RU"/>
              </w:rPr>
              <w:t>…….</w:t>
            </w:r>
            <w:proofErr w:type="gramEnd"/>
            <w:r w:rsidRPr="00AB4FFD">
              <w:rPr>
                <w:rFonts w:ascii="Times New Roman" w:eastAsia="Times New Roman" w:hAnsi="Times New Roman" w:cs="Times New Roman"/>
                <w:sz w:val="24"/>
                <w:szCs w:val="24"/>
                <w:lang w:eastAsia="ru-RU"/>
              </w:rPr>
              <w:t>. № ………..</w:t>
            </w:r>
          </w:p>
        </w:tc>
      </w:tr>
    </w:tbl>
    <w:p w:rsidR="001263A5" w:rsidRPr="00AB4FFD" w:rsidRDefault="001263A5" w:rsidP="00D5665E">
      <w:pPr>
        <w:widowControl w:val="0"/>
        <w:spacing w:after="0" w:line="360" w:lineRule="auto"/>
        <w:ind w:firstLine="540"/>
        <w:jc w:val="both"/>
        <w:rPr>
          <w:rFonts w:ascii="Times New Roman" w:eastAsia="Times New Roman" w:hAnsi="Times New Roman" w:cs="Times New Roman"/>
          <w:sz w:val="24"/>
          <w:szCs w:val="24"/>
          <w:lang w:eastAsia="ru-RU"/>
        </w:rPr>
      </w:pPr>
      <w:r w:rsidRPr="00AB4FFD">
        <w:rPr>
          <w:rFonts w:ascii="Times New Roman" w:eastAsia="Times New Roman" w:hAnsi="Times New Roman" w:cs="Times New Roman"/>
          <w:sz w:val="24"/>
          <w:szCs w:val="24"/>
          <w:lang w:eastAsia="ru-RU"/>
        </w:rPr>
        <w:t xml:space="preserve">    </w:t>
      </w:r>
    </w:p>
    <w:p w:rsidR="001263A5" w:rsidRPr="00AB4FFD" w:rsidRDefault="001263A5" w:rsidP="00D5665E">
      <w:pPr>
        <w:widowControl w:val="0"/>
        <w:spacing w:after="0" w:line="240" w:lineRule="auto"/>
        <w:ind w:firstLine="567"/>
        <w:jc w:val="center"/>
        <w:rPr>
          <w:rFonts w:ascii="Times New Roman" w:hAnsi="Times New Roman" w:cs="Times New Roman"/>
          <w:b/>
          <w:sz w:val="24"/>
          <w:szCs w:val="24"/>
        </w:rPr>
      </w:pPr>
      <w:r w:rsidRPr="00AB4FFD">
        <w:rPr>
          <w:rFonts w:ascii="Times New Roman" w:hAnsi="Times New Roman" w:cs="Times New Roman"/>
          <w:b/>
          <w:sz w:val="24"/>
          <w:szCs w:val="24"/>
        </w:rPr>
        <w:t>ПОРЯДОК</w:t>
      </w:r>
    </w:p>
    <w:p w:rsidR="00281A0C" w:rsidRPr="00AB4FFD" w:rsidRDefault="00047BDF" w:rsidP="00D5665E">
      <w:pPr>
        <w:widowControl w:val="0"/>
        <w:spacing w:after="0" w:line="240" w:lineRule="auto"/>
        <w:ind w:firstLine="567"/>
        <w:jc w:val="center"/>
        <w:rPr>
          <w:rFonts w:ascii="Times New Roman" w:hAnsi="Times New Roman" w:cs="Times New Roman"/>
          <w:b/>
          <w:sz w:val="24"/>
          <w:szCs w:val="24"/>
        </w:rPr>
      </w:pPr>
      <w:r w:rsidRPr="00AB4FFD">
        <w:rPr>
          <w:rFonts w:ascii="Times New Roman" w:hAnsi="Times New Roman" w:cs="Times New Roman"/>
          <w:b/>
          <w:sz w:val="24"/>
          <w:szCs w:val="24"/>
        </w:rPr>
        <w:t xml:space="preserve"> формирования и финансовое обеспечение выполнения муниципального задания на оказание муниципальных услуг (выполнение работ) муниципальными учреждениями Артемовского городского округа</w:t>
      </w:r>
    </w:p>
    <w:p w:rsidR="00BA4345" w:rsidRPr="00AB4FFD" w:rsidRDefault="00BA4345" w:rsidP="00D5665E">
      <w:pPr>
        <w:widowControl w:val="0"/>
        <w:spacing w:after="0" w:line="360" w:lineRule="auto"/>
        <w:ind w:firstLine="567"/>
        <w:jc w:val="center"/>
        <w:rPr>
          <w:rFonts w:ascii="Times New Roman" w:hAnsi="Times New Roman" w:cs="Times New Roman"/>
          <w:b/>
          <w:sz w:val="24"/>
          <w:szCs w:val="24"/>
        </w:rPr>
      </w:pPr>
    </w:p>
    <w:p w:rsidR="006A277E" w:rsidRPr="00AB4FFD" w:rsidRDefault="00BA4345" w:rsidP="00D5665E">
      <w:pPr>
        <w:widowControl w:val="0"/>
        <w:spacing w:after="0" w:line="360" w:lineRule="auto"/>
        <w:ind w:firstLine="709"/>
        <w:rPr>
          <w:rFonts w:ascii="Times New Roman" w:hAnsi="Times New Roman" w:cs="Times New Roman"/>
          <w:b/>
          <w:sz w:val="24"/>
          <w:szCs w:val="24"/>
        </w:rPr>
      </w:pPr>
      <w:r w:rsidRPr="00AB4FFD">
        <w:rPr>
          <w:rFonts w:ascii="Times New Roman" w:hAnsi="Times New Roman" w:cs="Times New Roman"/>
          <w:b/>
          <w:sz w:val="24"/>
          <w:szCs w:val="24"/>
        </w:rPr>
        <w:t>1 Общие положения</w:t>
      </w:r>
    </w:p>
    <w:p w:rsidR="00ED0CDB"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1. </w:t>
      </w:r>
      <w:r w:rsidR="006A277E" w:rsidRPr="00AB4FFD">
        <w:rPr>
          <w:rFonts w:ascii="Times New Roman" w:hAnsi="Times New Roman" w:cs="Times New Roman"/>
          <w:sz w:val="24"/>
          <w:szCs w:val="24"/>
        </w:rPr>
        <w:t>Настоящий Порядок устанавливает порядок формирования и финансовое обеспечение выполнения муниципального задания на оказание муниципальных услуг (выполнение работ)</w:t>
      </w:r>
      <w:r w:rsidR="00ED0CDB" w:rsidRPr="00AB4FFD">
        <w:rPr>
          <w:rFonts w:ascii="Times New Roman" w:hAnsi="Times New Roman" w:cs="Times New Roman"/>
          <w:sz w:val="24"/>
          <w:szCs w:val="24"/>
        </w:rPr>
        <w:t xml:space="preserve"> (далее - муниципальное задание)</w:t>
      </w:r>
      <w:r w:rsidR="006A277E" w:rsidRPr="00AB4FFD">
        <w:rPr>
          <w:rFonts w:ascii="Times New Roman" w:hAnsi="Times New Roman" w:cs="Times New Roman"/>
          <w:sz w:val="24"/>
          <w:szCs w:val="24"/>
        </w:rPr>
        <w:t xml:space="preserve"> муниципальными бюджетными, муниципальными автономными учреждениями, а также муниципальными казенными учреждениями, определенными в соответствии с решением главных распорядителей средств местного бюджета, в ведении которых находятся указанные казенные учреждения (да</w:t>
      </w:r>
      <w:r w:rsidR="00ED0CDB" w:rsidRPr="00AB4FFD">
        <w:rPr>
          <w:rFonts w:ascii="Times New Roman" w:hAnsi="Times New Roman" w:cs="Times New Roman"/>
          <w:sz w:val="24"/>
          <w:szCs w:val="24"/>
        </w:rPr>
        <w:t>лее - муниципальные учреждения), включая порядок определения нормативных затрат на оказание муниципальных услуг, применяемых при расчете объема финансового обеспечения выполнения муниципального задания муниципальными учреждениями, порядок осуществления мониторинга за выполнением муниципального задания.</w:t>
      </w:r>
    </w:p>
    <w:p w:rsidR="00D5665E" w:rsidRPr="00AB4FFD" w:rsidRDefault="00D5665E"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p>
    <w:p w:rsidR="006A277E"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AB4FFD">
        <w:rPr>
          <w:rFonts w:ascii="Times New Roman" w:hAnsi="Times New Roman" w:cs="Times New Roman"/>
          <w:b/>
          <w:sz w:val="24"/>
          <w:szCs w:val="24"/>
        </w:rPr>
        <w:t>2. Порядок формирования (изменения) муниципального задания</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2.1.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и утверждается на срок, соответствующий установленному сроку формирования бюджета Артемовского городского округа.</w:t>
      </w:r>
    </w:p>
    <w:p w:rsidR="00BA4345" w:rsidRPr="00AB4FFD" w:rsidRDefault="00C25A5E"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2.2</w:t>
      </w:r>
      <w:r w:rsidR="00BA4345" w:rsidRPr="00AB4FFD">
        <w:rPr>
          <w:rFonts w:ascii="Times New Roman" w:hAnsi="Times New Roman" w:cs="Times New Roman"/>
          <w:sz w:val="24"/>
          <w:szCs w:val="24"/>
        </w:rPr>
        <w:t>. Муниципальное задание содержит:</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а) показатели, характеризующие качество и (или) объем (содержание) оказываемых муниципальных услуг (выполняемых работ);</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б) определение категорий физических и (или) юридических лиц, являющихся потребителями соответствующих услуг;</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в) порядок оказания соответствующих услуг;</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(выполнение) на платной основе (в рамках муниципального </w:t>
      </w:r>
      <w:r w:rsidRPr="00AB4FFD">
        <w:rPr>
          <w:rFonts w:ascii="Times New Roman" w:hAnsi="Times New Roman" w:cs="Times New Roman"/>
          <w:sz w:val="24"/>
          <w:szCs w:val="24"/>
        </w:rPr>
        <w:lastRenderedPageBreak/>
        <w:t>задания), либо порядок установления указанных цен (тарифов) в случаях, установленных законодательством Российской Федерации;</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д) порядок контроля за исполнением муниципального задания, в том числе условия и порядок его досрочного прекращения;</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е) требования к отчетности об исполнении муниципального задания.</w:t>
      </w:r>
    </w:p>
    <w:p w:rsidR="00BA4345" w:rsidRPr="00AB4FFD" w:rsidRDefault="00C25A5E"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2.3.</w:t>
      </w:r>
      <w:r w:rsidR="00BA4345" w:rsidRPr="00AB4FFD">
        <w:rPr>
          <w:rFonts w:ascii="Times New Roman" w:hAnsi="Times New Roman" w:cs="Times New Roman"/>
          <w:sz w:val="24"/>
          <w:szCs w:val="24"/>
        </w:rPr>
        <w:t xml:space="preserve"> Муниципальное задание формируется по </w:t>
      </w:r>
      <w:hyperlink r:id="rId8" w:history="1">
        <w:r w:rsidR="00BA4345" w:rsidRPr="00AB4FFD">
          <w:rPr>
            <w:rFonts w:ascii="Times New Roman" w:hAnsi="Times New Roman" w:cs="Times New Roman"/>
            <w:sz w:val="24"/>
            <w:szCs w:val="24"/>
          </w:rPr>
          <w:t>форме</w:t>
        </w:r>
      </w:hyperlink>
      <w:r w:rsidR="00BA4345" w:rsidRPr="00AB4FFD">
        <w:rPr>
          <w:rFonts w:ascii="Times New Roman" w:hAnsi="Times New Roman" w:cs="Times New Roman"/>
          <w:sz w:val="24"/>
          <w:szCs w:val="24"/>
        </w:rPr>
        <w:t xml:space="preserve"> согласно приложению 1.</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При установлении муниципальному учреждению муниципального задания одновременно на оказание муниципальной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третью часть муниципального задания.</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В муниципальном задании могут быть установлены допустимые (возможные) отклонения в процентах </w:t>
      </w:r>
      <w:r w:rsidR="00F76449" w:rsidRPr="00AB4FFD">
        <w:rPr>
          <w:rFonts w:ascii="Times New Roman" w:hAnsi="Times New Roman" w:cs="Times New Roman"/>
          <w:sz w:val="24"/>
          <w:szCs w:val="24"/>
        </w:rPr>
        <w:t>(</w:t>
      </w:r>
      <w:r w:rsidR="007A68C3" w:rsidRPr="00AB4FFD">
        <w:rPr>
          <w:rFonts w:ascii="Times New Roman" w:hAnsi="Times New Roman" w:cs="Times New Roman"/>
          <w:sz w:val="24"/>
          <w:szCs w:val="24"/>
        </w:rPr>
        <w:t>абсолютных величинах</w:t>
      </w:r>
      <w:r w:rsidR="00F76449" w:rsidRPr="00AB4FFD">
        <w:rPr>
          <w:rFonts w:ascii="Times New Roman" w:hAnsi="Times New Roman" w:cs="Times New Roman"/>
          <w:sz w:val="24"/>
          <w:szCs w:val="24"/>
        </w:rPr>
        <w:t>)</w:t>
      </w:r>
      <w:r w:rsidR="007A68C3" w:rsidRPr="00AB4FFD">
        <w:rPr>
          <w:rFonts w:ascii="Times New Roman" w:hAnsi="Times New Roman" w:cs="Times New Roman"/>
          <w:sz w:val="24"/>
          <w:szCs w:val="24"/>
        </w:rPr>
        <w:t xml:space="preserve"> </w:t>
      </w:r>
      <w:r w:rsidRPr="00AB4FFD">
        <w:rPr>
          <w:rFonts w:ascii="Times New Roman" w:hAnsi="Times New Roman" w:cs="Times New Roman"/>
          <w:sz w:val="24"/>
          <w:szCs w:val="24"/>
        </w:rPr>
        <w:t xml:space="preserve">от установленных значений показателей качества и (или) объема, установленного в муниципальном задании, в пределах которого оно считается выполненным, </w:t>
      </w:r>
      <w:r w:rsidRPr="00AB4FFD">
        <w:rPr>
          <w:rFonts w:ascii="Times New Roman" w:hAnsi="Times New Roman" w:cs="Times New Roman"/>
          <w:iCs/>
          <w:sz w:val="24"/>
          <w:szCs w:val="24"/>
        </w:rPr>
        <w:t>в отношении отдельной муниципальной услуги (работы) либо общее допустимое (возможное) отклонение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440E45" w:rsidRPr="00AB4FFD" w:rsidRDefault="000D2AC7"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hyperlink r:id="rId9" w:history="1">
        <w:r w:rsidR="00BA4345" w:rsidRPr="00AB4FFD">
          <w:rPr>
            <w:rFonts w:ascii="Times New Roman" w:hAnsi="Times New Roman" w:cs="Times New Roman"/>
            <w:sz w:val="24"/>
            <w:szCs w:val="24"/>
          </w:rPr>
          <w:t>Порядок</w:t>
        </w:r>
      </w:hyperlink>
      <w:r w:rsidR="00BA4345" w:rsidRPr="00AB4FFD">
        <w:rPr>
          <w:rFonts w:ascii="Times New Roman" w:hAnsi="Times New Roman" w:cs="Times New Roman"/>
          <w:sz w:val="24"/>
          <w:szCs w:val="24"/>
        </w:rPr>
        <w:t xml:space="preserve"> определения и применения значений допустимых (возможных) отклонений устанавливается муниципальным правовым актом </w:t>
      </w:r>
      <w:r w:rsidR="00440E45" w:rsidRPr="00AB4FFD">
        <w:rPr>
          <w:rFonts w:ascii="Times New Roman" w:hAnsi="Times New Roman" w:cs="Times New Roman"/>
          <w:sz w:val="24"/>
          <w:szCs w:val="24"/>
        </w:rPr>
        <w:t>органа администрации Артемовского городского округа,</w:t>
      </w:r>
      <w:r w:rsidR="00440E45" w:rsidRPr="00AB4FFD">
        <w:rPr>
          <w:rFonts w:ascii="Times New Roman" w:hAnsi="Times New Roman"/>
          <w:sz w:val="24"/>
          <w:szCs w:val="24"/>
        </w:rPr>
        <w:t xml:space="preserve"> осуществляющим функции и полномочия учредителя в отношении муниципальных </w:t>
      </w:r>
      <w:r w:rsidR="00440E45" w:rsidRPr="00AB4FFD">
        <w:rPr>
          <w:rFonts w:ascii="Times New Roman" w:hAnsi="Times New Roman" w:cs="Times New Roman"/>
          <w:iCs/>
          <w:sz w:val="24"/>
          <w:szCs w:val="24"/>
        </w:rPr>
        <w:t>бюджетных или автономных учреждений.</w:t>
      </w:r>
    </w:p>
    <w:p w:rsidR="00440E45" w:rsidRPr="00AB4FFD" w:rsidRDefault="00C25A5E"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2.4</w:t>
      </w:r>
      <w:r w:rsidR="00BA4345" w:rsidRPr="00AB4FFD">
        <w:rPr>
          <w:rFonts w:ascii="Times New Roman" w:hAnsi="Times New Roman" w:cs="Times New Roman"/>
          <w:sz w:val="24"/>
          <w:szCs w:val="24"/>
        </w:rPr>
        <w:t xml:space="preserve">. Муниципальное задание формируется в процессе формирования бюджета Артемовского городского округа на очередной финансовый год и плановый период (для вновь созданных учреждений - при разработке проекта о внесении изменений в бюджет) </w:t>
      </w:r>
      <w:r w:rsidR="00440E45" w:rsidRPr="00AB4FFD">
        <w:rPr>
          <w:rFonts w:ascii="Times New Roman" w:hAnsi="Times New Roman" w:cs="Times New Roman"/>
          <w:sz w:val="24"/>
          <w:szCs w:val="24"/>
        </w:rPr>
        <w:t>в отношении:</w:t>
      </w:r>
    </w:p>
    <w:p w:rsidR="00440E45" w:rsidRPr="00AB4FFD" w:rsidRDefault="00440E45"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а) муниципальных казенных учреждений - главным распорядителем средств бюджета Артемовского городского округа,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 (далее – Учредитель);</w:t>
      </w:r>
    </w:p>
    <w:p w:rsidR="00440E45" w:rsidRPr="00AB4FFD" w:rsidRDefault="00440E45"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lastRenderedPageBreak/>
        <w:t>б) муниципальных бюджетных или автономных учреждений – органом администрации</w:t>
      </w:r>
      <w:r w:rsidR="002731FF" w:rsidRPr="00AB4FFD">
        <w:rPr>
          <w:rFonts w:ascii="Times New Roman" w:hAnsi="Times New Roman"/>
          <w:sz w:val="24"/>
          <w:szCs w:val="24"/>
        </w:rPr>
        <w:t xml:space="preserve"> Артемовского городского округа</w:t>
      </w:r>
      <w:r w:rsidRPr="00AB4FFD">
        <w:rPr>
          <w:rFonts w:ascii="Times New Roman" w:hAnsi="Times New Roman"/>
          <w:sz w:val="24"/>
          <w:szCs w:val="24"/>
        </w:rPr>
        <w:t>, осуществляющим функции и полномочия учредителя (далее – Учредитель)</w:t>
      </w:r>
      <w:r w:rsidR="00194EDE" w:rsidRPr="00AB4FFD">
        <w:rPr>
          <w:rFonts w:ascii="Times New Roman" w:hAnsi="Times New Roman"/>
          <w:sz w:val="24"/>
          <w:szCs w:val="24"/>
        </w:rPr>
        <w:t>.</w:t>
      </w:r>
      <w:r w:rsidRPr="00AB4FFD">
        <w:rPr>
          <w:rFonts w:ascii="Times New Roman" w:hAnsi="Times New Roman"/>
          <w:sz w:val="24"/>
          <w:szCs w:val="24"/>
        </w:rPr>
        <w:t xml:space="preserve"> </w:t>
      </w:r>
    </w:p>
    <w:p w:rsidR="00BA4345" w:rsidRPr="00AB4FFD" w:rsidRDefault="00194EDE"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Муниципальное задание </w:t>
      </w:r>
      <w:r w:rsidR="00BA4345" w:rsidRPr="00AB4FFD">
        <w:rPr>
          <w:rFonts w:ascii="Times New Roman" w:hAnsi="Times New Roman" w:cs="Times New Roman"/>
          <w:sz w:val="24"/>
          <w:szCs w:val="24"/>
        </w:rPr>
        <w:t xml:space="preserve">утверждается Учредителем </w:t>
      </w:r>
      <w:r w:rsidR="00DB67F3" w:rsidRPr="00AB4FFD">
        <w:rPr>
          <w:rFonts w:ascii="Times New Roman" w:hAnsi="Times New Roman" w:cs="Times New Roman"/>
          <w:sz w:val="24"/>
          <w:szCs w:val="24"/>
        </w:rPr>
        <w:t xml:space="preserve">в течение </w:t>
      </w:r>
      <w:r w:rsidR="00BA4345" w:rsidRPr="00AB4FFD">
        <w:rPr>
          <w:rFonts w:ascii="Times New Roman" w:hAnsi="Times New Roman" w:cs="Times New Roman"/>
          <w:sz w:val="24"/>
          <w:szCs w:val="24"/>
        </w:rPr>
        <w:t>15 рабочих дней со дня доведения главным распорядителям средств бюджета лимитов бюджетных обязательств на предоставление субсидии на финансовое обеспечение выполнения муниципального задания (далее - субсидия)</w:t>
      </w:r>
      <w:r w:rsidR="00DB67F3" w:rsidRPr="00AB4FFD">
        <w:rPr>
          <w:rFonts w:ascii="Times New Roman" w:hAnsi="Times New Roman" w:cs="Times New Roman"/>
          <w:sz w:val="24"/>
          <w:szCs w:val="24"/>
        </w:rPr>
        <w:t>, но не позднее 31 декабря</w:t>
      </w:r>
      <w:r w:rsidR="00A40C6E" w:rsidRPr="00AB4FFD">
        <w:rPr>
          <w:rFonts w:ascii="Times New Roman" w:hAnsi="Times New Roman" w:cs="Times New Roman"/>
          <w:sz w:val="24"/>
          <w:szCs w:val="24"/>
        </w:rPr>
        <w:t>.</w:t>
      </w:r>
      <w:r w:rsidR="00BA4345" w:rsidRPr="00AB4FFD">
        <w:rPr>
          <w:rFonts w:ascii="Times New Roman" w:hAnsi="Times New Roman" w:cs="Times New Roman"/>
          <w:sz w:val="24"/>
          <w:szCs w:val="24"/>
        </w:rPr>
        <w:t xml:space="preserve"> </w:t>
      </w:r>
    </w:p>
    <w:p w:rsidR="00BA4345" w:rsidRPr="00AB4FFD" w:rsidRDefault="00C25A5E"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2.5</w:t>
      </w:r>
      <w:r w:rsidR="00BA4345" w:rsidRPr="00AB4FFD">
        <w:rPr>
          <w:rFonts w:ascii="Times New Roman" w:hAnsi="Times New Roman" w:cs="Times New Roman"/>
          <w:sz w:val="24"/>
          <w:szCs w:val="24"/>
        </w:rPr>
        <w:t>. Муниципальное задание формируется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формирование, ведение и утверждение которого осуществляется в порядке, установленном Правительством Российской Федерации, а также в соответствии с региональным перечнем (классификатором) государственных (муниципальных) услуг, не включенных в общероссийский базовый (отраслевой) перечень (классификатор) государственных и муниципальных услуг, и работ, оказание и выполнение которых предусмотрено нормативными правовыми актами субъекта Российской Федерации (муниципальными правовыми актами), (далее - базовый (отраслевой) перечень).</w:t>
      </w:r>
    </w:p>
    <w:p w:rsidR="00BA4345" w:rsidRPr="00AB4FFD" w:rsidRDefault="00C25A5E"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sz w:val="24"/>
          <w:szCs w:val="24"/>
        </w:rPr>
        <w:t>2.6.</w:t>
      </w:r>
      <w:r w:rsidR="00BA4345" w:rsidRPr="00AB4FFD">
        <w:rPr>
          <w:rFonts w:ascii="Times New Roman" w:hAnsi="Times New Roman" w:cs="Times New Roman"/>
          <w:sz w:val="24"/>
          <w:szCs w:val="24"/>
        </w:rPr>
        <w:t xml:space="preserve"> </w:t>
      </w:r>
      <w:r w:rsidR="00BA4345" w:rsidRPr="00AB4FFD">
        <w:rPr>
          <w:rFonts w:ascii="Times New Roman" w:hAnsi="Times New Roman" w:cs="Times New Roman"/>
          <w:iCs/>
          <w:sz w:val="24"/>
          <w:szCs w:val="24"/>
        </w:rPr>
        <w:t xml:space="preserve">В случае внесения изменений в показатели муниципального задания формируется новое муниципальное </w:t>
      </w:r>
      <w:hyperlink r:id="rId10" w:history="1">
        <w:r w:rsidR="00BA4345" w:rsidRPr="00AB4FFD">
          <w:rPr>
            <w:rFonts w:ascii="Times New Roman" w:hAnsi="Times New Roman" w:cs="Times New Roman"/>
            <w:iCs/>
            <w:sz w:val="24"/>
            <w:szCs w:val="24"/>
          </w:rPr>
          <w:t>задание</w:t>
        </w:r>
      </w:hyperlink>
      <w:r w:rsidR="00BA4345" w:rsidRPr="00AB4FFD">
        <w:rPr>
          <w:rFonts w:ascii="Times New Roman" w:hAnsi="Times New Roman" w:cs="Times New Roman"/>
          <w:iCs/>
          <w:sz w:val="24"/>
          <w:szCs w:val="24"/>
        </w:rPr>
        <w:t xml:space="preserve"> (с учетом внесенных изменений) в соответствии с положениями настоящего раздела.</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При изменении подведомственности муниципального учреждения в муниципальном задании подлежит изменению информация, включенная в 3-ю часть муниципального задания, в том числе в части уточнения положений о периодичности и сроках представления отчетов о выполнении муниципального задания, сроков представления предварительного отчета о выполнении муниципального задания, а также порядка осуществления контроля за выполнением муниципального задания.</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При реорганизации муниципального учреждения (слияние, присоединение, выделение, разделение) муниципальное задание подлежит изменению в части уточнения показателей муниципального задания.</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При реорганизации муниципального учреждения в форме слияния, присоединения показатели муниципального задания муниципальных учреждений - правопреемников формируются с учетом показателей муниципальных заданий реорганизуемых муниципальных учреждений, прекращающих свою деятельность, путем суммирования (построчного объединения) показателей муниципальных заданий реорганизованных учреждений.</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 xml:space="preserve">При реорганизации муниципального учреждения в форме выделения показатели муниципального задания муниципального учреждения, реорганизованного путем выделения </w:t>
      </w:r>
      <w:r w:rsidRPr="00AB4FFD">
        <w:rPr>
          <w:rFonts w:ascii="Times New Roman" w:hAnsi="Times New Roman" w:cs="Times New Roman"/>
          <w:iCs/>
          <w:sz w:val="24"/>
          <w:szCs w:val="24"/>
        </w:rPr>
        <w:lastRenderedPageBreak/>
        <w:t>из него других муниципальных учреждений, подлежат уменьшению на показатели муниципальных заданий вновь возникших юридических лиц.</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При реорганизации муниципального учреждения в форме разделения показатели муниципальных заданий вновь возникших юридических лиц формируются путем разделения соответствующих показателей муниципального задания реорганизованного муниципального учреждения, прекращающего свою деятельность.</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Показатели муниципальных заданий муниципальных учреждений, прекращающих свою деятельность в результате реорганизации, принимают нулевые значения.</w:t>
      </w:r>
    </w:p>
    <w:p w:rsidR="00BA4345" w:rsidRPr="00AB4FFD" w:rsidRDefault="00BA434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Показатели муниципальных заданий реорганизованных муниципальных учреждений, за исключением муниципальных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муниципальных заданий указанных муниципальных учреждений до начала их реорганизации</w:t>
      </w:r>
      <w:r w:rsidR="00194EDE" w:rsidRPr="00AB4FFD">
        <w:rPr>
          <w:rFonts w:ascii="Times New Roman" w:hAnsi="Times New Roman" w:cs="Times New Roman"/>
          <w:iCs/>
          <w:sz w:val="24"/>
          <w:szCs w:val="24"/>
        </w:rPr>
        <w:t>.</w:t>
      </w:r>
    </w:p>
    <w:p w:rsidR="00BA4345" w:rsidRPr="00AB4FFD" w:rsidRDefault="00C25A5E"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2</w:t>
      </w:r>
      <w:r w:rsidR="00BA4345" w:rsidRPr="00AB4FFD">
        <w:rPr>
          <w:rFonts w:ascii="Times New Roman" w:hAnsi="Times New Roman" w:cs="Times New Roman"/>
          <w:sz w:val="24"/>
          <w:szCs w:val="24"/>
        </w:rPr>
        <w:t>.</w:t>
      </w:r>
      <w:r w:rsidR="001F2DCC" w:rsidRPr="00AB4FFD">
        <w:rPr>
          <w:rFonts w:ascii="Times New Roman" w:hAnsi="Times New Roman" w:cs="Times New Roman"/>
          <w:sz w:val="24"/>
          <w:szCs w:val="24"/>
        </w:rPr>
        <w:t>7</w:t>
      </w:r>
      <w:r w:rsidRPr="00AB4FFD">
        <w:rPr>
          <w:rFonts w:ascii="Times New Roman" w:hAnsi="Times New Roman" w:cs="Times New Roman"/>
          <w:sz w:val="24"/>
          <w:szCs w:val="24"/>
        </w:rPr>
        <w:t>.</w:t>
      </w:r>
      <w:r w:rsidR="00BA4345" w:rsidRPr="00AB4FFD">
        <w:rPr>
          <w:rFonts w:ascii="Times New Roman" w:hAnsi="Times New Roman" w:cs="Times New Roman"/>
          <w:sz w:val="24"/>
          <w:szCs w:val="24"/>
        </w:rPr>
        <w:t xml:space="preserve"> Муниципальные учреждения размещают муниципальное задание, за исключением сведений, отнесенных к государственной тайне,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 в установленном порядке, а также могут размещать на официальном сайте муниципальных учреждений.</w:t>
      </w:r>
    </w:p>
    <w:p w:rsidR="00D5665E" w:rsidRPr="00AB4FFD" w:rsidRDefault="00D5665E" w:rsidP="00D5665E">
      <w:pPr>
        <w:widowControl w:val="0"/>
        <w:autoSpaceDE w:val="0"/>
        <w:autoSpaceDN w:val="0"/>
        <w:adjustRightInd w:val="0"/>
        <w:spacing w:after="0" w:line="360" w:lineRule="auto"/>
        <w:ind w:firstLine="709"/>
        <w:jc w:val="both"/>
        <w:rPr>
          <w:rFonts w:ascii="Times New Roman" w:hAnsi="Times New Roman" w:cs="Times New Roman"/>
          <w:color w:val="FF0000"/>
          <w:sz w:val="24"/>
          <w:szCs w:val="24"/>
        </w:rPr>
      </w:pPr>
    </w:p>
    <w:p w:rsidR="00BA4345" w:rsidRPr="00AB4FFD" w:rsidRDefault="00FE20F8" w:rsidP="00D5665E">
      <w:pPr>
        <w:widowControl w:val="0"/>
        <w:autoSpaceDE w:val="0"/>
        <w:autoSpaceDN w:val="0"/>
        <w:adjustRightInd w:val="0"/>
        <w:spacing w:after="0" w:line="360" w:lineRule="auto"/>
        <w:ind w:firstLine="709"/>
        <w:jc w:val="both"/>
        <w:rPr>
          <w:rFonts w:ascii="Times New Roman" w:hAnsi="Times New Roman" w:cs="Times New Roman"/>
          <w:b/>
          <w:sz w:val="24"/>
          <w:szCs w:val="24"/>
        </w:rPr>
      </w:pPr>
      <w:r w:rsidRPr="00AB4FFD">
        <w:rPr>
          <w:rFonts w:ascii="Times New Roman" w:hAnsi="Times New Roman" w:cs="Times New Roman"/>
          <w:b/>
          <w:sz w:val="24"/>
          <w:szCs w:val="24"/>
        </w:rPr>
        <w:t>3. Финансовое обеспечение выполнения муниципального задания</w:t>
      </w:r>
    </w:p>
    <w:p w:rsidR="000D3CF6" w:rsidRPr="00AB4FFD" w:rsidRDefault="000D3CF6" w:rsidP="00D5665E">
      <w:pPr>
        <w:widowControl w:val="0"/>
        <w:autoSpaceDE w:val="0"/>
        <w:autoSpaceDN w:val="0"/>
        <w:adjustRightInd w:val="0"/>
        <w:spacing w:after="0" w:line="360" w:lineRule="auto"/>
        <w:ind w:firstLine="709"/>
        <w:jc w:val="both"/>
        <w:rPr>
          <w:rFonts w:ascii="Times New Roman" w:hAnsi="Times New Roman"/>
          <w:sz w:val="24"/>
          <w:szCs w:val="24"/>
          <w:lang w:eastAsia="ru-RU"/>
        </w:rPr>
      </w:pPr>
      <w:r w:rsidRPr="00AB4FFD">
        <w:rPr>
          <w:rFonts w:ascii="Times New Roman" w:hAnsi="Times New Roman" w:cs="Times New Roman"/>
          <w:sz w:val="24"/>
          <w:szCs w:val="24"/>
        </w:rPr>
        <w:t xml:space="preserve">3.1. </w:t>
      </w:r>
      <w:r w:rsidRPr="00AB4FFD">
        <w:rPr>
          <w:rFonts w:ascii="Times New Roman" w:hAnsi="Times New Roman"/>
          <w:sz w:val="24"/>
          <w:szCs w:val="24"/>
          <w:lang w:eastAsia="ru-RU"/>
        </w:rPr>
        <w:t xml:space="preserve">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w:t>
      </w:r>
      <w:r w:rsidR="00157489" w:rsidRPr="00AB4FFD">
        <w:rPr>
          <w:rFonts w:ascii="Times New Roman" w:hAnsi="Times New Roman"/>
          <w:sz w:val="24"/>
          <w:szCs w:val="24"/>
          <w:lang w:eastAsia="ru-RU"/>
        </w:rPr>
        <w:t>используемого</w:t>
      </w:r>
      <w:r w:rsidRPr="00AB4FFD">
        <w:rPr>
          <w:rFonts w:ascii="Times New Roman" w:hAnsi="Times New Roman"/>
          <w:sz w:val="24"/>
          <w:szCs w:val="24"/>
          <w:lang w:eastAsia="ru-RU"/>
        </w:rPr>
        <w:t xml:space="preserve"> муниципальным учреждением </w:t>
      </w:r>
      <w:r w:rsidR="00157489" w:rsidRPr="00AB4FFD">
        <w:rPr>
          <w:rFonts w:ascii="Times New Roman" w:hAnsi="Times New Roman"/>
          <w:sz w:val="24"/>
          <w:szCs w:val="24"/>
          <w:lang w:eastAsia="ru-RU"/>
        </w:rPr>
        <w:t xml:space="preserve">при выполнении муниципального задания </w:t>
      </w:r>
      <w:r w:rsidRPr="00AB4FFD">
        <w:rPr>
          <w:rFonts w:ascii="Times New Roman" w:hAnsi="Times New Roman"/>
          <w:sz w:val="24"/>
          <w:szCs w:val="24"/>
          <w:lang w:eastAsia="ru-RU"/>
        </w:rPr>
        <w:t>(далее - имущество учреждения), затрат на уплату налогов, в качестве объекта налогообложения по которым признается имущество учреждения.</w:t>
      </w:r>
    </w:p>
    <w:p w:rsidR="008D67D4" w:rsidRPr="00AB4FFD" w:rsidRDefault="008D67D4"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sz w:val="24"/>
          <w:szCs w:val="24"/>
        </w:rPr>
        <w:t xml:space="preserve">3.2. </w:t>
      </w:r>
      <w:r w:rsidRPr="00AB4FFD">
        <w:rPr>
          <w:rFonts w:ascii="Times New Roman" w:hAnsi="Times New Roman" w:cs="Times New Roman"/>
          <w:sz w:val="24"/>
          <w:szCs w:val="24"/>
        </w:rPr>
        <w:t>Объем финансового обеспечения выполнения муниципального задания (R) определяется по формуле:</w:t>
      </w:r>
    </w:p>
    <w:p w:rsidR="008D67D4" w:rsidRPr="00AB4FFD" w:rsidRDefault="008D67D4" w:rsidP="00D5665E">
      <w:pPr>
        <w:pStyle w:val="ConsPlusNormal"/>
        <w:spacing w:line="360" w:lineRule="auto"/>
        <w:ind w:firstLine="709"/>
        <w:jc w:val="both"/>
        <w:rPr>
          <w:rFonts w:ascii="Times New Roman" w:hAnsi="Times New Roman" w:cs="Times New Roman"/>
          <w:color w:val="C45911" w:themeColor="accent2" w:themeShade="BF"/>
          <w:sz w:val="24"/>
          <w:szCs w:val="24"/>
        </w:rPr>
      </w:pPr>
      <w:r w:rsidRPr="00C8490B">
        <w:rPr>
          <w:rFonts w:ascii="Times New Roman" w:hAnsi="Times New Roman" w:cs="Times New Roman"/>
          <w:noProof/>
          <w:position w:val="-15"/>
          <w:sz w:val="24"/>
          <w:szCs w:val="24"/>
        </w:rPr>
        <w:drawing>
          <wp:inline distT="0" distB="0" distL="0" distR="0" wp14:anchorId="6D29190C" wp14:editId="5CB2DEDD">
            <wp:extent cx="5623560" cy="32636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27720" cy="344019"/>
                    </a:xfrm>
                    <a:prstGeom prst="rect">
                      <a:avLst/>
                    </a:prstGeom>
                    <a:noFill/>
                    <a:ln>
                      <a:noFill/>
                    </a:ln>
                  </pic:spPr>
                </pic:pic>
              </a:graphicData>
            </a:graphic>
          </wp:inline>
        </w:drawing>
      </w:r>
    </w:p>
    <w:p w:rsidR="008D67D4" w:rsidRPr="00AB4FFD" w:rsidRDefault="008D67D4"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где:</w:t>
      </w:r>
    </w:p>
    <w:p w:rsidR="008D67D4" w:rsidRPr="00AB4FFD" w:rsidRDefault="008D67D4" w:rsidP="00D5665E">
      <w:pPr>
        <w:widowControl w:val="0"/>
        <w:autoSpaceDE w:val="0"/>
        <w:autoSpaceDN w:val="0"/>
        <w:adjustRightInd w:val="0"/>
        <w:spacing w:after="0" w:line="360" w:lineRule="auto"/>
        <w:ind w:firstLine="709"/>
        <w:jc w:val="both"/>
        <w:rPr>
          <w:rFonts w:ascii="Times New Roman" w:hAnsi="Times New Roman"/>
          <w:sz w:val="24"/>
          <w:szCs w:val="24"/>
        </w:rPr>
      </w:pPr>
      <w:proofErr w:type="spellStart"/>
      <w:r w:rsidRPr="00AB4FFD">
        <w:rPr>
          <w:rFonts w:ascii="Times New Roman" w:hAnsi="Times New Roman"/>
          <w:sz w:val="24"/>
          <w:szCs w:val="24"/>
        </w:rPr>
        <w:t>N</w:t>
      </w:r>
      <w:r w:rsidRPr="00AB4FFD">
        <w:rPr>
          <w:rFonts w:ascii="Times New Roman" w:hAnsi="Times New Roman"/>
          <w:sz w:val="24"/>
          <w:szCs w:val="24"/>
          <w:vertAlign w:val="subscript"/>
        </w:rPr>
        <w:t>i</w:t>
      </w:r>
      <w:proofErr w:type="spellEnd"/>
      <w:r w:rsidRPr="00AB4FFD">
        <w:rPr>
          <w:rFonts w:ascii="Times New Roman" w:hAnsi="Times New Roman"/>
          <w:sz w:val="24"/>
          <w:szCs w:val="24"/>
        </w:rPr>
        <w:t xml:space="preserve"> - нормативные затраты на оказание i-й муниципальной услуги, установленной муниципальным заданием;</w:t>
      </w:r>
    </w:p>
    <w:p w:rsidR="008D67D4" w:rsidRPr="00AB4FFD" w:rsidRDefault="008D67D4" w:rsidP="00D5665E">
      <w:pPr>
        <w:pStyle w:val="ConsPlusNormal"/>
        <w:spacing w:line="360" w:lineRule="auto"/>
        <w:ind w:firstLine="709"/>
        <w:jc w:val="both"/>
        <w:rPr>
          <w:rFonts w:ascii="Times New Roman" w:hAnsi="Times New Roman" w:cs="Times New Roman"/>
          <w:sz w:val="24"/>
          <w:szCs w:val="24"/>
        </w:rPr>
      </w:pPr>
      <w:proofErr w:type="spellStart"/>
      <w:r w:rsidRPr="00AB4FFD">
        <w:rPr>
          <w:rFonts w:ascii="Times New Roman" w:hAnsi="Times New Roman" w:cs="Times New Roman"/>
          <w:sz w:val="24"/>
          <w:szCs w:val="24"/>
        </w:rPr>
        <w:t>V</w:t>
      </w:r>
      <w:r w:rsidRPr="00AB4FFD">
        <w:rPr>
          <w:rFonts w:ascii="Times New Roman" w:hAnsi="Times New Roman" w:cs="Times New Roman"/>
          <w:sz w:val="24"/>
          <w:szCs w:val="24"/>
          <w:vertAlign w:val="subscript"/>
        </w:rPr>
        <w:t>i</w:t>
      </w:r>
      <w:proofErr w:type="spellEnd"/>
      <w:r w:rsidRPr="00AB4FFD">
        <w:rPr>
          <w:rFonts w:ascii="Times New Roman" w:hAnsi="Times New Roman" w:cs="Times New Roman"/>
          <w:sz w:val="24"/>
          <w:szCs w:val="24"/>
        </w:rPr>
        <w:t xml:space="preserve"> - объем i-й муниципальной услуги, установленной муниципальным заданием;</w:t>
      </w:r>
    </w:p>
    <w:p w:rsidR="008D67D4" w:rsidRPr="00AB4FFD" w:rsidRDefault="008D67D4" w:rsidP="00D5665E">
      <w:pPr>
        <w:widowControl w:val="0"/>
        <w:autoSpaceDE w:val="0"/>
        <w:autoSpaceDN w:val="0"/>
        <w:adjustRightInd w:val="0"/>
        <w:spacing w:after="0" w:line="360" w:lineRule="auto"/>
        <w:ind w:firstLine="709"/>
        <w:jc w:val="both"/>
        <w:rPr>
          <w:rFonts w:ascii="Times New Roman" w:hAnsi="Times New Roman"/>
          <w:iCs/>
          <w:sz w:val="24"/>
          <w:szCs w:val="24"/>
        </w:rPr>
      </w:pPr>
      <w:proofErr w:type="spellStart"/>
      <w:r w:rsidRPr="00AB4FFD">
        <w:rPr>
          <w:rFonts w:ascii="Times New Roman" w:hAnsi="Times New Roman"/>
          <w:iCs/>
          <w:sz w:val="24"/>
          <w:szCs w:val="24"/>
        </w:rPr>
        <w:t>N</w:t>
      </w:r>
      <w:r w:rsidRPr="00AB4FFD">
        <w:rPr>
          <w:rFonts w:ascii="Times New Roman" w:hAnsi="Times New Roman"/>
          <w:iCs/>
          <w:sz w:val="24"/>
          <w:szCs w:val="24"/>
          <w:vertAlign w:val="subscript"/>
        </w:rPr>
        <w:t>w</w:t>
      </w:r>
      <w:proofErr w:type="spellEnd"/>
      <w:r w:rsidRPr="00AB4FFD">
        <w:rPr>
          <w:rFonts w:ascii="Times New Roman" w:hAnsi="Times New Roman"/>
          <w:iCs/>
          <w:sz w:val="24"/>
          <w:szCs w:val="24"/>
        </w:rPr>
        <w:t xml:space="preserve"> - нормативные затраты на выполнение w-й работы, установленной муниципальным </w:t>
      </w:r>
      <w:r w:rsidRPr="00AB4FFD">
        <w:rPr>
          <w:rFonts w:ascii="Times New Roman" w:hAnsi="Times New Roman"/>
          <w:iCs/>
          <w:sz w:val="24"/>
          <w:szCs w:val="24"/>
        </w:rPr>
        <w:lastRenderedPageBreak/>
        <w:t>заданием;</w:t>
      </w:r>
    </w:p>
    <w:p w:rsidR="008D67D4" w:rsidRPr="00AB4FFD" w:rsidRDefault="008D67D4" w:rsidP="00D5665E">
      <w:pPr>
        <w:widowControl w:val="0"/>
        <w:autoSpaceDE w:val="0"/>
        <w:autoSpaceDN w:val="0"/>
        <w:adjustRightInd w:val="0"/>
        <w:spacing w:after="0" w:line="360" w:lineRule="auto"/>
        <w:ind w:firstLine="709"/>
        <w:jc w:val="both"/>
        <w:rPr>
          <w:rFonts w:ascii="Times New Roman" w:hAnsi="Times New Roman"/>
          <w:sz w:val="24"/>
          <w:szCs w:val="24"/>
        </w:rPr>
      </w:pPr>
      <w:proofErr w:type="spellStart"/>
      <w:r w:rsidRPr="00AB4FFD">
        <w:rPr>
          <w:rFonts w:ascii="Times New Roman" w:hAnsi="Times New Roman"/>
          <w:sz w:val="24"/>
          <w:szCs w:val="24"/>
        </w:rPr>
        <w:t>V</w:t>
      </w:r>
      <w:r w:rsidRPr="00AB4FFD">
        <w:rPr>
          <w:rFonts w:ascii="Times New Roman" w:hAnsi="Times New Roman"/>
          <w:sz w:val="24"/>
          <w:szCs w:val="24"/>
          <w:vertAlign w:val="subscript"/>
        </w:rPr>
        <w:t>w</w:t>
      </w:r>
      <w:proofErr w:type="spellEnd"/>
      <w:r w:rsidRPr="00AB4FFD">
        <w:rPr>
          <w:rFonts w:ascii="Times New Roman" w:hAnsi="Times New Roman"/>
          <w:sz w:val="24"/>
          <w:szCs w:val="24"/>
        </w:rPr>
        <w:t xml:space="preserve"> - объем w-й работы, установленной муниципальным заданием;</w:t>
      </w:r>
    </w:p>
    <w:p w:rsidR="008D67D4" w:rsidRPr="00AB4FFD" w:rsidRDefault="008D67D4" w:rsidP="00D5665E">
      <w:pPr>
        <w:pStyle w:val="ConsPlusNormal"/>
        <w:spacing w:line="360" w:lineRule="auto"/>
        <w:ind w:firstLine="709"/>
        <w:jc w:val="both"/>
        <w:rPr>
          <w:rFonts w:ascii="Times New Roman" w:hAnsi="Times New Roman" w:cs="Times New Roman"/>
          <w:sz w:val="24"/>
          <w:szCs w:val="24"/>
        </w:rPr>
      </w:pPr>
      <w:proofErr w:type="spellStart"/>
      <w:r w:rsidRPr="00AB4FFD">
        <w:rPr>
          <w:rFonts w:ascii="Times New Roman" w:hAnsi="Times New Roman" w:cs="Times New Roman"/>
          <w:sz w:val="24"/>
          <w:szCs w:val="24"/>
        </w:rPr>
        <w:t>P</w:t>
      </w:r>
      <w:r w:rsidRPr="00AB4FFD">
        <w:rPr>
          <w:rFonts w:ascii="Times New Roman" w:hAnsi="Times New Roman" w:cs="Times New Roman"/>
          <w:sz w:val="24"/>
          <w:szCs w:val="24"/>
          <w:vertAlign w:val="subscript"/>
        </w:rPr>
        <w:t>i</w:t>
      </w:r>
      <w:proofErr w:type="spellEnd"/>
      <w:r w:rsidRPr="00AB4FFD">
        <w:rPr>
          <w:rFonts w:ascii="Times New Roman" w:hAnsi="Times New Roman" w:cs="Times New Roman"/>
          <w:sz w:val="24"/>
          <w:szCs w:val="24"/>
        </w:rPr>
        <w:t xml:space="preserve"> - размер платы (тариф и цена) за оказание i-й муниципальной услуги в соответствии с </w:t>
      </w:r>
      <w:hyperlink w:anchor="P84">
        <w:r w:rsidRPr="00AB4FFD">
          <w:rPr>
            <w:rFonts w:ascii="Times New Roman" w:hAnsi="Times New Roman" w:cs="Times New Roman"/>
            <w:sz w:val="24"/>
            <w:szCs w:val="24"/>
          </w:rPr>
          <w:t xml:space="preserve">пунктом </w:t>
        </w:r>
        <w:r w:rsidR="006A500C" w:rsidRPr="00AB4FFD">
          <w:rPr>
            <w:rFonts w:ascii="Times New Roman" w:hAnsi="Times New Roman" w:cs="Times New Roman"/>
            <w:sz w:val="24"/>
            <w:szCs w:val="24"/>
          </w:rPr>
          <w:t>3.6</w:t>
        </w:r>
      </w:hyperlink>
      <w:r w:rsidRPr="00AB4FFD">
        <w:rPr>
          <w:rFonts w:ascii="Times New Roman" w:hAnsi="Times New Roman" w:cs="Times New Roman"/>
          <w:sz w:val="24"/>
          <w:szCs w:val="24"/>
        </w:rPr>
        <w:t xml:space="preserve"> настоящего Порядка, установленный муниципальным заданием;</w:t>
      </w:r>
    </w:p>
    <w:p w:rsidR="008D67D4" w:rsidRPr="00AB4FFD" w:rsidRDefault="008D67D4" w:rsidP="00D5665E">
      <w:pPr>
        <w:pStyle w:val="ConsPlusNormal"/>
        <w:spacing w:line="360" w:lineRule="auto"/>
        <w:ind w:firstLine="709"/>
        <w:jc w:val="both"/>
        <w:rPr>
          <w:rFonts w:ascii="Times New Roman" w:hAnsi="Times New Roman" w:cs="Times New Roman"/>
          <w:sz w:val="24"/>
          <w:szCs w:val="24"/>
        </w:rPr>
      </w:pPr>
      <w:proofErr w:type="spellStart"/>
      <w:r w:rsidRPr="00AB4FFD">
        <w:rPr>
          <w:rFonts w:ascii="Times New Roman" w:hAnsi="Times New Roman" w:cs="Times New Roman"/>
          <w:sz w:val="24"/>
          <w:szCs w:val="24"/>
        </w:rPr>
        <w:t>Pw</w:t>
      </w:r>
      <w:proofErr w:type="spellEnd"/>
      <w:r w:rsidRPr="00AB4FFD">
        <w:rPr>
          <w:rFonts w:ascii="Times New Roman" w:hAnsi="Times New Roman" w:cs="Times New Roman"/>
          <w:sz w:val="24"/>
          <w:szCs w:val="24"/>
        </w:rPr>
        <w:t xml:space="preserve"> - размер платы (тариф и цена) за выполнение w-й работы в соответствии с </w:t>
      </w:r>
      <w:hyperlink w:anchor="P84">
        <w:r w:rsidRPr="00AB4FFD">
          <w:rPr>
            <w:rFonts w:ascii="Times New Roman" w:hAnsi="Times New Roman" w:cs="Times New Roman"/>
            <w:sz w:val="24"/>
            <w:szCs w:val="24"/>
          </w:rPr>
          <w:t xml:space="preserve">пунктом </w:t>
        </w:r>
        <w:r w:rsidR="001206AB" w:rsidRPr="00AB4FFD">
          <w:rPr>
            <w:rFonts w:ascii="Times New Roman" w:hAnsi="Times New Roman" w:cs="Times New Roman"/>
            <w:sz w:val="24"/>
            <w:szCs w:val="24"/>
          </w:rPr>
          <w:t>3.6</w:t>
        </w:r>
      </w:hyperlink>
      <w:r w:rsidRPr="00AB4FFD">
        <w:rPr>
          <w:rFonts w:ascii="Times New Roman" w:hAnsi="Times New Roman" w:cs="Times New Roman"/>
          <w:sz w:val="24"/>
          <w:szCs w:val="24"/>
        </w:rPr>
        <w:t xml:space="preserve"> настоящего Порядка, установленный муниципальным заданием;</w:t>
      </w:r>
    </w:p>
    <w:p w:rsidR="008D67D4" w:rsidRPr="00AB4FFD" w:rsidRDefault="008D67D4"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N</w:t>
      </w:r>
      <w:r w:rsidRPr="00AB4FFD">
        <w:rPr>
          <w:rFonts w:ascii="Times New Roman" w:hAnsi="Times New Roman" w:cs="Times New Roman"/>
          <w:sz w:val="24"/>
          <w:szCs w:val="24"/>
          <w:vertAlign w:val="superscript"/>
        </w:rPr>
        <w:t>УН</w:t>
      </w:r>
      <w:r w:rsidRPr="00AB4FFD">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1F55CC" w:rsidRPr="00AB4FFD" w:rsidRDefault="001F55CC"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3.3. Нормативные затраты на оказание муниципальных услуг определяются в соответствии с </w:t>
      </w:r>
      <w:r w:rsidR="00D961A5" w:rsidRPr="00AB4FFD">
        <w:rPr>
          <w:rFonts w:ascii="Times New Roman" w:hAnsi="Times New Roman" w:cs="Times New Roman"/>
          <w:sz w:val="24"/>
          <w:szCs w:val="24"/>
        </w:rPr>
        <w:t>разделом 4</w:t>
      </w:r>
      <w:r w:rsidRPr="00AB4FFD">
        <w:rPr>
          <w:rFonts w:ascii="Times New Roman" w:hAnsi="Times New Roman" w:cs="Times New Roman"/>
          <w:color w:val="FF0000"/>
          <w:sz w:val="24"/>
          <w:szCs w:val="24"/>
        </w:rPr>
        <w:t xml:space="preserve"> </w:t>
      </w:r>
      <w:r w:rsidRPr="00AB4FFD">
        <w:rPr>
          <w:rFonts w:ascii="Times New Roman" w:hAnsi="Times New Roman" w:cs="Times New Roman"/>
          <w:sz w:val="24"/>
          <w:szCs w:val="24"/>
        </w:rPr>
        <w:t>настоящего Порядка.</w:t>
      </w:r>
    </w:p>
    <w:p w:rsidR="001F55CC" w:rsidRPr="00AB4FFD" w:rsidRDefault="001F55CC"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cs="Times New Roman"/>
          <w:sz w:val="24"/>
          <w:szCs w:val="24"/>
        </w:rPr>
        <w:t xml:space="preserve">3.4. </w:t>
      </w:r>
      <w:r w:rsidRPr="00AB4FFD">
        <w:rPr>
          <w:rFonts w:ascii="Times New Roman" w:hAnsi="Times New Roman"/>
          <w:sz w:val="24"/>
          <w:szCs w:val="24"/>
        </w:rPr>
        <w:t xml:space="preserve">Нормативные затраты на выполнение работы определяются при расчете объема финансового обеспечения выполнения муниципального задания в </w:t>
      </w:r>
      <w:hyperlink r:id="rId12" w:history="1">
        <w:r w:rsidRPr="00AB4FFD">
          <w:rPr>
            <w:rFonts w:ascii="Times New Roman" w:hAnsi="Times New Roman"/>
            <w:sz w:val="24"/>
            <w:szCs w:val="24"/>
          </w:rPr>
          <w:t>порядке</w:t>
        </w:r>
      </w:hyperlink>
      <w:r w:rsidRPr="00AB4FFD">
        <w:rPr>
          <w:rFonts w:ascii="Times New Roman" w:hAnsi="Times New Roman"/>
          <w:sz w:val="24"/>
          <w:szCs w:val="24"/>
        </w:rPr>
        <w:t xml:space="preserve">, установленном </w:t>
      </w:r>
      <w:r w:rsidR="00194EDE" w:rsidRPr="00AB4FFD">
        <w:rPr>
          <w:rFonts w:ascii="Times New Roman" w:hAnsi="Times New Roman"/>
          <w:sz w:val="24"/>
          <w:szCs w:val="24"/>
        </w:rPr>
        <w:t>Учредителем</w:t>
      </w:r>
      <w:r w:rsidRPr="00AB4FFD">
        <w:rPr>
          <w:rFonts w:ascii="Times New Roman" w:hAnsi="Times New Roman"/>
          <w:sz w:val="24"/>
          <w:szCs w:val="24"/>
        </w:rPr>
        <w:t>.</w:t>
      </w:r>
    </w:p>
    <w:p w:rsidR="001F55CC" w:rsidRPr="00AB4FFD" w:rsidRDefault="001F55CC" w:rsidP="00D5665E">
      <w:pPr>
        <w:widowControl w:val="0"/>
        <w:shd w:val="clear" w:color="auto" w:fill="FFFFFF"/>
        <w:spacing w:after="0" w:line="360" w:lineRule="auto"/>
        <w:ind w:firstLine="709"/>
        <w:jc w:val="both"/>
        <w:rPr>
          <w:rFonts w:ascii="Times New Roman" w:eastAsia="Times New Roman" w:hAnsi="Times New Roman"/>
          <w:sz w:val="24"/>
          <w:szCs w:val="24"/>
          <w:lang w:eastAsia="ru-RU"/>
        </w:rPr>
      </w:pPr>
      <w:r w:rsidRPr="00AB4FFD">
        <w:rPr>
          <w:rFonts w:ascii="Times New Roman" w:eastAsia="Times New Roman" w:hAnsi="Times New Roman"/>
          <w:sz w:val="24"/>
          <w:szCs w:val="24"/>
          <w:lang w:eastAsia="ru-RU"/>
        </w:rPr>
        <w:t xml:space="preserve">Решение о расчете нормативных затрат на выполнение работы принимает </w:t>
      </w:r>
      <w:r w:rsidR="0083334A" w:rsidRPr="00AB4FFD">
        <w:rPr>
          <w:rFonts w:ascii="Times New Roman" w:eastAsia="Times New Roman" w:hAnsi="Times New Roman"/>
          <w:sz w:val="24"/>
          <w:szCs w:val="24"/>
          <w:lang w:eastAsia="ru-RU"/>
        </w:rPr>
        <w:t>Учредитель</w:t>
      </w:r>
      <w:r w:rsidRPr="00AB4FFD">
        <w:rPr>
          <w:rFonts w:ascii="Times New Roman" w:eastAsia="Times New Roman" w:hAnsi="Times New Roman"/>
          <w:sz w:val="24"/>
          <w:szCs w:val="24"/>
          <w:lang w:eastAsia="ru-RU"/>
        </w:rPr>
        <w:t xml:space="preserve">. </w:t>
      </w:r>
    </w:p>
    <w:p w:rsidR="001C7AF3" w:rsidRPr="00AB4FFD" w:rsidRDefault="001C7AF3"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3.5. В объем финансового обеспечения выполнения </w:t>
      </w:r>
      <w:r w:rsidR="007902BA" w:rsidRPr="00AB4FFD">
        <w:rPr>
          <w:rFonts w:ascii="Times New Roman" w:hAnsi="Times New Roman" w:cs="Times New Roman"/>
          <w:sz w:val="24"/>
          <w:szCs w:val="24"/>
        </w:rPr>
        <w:t xml:space="preserve">муниципального </w:t>
      </w:r>
      <w:r w:rsidRPr="00AB4FFD">
        <w:rPr>
          <w:rFonts w:ascii="Times New Roman" w:hAnsi="Times New Roman" w:cs="Times New Roman"/>
          <w:sz w:val="24"/>
          <w:szCs w:val="24"/>
        </w:rPr>
        <w:t>задания включаются затраты на уплату налогов, в качестве объекта налогообложения по которым признается имущество учреждения.</w:t>
      </w:r>
    </w:p>
    <w:p w:rsidR="00790D91" w:rsidRPr="00AB4FFD" w:rsidRDefault="00790D91"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пункта, рассчитываются с применением коэффициента платной деятельности по формуле:</w:t>
      </w:r>
    </w:p>
    <w:p w:rsidR="001C7AF3" w:rsidRPr="00AB4FFD" w:rsidRDefault="00790D91" w:rsidP="00D5665E">
      <w:pPr>
        <w:widowControl w:val="0"/>
        <w:autoSpaceDE w:val="0"/>
        <w:autoSpaceDN w:val="0"/>
        <w:adjustRightInd w:val="0"/>
        <w:spacing w:after="0" w:line="360" w:lineRule="auto"/>
        <w:ind w:firstLine="709"/>
        <w:jc w:val="both"/>
        <w:rPr>
          <w:rFonts w:ascii="Times New Roman" w:hAnsi="Times New Roman"/>
          <w:sz w:val="24"/>
          <w:szCs w:val="24"/>
        </w:rPr>
      </w:pPr>
      <w:r w:rsidRPr="00C8490B">
        <w:rPr>
          <w:rFonts w:ascii="Times New Roman" w:hAnsi="Times New Roman" w:cs="Times New Roman"/>
          <w:noProof/>
          <w:position w:val="-14"/>
          <w:sz w:val="24"/>
          <w:szCs w:val="24"/>
          <w:lang w:eastAsia="ru-RU"/>
        </w:rPr>
        <w:drawing>
          <wp:inline distT="0" distB="0" distL="0" distR="0">
            <wp:extent cx="2190750" cy="3619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0" cy="361950"/>
                    </a:xfrm>
                    <a:prstGeom prst="rect">
                      <a:avLst/>
                    </a:prstGeom>
                    <a:noFill/>
                    <a:ln>
                      <a:noFill/>
                    </a:ln>
                  </pic:spPr>
                </pic:pic>
              </a:graphicData>
            </a:graphic>
          </wp:inline>
        </w:drawing>
      </w:r>
    </w:p>
    <w:p w:rsidR="00790D91" w:rsidRPr="00AB4FFD" w:rsidRDefault="00790D91"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где:</w:t>
      </w:r>
    </w:p>
    <w:p w:rsidR="00790D91" w:rsidRPr="00AB4FFD" w:rsidRDefault="00790D91"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N</w:t>
      </w:r>
      <w:r w:rsidRPr="00AB4FFD">
        <w:rPr>
          <w:rFonts w:ascii="Times New Roman" w:hAnsi="Times New Roman" w:cs="Times New Roman"/>
          <w:sz w:val="24"/>
          <w:szCs w:val="24"/>
          <w:vertAlign w:val="superscript"/>
        </w:rPr>
        <w:t>УН</w:t>
      </w:r>
      <w:r w:rsidRPr="00AB4FFD">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790D91" w:rsidRPr="00AB4FFD" w:rsidRDefault="00790D91"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КПД - коэффициент платной деятельности, значение которого определяется как отношение планируемого объема доходов от платной деятельности к общей сумме планируемых поступлений, включающей</w:t>
      </w:r>
      <w:r w:rsidRPr="00BF496A">
        <w:rPr>
          <w:rFonts w:ascii="Times New Roman" w:hAnsi="Times New Roman" w:cs="Times New Roman"/>
          <w:sz w:val="28"/>
          <w:szCs w:val="28"/>
        </w:rPr>
        <w:t xml:space="preserve"> </w:t>
      </w:r>
      <w:r w:rsidRPr="00AB4FFD">
        <w:rPr>
          <w:rFonts w:ascii="Times New Roman" w:hAnsi="Times New Roman" w:cs="Times New Roman"/>
          <w:sz w:val="24"/>
          <w:szCs w:val="24"/>
        </w:rPr>
        <w:t>поступления от субсидии на финансовое обеспечение выполнения муниципального задания, и доходов от платной деятельности, определяемых с учетом информации об объемах указанных доходов, полученных в отчетном финансовом году, и рассчитывается по формуле:</w:t>
      </w:r>
    </w:p>
    <w:p w:rsidR="00790D91" w:rsidRPr="00AB4FFD" w:rsidRDefault="00790D91" w:rsidP="00D5665E">
      <w:pPr>
        <w:widowControl w:val="0"/>
        <w:autoSpaceDE w:val="0"/>
        <w:autoSpaceDN w:val="0"/>
        <w:adjustRightInd w:val="0"/>
        <w:spacing w:after="0" w:line="360" w:lineRule="auto"/>
        <w:ind w:firstLine="709"/>
        <w:jc w:val="both"/>
        <w:rPr>
          <w:rFonts w:ascii="Times New Roman" w:hAnsi="Times New Roman"/>
          <w:sz w:val="24"/>
          <w:szCs w:val="24"/>
        </w:rPr>
      </w:pPr>
      <w:r w:rsidRPr="00C8490B">
        <w:rPr>
          <w:rFonts w:ascii="Times New Roman" w:hAnsi="Times New Roman" w:cs="Times New Roman"/>
          <w:noProof/>
          <w:position w:val="-32"/>
          <w:sz w:val="24"/>
          <w:szCs w:val="24"/>
          <w:lang w:eastAsia="ru-RU"/>
        </w:rPr>
        <w:drawing>
          <wp:inline distT="0" distB="0" distL="0" distR="0">
            <wp:extent cx="3533775" cy="5905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3775" cy="590550"/>
                    </a:xfrm>
                    <a:prstGeom prst="rect">
                      <a:avLst/>
                    </a:prstGeom>
                    <a:noFill/>
                    <a:ln>
                      <a:noFill/>
                    </a:ln>
                  </pic:spPr>
                </pic:pic>
              </a:graphicData>
            </a:graphic>
          </wp:inline>
        </w:drawing>
      </w:r>
    </w:p>
    <w:p w:rsidR="00790D91" w:rsidRPr="00AB4FFD" w:rsidRDefault="00790D91"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lastRenderedPageBreak/>
        <w:t>где:</w:t>
      </w:r>
    </w:p>
    <w:p w:rsidR="00790D91" w:rsidRPr="00AB4FFD" w:rsidRDefault="00790D91"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proofErr w:type="spellStart"/>
      <w:r w:rsidRPr="00AB4FFD">
        <w:rPr>
          <w:rFonts w:ascii="Times New Roman" w:hAnsi="Times New Roman" w:cs="Times New Roman"/>
          <w:sz w:val="24"/>
          <w:szCs w:val="24"/>
        </w:rPr>
        <w:t>Vпд</w:t>
      </w:r>
      <w:proofErr w:type="spellEnd"/>
      <w:r w:rsidRPr="00AB4FFD">
        <w:rPr>
          <w:rFonts w:ascii="Times New Roman" w:hAnsi="Times New Roman" w:cs="Times New Roman"/>
          <w:sz w:val="24"/>
          <w:szCs w:val="24"/>
        </w:rPr>
        <w:t xml:space="preserve"> (план) - объем доходов от платной деятельности, планируемых к получению в очередном финансовом году с учетом информации об объемах оказываемых услуг (выполняемых работ) в отчетном финансовом году, о получении (прекращении действия) лицензий, иных разрешительных документов на осуществление указанной деятельности, об изменении размера платы (тарифов, цены) за оказываемую услугу (выполняемую работу). Объем планируемых доходов от платной деятельности для расчета коэффициента платной деятельности определяется за вычетом из указанного объема доходов налога на добавленную стоимость в случае, если в соответствии с законодательством Российской Федерации о налогах и сборах операции по реализации услуг (работ) признаются объектами налогообложения;</w:t>
      </w:r>
    </w:p>
    <w:p w:rsidR="00790D91" w:rsidRPr="00AB4FFD" w:rsidRDefault="00790D91"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proofErr w:type="spellStart"/>
      <w:r w:rsidRPr="00AB4FFD">
        <w:rPr>
          <w:rFonts w:ascii="Times New Roman" w:hAnsi="Times New Roman" w:cs="Times New Roman"/>
          <w:sz w:val="24"/>
          <w:szCs w:val="24"/>
        </w:rPr>
        <w:t>Vсубсидии</w:t>
      </w:r>
      <w:proofErr w:type="spellEnd"/>
      <w:r w:rsidRPr="00AB4FFD">
        <w:rPr>
          <w:rFonts w:ascii="Times New Roman" w:hAnsi="Times New Roman" w:cs="Times New Roman"/>
          <w:sz w:val="24"/>
          <w:szCs w:val="24"/>
        </w:rPr>
        <w:t xml:space="preserve"> (план) - планируемый объем субсидии на очередной финансовый год и плановый период, рассчитанный без применения коэффициента платной деятельности.</w:t>
      </w:r>
    </w:p>
    <w:p w:rsidR="00790D91" w:rsidRPr="00AB4FFD" w:rsidRDefault="00790D91"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При расчете коэффициента платной деятельности не учитываются поступления в виде целевых субсидий, предоставляемых из </w:t>
      </w:r>
      <w:r w:rsidR="00753217" w:rsidRPr="00AB4FFD">
        <w:rPr>
          <w:rFonts w:ascii="Times New Roman" w:hAnsi="Times New Roman" w:cs="Times New Roman"/>
          <w:sz w:val="24"/>
          <w:szCs w:val="24"/>
        </w:rPr>
        <w:t>бюджетов</w:t>
      </w:r>
      <w:r w:rsidRPr="00AB4FFD">
        <w:rPr>
          <w:rFonts w:ascii="Times New Roman" w:hAnsi="Times New Roman" w:cs="Times New Roman"/>
          <w:sz w:val="24"/>
          <w:szCs w:val="24"/>
        </w:rPr>
        <w:t xml:space="preserve"> </w:t>
      </w:r>
      <w:r w:rsidR="00753217" w:rsidRPr="00AB4FFD">
        <w:rPr>
          <w:rFonts w:ascii="Times New Roman" w:hAnsi="Times New Roman" w:cs="Times New Roman"/>
          <w:sz w:val="24"/>
          <w:szCs w:val="24"/>
        </w:rPr>
        <w:t>бюджетной системы Российской Федерации</w:t>
      </w:r>
      <w:r w:rsidRPr="00AB4FFD">
        <w:rPr>
          <w:rFonts w:ascii="Times New Roman" w:hAnsi="Times New Roman" w:cs="Times New Roman"/>
          <w:sz w:val="24"/>
          <w:szCs w:val="24"/>
        </w:rPr>
        <w:t>,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 и в виде платы, взимаемой с потребителя в рамках установленного м</w:t>
      </w:r>
      <w:r w:rsidR="0049134F" w:rsidRPr="00AB4FFD">
        <w:rPr>
          <w:rFonts w:ascii="Times New Roman" w:hAnsi="Times New Roman" w:cs="Times New Roman"/>
          <w:sz w:val="24"/>
          <w:szCs w:val="24"/>
        </w:rPr>
        <w:t>униципального</w:t>
      </w:r>
      <w:r w:rsidRPr="00AB4FFD">
        <w:rPr>
          <w:rFonts w:ascii="Times New Roman" w:hAnsi="Times New Roman" w:cs="Times New Roman"/>
          <w:sz w:val="24"/>
          <w:szCs w:val="24"/>
        </w:rPr>
        <w:t xml:space="preserve"> задания.</w:t>
      </w:r>
    </w:p>
    <w:p w:rsidR="00753217" w:rsidRPr="00AB4FFD" w:rsidRDefault="0049134F"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sz w:val="24"/>
          <w:szCs w:val="24"/>
        </w:rPr>
        <w:t>3.6. В случае если муниципальное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подлежит уменьшению</w:t>
      </w:r>
      <w:r w:rsidRPr="00BF496A">
        <w:rPr>
          <w:rFonts w:ascii="Times New Roman" w:hAnsi="Times New Roman" w:cs="Times New Roman"/>
          <w:sz w:val="28"/>
          <w:szCs w:val="28"/>
        </w:rPr>
        <w:t xml:space="preserve"> </w:t>
      </w:r>
      <w:r w:rsidRPr="00AB4FFD">
        <w:rPr>
          <w:rFonts w:ascii="Times New Roman" w:hAnsi="Times New Roman" w:cs="Times New Roman"/>
          <w:sz w:val="24"/>
          <w:szCs w:val="24"/>
        </w:rPr>
        <w:t xml:space="preserve">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w:t>
      </w:r>
      <w:r w:rsidR="00753217" w:rsidRPr="00AB4FFD">
        <w:rPr>
          <w:rFonts w:ascii="Times New Roman" w:hAnsi="Times New Roman" w:cs="Times New Roman"/>
          <w:sz w:val="24"/>
          <w:szCs w:val="24"/>
        </w:rPr>
        <w:t xml:space="preserve">муниципальном задании, </w:t>
      </w:r>
      <w:r w:rsidR="00753217" w:rsidRPr="00AB4FFD">
        <w:rPr>
          <w:rFonts w:ascii="Times New Roman" w:hAnsi="Times New Roman" w:cs="Times New Roman"/>
          <w:iCs/>
          <w:sz w:val="24"/>
          <w:szCs w:val="24"/>
        </w:rPr>
        <w:t>органом, осуществляющим функции и полномочия учредителя в отношении бюджетных или автономных учреждений.</w:t>
      </w:r>
    </w:p>
    <w:p w:rsidR="0049134F" w:rsidRPr="00AB4FFD" w:rsidRDefault="00EB328C"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3.7</w:t>
      </w:r>
      <w:r w:rsidR="0049134F" w:rsidRPr="00AB4FFD">
        <w:rPr>
          <w:rFonts w:ascii="Times New Roman" w:hAnsi="Times New Roman" w:cs="Times New Roman"/>
          <w:sz w:val="24"/>
          <w:szCs w:val="24"/>
        </w:rPr>
        <w:t xml:space="preserve">. Нормативные затраты, определяемые в соответствии с настоящим Порядком, учитываются при формировании обоснований бюджетных ассигнований бюджета </w:t>
      </w:r>
      <w:r w:rsidR="008E5674" w:rsidRPr="00AB4FFD">
        <w:rPr>
          <w:rFonts w:ascii="Times New Roman" w:hAnsi="Times New Roman" w:cs="Times New Roman"/>
          <w:sz w:val="24"/>
          <w:szCs w:val="24"/>
        </w:rPr>
        <w:t xml:space="preserve">Артемовского городского округа </w:t>
      </w:r>
      <w:r w:rsidR="0049134F" w:rsidRPr="00AB4FFD">
        <w:rPr>
          <w:rFonts w:ascii="Times New Roman" w:hAnsi="Times New Roman" w:cs="Times New Roman"/>
          <w:sz w:val="24"/>
          <w:szCs w:val="24"/>
        </w:rPr>
        <w:t>на очередной финансовый год и плановый период.</w:t>
      </w:r>
    </w:p>
    <w:p w:rsidR="0049134F" w:rsidRPr="00AB4FFD" w:rsidRDefault="0049134F"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3</w:t>
      </w:r>
      <w:r w:rsidR="00EB328C" w:rsidRPr="00AB4FFD">
        <w:rPr>
          <w:rFonts w:ascii="Times New Roman" w:hAnsi="Times New Roman" w:cs="Times New Roman"/>
          <w:sz w:val="24"/>
          <w:szCs w:val="24"/>
        </w:rPr>
        <w:t>.8</w:t>
      </w:r>
      <w:r w:rsidRPr="00AB4FFD">
        <w:rPr>
          <w:rFonts w:ascii="Times New Roman" w:hAnsi="Times New Roman" w:cs="Times New Roman"/>
          <w:sz w:val="24"/>
          <w:szCs w:val="24"/>
        </w:rPr>
        <w:t xml:space="preserve">. Финансовое обеспечение выполнения </w:t>
      </w:r>
      <w:r w:rsidR="008E5674" w:rsidRPr="00AB4FFD">
        <w:rPr>
          <w:rFonts w:ascii="Times New Roman" w:hAnsi="Times New Roman" w:cs="Times New Roman"/>
          <w:sz w:val="24"/>
          <w:szCs w:val="24"/>
        </w:rPr>
        <w:t>муниципального</w:t>
      </w:r>
      <w:r w:rsidRPr="00AB4FFD">
        <w:rPr>
          <w:rFonts w:ascii="Times New Roman" w:hAnsi="Times New Roman" w:cs="Times New Roman"/>
          <w:sz w:val="24"/>
          <w:szCs w:val="24"/>
        </w:rPr>
        <w:t xml:space="preserve"> задания осуществляется в пределах бюджетных ассигнований, предусмотренных в бюджете </w:t>
      </w:r>
      <w:r w:rsidR="008E5674" w:rsidRPr="00AB4FFD">
        <w:rPr>
          <w:rFonts w:ascii="Times New Roman" w:hAnsi="Times New Roman" w:cs="Times New Roman"/>
          <w:sz w:val="24"/>
          <w:szCs w:val="24"/>
        </w:rPr>
        <w:t xml:space="preserve">Артемовского городского округа </w:t>
      </w:r>
      <w:r w:rsidRPr="00AB4FFD">
        <w:rPr>
          <w:rFonts w:ascii="Times New Roman" w:hAnsi="Times New Roman" w:cs="Times New Roman"/>
          <w:sz w:val="24"/>
          <w:szCs w:val="24"/>
        </w:rPr>
        <w:t>на указанные цели.</w:t>
      </w:r>
    </w:p>
    <w:p w:rsidR="0049134F" w:rsidRPr="00AB4FFD" w:rsidRDefault="0049134F"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lastRenderedPageBreak/>
        <w:t xml:space="preserve">Финансовое обеспечение выполнения </w:t>
      </w:r>
      <w:r w:rsidR="008E5674" w:rsidRPr="00AB4FFD">
        <w:rPr>
          <w:rFonts w:ascii="Times New Roman" w:hAnsi="Times New Roman" w:cs="Times New Roman"/>
          <w:sz w:val="24"/>
          <w:szCs w:val="24"/>
        </w:rPr>
        <w:t>муниципального</w:t>
      </w:r>
      <w:r w:rsidRPr="00AB4FFD">
        <w:rPr>
          <w:rFonts w:ascii="Times New Roman" w:hAnsi="Times New Roman" w:cs="Times New Roman"/>
          <w:sz w:val="24"/>
          <w:szCs w:val="24"/>
        </w:rPr>
        <w:t xml:space="preserve"> задания </w:t>
      </w:r>
      <w:r w:rsidR="008E5674" w:rsidRPr="00AB4FFD">
        <w:rPr>
          <w:rFonts w:ascii="Times New Roman" w:hAnsi="Times New Roman" w:cs="Times New Roman"/>
          <w:sz w:val="24"/>
          <w:szCs w:val="24"/>
        </w:rPr>
        <w:t>муниципальным</w:t>
      </w:r>
      <w:r w:rsidRPr="00AB4FFD">
        <w:rPr>
          <w:rFonts w:ascii="Times New Roman" w:hAnsi="Times New Roman" w:cs="Times New Roman"/>
          <w:sz w:val="24"/>
          <w:szCs w:val="24"/>
        </w:rPr>
        <w:t xml:space="preserve"> бюджетным или автономным учреждением осуществляется путем предоставления субсидии.</w:t>
      </w:r>
    </w:p>
    <w:p w:rsidR="0049134F" w:rsidRPr="00AB4FFD" w:rsidRDefault="0049134F"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Финансовое обеспечение выполнения </w:t>
      </w:r>
      <w:r w:rsidR="008E5674" w:rsidRPr="00AB4FFD">
        <w:rPr>
          <w:rFonts w:ascii="Times New Roman" w:hAnsi="Times New Roman" w:cs="Times New Roman"/>
          <w:sz w:val="24"/>
          <w:szCs w:val="24"/>
        </w:rPr>
        <w:t>муниципального</w:t>
      </w:r>
      <w:r w:rsidRPr="00AB4FFD">
        <w:rPr>
          <w:rFonts w:ascii="Times New Roman" w:hAnsi="Times New Roman" w:cs="Times New Roman"/>
          <w:sz w:val="24"/>
          <w:szCs w:val="24"/>
        </w:rPr>
        <w:t xml:space="preserve"> задания </w:t>
      </w:r>
      <w:r w:rsidR="008E5674" w:rsidRPr="00AB4FFD">
        <w:rPr>
          <w:rFonts w:ascii="Times New Roman" w:hAnsi="Times New Roman" w:cs="Times New Roman"/>
          <w:sz w:val="24"/>
          <w:szCs w:val="24"/>
        </w:rPr>
        <w:t>муниципальным</w:t>
      </w:r>
      <w:r w:rsidRPr="00AB4FFD">
        <w:rPr>
          <w:rFonts w:ascii="Times New Roman" w:hAnsi="Times New Roman" w:cs="Times New Roman"/>
          <w:sz w:val="24"/>
          <w:szCs w:val="24"/>
        </w:rPr>
        <w:t xml:space="preserve"> казенным учреждением осуществляется в соответствии с показателями бюджетной сметы этого учреждения.</w:t>
      </w:r>
    </w:p>
    <w:p w:rsidR="00297E04" w:rsidRPr="00AB4FFD" w:rsidRDefault="00297E04" w:rsidP="00AB4FFD">
      <w:pPr>
        <w:autoSpaceDE w:val="0"/>
        <w:autoSpaceDN w:val="0"/>
        <w:adjustRightInd w:val="0"/>
        <w:spacing w:after="0" w:line="360" w:lineRule="auto"/>
        <w:ind w:firstLine="540"/>
        <w:jc w:val="both"/>
        <w:rPr>
          <w:rFonts w:ascii="Times New Roman" w:hAnsi="Times New Roman" w:cs="Times New Roman"/>
          <w:sz w:val="24"/>
          <w:szCs w:val="24"/>
        </w:rPr>
      </w:pPr>
      <w:r w:rsidRPr="00AB4FFD">
        <w:rPr>
          <w:rFonts w:ascii="Times New Roman" w:hAnsi="Times New Roman" w:cs="Times New Roman"/>
          <w:sz w:val="24"/>
          <w:szCs w:val="24"/>
        </w:rPr>
        <w:t>3.</w:t>
      </w:r>
      <w:r w:rsidR="00DB5315" w:rsidRPr="00AB4FFD">
        <w:rPr>
          <w:rFonts w:ascii="Times New Roman" w:hAnsi="Times New Roman" w:cs="Times New Roman"/>
          <w:sz w:val="24"/>
          <w:szCs w:val="24"/>
        </w:rPr>
        <w:t>9</w:t>
      </w:r>
      <w:r w:rsidRPr="00AB4FFD">
        <w:rPr>
          <w:rFonts w:ascii="Times New Roman" w:hAnsi="Times New Roman" w:cs="Times New Roman"/>
          <w:sz w:val="24"/>
          <w:szCs w:val="24"/>
        </w:rPr>
        <w:t>. В случае если при формировании главным распорядителем средств бюджета Артемовского городского округа обоснований бюджетных ассигнований бюджета Артемовского городского округа на очередной финансовый год и плановый период объем финансового обеспечения выполнения муниципального задания, рассчитанный в соответствии с настоящим Порядком, превышает объем бюджетных ассигнований, предусмотренных главному распорядителю средств бюджета Артемовского городского округа на предоставление субсидий на финансовое обеспечение выполнения муниципального задания, применяется коэффициент выравнивания (</w:t>
      </w:r>
      <w:proofErr w:type="spellStart"/>
      <w:r w:rsidRPr="00AB4FFD">
        <w:rPr>
          <w:rFonts w:ascii="Times New Roman" w:hAnsi="Times New Roman" w:cs="Times New Roman"/>
          <w:sz w:val="24"/>
          <w:szCs w:val="24"/>
        </w:rPr>
        <w:t>К</w:t>
      </w:r>
      <w:r w:rsidRPr="00AB4FFD">
        <w:rPr>
          <w:rFonts w:ascii="Times New Roman" w:hAnsi="Times New Roman" w:cs="Times New Roman"/>
          <w:sz w:val="24"/>
          <w:szCs w:val="24"/>
          <w:vertAlign w:val="subscript"/>
        </w:rPr>
        <w:t>вр</w:t>
      </w:r>
      <w:proofErr w:type="spellEnd"/>
      <w:r w:rsidRPr="00AB4FFD">
        <w:rPr>
          <w:rFonts w:ascii="Times New Roman" w:hAnsi="Times New Roman" w:cs="Times New Roman"/>
          <w:sz w:val="24"/>
          <w:szCs w:val="24"/>
        </w:rPr>
        <w:t>), значение которого не может превышать единицу и определяется по формуле:</w:t>
      </w:r>
    </w:p>
    <w:p w:rsidR="00297E04" w:rsidRPr="00AB4FFD" w:rsidRDefault="00297E04" w:rsidP="00AB4FFD">
      <w:pPr>
        <w:autoSpaceDE w:val="0"/>
        <w:autoSpaceDN w:val="0"/>
        <w:adjustRightInd w:val="0"/>
        <w:spacing w:after="0" w:line="360" w:lineRule="auto"/>
        <w:jc w:val="center"/>
        <w:rPr>
          <w:rFonts w:ascii="Times New Roman" w:hAnsi="Times New Roman" w:cs="Times New Roman"/>
          <w:sz w:val="24"/>
          <w:szCs w:val="24"/>
        </w:rPr>
      </w:pPr>
      <w:r w:rsidRPr="00AB4FFD">
        <w:rPr>
          <w:rFonts w:ascii="Times New Roman" w:hAnsi="Times New Roman" w:cs="Times New Roman"/>
          <w:noProof/>
          <w:position w:val="-35"/>
          <w:sz w:val="24"/>
          <w:szCs w:val="24"/>
          <w:lang w:eastAsia="ru-RU"/>
        </w:rPr>
        <w:drawing>
          <wp:inline distT="0" distB="0" distL="0" distR="0">
            <wp:extent cx="1543050" cy="628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43050" cy="628650"/>
                    </a:xfrm>
                    <a:prstGeom prst="rect">
                      <a:avLst/>
                    </a:prstGeom>
                    <a:noFill/>
                    <a:ln>
                      <a:noFill/>
                    </a:ln>
                  </pic:spPr>
                </pic:pic>
              </a:graphicData>
            </a:graphic>
          </wp:inline>
        </w:drawing>
      </w:r>
    </w:p>
    <w:p w:rsidR="00297E04" w:rsidRPr="00AB4FFD" w:rsidRDefault="00297E04" w:rsidP="00AB4FFD">
      <w:pPr>
        <w:autoSpaceDE w:val="0"/>
        <w:autoSpaceDN w:val="0"/>
        <w:adjustRightInd w:val="0"/>
        <w:spacing w:after="0" w:line="360" w:lineRule="auto"/>
        <w:ind w:firstLine="540"/>
        <w:jc w:val="both"/>
        <w:rPr>
          <w:rFonts w:ascii="Times New Roman" w:hAnsi="Times New Roman" w:cs="Times New Roman"/>
          <w:sz w:val="24"/>
          <w:szCs w:val="24"/>
        </w:rPr>
      </w:pPr>
      <w:r w:rsidRPr="00AB4FFD">
        <w:rPr>
          <w:rFonts w:ascii="Times New Roman" w:hAnsi="Times New Roman" w:cs="Times New Roman"/>
          <w:sz w:val="24"/>
          <w:szCs w:val="24"/>
        </w:rPr>
        <w:t>где:</w:t>
      </w:r>
    </w:p>
    <w:p w:rsidR="00297E04" w:rsidRPr="00AB4FFD" w:rsidRDefault="00297E04" w:rsidP="00AB4FFD">
      <w:pPr>
        <w:widowControl w:val="0"/>
        <w:autoSpaceDE w:val="0"/>
        <w:autoSpaceDN w:val="0"/>
        <w:adjustRightInd w:val="0"/>
        <w:spacing w:after="0" w:line="360" w:lineRule="auto"/>
        <w:ind w:firstLine="540"/>
        <w:jc w:val="both"/>
        <w:rPr>
          <w:rFonts w:ascii="Times New Roman" w:hAnsi="Times New Roman" w:cs="Times New Roman"/>
          <w:sz w:val="24"/>
          <w:szCs w:val="24"/>
        </w:rPr>
      </w:pPr>
      <w:r w:rsidRPr="00AB4FFD">
        <w:rPr>
          <w:rFonts w:ascii="Times New Roman" w:hAnsi="Times New Roman" w:cs="Times New Roman"/>
          <w:sz w:val="24"/>
          <w:szCs w:val="24"/>
        </w:rPr>
        <w:t>БА - объем бюджетных ассигнований, предусмотренных в очередном финансовом году в бюджете Артемовского городского округа главному распорядителю средств бюджета Артемовского городского округа на предоставление субсидий на финансовое обеспечение выполнения муниципального задания;</w:t>
      </w:r>
    </w:p>
    <w:p w:rsidR="00297E04" w:rsidRPr="00AB4FFD" w:rsidRDefault="00297E04" w:rsidP="00AB4FFD">
      <w:pPr>
        <w:widowControl w:val="0"/>
        <w:autoSpaceDE w:val="0"/>
        <w:autoSpaceDN w:val="0"/>
        <w:adjustRightInd w:val="0"/>
        <w:spacing w:after="0" w:line="360" w:lineRule="auto"/>
        <w:ind w:firstLine="540"/>
        <w:jc w:val="both"/>
        <w:rPr>
          <w:rFonts w:ascii="Times New Roman" w:hAnsi="Times New Roman" w:cs="Times New Roman"/>
          <w:sz w:val="24"/>
          <w:szCs w:val="24"/>
        </w:rPr>
      </w:pPr>
      <w:proofErr w:type="spellStart"/>
      <w:r w:rsidRPr="00AB4FFD">
        <w:rPr>
          <w:rFonts w:ascii="Times New Roman" w:hAnsi="Times New Roman" w:cs="Times New Roman"/>
          <w:sz w:val="24"/>
          <w:szCs w:val="24"/>
        </w:rPr>
        <w:t>ОФО</w:t>
      </w:r>
      <w:r w:rsidRPr="00AB4FFD">
        <w:rPr>
          <w:rFonts w:ascii="Times New Roman" w:hAnsi="Times New Roman" w:cs="Times New Roman"/>
          <w:sz w:val="24"/>
          <w:szCs w:val="24"/>
          <w:vertAlign w:val="subscript"/>
        </w:rPr>
        <w:t>i</w:t>
      </w:r>
      <w:proofErr w:type="spellEnd"/>
      <w:r w:rsidRPr="00AB4FFD">
        <w:rPr>
          <w:rFonts w:ascii="Times New Roman" w:hAnsi="Times New Roman" w:cs="Times New Roman"/>
          <w:sz w:val="24"/>
          <w:szCs w:val="24"/>
        </w:rPr>
        <w:t xml:space="preserve"> - планируемый объем субсидии на финансовое обеспечение выполнения муниципального задания на очередной финансовый год, </w:t>
      </w:r>
      <w:r w:rsidRPr="00AB4FFD">
        <w:rPr>
          <w:rFonts w:ascii="Times New Roman" w:hAnsi="Times New Roman" w:cs="Times New Roman"/>
          <w:color w:val="000000" w:themeColor="text1"/>
          <w:sz w:val="24"/>
          <w:szCs w:val="24"/>
        </w:rPr>
        <w:t>необходимый i-</w:t>
      </w:r>
      <w:proofErr w:type="spellStart"/>
      <w:r w:rsidRPr="00AB4FFD">
        <w:rPr>
          <w:rFonts w:ascii="Times New Roman" w:hAnsi="Times New Roman" w:cs="Times New Roman"/>
          <w:color w:val="000000" w:themeColor="text1"/>
          <w:sz w:val="24"/>
          <w:szCs w:val="24"/>
        </w:rPr>
        <w:t>му</w:t>
      </w:r>
      <w:proofErr w:type="spellEnd"/>
      <w:r w:rsidRPr="00AB4FFD">
        <w:rPr>
          <w:rFonts w:ascii="Times New Roman" w:hAnsi="Times New Roman" w:cs="Times New Roman"/>
          <w:color w:val="000000" w:themeColor="text1"/>
          <w:sz w:val="24"/>
          <w:szCs w:val="24"/>
        </w:rPr>
        <w:t xml:space="preserve"> муниципальному </w:t>
      </w:r>
      <w:r w:rsidRPr="00AB4FFD">
        <w:rPr>
          <w:rFonts w:ascii="Times New Roman" w:hAnsi="Times New Roman" w:cs="Times New Roman"/>
          <w:sz w:val="24"/>
          <w:szCs w:val="24"/>
        </w:rPr>
        <w:t>бюджетному или автономному учреждению для выполнения муниципального задания.</w:t>
      </w:r>
    </w:p>
    <w:p w:rsidR="00EB328C" w:rsidRPr="00AB4FFD" w:rsidRDefault="00EB32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3.</w:t>
      </w:r>
      <w:r w:rsidR="00DB5315" w:rsidRPr="00AB4FFD">
        <w:rPr>
          <w:rFonts w:ascii="Times New Roman" w:hAnsi="Times New Roman" w:cs="Times New Roman"/>
          <w:sz w:val="24"/>
          <w:szCs w:val="24"/>
        </w:rPr>
        <w:t>10.</w:t>
      </w:r>
      <w:r w:rsidRPr="00AB4FFD">
        <w:rPr>
          <w:rFonts w:ascii="Times New Roman" w:hAnsi="Times New Roman" w:cs="Times New Roman"/>
          <w:sz w:val="24"/>
          <w:szCs w:val="24"/>
        </w:rPr>
        <w:t xml:space="preserve">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EB328C" w:rsidRPr="00AB4FFD" w:rsidRDefault="00EB32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Изменение нормативных затрат, определяемых в соответствии с настоящим Порядком, в течение срока выполнения муниципального задания осуществляется (при необходимости) в случаях, предусмотренных нормативными правовыми актами Российской Федерации (включая внесение изменений в указанные нормативные правовые акты), приводящих к изменению объема финансового обеспечения выполнения муниципального задания.</w:t>
      </w:r>
    </w:p>
    <w:p w:rsidR="00EB328C" w:rsidRPr="00AB4FFD" w:rsidRDefault="00EB32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Объем субсидии может быть изменен в течение срока выполнения муниципального задания в случае изменения состава и стоимости имущества учреждения, признаваемого в качестве объекта налогообложения налогом на имущество организации и земельным налогом, изменения законодательства Российской Федерации о налогах и сборах, в том числе в случае </w:t>
      </w:r>
      <w:r w:rsidRPr="00AB4FFD">
        <w:rPr>
          <w:rFonts w:ascii="Times New Roman" w:hAnsi="Times New Roman" w:cs="Times New Roman"/>
          <w:sz w:val="24"/>
          <w:szCs w:val="24"/>
        </w:rPr>
        <w:lastRenderedPageBreak/>
        <w:t>отмены ранее установленных налоговых льгот, введения налоговых льгот, а также в иных случаях, предусмотренных актами Президента Российской Федерации, Правительства Российской Федерации, реализация которых требует дополнительного выделения (перераспределения) бюджетных ассигнований на финансовое обеспечение выполнения муниципального задания.</w:t>
      </w:r>
    </w:p>
    <w:p w:rsidR="00EB328C" w:rsidRPr="00AB4FFD" w:rsidRDefault="00EB32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AB4FFD">
        <w:rPr>
          <w:rFonts w:ascii="Times New Roman" w:hAnsi="Times New Roman" w:cs="Times New Roman"/>
          <w:sz w:val="24"/>
          <w:szCs w:val="24"/>
        </w:rPr>
        <w:t>неоказанных</w:t>
      </w:r>
      <w:proofErr w:type="spellEnd"/>
      <w:r w:rsidRPr="00AB4FFD">
        <w:rPr>
          <w:rFonts w:ascii="Times New Roman" w:hAnsi="Times New Roman" w:cs="Times New Roman"/>
          <w:sz w:val="24"/>
          <w:szCs w:val="24"/>
        </w:rPr>
        <w:t xml:space="preserve"> муниципальных услуг (невыполненных работ), подлежат перечислению в установленном порядке муниципальными бюджетными или автономными учреждениями в бюджет артемовского городского округа и учитываются в порядке, установленном для учета сумм возврата дебиторской задолженности.</w:t>
      </w:r>
    </w:p>
    <w:p w:rsidR="00EB328C" w:rsidRPr="00AB4FFD" w:rsidRDefault="00EB328C"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При досрочном прекращении выполнения муниципального задания в связи с реорганизацией муниципального бюджетного или автономного учреждения неиспользованные остатки субсидии подлежат перечислению соответствующим муниципальным бюджетным и автономным учреждениям, являющимся правопреемниками.</w:t>
      </w:r>
    </w:p>
    <w:p w:rsidR="00D73105" w:rsidRPr="00AB4FFD" w:rsidRDefault="00EB328C"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sz w:val="24"/>
          <w:szCs w:val="24"/>
        </w:rPr>
        <w:t>При изменении в течение текущего финансового года типа муниципального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w:t>
      </w:r>
      <w:r w:rsidR="00D73105" w:rsidRPr="00AB4FFD">
        <w:rPr>
          <w:rFonts w:ascii="Times New Roman" w:hAnsi="Times New Roman" w:cs="Times New Roman"/>
          <w:sz w:val="24"/>
          <w:szCs w:val="24"/>
        </w:rPr>
        <w:t>я</w:t>
      </w:r>
      <w:r w:rsidR="00D73105" w:rsidRPr="00AB4FFD">
        <w:rPr>
          <w:rFonts w:ascii="Times New Roman" w:hAnsi="Times New Roman" w:cs="Times New Roman"/>
          <w:iCs/>
          <w:sz w:val="24"/>
          <w:szCs w:val="24"/>
        </w:rPr>
        <w:t xml:space="preserve"> в отношении бюджетных или автономных учреждений.</w:t>
      </w:r>
    </w:p>
    <w:p w:rsidR="00EB328C" w:rsidRPr="00AB4FFD" w:rsidRDefault="008C47AF"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 xml:space="preserve">При внесении изменений в показатели </w:t>
      </w:r>
      <w:r w:rsidR="00EB328C" w:rsidRPr="00AB4FFD">
        <w:rPr>
          <w:rFonts w:ascii="Times New Roman" w:hAnsi="Times New Roman" w:cs="Times New Roman"/>
          <w:sz w:val="24"/>
          <w:szCs w:val="24"/>
        </w:rPr>
        <w:t xml:space="preserve">муниципального задания при реорганизации муниципального бюджетного или автономного учреждения (в случаях, предусмотренных абзацами </w:t>
      </w:r>
      <w:r w:rsidR="00271B80" w:rsidRPr="00AB4FFD">
        <w:rPr>
          <w:rFonts w:ascii="Times New Roman" w:hAnsi="Times New Roman" w:cs="Times New Roman"/>
          <w:sz w:val="24"/>
          <w:szCs w:val="24"/>
        </w:rPr>
        <w:t>третьим</w:t>
      </w:r>
      <w:r w:rsidR="00EB328C" w:rsidRPr="00AB4FFD">
        <w:rPr>
          <w:rFonts w:ascii="Times New Roman" w:hAnsi="Times New Roman" w:cs="Times New Roman"/>
          <w:sz w:val="24"/>
          <w:szCs w:val="24"/>
        </w:rPr>
        <w:t xml:space="preserve"> - </w:t>
      </w:r>
      <w:r w:rsidR="00271B80" w:rsidRPr="00AB4FFD">
        <w:rPr>
          <w:rFonts w:ascii="Times New Roman" w:hAnsi="Times New Roman" w:cs="Times New Roman"/>
          <w:sz w:val="24"/>
          <w:szCs w:val="24"/>
        </w:rPr>
        <w:t>шестым</w:t>
      </w:r>
      <w:r w:rsidR="00EB328C" w:rsidRPr="00AB4FFD">
        <w:rPr>
          <w:rFonts w:ascii="Times New Roman" w:hAnsi="Times New Roman" w:cs="Times New Roman"/>
          <w:sz w:val="24"/>
          <w:szCs w:val="24"/>
        </w:rPr>
        <w:t xml:space="preserve"> пункта </w:t>
      </w:r>
      <w:r w:rsidR="00271B80" w:rsidRPr="00AB4FFD">
        <w:rPr>
          <w:rFonts w:ascii="Times New Roman" w:hAnsi="Times New Roman" w:cs="Times New Roman"/>
          <w:sz w:val="24"/>
          <w:szCs w:val="24"/>
        </w:rPr>
        <w:t>2.</w:t>
      </w:r>
      <w:r w:rsidR="00EB328C" w:rsidRPr="00AB4FFD">
        <w:rPr>
          <w:rFonts w:ascii="Times New Roman" w:hAnsi="Times New Roman" w:cs="Times New Roman"/>
          <w:sz w:val="24"/>
          <w:szCs w:val="24"/>
        </w:rPr>
        <w:t xml:space="preserve">6 настоящего </w:t>
      </w:r>
      <w:r w:rsidR="00750BE1" w:rsidRPr="00AB4FFD">
        <w:rPr>
          <w:rFonts w:ascii="Times New Roman" w:hAnsi="Times New Roman" w:cs="Times New Roman"/>
          <w:sz w:val="24"/>
          <w:szCs w:val="24"/>
        </w:rPr>
        <w:t>Порядка</w:t>
      </w:r>
      <w:r w:rsidR="00EB328C" w:rsidRPr="00AB4FFD">
        <w:rPr>
          <w:rFonts w:ascii="Times New Roman" w:hAnsi="Times New Roman" w:cs="Times New Roman"/>
          <w:sz w:val="24"/>
          <w:szCs w:val="24"/>
        </w:rPr>
        <w:t>):</w:t>
      </w:r>
    </w:p>
    <w:p w:rsidR="00EB328C" w:rsidRPr="00AB4FFD" w:rsidRDefault="00EB328C"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в форме присоединения или слияния - объем субсидии, предоставляемой муниципальному бюджетному или автономному учреждению-правопреемнику,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EB328C" w:rsidRPr="00AB4FFD" w:rsidRDefault="00EB328C"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в форме выделения - объем субсидии, предоставляемой муниципальному 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EB328C" w:rsidRPr="00AB4FFD" w:rsidRDefault="00EB328C"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муниципальному бюджетному или автономному учреждению, прекращающему свою деятельность в результате реорганизации.</w:t>
      </w:r>
    </w:p>
    <w:p w:rsidR="00EB328C" w:rsidRPr="00AB4FFD" w:rsidRDefault="00EB328C"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Объем субсидий, предоставленных учреждениям, прекращающим свою деятельность в </w:t>
      </w:r>
      <w:r w:rsidRPr="00AB4FFD">
        <w:rPr>
          <w:rFonts w:ascii="Times New Roman" w:hAnsi="Times New Roman" w:cs="Times New Roman"/>
          <w:sz w:val="24"/>
          <w:szCs w:val="24"/>
        </w:rPr>
        <w:lastRenderedPageBreak/>
        <w:t>результате реорганизации, принимает нулевое значение.</w:t>
      </w:r>
    </w:p>
    <w:p w:rsidR="00EB328C" w:rsidRPr="00AB4FFD" w:rsidRDefault="00EB328C"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После завершения реорганизации объем субсидий, предоставляемых реорганизованным муниципальным бюджетным или автономным учреждениям, за исключением муниципальных бюджетных или автономных учреждений, прекращающих свою деятельность в результате реорганизации, должен соответствовать объему субсидии, предоставленной муниципальному бюджетному или автономному учреждению до начала реорганизации.</w:t>
      </w:r>
    </w:p>
    <w:p w:rsidR="00790D91" w:rsidRPr="00AB4FFD" w:rsidRDefault="001B6E2F" w:rsidP="00D5665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B4FFD">
        <w:rPr>
          <w:rFonts w:ascii="Times New Roman" w:hAnsi="Times New Roman"/>
          <w:sz w:val="24"/>
          <w:szCs w:val="24"/>
          <w:lang w:eastAsia="ru-RU"/>
        </w:rPr>
        <w:t>3.1</w:t>
      </w:r>
      <w:r w:rsidR="00DB5315" w:rsidRPr="00AB4FFD">
        <w:rPr>
          <w:rFonts w:ascii="Times New Roman" w:hAnsi="Times New Roman"/>
          <w:sz w:val="24"/>
          <w:szCs w:val="24"/>
          <w:lang w:eastAsia="ru-RU"/>
        </w:rPr>
        <w:t>1</w:t>
      </w:r>
      <w:r w:rsidRPr="00AB4FFD">
        <w:rPr>
          <w:rFonts w:ascii="Times New Roman" w:hAnsi="Times New Roman"/>
          <w:sz w:val="24"/>
          <w:szCs w:val="24"/>
          <w:lang w:eastAsia="ru-RU"/>
        </w:rPr>
        <w:t xml:space="preserve">. </w:t>
      </w:r>
      <w:r w:rsidR="00B670A5" w:rsidRPr="00AB4FFD">
        <w:rPr>
          <w:rFonts w:ascii="Times New Roman" w:hAnsi="Times New Roman"/>
          <w:sz w:val="24"/>
          <w:szCs w:val="24"/>
          <w:lang w:eastAsia="ru-RU"/>
        </w:rPr>
        <w:t>Субсидия на финансовое обеспечение выполнения муниципального задания перечисляется на лицевой счет бюджетного или автономного учреждения, открытый в Управлении Федерального казначейства по Приморскому краю</w:t>
      </w:r>
      <w:r w:rsidR="00B83270" w:rsidRPr="00AB4FFD">
        <w:rPr>
          <w:rFonts w:ascii="Times New Roman" w:hAnsi="Times New Roman"/>
          <w:sz w:val="24"/>
          <w:szCs w:val="24"/>
          <w:lang w:eastAsia="ru-RU"/>
        </w:rPr>
        <w:t xml:space="preserve"> </w:t>
      </w:r>
      <w:r w:rsidR="00B83270" w:rsidRPr="00AB4FFD">
        <w:rPr>
          <w:rFonts w:ascii="Times New Roman" w:hAnsi="Times New Roman" w:cs="Times New Roman"/>
          <w:sz w:val="24"/>
          <w:szCs w:val="24"/>
        </w:rPr>
        <w:t>и (или) его отделении по месту нахождения учреждения.</w:t>
      </w:r>
    </w:p>
    <w:p w:rsidR="00B83270" w:rsidRPr="00AB4FFD" w:rsidRDefault="00B83270"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3.1</w:t>
      </w:r>
      <w:r w:rsidR="00DB5315" w:rsidRPr="00AB4FFD">
        <w:rPr>
          <w:rFonts w:ascii="Times New Roman" w:hAnsi="Times New Roman" w:cs="Times New Roman"/>
          <w:iCs/>
          <w:sz w:val="24"/>
          <w:szCs w:val="24"/>
        </w:rPr>
        <w:t>2</w:t>
      </w:r>
      <w:r w:rsidRPr="00AB4FFD">
        <w:rPr>
          <w:rFonts w:ascii="Times New Roman" w:hAnsi="Times New Roman" w:cs="Times New Roman"/>
          <w:iCs/>
          <w:sz w:val="24"/>
          <w:szCs w:val="24"/>
        </w:rPr>
        <w:t xml:space="preserve">. Предоставление бюджетному или автономному учреждению субсидии в течение финансового года осуществляется на основании соглашения </w:t>
      </w:r>
      <w:r w:rsidR="00C25C00" w:rsidRPr="00AB4FFD">
        <w:rPr>
          <w:rFonts w:ascii="Times New Roman" w:hAnsi="Times New Roman" w:cs="Times New Roman"/>
          <w:iCs/>
          <w:sz w:val="24"/>
          <w:szCs w:val="24"/>
        </w:rPr>
        <w:t>о</w:t>
      </w:r>
      <w:r w:rsidRPr="00AB4FFD">
        <w:rPr>
          <w:rFonts w:ascii="Times New Roman" w:hAnsi="Times New Roman" w:cs="Times New Roman"/>
          <w:iCs/>
          <w:color w:val="FF0000"/>
          <w:sz w:val="24"/>
          <w:szCs w:val="24"/>
        </w:rPr>
        <w:t xml:space="preserve"> </w:t>
      </w:r>
      <w:r w:rsidRPr="00AB4FFD">
        <w:rPr>
          <w:rFonts w:ascii="Times New Roman" w:hAnsi="Times New Roman" w:cs="Times New Roman"/>
          <w:iCs/>
          <w:sz w:val="24"/>
          <w:szCs w:val="24"/>
        </w:rPr>
        <w:t>предоставлени</w:t>
      </w:r>
      <w:r w:rsidR="00C25C00" w:rsidRPr="00AB4FFD">
        <w:rPr>
          <w:rFonts w:ascii="Times New Roman" w:hAnsi="Times New Roman" w:cs="Times New Roman"/>
          <w:iCs/>
          <w:sz w:val="24"/>
          <w:szCs w:val="24"/>
        </w:rPr>
        <w:t>и</w:t>
      </w:r>
      <w:r w:rsidRPr="00AB4FFD">
        <w:rPr>
          <w:rFonts w:ascii="Times New Roman" w:hAnsi="Times New Roman" w:cs="Times New Roman"/>
          <w:iCs/>
          <w:sz w:val="24"/>
          <w:szCs w:val="24"/>
        </w:rPr>
        <w:t xml:space="preserve"> </w:t>
      </w:r>
      <w:r w:rsidR="00C25C00" w:rsidRPr="00AB4FFD">
        <w:rPr>
          <w:rFonts w:ascii="Times New Roman" w:hAnsi="Times New Roman" w:cs="Times New Roman"/>
          <w:sz w:val="24"/>
          <w:szCs w:val="24"/>
        </w:rPr>
        <w:t>субсидии из бюджета Артемовского городского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(выполнения работ)</w:t>
      </w:r>
      <w:r w:rsidRPr="00AB4FFD">
        <w:rPr>
          <w:rFonts w:ascii="Times New Roman" w:hAnsi="Times New Roman" w:cs="Times New Roman"/>
          <w:iCs/>
          <w:sz w:val="24"/>
          <w:szCs w:val="24"/>
        </w:rPr>
        <w:t xml:space="preserve">, заключаемого </w:t>
      </w:r>
      <w:r w:rsidR="00C25C00" w:rsidRPr="00AB4FFD">
        <w:rPr>
          <w:rFonts w:ascii="Times New Roman" w:hAnsi="Times New Roman" w:cs="Times New Roman"/>
          <w:iCs/>
          <w:sz w:val="24"/>
          <w:szCs w:val="24"/>
        </w:rPr>
        <w:t>Учредителем</w:t>
      </w:r>
      <w:r w:rsidRPr="00AB4FFD">
        <w:rPr>
          <w:rFonts w:ascii="Times New Roman" w:hAnsi="Times New Roman" w:cs="Times New Roman"/>
          <w:iCs/>
          <w:sz w:val="24"/>
          <w:szCs w:val="24"/>
        </w:rPr>
        <w:t>, с бюджетным или автономным учреждением (далее - соглашение).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p>
    <w:p w:rsidR="00B83270" w:rsidRPr="00AB4FFD" w:rsidRDefault="00B83270"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 xml:space="preserve">Соглашение заключается сторонами </w:t>
      </w:r>
      <w:r w:rsidR="00BE25B7" w:rsidRPr="00AB4FFD">
        <w:rPr>
          <w:rFonts w:ascii="Times New Roman" w:hAnsi="Times New Roman" w:cs="Times New Roman"/>
          <w:iCs/>
          <w:sz w:val="24"/>
          <w:szCs w:val="24"/>
        </w:rPr>
        <w:t xml:space="preserve">в течение </w:t>
      </w:r>
      <w:r w:rsidRPr="00AB4FFD">
        <w:rPr>
          <w:rFonts w:ascii="Times New Roman" w:hAnsi="Times New Roman" w:cs="Times New Roman"/>
          <w:iCs/>
          <w:color w:val="000000" w:themeColor="text1"/>
          <w:sz w:val="24"/>
          <w:szCs w:val="24"/>
        </w:rPr>
        <w:t xml:space="preserve">15 рабочих дней </w:t>
      </w:r>
      <w:r w:rsidRPr="00AB4FFD">
        <w:rPr>
          <w:rFonts w:ascii="Times New Roman" w:hAnsi="Times New Roman" w:cs="Times New Roman"/>
          <w:iCs/>
          <w:sz w:val="24"/>
          <w:szCs w:val="24"/>
        </w:rPr>
        <w:t>со дня утверждения муниципального задания</w:t>
      </w:r>
      <w:r w:rsidR="00E86428" w:rsidRPr="00AB4FFD">
        <w:rPr>
          <w:rFonts w:ascii="Times New Roman" w:hAnsi="Times New Roman" w:cs="Times New Roman"/>
          <w:iCs/>
          <w:sz w:val="24"/>
          <w:szCs w:val="24"/>
        </w:rPr>
        <w:t>, но не позднее 31 декабря текущего финансового года.</w:t>
      </w:r>
    </w:p>
    <w:p w:rsidR="00C25C00" w:rsidRPr="00AB4FFD" w:rsidRDefault="000D2AC7"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hyperlink r:id="rId16" w:history="1">
        <w:r w:rsidR="00B83270" w:rsidRPr="00AB4FFD">
          <w:rPr>
            <w:rFonts w:ascii="Times New Roman" w:hAnsi="Times New Roman" w:cs="Times New Roman"/>
            <w:iCs/>
            <w:color w:val="000000" w:themeColor="text1"/>
            <w:sz w:val="24"/>
            <w:szCs w:val="24"/>
          </w:rPr>
          <w:t>Соглашение</w:t>
        </w:r>
      </w:hyperlink>
      <w:r w:rsidR="00B83270" w:rsidRPr="00AB4FFD">
        <w:rPr>
          <w:rFonts w:ascii="Times New Roman" w:hAnsi="Times New Roman" w:cs="Times New Roman"/>
          <w:iCs/>
          <w:sz w:val="24"/>
          <w:szCs w:val="24"/>
        </w:rPr>
        <w:t xml:space="preserve"> формируется в соответствии с типовой формой</w:t>
      </w:r>
      <w:bookmarkStart w:id="1" w:name="Par0"/>
      <w:bookmarkEnd w:id="1"/>
      <w:r w:rsidR="00C25C00" w:rsidRPr="00AB4FFD">
        <w:rPr>
          <w:rFonts w:ascii="Times New Roman" w:hAnsi="Times New Roman" w:cs="Times New Roman"/>
          <w:iCs/>
          <w:sz w:val="24"/>
          <w:szCs w:val="24"/>
        </w:rPr>
        <w:t xml:space="preserve">, утвержденной </w:t>
      </w:r>
      <w:r w:rsidR="00BE25B7" w:rsidRPr="00AB4FFD">
        <w:rPr>
          <w:rFonts w:ascii="Times New Roman" w:hAnsi="Times New Roman" w:cs="Times New Roman"/>
          <w:iCs/>
          <w:sz w:val="24"/>
          <w:szCs w:val="24"/>
        </w:rPr>
        <w:t xml:space="preserve">приказом </w:t>
      </w:r>
      <w:r w:rsidR="00C25C00" w:rsidRPr="00AB4FFD">
        <w:rPr>
          <w:rFonts w:ascii="Times New Roman" w:hAnsi="Times New Roman" w:cs="Times New Roman"/>
          <w:iCs/>
          <w:sz w:val="24"/>
          <w:szCs w:val="24"/>
        </w:rPr>
        <w:t>финансов</w:t>
      </w:r>
      <w:r w:rsidR="00BE25B7" w:rsidRPr="00AB4FFD">
        <w:rPr>
          <w:rFonts w:ascii="Times New Roman" w:hAnsi="Times New Roman" w:cs="Times New Roman"/>
          <w:iCs/>
          <w:sz w:val="24"/>
          <w:szCs w:val="24"/>
        </w:rPr>
        <w:t>ого</w:t>
      </w:r>
      <w:r w:rsidR="00C25C00" w:rsidRPr="00AB4FFD">
        <w:rPr>
          <w:rFonts w:ascii="Times New Roman" w:hAnsi="Times New Roman" w:cs="Times New Roman"/>
          <w:iCs/>
          <w:sz w:val="24"/>
          <w:szCs w:val="24"/>
        </w:rPr>
        <w:t xml:space="preserve"> управлени</w:t>
      </w:r>
      <w:r w:rsidR="00BE25B7" w:rsidRPr="00AB4FFD">
        <w:rPr>
          <w:rFonts w:ascii="Times New Roman" w:hAnsi="Times New Roman" w:cs="Times New Roman"/>
          <w:iCs/>
          <w:sz w:val="24"/>
          <w:szCs w:val="24"/>
        </w:rPr>
        <w:t>я</w:t>
      </w:r>
      <w:r w:rsidR="00C25C00" w:rsidRPr="00AB4FFD">
        <w:rPr>
          <w:rFonts w:ascii="Times New Roman" w:hAnsi="Times New Roman" w:cs="Times New Roman"/>
          <w:iCs/>
          <w:sz w:val="24"/>
          <w:szCs w:val="24"/>
        </w:rPr>
        <w:t xml:space="preserve"> администрации Артемовского городского округа.</w:t>
      </w:r>
    </w:p>
    <w:p w:rsidR="00BE25B7" w:rsidRPr="00AB4FFD" w:rsidRDefault="00584056"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3.1</w:t>
      </w:r>
      <w:r w:rsidR="00DB5315" w:rsidRPr="00AB4FFD">
        <w:rPr>
          <w:rFonts w:ascii="Times New Roman" w:hAnsi="Times New Roman" w:cs="Times New Roman"/>
          <w:iCs/>
          <w:sz w:val="24"/>
          <w:szCs w:val="24"/>
        </w:rPr>
        <w:t>3</w:t>
      </w:r>
      <w:r w:rsidRPr="00AB4FFD">
        <w:rPr>
          <w:rFonts w:ascii="Times New Roman" w:hAnsi="Times New Roman" w:cs="Times New Roman"/>
          <w:iCs/>
          <w:sz w:val="24"/>
          <w:szCs w:val="24"/>
        </w:rPr>
        <w:t xml:space="preserve">. Перечисление платежа, завершающего выплату субсидии, в IV квартале осуществляется после предоставления </w:t>
      </w:r>
      <w:r w:rsidR="00F86E5D" w:rsidRPr="00AB4FFD">
        <w:rPr>
          <w:rFonts w:ascii="Times New Roman" w:hAnsi="Times New Roman" w:cs="Times New Roman"/>
          <w:iCs/>
          <w:sz w:val="24"/>
          <w:szCs w:val="24"/>
        </w:rPr>
        <w:t>муниципальным</w:t>
      </w:r>
      <w:r w:rsidRPr="00AB4FFD">
        <w:rPr>
          <w:rFonts w:ascii="Times New Roman" w:hAnsi="Times New Roman" w:cs="Times New Roman"/>
          <w:iCs/>
          <w:sz w:val="24"/>
          <w:szCs w:val="24"/>
        </w:rPr>
        <w:t xml:space="preserve"> учреждением предварительного отчета о выполнении </w:t>
      </w:r>
      <w:r w:rsidR="00F86E5D" w:rsidRPr="00AB4FFD">
        <w:rPr>
          <w:rFonts w:ascii="Times New Roman" w:hAnsi="Times New Roman" w:cs="Times New Roman"/>
          <w:iCs/>
          <w:sz w:val="24"/>
          <w:szCs w:val="24"/>
        </w:rPr>
        <w:t>муниципального</w:t>
      </w:r>
      <w:r w:rsidRPr="00AB4FFD">
        <w:rPr>
          <w:rFonts w:ascii="Times New Roman" w:hAnsi="Times New Roman" w:cs="Times New Roman"/>
          <w:iCs/>
          <w:sz w:val="24"/>
          <w:szCs w:val="24"/>
        </w:rPr>
        <w:t xml:space="preserve"> задания в части предварительной оценки достижения плановых показателей годового объема оказания </w:t>
      </w:r>
      <w:r w:rsidR="00F86E5D" w:rsidRPr="00AB4FFD">
        <w:rPr>
          <w:rFonts w:ascii="Times New Roman" w:hAnsi="Times New Roman" w:cs="Times New Roman"/>
          <w:iCs/>
          <w:sz w:val="24"/>
          <w:szCs w:val="24"/>
        </w:rPr>
        <w:t>муниципальных</w:t>
      </w:r>
      <w:r w:rsidRPr="00AB4FFD">
        <w:rPr>
          <w:rFonts w:ascii="Times New Roman" w:hAnsi="Times New Roman" w:cs="Times New Roman"/>
          <w:iCs/>
          <w:sz w:val="24"/>
          <w:szCs w:val="24"/>
        </w:rPr>
        <w:t xml:space="preserve"> услуг за соответствующий финансовый год, составленного по форме, аналогичной форме отчета о выполнении </w:t>
      </w:r>
      <w:r w:rsidR="00F86E5D" w:rsidRPr="00AB4FFD">
        <w:rPr>
          <w:rFonts w:ascii="Times New Roman" w:hAnsi="Times New Roman" w:cs="Times New Roman"/>
          <w:iCs/>
          <w:sz w:val="24"/>
          <w:szCs w:val="24"/>
        </w:rPr>
        <w:t>муниципального</w:t>
      </w:r>
      <w:r w:rsidRPr="00AB4FFD">
        <w:rPr>
          <w:rFonts w:ascii="Times New Roman" w:hAnsi="Times New Roman" w:cs="Times New Roman"/>
          <w:iCs/>
          <w:sz w:val="24"/>
          <w:szCs w:val="24"/>
        </w:rPr>
        <w:t xml:space="preserve"> задания</w:t>
      </w:r>
      <w:r w:rsidR="00BE25B7" w:rsidRPr="00AB4FFD">
        <w:rPr>
          <w:rFonts w:ascii="Times New Roman" w:hAnsi="Times New Roman" w:cs="Times New Roman"/>
          <w:iCs/>
          <w:sz w:val="24"/>
          <w:szCs w:val="24"/>
        </w:rPr>
        <w:t xml:space="preserve"> за отчетный финансовый год. </w:t>
      </w:r>
      <w:r w:rsidRPr="00AB4FFD">
        <w:rPr>
          <w:rFonts w:ascii="Times New Roman" w:hAnsi="Times New Roman" w:cs="Times New Roman"/>
          <w:iCs/>
          <w:sz w:val="24"/>
          <w:szCs w:val="24"/>
        </w:rPr>
        <w:t xml:space="preserve"> </w:t>
      </w:r>
    </w:p>
    <w:p w:rsidR="00584056" w:rsidRPr="00AB4FFD" w:rsidRDefault="00584056"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 xml:space="preserve">В предварительном отчете указываются показатели по объему и качеству,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оценки достижения плановых показателей годового объема оказания </w:t>
      </w:r>
      <w:r w:rsidR="00F86E5D" w:rsidRPr="00AB4FFD">
        <w:rPr>
          <w:rFonts w:ascii="Times New Roman" w:hAnsi="Times New Roman" w:cs="Times New Roman"/>
          <w:iCs/>
          <w:sz w:val="24"/>
          <w:szCs w:val="24"/>
        </w:rPr>
        <w:t>муниципальных</w:t>
      </w:r>
      <w:r w:rsidRPr="00AB4FFD">
        <w:rPr>
          <w:rFonts w:ascii="Times New Roman" w:hAnsi="Times New Roman" w:cs="Times New Roman"/>
          <w:iCs/>
          <w:sz w:val="24"/>
          <w:szCs w:val="24"/>
        </w:rPr>
        <w:t xml:space="preserve"> услуг, указанные в предварительном отчете, меньше показателей, установленных в </w:t>
      </w:r>
      <w:r w:rsidR="00F86E5D" w:rsidRPr="00AB4FFD">
        <w:rPr>
          <w:rFonts w:ascii="Times New Roman" w:hAnsi="Times New Roman" w:cs="Times New Roman"/>
          <w:iCs/>
          <w:sz w:val="24"/>
          <w:szCs w:val="24"/>
        </w:rPr>
        <w:t>муниципальном</w:t>
      </w:r>
      <w:r w:rsidRPr="00AB4FFD">
        <w:rPr>
          <w:rFonts w:ascii="Times New Roman" w:hAnsi="Times New Roman" w:cs="Times New Roman"/>
          <w:iCs/>
          <w:sz w:val="24"/>
          <w:szCs w:val="24"/>
        </w:rPr>
        <w:t xml:space="preserve"> задании (с учетом допустимых (возможных) отклонений), </w:t>
      </w:r>
      <w:r w:rsidRPr="00AB4FFD">
        <w:rPr>
          <w:rFonts w:ascii="Times New Roman" w:hAnsi="Times New Roman" w:cs="Times New Roman"/>
          <w:iCs/>
          <w:sz w:val="24"/>
          <w:szCs w:val="24"/>
        </w:rPr>
        <w:lastRenderedPageBreak/>
        <w:t xml:space="preserve">то </w:t>
      </w:r>
      <w:r w:rsidR="00F86E5D" w:rsidRPr="00AB4FFD">
        <w:rPr>
          <w:rFonts w:ascii="Times New Roman" w:hAnsi="Times New Roman" w:cs="Times New Roman"/>
          <w:iCs/>
          <w:sz w:val="24"/>
          <w:szCs w:val="24"/>
        </w:rPr>
        <w:t>муниципальное</w:t>
      </w:r>
      <w:r w:rsidRPr="00AB4FFD">
        <w:rPr>
          <w:rFonts w:ascii="Times New Roman" w:hAnsi="Times New Roman" w:cs="Times New Roman"/>
          <w:iCs/>
          <w:sz w:val="24"/>
          <w:szCs w:val="24"/>
        </w:rPr>
        <w:t xml:space="preserve"> задание подлежит уточнению в соответствии с указанными в предварительном отчете показателями.</w:t>
      </w:r>
    </w:p>
    <w:p w:rsidR="00584056" w:rsidRPr="00AB4FFD" w:rsidRDefault="00584056"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 xml:space="preserve">Предварительный отчет об исполнении </w:t>
      </w:r>
      <w:r w:rsidR="00F86E5D" w:rsidRPr="00AB4FFD">
        <w:rPr>
          <w:rFonts w:ascii="Times New Roman" w:hAnsi="Times New Roman" w:cs="Times New Roman"/>
          <w:iCs/>
          <w:sz w:val="24"/>
          <w:szCs w:val="24"/>
        </w:rPr>
        <w:t>муниципального</w:t>
      </w:r>
      <w:r w:rsidRPr="00AB4FFD">
        <w:rPr>
          <w:rFonts w:ascii="Times New Roman" w:hAnsi="Times New Roman" w:cs="Times New Roman"/>
          <w:iCs/>
          <w:sz w:val="24"/>
          <w:szCs w:val="24"/>
        </w:rPr>
        <w:t xml:space="preserve"> задания в части работ за соответствующий финансовый год предоставляется </w:t>
      </w:r>
      <w:r w:rsidR="00F86E5D" w:rsidRPr="00AB4FFD">
        <w:rPr>
          <w:rFonts w:ascii="Times New Roman" w:hAnsi="Times New Roman" w:cs="Times New Roman"/>
          <w:iCs/>
          <w:sz w:val="24"/>
          <w:szCs w:val="24"/>
        </w:rPr>
        <w:t>муниципальным</w:t>
      </w:r>
      <w:r w:rsidRPr="00AB4FFD">
        <w:rPr>
          <w:rFonts w:ascii="Times New Roman" w:hAnsi="Times New Roman" w:cs="Times New Roman"/>
          <w:iCs/>
          <w:sz w:val="24"/>
          <w:szCs w:val="24"/>
        </w:rPr>
        <w:t xml:space="preserve"> учреждением при установлении </w:t>
      </w:r>
      <w:r w:rsidR="00AB3729" w:rsidRPr="00AB4FFD">
        <w:rPr>
          <w:rFonts w:ascii="Times New Roman" w:hAnsi="Times New Roman" w:cs="Times New Roman"/>
          <w:iCs/>
          <w:sz w:val="24"/>
          <w:szCs w:val="24"/>
        </w:rPr>
        <w:t>Учредителем</w:t>
      </w:r>
      <w:r w:rsidRPr="00AB4FFD">
        <w:rPr>
          <w:rFonts w:ascii="Times New Roman" w:hAnsi="Times New Roman" w:cs="Times New Roman"/>
          <w:iCs/>
          <w:sz w:val="24"/>
          <w:szCs w:val="24"/>
        </w:rPr>
        <w:t xml:space="preserve"> требования о его предоставлении в </w:t>
      </w:r>
      <w:r w:rsidR="00F86E5D" w:rsidRPr="00AB4FFD">
        <w:rPr>
          <w:rFonts w:ascii="Times New Roman" w:hAnsi="Times New Roman" w:cs="Times New Roman"/>
          <w:iCs/>
          <w:sz w:val="24"/>
          <w:szCs w:val="24"/>
        </w:rPr>
        <w:t>муниципальном</w:t>
      </w:r>
      <w:r w:rsidRPr="00AB4FFD">
        <w:rPr>
          <w:rFonts w:ascii="Times New Roman" w:hAnsi="Times New Roman" w:cs="Times New Roman"/>
          <w:iCs/>
          <w:sz w:val="24"/>
          <w:szCs w:val="24"/>
        </w:rPr>
        <w:t xml:space="preserve"> задании. В случае если </w:t>
      </w:r>
      <w:r w:rsidR="00D72D99" w:rsidRPr="00AB4FFD">
        <w:rPr>
          <w:rFonts w:ascii="Times New Roman" w:hAnsi="Times New Roman" w:cs="Times New Roman"/>
          <w:iCs/>
          <w:sz w:val="24"/>
          <w:szCs w:val="24"/>
        </w:rPr>
        <w:t>Учредителем</w:t>
      </w:r>
      <w:r w:rsidRPr="00AB4FFD">
        <w:rPr>
          <w:rFonts w:ascii="Times New Roman" w:hAnsi="Times New Roman" w:cs="Times New Roman"/>
          <w:iCs/>
          <w:sz w:val="24"/>
          <w:szCs w:val="24"/>
        </w:rPr>
        <w:t xml:space="preserve"> устанавливаются требования о предоставлении предварительного отчета о выполнении </w:t>
      </w:r>
      <w:r w:rsidR="00F86E5D" w:rsidRPr="00AB4FFD">
        <w:rPr>
          <w:rFonts w:ascii="Times New Roman" w:hAnsi="Times New Roman" w:cs="Times New Roman"/>
          <w:iCs/>
          <w:sz w:val="24"/>
          <w:szCs w:val="24"/>
        </w:rPr>
        <w:t>муниципального</w:t>
      </w:r>
      <w:r w:rsidRPr="00AB4FFD">
        <w:rPr>
          <w:rFonts w:ascii="Times New Roman" w:hAnsi="Times New Roman" w:cs="Times New Roman"/>
          <w:iCs/>
          <w:sz w:val="24"/>
          <w:szCs w:val="24"/>
        </w:rPr>
        <w:t xml:space="preserve"> задания в части, касающейся работ, за соответствующий финансовый год, заполнение и оценка предварительного отчета осуществляется в порядке, определенном </w:t>
      </w:r>
      <w:hyperlink w:anchor="Par0" w:history="1">
        <w:r w:rsidRPr="00AB4FFD">
          <w:rPr>
            <w:rFonts w:ascii="Times New Roman" w:hAnsi="Times New Roman" w:cs="Times New Roman"/>
            <w:iCs/>
            <w:sz w:val="24"/>
            <w:szCs w:val="24"/>
          </w:rPr>
          <w:t>абзацем первым</w:t>
        </w:r>
      </w:hyperlink>
      <w:r w:rsidRPr="00AB4FFD">
        <w:rPr>
          <w:rFonts w:ascii="Times New Roman" w:hAnsi="Times New Roman" w:cs="Times New Roman"/>
          <w:iCs/>
          <w:sz w:val="24"/>
          <w:szCs w:val="24"/>
        </w:rPr>
        <w:t xml:space="preserve"> настоящего пункта.</w:t>
      </w:r>
    </w:p>
    <w:p w:rsidR="00584056" w:rsidRPr="00AB4FFD" w:rsidRDefault="00584056"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3.1</w:t>
      </w:r>
      <w:r w:rsidR="00DB5315" w:rsidRPr="00AB4FFD">
        <w:rPr>
          <w:rFonts w:ascii="Times New Roman" w:hAnsi="Times New Roman" w:cs="Times New Roman"/>
          <w:iCs/>
          <w:sz w:val="24"/>
          <w:szCs w:val="24"/>
        </w:rPr>
        <w:t>4</w:t>
      </w:r>
      <w:r w:rsidRPr="00AB4FFD">
        <w:rPr>
          <w:rFonts w:ascii="Times New Roman" w:hAnsi="Times New Roman" w:cs="Times New Roman"/>
          <w:iCs/>
          <w:sz w:val="24"/>
          <w:szCs w:val="24"/>
        </w:rPr>
        <w:t xml:space="preserve">. Если на основании отчета о выполнении </w:t>
      </w:r>
      <w:r w:rsidR="00F86E5D" w:rsidRPr="00AB4FFD">
        <w:rPr>
          <w:rFonts w:ascii="Times New Roman" w:hAnsi="Times New Roman" w:cs="Times New Roman"/>
          <w:iCs/>
          <w:sz w:val="24"/>
          <w:szCs w:val="24"/>
        </w:rPr>
        <w:t>муниципального</w:t>
      </w:r>
      <w:r w:rsidRPr="00AB4FFD">
        <w:rPr>
          <w:rFonts w:ascii="Times New Roman" w:hAnsi="Times New Roman" w:cs="Times New Roman"/>
          <w:iCs/>
          <w:sz w:val="24"/>
          <w:szCs w:val="24"/>
        </w:rPr>
        <w:t xml:space="preserve"> задания, предусмотренного </w:t>
      </w:r>
      <w:hyperlink r:id="rId17" w:history="1">
        <w:r w:rsidRPr="00AB4FFD">
          <w:rPr>
            <w:rFonts w:ascii="Times New Roman" w:hAnsi="Times New Roman" w:cs="Times New Roman"/>
            <w:iCs/>
            <w:sz w:val="24"/>
            <w:szCs w:val="24"/>
          </w:rPr>
          <w:t>пунктом 5.1</w:t>
        </w:r>
      </w:hyperlink>
      <w:r w:rsidRPr="00AB4FFD">
        <w:rPr>
          <w:rFonts w:ascii="Times New Roman" w:hAnsi="Times New Roman" w:cs="Times New Roman"/>
          <w:iCs/>
          <w:color w:val="FF0000"/>
          <w:sz w:val="24"/>
          <w:szCs w:val="24"/>
        </w:rPr>
        <w:t xml:space="preserve"> </w:t>
      </w:r>
      <w:r w:rsidRPr="00AB4FFD">
        <w:rPr>
          <w:rFonts w:ascii="Times New Roman" w:hAnsi="Times New Roman" w:cs="Times New Roman"/>
          <w:iCs/>
          <w:sz w:val="24"/>
          <w:szCs w:val="24"/>
        </w:rPr>
        <w:t xml:space="preserve">настоящего Порядка, показатели объема, указанные в отчете о выполнении </w:t>
      </w:r>
      <w:r w:rsidR="00F86E5D" w:rsidRPr="00AB4FFD">
        <w:rPr>
          <w:rFonts w:ascii="Times New Roman" w:hAnsi="Times New Roman" w:cs="Times New Roman"/>
          <w:iCs/>
          <w:sz w:val="24"/>
          <w:szCs w:val="24"/>
        </w:rPr>
        <w:t>муниципального</w:t>
      </w:r>
      <w:r w:rsidRPr="00AB4FFD">
        <w:rPr>
          <w:rFonts w:ascii="Times New Roman" w:hAnsi="Times New Roman" w:cs="Times New Roman"/>
          <w:iCs/>
          <w:sz w:val="24"/>
          <w:szCs w:val="24"/>
        </w:rPr>
        <w:t xml:space="preserve"> задания за соответствующий финансовый год, меньше показателей, установленных в </w:t>
      </w:r>
      <w:r w:rsidR="00F86E5D" w:rsidRPr="00AB4FFD">
        <w:rPr>
          <w:rFonts w:ascii="Times New Roman" w:hAnsi="Times New Roman" w:cs="Times New Roman"/>
          <w:iCs/>
          <w:sz w:val="24"/>
          <w:szCs w:val="24"/>
        </w:rPr>
        <w:t>муниципальном</w:t>
      </w:r>
      <w:r w:rsidRPr="00AB4FFD">
        <w:rPr>
          <w:rFonts w:ascii="Times New Roman" w:hAnsi="Times New Roman" w:cs="Times New Roman"/>
          <w:iCs/>
          <w:sz w:val="24"/>
          <w:szCs w:val="24"/>
        </w:rPr>
        <w:t xml:space="preserve"> задании (с учетом допустимых (возможных) отклонений), то соответствующие средства субсидии подлежат перечислению в бюджет </w:t>
      </w:r>
      <w:r w:rsidR="00F86E5D" w:rsidRPr="00AB4FFD">
        <w:rPr>
          <w:rFonts w:ascii="Times New Roman" w:hAnsi="Times New Roman" w:cs="Times New Roman"/>
          <w:iCs/>
          <w:sz w:val="24"/>
          <w:szCs w:val="24"/>
        </w:rPr>
        <w:t xml:space="preserve">Артемовского городского </w:t>
      </w:r>
      <w:r w:rsidR="00F86E5D" w:rsidRPr="00AB4FFD">
        <w:rPr>
          <w:rFonts w:ascii="Times New Roman" w:hAnsi="Times New Roman" w:cs="Times New Roman"/>
          <w:iCs/>
          <w:color w:val="000000" w:themeColor="text1"/>
          <w:sz w:val="24"/>
          <w:szCs w:val="24"/>
        </w:rPr>
        <w:t xml:space="preserve">округа </w:t>
      </w:r>
      <w:r w:rsidR="00FE7B92" w:rsidRPr="00AB4FFD">
        <w:rPr>
          <w:rFonts w:ascii="Times New Roman" w:hAnsi="Times New Roman" w:cs="Times New Roman"/>
          <w:iCs/>
          <w:color w:val="000000" w:themeColor="text1"/>
          <w:sz w:val="24"/>
          <w:szCs w:val="24"/>
        </w:rPr>
        <w:t xml:space="preserve">в сроки, установленные приказом финансового </w:t>
      </w:r>
      <w:r w:rsidRPr="00AB4FFD">
        <w:rPr>
          <w:rFonts w:ascii="Times New Roman" w:hAnsi="Times New Roman" w:cs="Times New Roman"/>
          <w:iCs/>
          <w:color w:val="000000" w:themeColor="text1"/>
          <w:sz w:val="24"/>
          <w:szCs w:val="24"/>
        </w:rPr>
        <w:t xml:space="preserve"> </w:t>
      </w:r>
      <w:r w:rsidR="00FE7B92" w:rsidRPr="00AB4FFD">
        <w:rPr>
          <w:rFonts w:ascii="Times New Roman" w:hAnsi="Times New Roman" w:cs="Times New Roman"/>
          <w:iCs/>
          <w:color w:val="000000" w:themeColor="text1"/>
          <w:sz w:val="24"/>
          <w:szCs w:val="24"/>
        </w:rPr>
        <w:t>управления, утвер</w:t>
      </w:r>
      <w:r w:rsidR="007A1714" w:rsidRPr="00AB4FFD">
        <w:rPr>
          <w:rFonts w:ascii="Times New Roman" w:hAnsi="Times New Roman" w:cs="Times New Roman"/>
          <w:iCs/>
          <w:color w:val="000000" w:themeColor="text1"/>
          <w:sz w:val="24"/>
          <w:szCs w:val="24"/>
        </w:rPr>
        <w:t>ждающим порядок завершения опера</w:t>
      </w:r>
      <w:r w:rsidR="00FE7B92" w:rsidRPr="00AB4FFD">
        <w:rPr>
          <w:rFonts w:ascii="Times New Roman" w:hAnsi="Times New Roman" w:cs="Times New Roman"/>
          <w:iCs/>
          <w:color w:val="000000" w:themeColor="text1"/>
          <w:sz w:val="24"/>
          <w:szCs w:val="24"/>
        </w:rPr>
        <w:t>ций по исполнению бюджета Артемовского городского округа</w:t>
      </w:r>
      <w:r w:rsidR="00DD3CD3" w:rsidRPr="00AB4FFD">
        <w:rPr>
          <w:rFonts w:ascii="Times New Roman" w:hAnsi="Times New Roman" w:cs="Times New Roman"/>
          <w:iCs/>
          <w:color w:val="000000" w:themeColor="text1"/>
          <w:sz w:val="24"/>
          <w:szCs w:val="24"/>
        </w:rPr>
        <w:t xml:space="preserve"> в текущем финансовом году</w:t>
      </w:r>
      <w:r w:rsidR="00FE7B92" w:rsidRPr="00AB4FFD">
        <w:rPr>
          <w:rFonts w:ascii="Times New Roman" w:hAnsi="Times New Roman" w:cs="Times New Roman"/>
          <w:iCs/>
          <w:color w:val="000000" w:themeColor="text1"/>
          <w:sz w:val="24"/>
          <w:szCs w:val="24"/>
        </w:rPr>
        <w:t xml:space="preserve"> </w:t>
      </w:r>
      <w:r w:rsidRPr="00AB4FFD">
        <w:rPr>
          <w:rFonts w:ascii="Times New Roman" w:hAnsi="Times New Roman" w:cs="Times New Roman"/>
          <w:iCs/>
          <w:color w:val="000000" w:themeColor="text1"/>
          <w:sz w:val="24"/>
          <w:szCs w:val="24"/>
        </w:rPr>
        <w:t xml:space="preserve">в объеме, соответствующем </w:t>
      </w:r>
      <w:r w:rsidRPr="00AB4FFD">
        <w:rPr>
          <w:rFonts w:ascii="Times New Roman" w:hAnsi="Times New Roman" w:cs="Times New Roman"/>
          <w:iCs/>
          <w:sz w:val="24"/>
          <w:szCs w:val="24"/>
        </w:rPr>
        <w:t xml:space="preserve">показателям, характеризующим объем </w:t>
      </w:r>
      <w:proofErr w:type="spellStart"/>
      <w:r w:rsidRPr="00AB4FFD">
        <w:rPr>
          <w:rFonts w:ascii="Times New Roman" w:hAnsi="Times New Roman" w:cs="Times New Roman"/>
          <w:iCs/>
          <w:sz w:val="24"/>
          <w:szCs w:val="24"/>
        </w:rPr>
        <w:t>неоказанной</w:t>
      </w:r>
      <w:proofErr w:type="spellEnd"/>
      <w:r w:rsidRPr="00AB4FFD">
        <w:rPr>
          <w:rFonts w:ascii="Times New Roman" w:hAnsi="Times New Roman" w:cs="Times New Roman"/>
          <w:iCs/>
          <w:sz w:val="24"/>
          <w:szCs w:val="24"/>
        </w:rPr>
        <w:t xml:space="preserve"> </w:t>
      </w:r>
      <w:r w:rsidR="00F86E5D" w:rsidRPr="00AB4FFD">
        <w:rPr>
          <w:rFonts w:ascii="Times New Roman" w:hAnsi="Times New Roman" w:cs="Times New Roman"/>
          <w:iCs/>
          <w:sz w:val="24"/>
          <w:szCs w:val="24"/>
        </w:rPr>
        <w:t>муниципальной</w:t>
      </w:r>
      <w:r w:rsidRPr="00AB4FFD">
        <w:rPr>
          <w:rFonts w:ascii="Times New Roman" w:hAnsi="Times New Roman" w:cs="Times New Roman"/>
          <w:iCs/>
          <w:sz w:val="24"/>
          <w:szCs w:val="24"/>
        </w:rPr>
        <w:t xml:space="preserve"> услуги (невыполненной работы), рассчитанном согласно абзацу второму настоящего пункта.</w:t>
      </w:r>
    </w:p>
    <w:p w:rsidR="00584056" w:rsidRPr="00AB4FFD" w:rsidRDefault="00584056"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Объем субсидии, подлежащей возврату в бюджет</w:t>
      </w:r>
      <w:r w:rsidR="00F86E5D" w:rsidRPr="00AB4FFD">
        <w:rPr>
          <w:rFonts w:ascii="Times New Roman" w:hAnsi="Times New Roman" w:cs="Times New Roman"/>
          <w:iCs/>
          <w:sz w:val="24"/>
          <w:szCs w:val="24"/>
        </w:rPr>
        <w:t xml:space="preserve"> Артемовского городского округа</w:t>
      </w:r>
      <w:r w:rsidRPr="00AB4FFD">
        <w:rPr>
          <w:rFonts w:ascii="Times New Roman" w:hAnsi="Times New Roman" w:cs="Times New Roman"/>
          <w:iCs/>
          <w:sz w:val="24"/>
          <w:szCs w:val="24"/>
        </w:rPr>
        <w:t xml:space="preserve">, рассчитывается как сумма произведений разницы между утвержденным и фактическим значениями показателей, характеризующих объем </w:t>
      </w:r>
      <w:r w:rsidR="00F86E5D" w:rsidRPr="00AB4FFD">
        <w:rPr>
          <w:rFonts w:ascii="Times New Roman" w:hAnsi="Times New Roman" w:cs="Times New Roman"/>
          <w:iCs/>
          <w:sz w:val="24"/>
          <w:szCs w:val="24"/>
        </w:rPr>
        <w:t>муниципальных</w:t>
      </w:r>
      <w:r w:rsidRPr="00AB4FFD">
        <w:rPr>
          <w:rFonts w:ascii="Times New Roman" w:hAnsi="Times New Roman" w:cs="Times New Roman"/>
          <w:iCs/>
          <w:sz w:val="24"/>
          <w:szCs w:val="24"/>
        </w:rPr>
        <w:t xml:space="preserve"> услуг (работ) с учетом допустимых (возможных) отклонений, установленных в </w:t>
      </w:r>
      <w:r w:rsidR="00F86E5D" w:rsidRPr="00AB4FFD">
        <w:rPr>
          <w:rFonts w:ascii="Times New Roman" w:hAnsi="Times New Roman" w:cs="Times New Roman"/>
          <w:iCs/>
          <w:sz w:val="24"/>
          <w:szCs w:val="24"/>
        </w:rPr>
        <w:t>муниципальном</w:t>
      </w:r>
      <w:r w:rsidRPr="00AB4FFD">
        <w:rPr>
          <w:rFonts w:ascii="Times New Roman" w:hAnsi="Times New Roman" w:cs="Times New Roman"/>
          <w:iCs/>
          <w:sz w:val="24"/>
          <w:szCs w:val="24"/>
        </w:rPr>
        <w:t xml:space="preserve"> задании, на размер нормативных затрат на оказание </w:t>
      </w:r>
      <w:r w:rsidR="00F86E5D" w:rsidRPr="00AB4FFD">
        <w:rPr>
          <w:rFonts w:ascii="Times New Roman" w:hAnsi="Times New Roman" w:cs="Times New Roman"/>
          <w:iCs/>
          <w:sz w:val="24"/>
          <w:szCs w:val="24"/>
        </w:rPr>
        <w:t>муниципальной</w:t>
      </w:r>
      <w:r w:rsidRPr="00AB4FFD">
        <w:rPr>
          <w:rFonts w:ascii="Times New Roman" w:hAnsi="Times New Roman" w:cs="Times New Roman"/>
          <w:iCs/>
          <w:sz w:val="24"/>
          <w:szCs w:val="24"/>
        </w:rPr>
        <w:t xml:space="preserve"> услуги (выполнение работы), с учетом положений </w:t>
      </w:r>
      <w:hyperlink r:id="rId18" w:history="1">
        <w:r w:rsidRPr="00AB4FFD">
          <w:rPr>
            <w:rFonts w:ascii="Times New Roman" w:hAnsi="Times New Roman" w:cs="Times New Roman"/>
            <w:iCs/>
            <w:sz w:val="24"/>
            <w:szCs w:val="24"/>
          </w:rPr>
          <w:t>пункта 3.</w:t>
        </w:r>
      </w:hyperlink>
      <w:r w:rsidR="00D21070" w:rsidRPr="00AB4FFD">
        <w:rPr>
          <w:rFonts w:ascii="Times New Roman" w:hAnsi="Times New Roman" w:cs="Times New Roman"/>
          <w:iCs/>
          <w:sz w:val="24"/>
          <w:szCs w:val="24"/>
        </w:rPr>
        <w:t>6</w:t>
      </w:r>
      <w:r w:rsidRPr="00AB4FFD">
        <w:rPr>
          <w:rFonts w:ascii="Times New Roman" w:hAnsi="Times New Roman" w:cs="Times New Roman"/>
          <w:iCs/>
          <w:sz w:val="24"/>
          <w:szCs w:val="24"/>
        </w:rPr>
        <w:t xml:space="preserve"> настоящего Порядка.</w:t>
      </w:r>
    </w:p>
    <w:p w:rsidR="00D5665E" w:rsidRPr="00AB4FFD" w:rsidRDefault="00D5665E"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p>
    <w:p w:rsidR="00B83270" w:rsidRPr="00AB4FFD" w:rsidRDefault="001F2DCC" w:rsidP="00D5665E">
      <w:pPr>
        <w:widowControl w:val="0"/>
        <w:autoSpaceDE w:val="0"/>
        <w:autoSpaceDN w:val="0"/>
        <w:adjustRightInd w:val="0"/>
        <w:spacing w:line="240" w:lineRule="auto"/>
        <w:ind w:firstLine="709"/>
        <w:jc w:val="both"/>
        <w:rPr>
          <w:rFonts w:ascii="Times New Roman" w:hAnsi="Times New Roman" w:cs="Times New Roman"/>
          <w:b/>
          <w:sz w:val="24"/>
          <w:szCs w:val="24"/>
        </w:rPr>
      </w:pPr>
      <w:r w:rsidRPr="00AB4FFD">
        <w:rPr>
          <w:rFonts w:ascii="Times New Roman" w:hAnsi="Times New Roman" w:cs="Times New Roman"/>
          <w:b/>
          <w:sz w:val="24"/>
          <w:szCs w:val="24"/>
        </w:rPr>
        <w:t>4</w:t>
      </w:r>
      <w:r w:rsidR="00821CA6" w:rsidRPr="00AB4FFD">
        <w:rPr>
          <w:rFonts w:ascii="Times New Roman" w:hAnsi="Times New Roman" w:cs="Times New Roman"/>
          <w:b/>
          <w:sz w:val="24"/>
          <w:szCs w:val="24"/>
        </w:rPr>
        <w:t>. Определение нормативных затрат на оказание муниципальных услуг</w:t>
      </w:r>
    </w:p>
    <w:p w:rsidR="00C04C79" w:rsidRPr="00AB4FFD" w:rsidRDefault="001F2DCC" w:rsidP="00D5665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AB4FFD">
        <w:rPr>
          <w:rFonts w:ascii="Times New Roman" w:hAnsi="Times New Roman"/>
          <w:sz w:val="24"/>
          <w:szCs w:val="24"/>
          <w:lang w:eastAsia="ru-RU"/>
        </w:rPr>
        <w:t>4.1</w:t>
      </w:r>
      <w:r w:rsidR="00C04C79" w:rsidRPr="00AB4FFD">
        <w:rPr>
          <w:rFonts w:ascii="Times New Roman" w:hAnsi="Times New Roman"/>
          <w:sz w:val="24"/>
          <w:szCs w:val="24"/>
          <w:lang w:eastAsia="ru-RU"/>
        </w:rPr>
        <w:t xml:space="preserve">. </w:t>
      </w:r>
      <w:r w:rsidR="00C04C79" w:rsidRPr="00AB4FFD">
        <w:rPr>
          <w:rFonts w:ascii="Times New Roman" w:hAnsi="Times New Roman"/>
          <w:sz w:val="24"/>
          <w:szCs w:val="24"/>
        </w:rPr>
        <w:t xml:space="preserve">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w:t>
      </w:r>
      <w:r w:rsidR="00C04C79" w:rsidRPr="00AB4FFD">
        <w:rPr>
          <w:rFonts w:ascii="Times New Roman" w:hAnsi="Times New Roman"/>
          <w:iCs/>
          <w:sz w:val="24"/>
          <w:szCs w:val="24"/>
        </w:rPr>
        <w:t xml:space="preserve">определяемых в соответствии с настоящим Порядком </w:t>
      </w:r>
      <w:r w:rsidR="00C04C79" w:rsidRPr="00AB4FFD">
        <w:rPr>
          <w:rFonts w:ascii="Times New Roman" w:hAnsi="Times New Roman"/>
          <w:sz w:val="24"/>
          <w:szCs w:val="24"/>
        </w:rPr>
        <w:t xml:space="preserve">базового норматива затрат (далее - базовый норматив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w:t>
      </w:r>
      <w:r w:rsidR="00C04C79" w:rsidRPr="00AB4FFD">
        <w:rPr>
          <w:rFonts w:ascii="Times New Roman" w:hAnsi="Times New Roman"/>
          <w:sz w:val="24"/>
          <w:szCs w:val="24"/>
        </w:rPr>
        <w:lastRenderedPageBreak/>
        <w:t>работ) государственным (муниципальным) учреждением в соответствующих сферах деятельности, определяемых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 (далее – общие требования).</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Значения нормативных затрат на оказание муниципальной услуги утверждаются в отношении:</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а) муниципальных казенных учреждений - главным распорядителем средств бюджета Артемовского городского округа,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 (далее – Учредитель);</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 xml:space="preserve">б) муниципальных бюджетных или автономных учреждений – органом администрации, осуществляющим функции и полномочия учредителя (далее – Учредитель) </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iCs/>
          <w:sz w:val="24"/>
          <w:szCs w:val="24"/>
        </w:rPr>
      </w:pPr>
      <w:r w:rsidRPr="00AB4FFD">
        <w:rPr>
          <w:rFonts w:ascii="Times New Roman" w:hAnsi="Times New Roman"/>
          <w:iCs/>
          <w:sz w:val="24"/>
          <w:szCs w:val="24"/>
        </w:rPr>
        <w:t xml:space="preserve">Значения нормативных затрат на оказание муниципальной услуги (с учетом корректирующих коэффициентов), утверждаются в форме бумажного документа путем проставления грифа утверждения, содержащего наименование должности, подпись (расшифровку подписи) лица, имеющего право действовать от имени соответствующего органа администрации </w:t>
      </w:r>
      <w:r w:rsidR="006B6B4D" w:rsidRPr="00AB4FFD">
        <w:rPr>
          <w:rFonts w:ascii="Times New Roman" w:hAnsi="Times New Roman"/>
          <w:iCs/>
          <w:sz w:val="24"/>
          <w:szCs w:val="24"/>
        </w:rPr>
        <w:t xml:space="preserve">Артемовского городского округа </w:t>
      </w:r>
      <w:r w:rsidRPr="00AB4FFD">
        <w:rPr>
          <w:rFonts w:ascii="Times New Roman" w:hAnsi="Times New Roman"/>
          <w:iCs/>
          <w:sz w:val="24"/>
          <w:szCs w:val="24"/>
        </w:rPr>
        <w:t>и дату утверждения»</w:t>
      </w:r>
    </w:p>
    <w:p w:rsidR="00C04C79" w:rsidRPr="00AB4FFD" w:rsidRDefault="001F2DCC" w:rsidP="00D5665E">
      <w:pPr>
        <w:widowControl w:val="0"/>
        <w:autoSpaceDE w:val="0"/>
        <w:autoSpaceDN w:val="0"/>
        <w:adjustRightInd w:val="0"/>
        <w:spacing w:after="0" w:line="360" w:lineRule="auto"/>
        <w:ind w:firstLine="709"/>
        <w:jc w:val="both"/>
        <w:rPr>
          <w:rFonts w:ascii="Times New Roman" w:hAnsi="Times New Roman"/>
          <w:sz w:val="24"/>
          <w:szCs w:val="24"/>
          <w:lang w:eastAsia="ru-RU"/>
        </w:rPr>
      </w:pPr>
      <w:r w:rsidRPr="00AB4FFD">
        <w:rPr>
          <w:rFonts w:ascii="Times New Roman" w:hAnsi="Times New Roman"/>
          <w:sz w:val="24"/>
          <w:szCs w:val="24"/>
        </w:rPr>
        <w:t>4.2</w:t>
      </w:r>
      <w:r w:rsidR="00C04C79" w:rsidRPr="00AB4FFD">
        <w:rPr>
          <w:rFonts w:ascii="Times New Roman" w:hAnsi="Times New Roman"/>
          <w:sz w:val="24"/>
          <w:szCs w:val="24"/>
        </w:rPr>
        <w:t xml:space="preserve">. </w:t>
      </w:r>
      <w:r w:rsidR="00C04C79" w:rsidRPr="00AB4FFD">
        <w:rPr>
          <w:rFonts w:ascii="Times New Roman" w:hAnsi="Times New Roman"/>
          <w:sz w:val="24"/>
          <w:szCs w:val="24"/>
          <w:lang w:eastAsia="ru-RU"/>
        </w:rPr>
        <w:t xml:space="preserve">Базовый норматив затрат </w:t>
      </w:r>
      <w:r w:rsidR="00C04C79" w:rsidRPr="00AB4FFD">
        <w:rPr>
          <w:rFonts w:ascii="Times New Roman" w:eastAsiaTheme="minorEastAsia" w:hAnsi="Times New Roman"/>
          <w:iCs/>
          <w:sz w:val="24"/>
          <w:szCs w:val="24"/>
          <w:lang w:eastAsia="ru-RU"/>
        </w:rPr>
        <w:t>на оказание муниципальной услуги</w:t>
      </w:r>
      <w:r w:rsidR="00C04C79" w:rsidRPr="00AB4FFD">
        <w:rPr>
          <w:rFonts w:ascii="Times New Roman" w:hAnsi="Times New Roman"/>
          <w:sz w:val="24"/>
          <w:szCs w:val="24"/>
          <w:lang w:eastAsia="ru-RU"/>
        </w:rPr>
        <w:t xml:space="preserve"> состоит из базового норматива:</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lang w:eastAsia="ru-RU"/>
        </w:rPr>
      </w:pPr>
      <w:r w:rsidRPr="00AB4FFD">
        <w:rPr>
          <w:rFonts w:ascii="Times New Roman" w:hAnsi="Times New Roman"/>
          <w:sz w:val="24"/>
          <w:szCs w:val="24"/>
          <w:lang w:eastAsia="ru-RU"/>
        </w:rPr>
        <w:t>затрат, непосредственно связанных с оказанием муниципальной услуги;</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lang w:eastAsia="ru-RU"/>
        </w:rPr>
      </w:pPr>
      <w:r w:rsidRPr="00AB4FFD">
        <w:rPr>
          <w:rFonts w:ascii="Times New Roman" w:hAnsi="Times New Roman"/>
          <w:sz w:val="24"/>
          <w:szCs w:val="24"/>
          <w:lang w:eastAsia="ru-RU"/>
        </w:rPr>
        <w:t>затрат на общехозяйственные нужды на оказание муниципальной услуги.</w:t>
      </w:r>
    </w:p>
    <w:p w:rsidR="00C04C79" w:rsidRPr="00AB4FFD" w:rsidRDefault="001F2DCC" w:rsidP="00D5665E">
      <w:pPr>
        <w:widowControl w:val="0"/>
        <w:spacing w:after="0" w:line="360" w:lineRule="auto"/>
        <w:ind w:firstLine="709"/>
        <w:jc w:val="both"/>
        <w:rPr>
          <w:rFonts w:ascii="Times New Roman" w:hAnsi="Times New Roman"/>
          <w:sz w:val="24"/>
          <w:szCs w:val="24"/>
        </w:rPr>
      </w:pPr>
      <w:r w:rsidRPr="00AB4FFD">
        <w:rPr>
          <w:rFonts w:ascii="Times New Roman" w:hAnsi="Times New Roman"/>
          <w:sz w:val="24"/>
          <w:szCs w:val="24"/>
        </w:rPr>
        <w:t>4.3</w:t>
      </w:r>
      <w:r w:rsidR="00C04C79" w:rsidRPr="00AB4FFD">
        <w:rPr>
          <w:rFonts w:ascii="Times New Roman" w:hAnsi="Times New Roman"/>
          <w:sz w:val="24"/>
          <w:szCs w:val="24"/>
        </w:rPr>
        <w:t>. Базовый норматив затрат рассчитывается исходя из затрат, необходимых для оказания муниципальной услуги, с соблюдением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общероссийских базовых (отраслевых)  перечнях и (или) региональном перечне, отраслевой корректирующий коэффициент при которых принимает значение, равное 1, а также показателей, отражающих отраслевую специфику муниципальной услуги, установленных в общих требованиях, отраслевой корректирующий коэффициент при которых определяется по каждому показателю индивидуально</w:t>
      </w:r>
      <w:r w:rsidR="002666C8" w:rsidRPr="00AB4FFD">
        <w:rPr>
          <w:rFonts w:ascii="Times New Roman" w:hAnsi="Times New Roman"/>
          <w:sz w:val="24"/>
          <w:szCs w:val="24"/>
        </w:rPr>
        <w:t xml:space="preserve"> </w:t>
      </w:r>
      <w:r w:rsidR="00C04C79" w:rsidRPr="00AB4FFD">
        <w:rPr>
          <w:rFonts w:ascii="Times New Roman" w:hAnsi="Times New Roman"/>
          <w:sz w:val="24"/>
          <w:szCs w:val="24"/>
        </w:rPr>
        <w:t>(далее - показатели отраслевой специфики).</w:t>
      </w:r>
    </w:p>
    <w:p w:rsidR="00C04C79" w:rsidRPr="00AB4FFD" w:rsidRDefault="001F2DCC" w:rsidP="00D5665E">
      <w:pPr>
        <w:widowControl w:val="0"/>
        <w:spacing w:after="0" w:line="360" w:lineRule="auto"/>
        <w:ind w:firstLine="709"/>
        <w:jc w:val="both"/>
        <w:rPr>
          <w:rFonts w:ascii="Times New Roman" w:eastAsia="Times New Roman" w:hAnsi="Times New Roman"/>
          <w:sz w:val="24"/>
          <w:szCs w:val="24"/>
          <w:lang w:eastAsia="ru-RU"/>
        </w:rPr>
      </w:pPr>
      <w:r w:rsidRPr="00AB4FFD">
        <w:rPr>
          <w:rFonts w:ascii="Times New Roman" w:hAnsi="Times New Roman"/>
          <w:sz w:val="24"/>
          <w:szCs w:val="24"/>
        </w:rPr>
        <w:t>4.4</w:t>
      </w:r>
      <w:r w:rsidR="00C04C79" w:rsidRPr="00AB4FFD">
        <w:rPr>
          <w:rFonts w:ascii="Times New Roman" w:hAnsi="Times New Roman"/>
          <w:sz w:val="24"/>
          <w:szCs w:val="24"/>
        </w:rPr>
        <w:t xml:space="preserve">. При определении базового норматива затрат в части затрат, непосредственно связанных с оказанием муниципальной услуги </w:t>
      </w:r>
      <w:r w:rsidR="00C04C79" w:rsidRPr="00AB4FFD">
        <w:rPr>
          <w:rFonts w:ascii="Times New Roman" w:eastAsia="Times New Roman" w:hAnsi="Times New Roman" w:hint="eastAsia"/>
          <w:sz w:val="24"/>
          <w:szCs w:val="24"/>
          <w:lang w:eastAsia="ru-RU"/>
        </w:rPr>
        <w:t>применяются</w:t>
      </w:r>
      <w:r w:rsidR="00C04C79" w:rsidRPr="00AB4FFD">
        <w:rPr>
          <w:rFonts w:ascii="Times New Roman" w:eastAsia="Times New Roman" w:hAnsi="Times New Roman"/>
          <w:sz w:val="24"/>
          <w:szCs w:val="24"/>
          <w:lang w:eastAsia="ru-RU"/>
        </w:rPr>
        <w:t xml:space="preserve"> </w:t>
      </w:r>
      <w:r w:rsidR="00C04C79" w:rsidRPr="00AB4FFD">
        <w:rPr>
          <w:rFonts w:ascii="Times New Roman" w:eastAsia="Times New Roman" w:hAnsi="Times New Roman" w:hint="eastAsia"/>
          <w:color w:val="222222"/>
          <w:sz w:val="24"/>
          <w:szCs w:val="24"/>
          <w:lang w:eastAsia="ru-RU"/>
        </w:rPr>
        <w:t>нормы</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материальных</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технических</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трудовых</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ресурсов</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используемые</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для</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оказания</w:t>
      </w:r>
      <w:r w:rsidR="00C04C79" w:rsidRPr="00AB4FFD">
        <w:rPr>
          <w:rFonts w:ascii="Times New Roman" w:eastAsia="Times New Roman" w:hAnsi="Times New Roman"/>
          <w:color w:val="222222"/>
          <w:sz w:val="24"/>
          <w:szCs w:val="24"/>
          <w:lang w:eastAsia="ru-RU"/>
        </w:rPr>
        <w:t xml:space="preserve"> муниципальной </w:t>
      </w:r>
      <w:r w:rsidR="00C04C79" w:rsidRPr="00AB4FFD">
        <w:rPr>
          <w:rFonts w:ascii="Times New Roman" w:eastAsia="Times New Roman" w:hAnsi="Times New Roman" w:hint="eastAsia"/>
          <w:color w:val="222222"/>
          <w:sz w:val="24"/>
          <w:szCs w:val="24"/>
          <w:lang w:eastAsia="ru-RU"/>
        </w:rPr>
        <w:t>услуги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установленные</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нормативными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правовыми</w:t>
      </w:r>
      <w:r w:rsidR="00C04C79" w:rsidRPr="00AB4FFD">
        <w:rPr>
          <w:rFonts w:ascii="Times New Roman" w:eastAsia="Times New Roman" w:hAnsi="Times New Roman"/>
          <w:color w:val="222222"/>
          <w:sz w:val="24"/>
          <w:szCs w:val="24"/>
          <w:lang w:eastAsia="ru-RU"/>
        </w:rPr>
        <w:t xml:space="preserve"> актами РФ, </w:t>
      </w:r>
      <w:r w:rsidR="00C04C79" w:rsidRPr="00AB4FFD">
        <w:rPr>
          <w:rFonts w:ascii="Times New Roman" w:eastAsia="Times New Roman" w:hAnsi="Times New Roman" w:hint="eastAsia"/>
          <w:color w:val="222222"/>
          <w:sz w:val="24"/>
          <w:szCs w:val="24"/>
          <w:lang w:eastAsia="ru-RU"/>
        </w:rPr>
        <w:t>муниципальными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правовыми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актами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а</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также</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межгосударственными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национальными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государственными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стандартами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Российской</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lastRenderedPageBreak/>
        <w:t>Федерации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строительными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нормами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правилами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санитарными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нормами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правилами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стандартами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порядками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color w:val="222222"/>
          <w:sz w:val="24"/>
          <w:szCs w:val="24"/>
          <w:lang w:eastAsia="ru-RU"/>
        </w:rPr>
        <w:t>регламентами</w:t>
      </w:r>
      <w:r w:rsidR="00C04C79" w:rsidRPr="00AB4FFD">
        <w:rPr>
          <w:rFonts w:ascii="Times New Roman" w:eastAsia="Times New Roman" w:hAnsi="Times New Roman"/>
          <w:color w:val="222222"/>
          <w:sz w:val="24"/>
          <w:szCs w:val="24"/>
          <w:lang w:eastAsia="ru-RU"/>
        </w:rPr>
        <w:t xml:space="preserve"> </w:t>
      </w:r>
      <w:r w:rsidR="00C04C79" w:rsidRPr="00AB4FFD">
        <w:rPr>
          <w:rFonts w:ascii="Times New Roman" w:eastAsia="Times New Roman" w:hAnsi="Times New Roman" w:hint="eastAsia"/>
          <w:sz w:val="24"/>
          <w:szCs w:val="24"/>
          <w:lang w:eastAsia="ru-RU"/>
        </w:rPr>
        <w:t>оказания</w:t>
      </w:r>
      <w:r w:rsidR="00C04C79" w:rsidRPr="00AB4FFD">
        <w:rPr>
          <w:rFonts w:ascii="Times New Roman" w:eastAsia="Times New Roman" w:hAnsi="Times New Roman"/>
          <w:sz w:val="24"/>
          <w:szCs w:val="24"/>
          <w:lang w:eastAsia="ru-RU"/>
        </w:rPr>
        <w:t xml:space="preserve"> </w:t>
      </w:r>
      <w:r w:rsidR="00C04C79" w:rsidRPr="00AB4FFD">
        <w:rPr>
          <w:rFonts w:ascii="Times New Roman" w:hAnsi="Times New Roman"/>
          <w:sz w:val="24"/>
          <w:szCs w:val="24"/>
        </w:rPr>
        <w:t>муниципальных услуг в установленной сфере (далее - стандарты услуги).</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Затраты на общехозяйственные нужды на оказание муниципальной услуги устанавливаются по видам указанных затрат исходя из нормативов их потребления, определяемых на основании стандартов услуги.</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bCs/>
          <w:sz w:val="24"/>
          <w:szCs w:val="24"/>
        </w:rPr>
      </w:pPr>
      <w:r w:rsidRPr="00AB4FFD">
        <w:rPr>
          <w:rFonts w:ascii="Times New Roman" w:hAnsi="Times New Roman"/>
          <w:bCs/>
          <w:sz w:val="24"/>
          <w:szCs w:val="24"/>
        </w:rPr>
        <w:t>При утверждении значения базового норматива затрат на оказание муниципальной услуги в установленной сфере, оказываемой муниципальным учреждением, указывается информация о натуральных нормах, необходимых для определения базового норматива затрат на оказание муниципальной услуги, включающая наименование натуральной нормы, ее значение и источник указанного значения (нормативный правовой акт (вид, дата, номер), утверждающий стандарт оказания услуги в установленной сфере.</w:t>
      </w:r>
    </w:p>
    <w:p w:rsidR="00C04C79" w:rsidRPr="00AB4FFD" w:rsidRDefault="00C04C79"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При отсутствии норм, выраженных в натуральных показателях, установленных стандартом услуги, указанные нормы определяются </w:t>
      </w:r>
      <w:r w:rsidR="00E862FD">
        <w:rPr>
          <w:rFonts w:ascii="Times New Roman" w:hAnsi="Times New Roman" w:cs="Times New Roman"/>
          <w:sz w:val="24"/>
          <w:szCs w:val="24"/>
        </w:rPr>
        <w:t xml:space="preserve">Учредителем </w:t>
      </w:r>
      <w:r w:rsidRPr="00AB4FFD">
        <w:rPr>
          <w:rFonts w:ascii="Times New Roman" w:hAnsi="Times New Roman" w:cs="Times New Roman"/>
          <w:sz w:val="24"/>
          <w:szCs w:val="24"/>
        </w:rPr>
        <w:t>на основе анализа и усреднения показателей деятельности муниципального учреждения, которое имеет минимальный объем затрат на оказание единицы муниципальной услуги, либо на основе медианного значения по муниципальным учреждениям, оказывающим муниципальную услугу в установленной сфере деятельности, в соответствии с общими требованиями.</w:t>
      </w:r>
    </w:p>
    <w:p w:rsidR="00C04C79" w:rsidRPr="00AB4FFD" w:rsidRDefault="001F2DCC"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sz w:val="24"/>
          <w:szCs w:val="24"/>
        </w:rPr>
        <w:t>4.5</w:t>
      </w:r>
      <w:r w:rsidR="00C04C79" w:rsidRPr="00AB4FFD">
        <w:rPr>
          <w:rFonts w:ascii="Times New Roman" w:hAnsi="Times New Roman"/>
          <w:sz w:val="24"/>
          <w:szCs w:val="24"/>
        </w:rPr>
        <w:t xml:space="preserve">. </w:t>
      </w:r>
      <w:r w:rsidR="00C04C79" w:rsidRPr="00AB4FFD">
        <w:rPr>
          <w:rFonts w:ascii="Times New Roman" w:hAnsi="Times New Roman" w:cs="Times New Roman"/>
          <w:sz w:val="24"/>
          <w:szCs w:val="24"/>
        </w:rPr>
        <w:t>В базовый норматив затрат, непосредственно связанных с оказанием муниципальной услуги, включаются:</w:t>
      </w:r>
    </w:p>
    <w:p w:rsidR="00C04C79" w:rsidRPr="00AB4FFD" w:rsidRDefault="00C04C79" w:rsidP="00D5665E">
      <w:pPr>
        <w:pStyle w:val="ConsPlusNormal"/>
        <w:spacing w:line="360" w:lineRule="auto"/>
        <w:ind w:firstLine="709"/>
        <w:jc w:val="both"/>
        <w:rPr>
          <w:rFonts w:ascii="Times New Roman" w:hAnsi="Times New Roman" w:cs="Times New Roman"/>
          <w:strike/>
          <w:sz w:val="24"/>
          <w:szCs w:val="24"/>
        </w:rPr>
      </w:pPr>
      <w:r w:rsidRPr="00AB4FFD">
        <w:rPr>
          <w:rFonts w:ascii="Times New Roman" w:hAnsi="Times New Roman" w:cs="Times New Roman"/>
          <w:sz w:val="24"/>
          <w:szCs w:val="24"/>
        </w:rPr>
        <w:t xml:space="preserve">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оказания муниципальной услуги, с учетом срока его полезного использования, а также затраты на аренду указанного имущества;</w:t>
      </w:r>
    </w:p>
    <w:p w:rsidR="00C04C79" w:rsidRPr="00AB4FFD" w:rsidRDefault="00C04C79"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в) иные затраты, непосредственно связанные с оказанием муниципальной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p>
    <w:p w:rsidR="00C04C79" w:rsidRPr="00AB4FFD" w:rsidRDefault="001F2DCC"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4.6</w:t>
      </w:r>
      <w:r w:rsidR="00C04C79" w:rsidRPr="00AB4FFD">
        <w:rPr>
          <w:rFonts w:ascii="Times New Roman" w:hAnsi="Times New Roman" w:cs="Times New Roman"/>
          <w:sz w:val="24"/>
          <w:szCs w:val="24"/>
        </w:rPr>
        <w:t>. В базовый норматив затрат на общехозяйственные нужды на оказание муниципальной услуги включаются:</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 xml:space="preserve">а) затраты на коммунальные услуги, за исключением затрат, указанных в </w:t>
      </w:r>
      <w:hyperlink r:id="rId19" w:history="1">
        <w:r w:rsidRPr="00AB4FFD">
          <w:rPr>
            <w:rFonts w:ascii="Times New Roman" w:hAnsi="Times New Roman"/>
            <w:sz w:val="24"/>
            <w:szCs w:val="24"/>
          </w:rPr>
          <w:t xml:space="preserve">подпункте «в» пункта </w:t>
        </w:r>
        <w:r w:rsidR="00457B23" w:rsidRPr="00AB4FFD">
          <w:rPr>
            <w:rFonts w:ascii="Times New Roman" w:hAnsi="Times New Roman"/>
            <w:sz w:val="24"/>
            <w:szCs w:val="24"/>
          </w:rPr>
          <w:t>4</w:t>
        </w:r>
        <w:r w:rsidRPr="00AB4FFD">
          <w:rPr>
            <w:rFonts w:ascii="Times New Roman" w:hAnsi="Times New Roman"/>
            <w:sz w:val="24"/>
            <w:szCs w:val="24"/>
          </w:rPr>
          <w:t>.5</w:t>
        </w:r>
      </w:hyperlink>
      <w:r w:rsidRPr="00AB4FFD">
        <w:rPr>
          <w:rFonts w:ascii="Times New Roman" w:hAnsi="Times New Roman"/>
          <w:sz w:val="24"/>
          <w:szCs w:val="24"/>
        </w:rPr>
        <w:t xml:space="preserve"> настоящего Порядка;</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lastRenderedPageBreak/>
        <w:t xml:space="preserve">б) затраты на содержание объектов недвижимого имущества, а также затраты на аренду указанного имущества, за исключением затрат, указанных в </w:t>
      </w:r>
      <w:hyperlink r:id="rId20" w:history="1">
        <w:r w:rsidRPr="00AB4FFD">
          <w:rPr>
            <w:rFonts w:ascii="Times New Roman" w:hAnsi="Times New Roman"/>
            <w:sz w:val="24"/>
            <w:szCs w:val="24"/>
          </w:rPr>
          <w:t xml:space="preserve">подпункте «в» пункта </w:t>
        </w:r>
        <w:r w:rsidR="00457B23" w:rsidRPr="00AB4FFD">
          <w:rPr>
            <w:rFonts w:ascii="Times New Roman" w:hAnsi="Times New Roman"/>
            <w:sz w:val="24"/>
            <w:szCs w:val="24"/>
          </w:rPr>
          <w:t>4</w:t>
        </w:r>
        <w:r w:rsidRPr="00AB4FFD">
          <w:rPr>
            <w:rFonts w:ascii="Times New Roman" w:hAnsi="Times New Roman"/>
            <w:sz w:val="24"/>
            <w:szCs w:val="24"/>
          </w:rPr>
          <w:t>.5</w:t>
        </w:r>
      </w:hyperlink>
      <w:r w:rsidRPr="00AB4FFD">
        <w:rPr>
          <w:rFonts w:ascii="Times New Roman" w:hAnsi="Times New Roman"/>
          <w:sz w:val="24"/>
          <w:szCs w:val="24"/>
        </w:rPr>
        <w:t xml:space="preserve"> настоящего Порядка;</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 xml:space="preserve">в) затраты на содержание объектов особо ценного движимого имущества, а также затраты на аренду указанного имущества, за исключением затрат, указанных в </w:t>
      </w:r>
      <w:hyperlink r:id="rId21" w:history="1">
        <w:r w:rsidRPr="00AB4FFD">
          <w:rPr>
            <w:rFonts w:ascii="Times New Roman" w:hAnsi="Times New Roman"/>
            <w:sz w:val="24"/>
            <w:szCs w:val="24"/>
          </w:rPr>
          <w:t xml:space="preserve">подпункте «в» пункта </w:t>
        </w:r>
        <w:r w:rsidR="00457B23" w:rsidRPr="00AB4FFD">
          <w:rPr>
            <w:rFonts w:ascii="Times New Roman" w:hAnsi="Times New Roman"/>
            <w:sz w:val="24"/>
            <w:szCs w:val="24"/>
          </w:rPr>
          <w:t>4</w:t>
        </w:r>
        <w:r w:rsidRPr="00AB4FFD">
          <w:rPr>
            <w:rFonts w:ascii="Times New Roman" w:hAnsi="Times New Roman"/>
            <w:sz w:val="24"/>
            <w:szCs w:val="24"/>
          </w:rPr>
          <w:t>.5</w:t>
        </w:r>
      </w:hyperlink>
      <w:r w:rsidRPr="00AB4FFD">
        <w:rPr>
          <w:rFonts w:ascii="Times New Roman" w:hAnsi="Times New Roman"/>
          <w:sz w:val="24"/>
          <w:szCs w:val="24"/>
        </w:rPr>
        <w:t xml:space="preserve"> настоящего </w:t>
      </w:r>
      <w:r w:rsidR="00750BE1" w:rsidRPr="00AB4FFD">
        <w:rPr>
          <w:rFonts w:ascii="Times New Roman" w:hAnsi="Times New Roman"/>
          <w:sz w:val="24"/>
          <w:szCs w:val="24"/>
        </w:rPr>
        <w:t>Порядка</w:t>
      </w:r>
      <w:r w:rsidRPr="00AB4FFD">
        <w:rPr>
          <w:rFonts w:ascii="Times New Roman" w:hAnsi="Times New Roman"/>
          <w:sz w:val="24"/>
          <w:szCs w:val="24"/>
        </w:rPr>
        <w:t>;</w:t>
      </w:r>
    </w:p>
    <w:p w:rsidR="00C04C79" w:rsidRPr="00AB4FFD" w:rsidRDefault="00243DA9"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г</w:t>
      </w:r>
      <w:r w:rsidR="00C04C79" w:rsidRPr="00AB4FFD">
        <w:rPr>
          <w:rFonts w:ascii="Times New Roman" w:hAnsi="Times New Roman" w:cs="Times New Roman"/>
          <w:sz w:val="24"/>
          <w:szCs w:val="24"/>
        </w:rPr>
        <w:t>) затраты на приобретение услуг связи;</w:t>
      </w:r>
    </w:p>
    <w:p w:rsidR="00C04C79" w:rsidRPr="00AB4FFD" w:rsidRDefault="00243DA9"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д</w:t>
      </w:r>
      <w:r w:rsidR="00C04C79" w:rsidRPr="00AB4FFD">
        <w:rPr>
          <w:rFonts w:ascii="Times New Roman" w:hAnsi="Times New Roman" w:cs="Times New Roman"/>
          <w:sz w:val="24"/>
          <w:szCs w:val="24"/>
        </w:rPr>
        <w:t>) затраты на приобретение транспортных услуг;</w:t>
      </w:r>
    </w:p>
    <w:p w:rsidR="00C04C79" w:rsidRPr="00AB4FFD" w:rsidRDefault="00243DA9"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е</w:t>
      </w:r>
      <w:r w:rsidR="00C04C79" w:rsidRPr="00AB4FFD">
        <w:rPr>
          <w:rFonts w:ascii="Times New Roman" w:hAnsi="Times New Roman" w:cs="Times New Roman"/>
          <w:sz w:val="24"/>
          <w:szCs w:val="24"/>
        </w:rPr>
        <w:t xml:space="preserve">) затраты на оплату труда работников с начислениями на выплаты по оплате труда работников, которые не принимают непосредственного участия в оказании муниципальной услуги. </w:t>
      </w:r>
    </w:p>
    <w:p w:rsidR="00C04C79" w:rsidRPr="00AB4FFD" w:rsidRDefault="00243DA9"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ж</w:t>
      </w:r>
      <w:r w:rsidR="00C04C79" w:rsidRPr="00AB4FFD">
        <w:rPr>
          <w:rFonts w:ascii="Times New Roman" w:hAnsi="Times New Roman" w:cs="Times New Roman"/>
          <w:sz w:val="24"/>
          <w:szCs w:val="24"/>
        </w:rPr>
        <w:t>) затраты на прочие общехозяйственные нужды.</w:t>
      </w:r>
    </w:p>
    <w:p w:rsidR="00C04C79" w:rsidRPr="00AB4FFD" w:rsidRDefault="001F2DCC" w:rsidP="00D5665E">
      <w:pPr>
        <w:widowControl w:val="0"/>
        <w:autoSpaceDE w:val="0"/>
        <w:autoSpaceDN w:val="0"/>
        <w:adjustRightInd w:val="0"/>
        <w:spacing w:after="0" w:line="360" w:lineRule="auto"/>
        <w:ind w:firstLine="709"/>
        <w:jc w:val="both"/>
        <w:rPr>
          <w:rFonts w:ascii="Times New Roman" w:hAnsi="Times New Roman"/>
          <w:iCs/>
          <w:sz w:val="24"/>
          <w:szCs w:val="24"/>
        </w:rPr>
      </w:pPr>
      <w:r w:rsidRPr="00AB4FFD">
        <w:rPr>
          <w:rFonts w:ascii="Times New Roman" w:hAnsi="Times New Roman"/>
          <w:sz w:val="24"/>
          <w:szCs w:val="24"/>
        </w:rPr>
        <w:t>4.7</w:t>
      </w:r>
      <w:r w:rsidR="00C04C79" w:rsidRPr="00AB4FFD">
        <w:rPr>
          <w:rFonts w:ascii="Times New Roman" w:hAnsi="Times New Roman"/>
          <w:sz w:val="24"/>
          <w:szCs w:val="24"/>
        </w:rPr>
        <w:t xml:space="preserve">. </w:t>
      </w:r>
      <w:r w:rsidR="00C04C79" w:rsidRPr="00AB4FFD">
        <w:rPr>
          <w:rFonts w:ascii="Times New Roman" w:hAnsi="Times New Roman"/>
          <w:iCs/>
          <w:sz w:val="24"/>
          <w:szCs w:val="24"/>
        </w:rPr>
        <w:t xml:space="preserve">В затраты, указанные в </w:t>
      </w:r>
      <w:hyperlink r:id="rId22" w:history="1">
        <w:r w:rsidR="00C04C79" w:rsidRPr="00AB4FFD">
          <w:rPr>
            <w:rFonts w:ascii="Times New Roman" w:hAnsi="Times New Roman"/>
            <w:iCs/>
            <w:sz w:val="24"/>
            <w:szCs w:val="24"/>
          </w:rPr>
          <w:t>подпунктах «а</w:t>
        </w:r>
      </w:hyperlink>
      <w:r w:rsidR="00C04C79" w:rsidRPr="00AB4FFD">
        <w:rPr>
          <w:rFonts w:ascii="Times New Roman" w:hAnsi="Times New Roman"/>
          <w:iCs/>
          <w:sz w:val="24"/>
          <w:szCs w:val="24"/>
        </w:rPr>
        <w:t xml:space="preserve">», «б», </w:t>
      </w:r>
      <w:hyperlink r:id="rId23" w:history="1">
        <w:r w:rsidR="00C04C79" w:rsidRPr="00AB4FFD">
          <w:rPr>
            <w:rFonts w:ascii="Times New Roman" w:hAnsi="Times New Roman"/>
            <w:iCs/>
            <w:sz w:val="24"/>
            <w:szCs w:val="24"/>
          </w:rPr>
          <w:t xml:space="preserve">«в» пункта </w:t>
        </w:r>
        <w:r w:rsidR="00457B23" w:rsidRPr="00AB4FFD">
          <w:rPr>
            <w:rFonts w:ascii="Times New Roman" w:hAnsi="Times New Roman"/>
            <w:iCs/>
            <w:sz w:val="24"/>
            <w:szCs w:val="24"/>
          </w:rPr>
          <w:t>4</w:t>
        </w:r>
        <w:r w:rsidR="00C04C79" w:rsidRPr="00AB4FFD">
          <w:rPr>
            <w:rFonts w:ascii="Times New Roman" w:hAnsi="Times New Roman"/>
            <w:iCs/>
            <w:sz w:val="24"/>
            <w:szCs w:val="24"/>
          </w:rPr>
          <w:t>.6</w:t>
        </w:r>
      </w:hyperlink>
      <w:r w:rsidR="00C04C79" w:rsidRPr="00AB4FFD">
        <w:rPr>
          <w:rFonts w:ascii="Times New Roman" w:hAnsi="Times New Roman"/>
          <w:iCs/>
          <w:sz w:val="24"/>
          <w:szCs w:val="24"/>
        </w:rPr>
        <w:t xml:space="preserve"> настоящего Порядка, включаются затраты на оказание муниципальной услуги в отношении имущества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и общехозяйственных нужд (далее - имущество, необходимое для выполнения муниципального задания).</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iCs/>
          <w:sz w:val="24"/>
          <w:szCs w:val="24"/>
        </w:rPr>
      </w:pPr>
      <w:r w:rsidRPr="00AB4FFD">
        <w:rPr>
          <w:rFonts w:ascii="Times New Roman" w:hAnsi="Times New Roman"/>
          <w:iCs/>
          <w:sz w:val="24"/>
          <w:szCs w:val="24"/>
        </w:rPr>
        <w:t xml:space="preserve">Затраты на аренду имущества, включенные в затраты, указанные в </w:t>
      </w:r>
      <w:hyperlink r:id="rId24" w:history="1">
        <w:r w:rsidRPr="00AB4FFD">
          <w:rPr>
            <w:rFonts w:ascii="Times New Roman" w:hAnsi="Times New Roman"/>
            <w:iCs/>
            <w:sz w:val="24"/>
            <w:szCs w:val="24"/>
          </w:rPr>
          <w:t>подпунктах б</w:t>
        </w:r>
      </w:hyperlink>
      <w:r w:rsidRPr="00AB4FFD">
        <w:rPr>
          <w:rFonts w:ascii="Times New Roman" w:hAnsi="Times New Roman"/>
          <w:iCs/>
          <w:sz w:val="24"/>
          <w:szCs w:val="24"/>
        </w:rPr>
        <w:t xml:space="preserve">) пункта </w:t>
      </w:r>
      <w:r w:rsidR="00457B23" w:rsidRPr="00AB4FFD">
        <w:rPr>
          <w:rFonts w:ascii="Times New Roman" w:hAnsi="Times New Roman"/>
          <w:iCs/>
          <w:sz w:val="24"/>
          <w:szCs w:val="24"/>
        </w:rPr>
        <w:t>4</w:t>
      </w:r>
      <w:r w:rsidRPr="00AB4FFD">
        <w:rPr>
          <w:rFonts w:ascii="Times New Roman" w:hAnsi="Times New Roman"/>
          <w:iCs/>
          <w:sz w:val="24"/>
          <w:szCs w:val="24"/>
        </w:rPr>
        <w:t xml:space="preserve">.5 и б) и </w:t>
      </w:r>
      <w:hyperlink r:id="rId25" w:history="1">
        <w:r w:rsidRPr="00AB4FFD">
          <w:rPr>
            <w:rFonts w:ascii="Times New Roman" w:hAnsi="Times New Roman"/>
            <w:iCs/>
            <w:sz w:val="24"/>
            <w:szCs w:val="24"/>
          </w:rPr>
          <w:t xml:space="preserve">в) пункта </w:t>
        </w:r>
        <w:r w:rsidR="00457B23" w:rsidRPr="00AB4FFD">
          <w:rPr>
            <w:rFonts w:ascii="Times New Roman" w:hAnsi="Times New Roman"/>
            <w:iCs/>
            <w:sz w:val="24"/>
            <w:szCs w:val="24"/>
          </w:rPr>
          <w:t>4</w:t>
        </w:r>
        <w:r w:rsidRPr="00AB4FFD">
          <w:rPr>
            <w:rFonts w:ascii="Times New Roman" w:hAnsi="Times New Roman"/>
            <w:iCs/>
            <w:sz w:val="24"/>
            <w:szCs w:val="24"/>
          </w:rPr>
          <w:t>.6</w:t>
        </w:r>
      </w:hyperlink>
      <w:r w:rsidRPr="00AB4FFD">
        <w:rPr>
          <w:rFonts w:ascii="Times New Roman" w:hAnsi="Times New Roman"/>
          <w:iCs/>
          <w:sz w:val="24"/>
          <w:szCs w:val="24"/>
        </w:rPr>
        <w:t xml:space="preserve"> 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муниципальным бюджетным или автономным учреждением на праве оперативного управления.</w:t>
      </w:r>
    </w:p>
    <w:p w:rsidR="00C04C79" w:rsidRPr="00AB4FFD" w:rsidRDefault="001F2DCC"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sz w:val="24"/>
          <w:szCs w:val="24"/>
        </w:rPr>
        <w:t>4.8.</w:t>
      </w:r>
      <w:r w:rsidR="00C04C79" w:rsidRPr="00AB4FFD">
        <w:rPr>
          <w:rFonts w:ascii="Times New Roman" w:hAnsi="Times New Roman"/>
          <w:sz w:val="24"/>
          <w:szCs w:val="24"/>
        </w:rPr>
        <w:t xml:space="preserve"> </w:t>
      </w:r>
      <w:r w:rsidR="00C04C79" w:rsidRPr="00AB4FFD">
        <w:rPr>
          <w:rFonts w:ascii="Times New Roman" w:hAnsi="Times New Roman" w:cs="Times New Roman"/>
          <w:sz w:val="24"/>
          <w:szCs w:val="24"/>
        </w:rPr>
        <w:t xml:space="preserve">Значение базового норматива затрат на оказание муниципальной услуги утверждается Учредителем с </w:t>
      </w:r>
      <w:r w:rsidR="00C04C79" w:rsidRPr="00AB4FFD">
        <w:rPr>
          <w:rFonts w:ascii="Times New Roman" w:hAnsi="Times New Roman" w:cs="Times New Roman"/>
          <w:color w:val="000000" w:themeColor="text1"/>
          <w:sz w:val="24"/>
          <w:szCs w:val="24"/>
        </w:rPr>
        <w:t>выделением</w:t>
      </w:r>
      <w:r w:rsidR="00193F14" w:rsidRPr="00AB4FFD">
        <w:rPr>
          <w:rFonts w:ascii="Times New Roman" w:hAnsi="Times New Roman" w:cs="Times New Roman"/>
          <w:color w:val="000000" w:themeColor="text1"/>
          <w:sz w:val="24"/>
          <w:szCs w:val="24"/>
        </w:rPr>
        <w:t xml:space="preserve"> сумм затрат, указ</w:t>
      </w:r>
      <w:r w:rsidR="00FC4CE2" w:rsidRPr="00AB4FFD">
        <w:rPr>
          <w:rFonts w:ascii="Times New Roman" w:hAnsi="Times New Roman" w:cs="Times New Roman"/>
          <w:color w:val="000000" w:themeColor="text1"/>
          <w:sz w:val="24"/>
          <w:szCs w:val="24"/>
        </w:rPr>
        <w:t>анных в пунктах 4.5 и</w:t>
      </w:r>
      <w:r w:rsidR="00193F14" w:rsidRPr="00AB4FFD">
        <w:rPr>
          <w:rFonts w:ascii="Times New Roman" w:hAnsi="Times New Roman" w:cs="Times New Roman"/>
          <w:color w:val="000000" w:themeColor="text1"/>
          <w:sz w:val="24"/>
          <w:szCs w:val="24"/>
        </w:rPr>
        <w:t xml:space="preserve"> 4.6 настоящего Порядка, используемых при определении значений базового норматива затрат на оказание муниципальной услуги</w:t>
      </w:r>
      <w:r w:rsidR="00193F14" w:rsidRPr="00AB4FFD">
        <w:rPr>
          <w:rFonts w:ascii="Times New Roman" w:hAnsi="Times New Roman" w:cs="Times New Roman"/>
          <w:sz w:val="24"/>
          <w:szCs w:val="24"/>
        </w:rPr>
        <w:t>.</w:t>
      </w:r>
    </w:p>
    <w:p w:rsidR="00C04C79" w:rsidRPr="00AB4FFD" w:rsidRDefault="001F2DCC"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sz w:val="24"/>
          <w:szCs w:val="24"/>
        </w:rPr>
        <w:t>4.9</w:t>
      </w:r>
      <w:r w:rsidR="00C04C79" w:rsidRPr="00AB4FFD">
        <w:rPr>
          <w:rFonts w:ascii="Times New Roman" w:hAnsi="Times New Roman"/>
          <w:sz w:val="24"/>
          <w:szCs w:val="24"/>
        </w:rPr>
        <w:t xml:space="preserve">. </w:t>
      </w:r>
      <w:r w:rsidR="00C04C79" w:rsidRPr="00AB4FFD">
        <w:rPr>
          <w:rFonts w:ascii="Times New Roman" w:hAnsi="Times New Roman" w:cs="Times New Roman"/>
          <w:sz w:val="24"/>
          <w:szCs w:val="24"/>
        </w:rPr>
        <w:t>Корректирующие коэффициенты к базовому нормативу затрат на оказание муниципальной услуги, применяемые при расчете нормативных затрат на оказание муниципальной услуги, состоят из:</w:t>
      </w:r>
    </w:p>
    <w:p w:rsidR="00C04C79" w:rsidRPr="00AB4FFD" w:rsidRDefault="00C04C79"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1) территориального корректирующего коэффициента;</w:t>
      </w:r>
    </w:p>
    <w:p w:rsidR="00C04C79" w:rsidRPr="00AB4FFD" w:rsidRDefault="00C04C79"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2) отраслевого корректирующего коэффициента, отражающего отраслевую специфику муниципальной услуги.</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 xml:space="preserve">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w:t>
      </w:r>
      <w:r w:rsidRPr="00AB4FFD">
        <w:rPr>
          <w:rFonts w:ascii="Times New Roman" w:hAnsi="Times New Roman"/>
          <w:sz w:val="24"/>
          <w:szCs w:val="24"/>
        </w:rPr>
        <w:lastRenderedPageBreak/>
        <w:t>недвижимого имущества.</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Значение территориального корректирующего коэффициента утверждается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территориальным расположением муниципальных бюджетных или автономных учреждений, их обособленных подразделений, и рассчитывается в соответствии с общими требованиями.</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Отраслевой корректирующий коэффициент учитывает показатели отраслевой специфики и определяется в соответствии с общими требованиями.</w:t>
      </w:r>
    </w:p>
    <w:p w:rsidR="00C04C79" w:rsidRPr="00AB4FFD" w:rsidRDefault="00C04C79" w:rsidP="00D5665E">
      <w:pPr>
        <w:pStyle w:val="ConsPlusNormal"/>
        <w:spacing w:line="360" w:lineRule="auto"/>
        <w:ind w:firstLine="709"/>
        <w:jc w:val="both"/>
        <w:rPr>
          <w:rFonts w:ascii="Times New Roman" w:hAnsi="Times New Roman" w:cs="Times New Roman"/>
          <w:sz w:val="24"/>
          <w:szCs w:val="24"/>
        </w:rPr>
      </w:pPr>
      <w:r w:rsidRPr="00AB4FFD">
        <w:rPr>
          <w:rFonts w:ascii="Times New Roman" w:hAnsi="Times New Roman" w:cs="Times New Roman"/>
          <w:sz w:val="24"/>
          <w:szCs w:val="24"/>
        </w:rPr>
        <w:t xml:space="preserve">Корректирующие коэффициенты, применяемые при расчете нормативных затрат на оказание муниципальной услуги, а также значения корректирующих коэффициентов утверждаются Учредителем. </w:t>
      </w:r>
    </w:p>
    <w:p w:rsidR="00C04C79" w:rsidRPr="00AB4FFD" w:rsidRDefault="001F2DCC" w:rsidP="00D5665E">
      <w:pPr>
        <w:widowControl w:val="0"/>
        <w:autoSpaceDE w:val="0"/>
        <w:autoSpaceDN w:val="0"/>
        <w:adjustRightInd w:val="0"/>
        <w:spacing w:after="0" w:line="360" w:lineRule="auto"/>
        <w:ind w:firstLine="709"/>
        <w:jc w:val="both"/>
        <w:rPr>
          <w:rFonts w:ascii="Times New Roman" w:hAnsi="Times New Roman"/>
          <w:strike/>
          <w:sz w:val="24"/>
          <w:szCs w:val="24"/>
        </w:rPr>
      </w:pPr>
      <w:r w:rsidRPr="00AB4FFD">
        <w:rPr>
          <w:rFonts w:ascii="Times New Roman" w:hAnsi="Times New Roman"/>
          <w:sz w:val="24"/>
          <w:szCs w:val="24"/>
        </w:rPr>
        <w:t>4.10</w:t>
      </w:r>
      <w:r w:rsidR="00C04C79" w:rsidRPr="00AB4FFD">
        <w:rPr>
          <w:rFonts w:ascii="Times New Roman" w:hAnsi="Times New Roman"/>
          <w:sz w:val="24"/>
          <w:szCs w:val="24"/>
        </w:rPr>
        <w:t xml:space="preserve">. Значение базового норматива затрат на оказание муниципальной услуги уточняется на очередной финансовый год и плановый период Учредителем на прогнозный уровень инфляции (индекс роста потребительских цен) в соответствии с прогнозом социально-экономического развития Российской Федерации на соответствующий финансовый год и плановый период </w:t>
      </w:r>
      <w:r w:rsidR="00C04C79" w:rsidRPr="00AB4FFD">
        <w:rPr>
          <w:rFonts w:ascii="Times New Roman" w:eastAsia="Times New Roman" w:hAnsi="Times New Roman"/>
          <w:sz w:val="24"/>
          <w:szCs w:val="24"/>
          <w:lang w:eastAsia="ru-RU"/>
        </w:rPr>
        <w:t xml:space="preserve">в процессе формирования бюджета Артемовского городского округа на очередной финансовый год и плановый период. </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При необходимости уточнения значений базовых нормативов затрат на оказание муниципальных услуг в иных случаях, предусмотренных нормативными правовыми актами Российской Федерации, приводящих к изменению объема финансового обеспечения выполнения муниципального задания, соответствующее уточнение осуществляется в течение 30 рабочих дней со дня принятия (изменения) такого акта.</w:t>
      </w:r>
    </w:p>
    <w:p w:rsidR="00C04C79" w:rsidRPr="00AB4FFD" w:rsidRDefault="00C04C79"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 xml:space="preserve">В случае если значения базовых нормативов затрат на оказание муниципальных услуг в соответствии с положением </w:t>
      </w:r>
      <w:hyperlink r:id="rId26" w:history="1">
        <w:r w:rsidRPr="00AB4FFD">
          <w:rPr>
            <w:rFonts w:ascii="Times New Roman" w:hAnsi="Times New Roman"/>
            <w:sz w:val="24"/>
            <w:szCs w:val="24"/>
          </w:rPr>
          <w:t>абзаца второго</w:t>
        </w:r>
      </w:hyperlink>
      <w:r w:rsidRPr="00AB4FFD">
        <w:rPr>
          <w:rFonts w:ascii="Times New Roman" w:hAnsi="Times New Roman"/>
          <w:sz w:val="24"/>
          <w:szCs w:val="24"/>
        </w:rPr>
        <w:t xml:space="preserve"> настоящего пункта уточнены в текущем финансовом году после внесения на рассмотрение в Думу Артемовского городского округа проекта решения о бюджете Артемовского городского округа на очередной финансовый год и плановый период, уточненные значения базовых нормативов затрат на оказание муниципальных услуг применяются начиная с расчета субсидии на финансовое обеспечение выполнения муниципального задания на первый год планового периода.</w:t>
      </w:r>
    </w:p>
    <w:p w:rsidR="00C04C79" w:rsidRPr="00AB4FFD" w:rsidRDefault="001F2DCC" w:rsidP="00D5665E">
      <w:pPr>
        <w:widowControl w:val="0"/>
        <w:autoSpaceDE w:val="0"/>
        <w:autoSpaceDN w:val="0"/>
        <w:adjustRightInd w:val="0"/>
        <w:spacing w:after="0" w:line="360" w:lineRule="auto"/>
        <w:ind w:firstLine="709"/>
        <w:jc w:val="both"/>
        <w:rPr>
          <w:rFonts w:ascii="Times New Roman" w:hAnsi="Times New Roman"/>
          <w:sz w:val="24"/>
          <w:szCs w:val="24"/>
        </w:rPr>
      </w:pPr>
      <w:r w:rsidRPr="00AB4FFD">
        <w:rPr>
          <w:rFonts w:ascii="Times New Roman" w:hAnsi="Times New Roman"/>
          <w:sz w:val="24"/>
          <w:szCs w:val="24"/>
        </w:rPr>
        <w:t>4.11</w:t>
      </w:r>
      <w:r w:rsidR="00C04C79" w:rsidRPr="00AB4FFD">
        <w:rPr>
          <w:rFonts w:ascii="Times New Roman" w:hAnsi="Times New Roman"/>
          <w:sz w:val="24"/>
          <w:szCs w:val="24"/>
        </w:rPr>
        <w:t>.</w:t>
      </w:r>
      <w:r w:rsidR="00DB5315" w:rsidRPr="00AB4FFD">
        <w:rPr>
          <w:rFonts w:ascii="Times New Roman" w:hAnsi="Times New Roman"/>
          <w:sz w:val="24"/>
          <w:szCs w:val="24"/>
        </w:rPr>
        <w:t xml:space="preserve"> </w:t>
      </w:r>
      <w:r w:rsidR="00C04C79" w:rsidRPr="00AB4FFD">
        <w:rPr>
          <w:rFonts w:ascii="Times New Roman" w:hAnsi="Times New Roman"/>
          <w:sz w:val="24"/>
          <w:szCs w:val="24"/>
        </w:rPr>
        <w:t xml:space="preserve">Значения базового норматива затрат на оказание муниципальных услуг, отраслевых и территориальных корректирующих коэффициентов утверждаются в порядке, предусмотренном </w:t>
      </w:r>
      <w:hyperlink r:id="rId27" w:history="1">
        <w:r w:rsidR="00C04C79" w:rsidRPr="00AB4FFD">
          <w:rPr>
            <w:rFonts w:ascii="Times New Roman" w:hAnsi="Times New Roman"/>
            <w:sz w:val="24"/>
            <w:szCs w:val="24"/>
          </w:rPr>
          <w:t xml:space="preserve">пунктом </w:t>
        </w:r>
        <w:r w:rsidR="001E71F3" w:rsidRPr="00AB4FFD">
          <w:rPr>
            <w:rFonts w:ascii="Times New Roman" w:hAnsi="Times New Roman"/>
            <w:sz w:val="24"/>
            <w:szCs w:val="24"/>
          </w:rPr>
          <w:t>4</w:t>
        </w:r>
        <w:r w:rsidR="00C04C79" w:rsidRPr="00AB4FFD">
          <w:rPr>
            <w:rFonts w:ascii="Times New Roman" w:hAnsi="Times New Roman"/>
            <w:sz w:val="24"/>
            <w:szCs w:val="24"/>
          </w:rPr>
          <w:t>.1.</w:t>
        </w:r>
      </w:hyperlink>
      <w:r w:rsidR="00C04C79" w:rsidRPr="00AB4FFD">
        <w:rPr>
          <w:rFonts w:ascii="Times New Roman" w:hAnsi="Times New Roman"/>
          <w:sz w:val="24"/>
          <w:szCs w:val="24"/>
        </w:rPr>
        <w:t xml:space="preserve"> настоящего </w:t>
      </w:r>
      <w:r w:rsidR="0084014A" w:rsidRPr="00AB4FFD">
        <w:rPr>
          <w:rFonts w:ascii="Times New Roman" w:hAnsi="Times New Roman"/>
          <w:sz w:val="24"/>
          <w:szCs w:val="24"/>
        </w:rPr>
        <w:t>Порядка</w:t>
      </w:r>
      <w:r w:rsidR="00C04C79" w:rsidRPr="00AB4FFD">
        <w:rPr>
          <w:rFonts w:ascii="Times New Roman" w:hAnsi="Times New Roman"/>
          <w:sz w:val="24"/>
          <w:szCs w:val="24"/>
        </w:rPr>
        <w:t>.</w:t>
      </w:r>
    </w:p>
    <w:p w:rsidR="007479BC" w:rsidRPr="0068060D" w:rsidRDefault="001F2DCC" w:rsidP="00AB4FFD">
      <w:pPr>
        <w:spacing w:after="0" w:line="360" w:lineRule="auto"/>
        <w:ind w:firstLine="709"/>
        <w:jc w:val="both"/>
        <w:rPr>
          <w:rFonts w:ascii="Times New Roman" w:eastAsia="Times New Roman" w:hAnsi="Times New Roman" w:cs="Times New Roman"/>
          <w:sz w:val="24"/>
          <w:szCs w:val="24"/>
          <w:lang w:eastAsia="ru-RU"/>
        </w:rPr>
      </w:pPr>
      <w:r w:rsidRPr="00AB4FFD">
        <w:rPr>
          <w:rFonts w:ascii="Times New Roman" w:hAnsi="Times New Roman" w:cs="Times New Roman"/>
          <w:sz w:val="24"/>
          <w:szCs w:val="24"/>
        </w:rPr>
        <w:t>4.12</w:t>
      </w:r>
      <w:r w:rsidR="00C04C79" w:rsidRPr="00AB4FFD">
        <w:rPr>
          <w:rFonts w:ascii="Times New Roman" w:hAnsi="Times New Roman" w:cs="Times New Roman"/>
          <w:sz w:val="24"/>
          <w:szCs w:val="24"/>
        </w:rPr>
        <w:t xml:space="preserve">. Значения базовых нормативов затрат на оказание муниципальных услуг и корректирующих коэффициентов подлежат размещению </w:t>
      </w:r>
      <w:proofErr w:type="gramStart"/>
      <w:r w:rsidR="004837E4" w:rsidRPr="00AB4FFD">
        <w:rPr>
          <w:rFonts w:ascii="Times New Roman" w:hAnsi="Times New Roman" w:cs="Times New Roman"/>
          <w:sz w:val="24"/>
          <w:szCs w:val="24"/>
        </w:rPr>
        <w:t xml:space="preserve">Учредителем </w:t>
      </w:r>
      <w:r w:rsidR="007479BC" w:rsidRPr="0068060D">
        <w:rPr>
          <w:rFonts w:ascii="Times New Roman" w:eastAsia="Times New Roman" w:hAnsi="Times New Roman" w:cs="Times New Roman"/>
          <w:sz w:val="24"/>
          <w:szCs w:val="24"/>
          <w:lang w:eastAsia="ru-RU"/>
        </w:rPr>
        <w:t xml:space="preserve"> </w:t>
      </w:r>
      <w:r w:rsidR="007479BC" w:rsidRPr="00AB4FFD">
        <w:rPr>
          <w:rFonts w:ascii="Times New Roman" w:eastAsia="Times New Roman" w:hAnsi="Times New Roman" w:cs="Times New Roman"/>
          <w:sz w:val="24"/>
          <w:szCs w:val="24"/>
          <w:lang w:eastAsia="ru-RU"/>
        </w:rPr>
        <w:t>на</w:t>
      </w:r>
      <w:proofErr w:type="gramEnd"/>
      <w:r w:rsidR="007479BC" w:rsidRPr="00AB4FFD">
        <w:rPr>
          <w:rFonts w:ascii="Times New Roman" w:eastAsia="Times New Roman" w:hAnsi="Times New Roman" w:cs="Times New Roman"/>
          <w:sz w:val="24"/>
          <w:szCs w:val="24"/>
          <w:lang w:eastAsia="ru-RU"/>
        </w:rPr>
        <w:t xml:space="preserve"> официальном сайте</w:t>
      </w:r>
      <w:r w:rsidR="007479BC" w:rsidRPr="0068060D">
        <w:rPr>
          <w:rFonts w:ascii="Times New Roman" w:eastAsia="Times New Roman" w:hAnsi="Times New Roman" w:cs="Times New Roman"/>
          <w:sz w:val="24"/>
          <w:szCs w:val="24"/>
          <w:lang w:eastAsia="ru-RU"/>
        </w:rPr>
        <w:t xml:space="preserve"> </w:t>
      </w:r>
      <w:r w:rsidR="007479BC" w:rsidRPr="00AB4FFD">
        <w:rPr>
          <w:rFonts w:ascii="Times New Roman" w:eastAsia="Times New Roman" w:hAnsi="Times New Roman" w:cs="Times New Roman"/>
          <w:sz w:val="24"/>
          <w:szCs w:val="24"/>
          <w:lang w:eastAsia="ru-RU"/>
        </w:rPr>
        <w:t xml:space="preserve">Артемовского городского округа </w:t>
      </w:r>
      <w:r w:rsidR="007479BC" w:rsidRPr="0068060D">
        <w:rPr>
          <w:rFonts w:ascii="Times New Roman" w:eastAsia="Times New Roman" w:hAnsi="Times New Roman" w:cs="Times New Roman"/>
          <w:sz w:val="24"/>
          <w:szCs w:val="24"/>
          <w:lang w:eastAsia="ru-RU"/>
        </w:rPr>
        <w:t>информаци</w:t>
      </w:r>
      <w:r w:rsidR="004837E4" w:rsidRPr="00AB4FFD">
        <w:rPr>
          <w:rFonts w:ascii="Times New Roman" w:eastAsia="Times New Roman" w:hAnsi="Times New Roman" w:cs="Times New Roman"/>
          <w:sz w:val="24"/>
          <w:szCs w:val="24"/>
          <w:lang w:eastAsia="ru-RU"/>
        </w:rPr>
        <w:t>онно-телекоммуникационной сети «Интернет»</w:t>
      </w:r>
      <w:r w:rsidR="007479BC" w:rsidRPr="0068060D">
        <w:rPr>
          <w:rFonts w:ascii="Times New Roman" w:eastAsia="Times New Roman" w:hAnsi="Times New Roman" w:cs="Times New Roman"/>
          <w:sz w:val="24"/>
          <w:szCs w:val="24"/>
          <w:lang w:eastAsia="ru-RU"/>
        </w:rPr>
        <w:t xml:space="preserve">. </w:t>
      </w:r>
    </w:p>
    <w:p w:rsidR="006C7BD5" w:rsidRPr="00AB4FFD" w:rsidRDefault="001F2DCC" w:rsidP="00D5665E">
      <w:pPr>
        <w:widowControl w:val="0"/>
        <w:autoSpaceDE w:val="0"/>
        <w:autoSpaceDN w:val="0"/>
        <w:adjustRightInd w:val="0"/>
        <w:spacing w:line="240" w:lineRule="auto"/>
        <w:ind w:firstLine="709"/>
        <w:jc w:val="both"/>
        <w:outlineLvl w:val="0"/>
        <w:rPr>
          <w:rFonts w:ascii="Times New Roman" w:hAnsi="Times New Roman" w:cs="Times New Roman"/>
          <w:b/>
          <w:bCs/>
          <w:sz w:val="24"/>
          <w:szCs w:val="24"/>
        </w:rPr>
      </w:pPr>
      <w:r w:rsidRPr="00AB4FFD">
        <w:rPr>
          <w:rFonts w:ascii="Times New Roman" w:hAnsi="Times New Roman" w:cs="Times New Roman"/>
          <w:b/>
          <w:bCs/>
          <w:sz w:val="24"/>
          <w:szCs w:val="24"/>
        </w:rPr>
        <w:lastRenderedPageBreak/>
        <w:t>5</w:t>
      </w:r>
      <w:r w:rsidR="006C7BD5" w:rsidRPr="00AB4FFD">
        <w:rPr>
          <w:rFonts w:ascii="Times New Roman" w:hAnsi="Times New Roman" w:cs="Times New Roman"/>
          <w:b/>
          <w:bCs/>
          <w:sz w:val="24"/>
          <w:szCs w:val="24"/>
        </w:rPr>
        <w:t>. Мониторинг и контроль за исполнением</w:t>
      </w:r>
      <w:r w:rsidR="00D5665E" w:rsidRPr="00AB4FFD">
        <w:rPr>
          <w:rFonts w:ascii="Times New Roman" w:hAnsi="Times New Roman" w:cs="Times New Roman"/>
          <w:b/>
          <w:bCs/>
          <w:sz w:val="24"/>
          <w:szCs w:val="24"/>
        </w:rPr>
        <w:t xml:space="preserve"> </w:t>
      </w:r>
      <w:r w:rsidR="006C7BD5" w:rsidRPr="00AB4FFD">
        <w:rPr>
          <w:rFonts w:ascii="Times New Roman" w:hAnsi="Times New Roman" w:cs="Times New Roman"/>
          <w:b/>
          <w:bCs/>
          <w:sz w:val="24"/>
          <w:szCs w:val="24"/>
        </w:rPr>
        <w:t>муниципальными учреждениями муниципальных заданий</w:t>
      </w:r>
    </w:p>
    <w:p w:rsidR="006C7BD5" w:rsidRPr="00AB4FFD" w:rsidRDefault="001F2DCC"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5.1</w:t>
      </w:r>
      <w:r w:rsidR="006C7BD5" w:rsidRPr="00AB4FFD">
        <w:rPr>
          <w:rFonts w:ascii="Times New Roman" w:hAnsi="Times New Roman" w:cs="Times New Roman"/>
          <w:iCs/>
          <w:sz w:val="24"/>
          <w:szCs w:val="24"/>
        </w:rPr>
        <w:t xml:space="preserve">. Муниципальные учреждения представляют Учредителю отчеты о выполнении муниципального задания по </w:t>
      </w:r>
      <w:hyperlink r:id="rId28" w:history="1">
        <w:r w:rsidR="006C7BD5" w:rsidRPr="00AB4FFD">
          <w:rPr>
            <w:rFonts w:ascii="Times New Roman" w:hAnsi="Times New Roman" w:cs="Times New Roman"/>
            <w:iCs/>
            <w:sz w:val="24"/>
            <w:szCs w:val="24"/>
          </w:rPr>
          <w:t>форме</w:t>
        </w:r>
      </w:hyperlink>
      <w:r w:rsidR="006C7BD5" w:rsidRPr="00AB4FFD">
        <w:rPr>
          <w:rFonts w:ascii="Times New Roman" w:hAnsi="Times New Roman" w:cs="Times New Roman"/>
          <w:iCs/>
          <w:sz w:val="24"/>
          <w:szCs w:val="24"/>
        </w:rPr>
        <w:t xml:space="preserve"> согласно </w:t>
      </w:r>
      <w:r w:rsidR="006C7BD5" w:rsidRPr="00AB4FFD">
        <w:rPr>
          <w:rFonts w:ascii="Times New Roman" w:hAnsi="Times New Roman" w:cs="Times New Roman"/>
          <w:iCs/>
          <w:color w:val="000000" w:themeColor="text1"/>
          <w:sz w:val="24"/>
          <w:szCs w:val="24"/>
        </w:rPr>
        <w:t xml:space="preserve">приложению 2 </w:t>
      </w:r>
      <w:r w:rsidR="006C7BD5" w:rsidRPr="00AB4FFD">
        <w:rPr>
          <w:rFonts w:ascii="Times New Roman" w:hAnsi="Times New Roman" w:cs="Times New Roman"/>
          <w:iCs/>
          <w:sz w:val="24"/>
          <w:szCs w:val="24"/>
        </w:rPr>
        <w:t xml:space="preserve">к настоящему </w:t>
      </w:r>
      <w:r w:rsidR="003D62AE" w:rsidRPr="00AB4FFD">
        <w:rPr>
          <w:rFonts w:ascii="Times New Roman" w:hAnsi="Times New Roman" w:cs="Times New Roman"/>
          <w:iCs/>
          <w:sz w:val="24"/>
          <w:szCs w:val="24"/>
        </w:rPr>
        <w:t>Порядку</w:t>
      </w:r>
      <w:r w:rsidR="006C7BD5" w:rsidRPr="00AB4FFD">
        <w:rPr>
          <w:rFonts w:ascii="Times New Roman" w:hAnsi="Times New Roman" w:cs="Times New Roman"/>
          <w:iCs/>
          <w:sz w:val="24"/>
          <w:szCs w:val="24"/>
        </w:rPr>
        <w:t xml:space="preserve"> (далее - Отчет).</w:t>
      </w:r>
    </w:p>
    <w:p w:rsidR="006C7BD5" w:rsidRPr="00AB4FFD" w:rsidRDefault="001F2DCC"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5.2</w:t>
      </w:r>
      <w:r w:rsidR="006C7BD5" w:rsidRPr="00AB4FFD">
        <w:rPr>
          <w:rFonts w:ascii="Times New Roman" w:hAnsi="Times New Roman" w:cs="Times New Roman"/>
          <w:iCs/>
          <w:sz w:val="24"/>
          <w:szCs w:val="24"/>
        </w:rPr>
        <w:t>. Сроки предоставления Отчетов устанавливаются в муниципальном задании.</w:t>
      </w:r>
    </w:p>
    <w:p w:rsidR="006C7BD5" w:rsidRPr="00AB4FFD" w:rsidRDefault="001F2DCC"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5.3</w:t>
      </w:r>
      <w:r w:rsidR="006C7BD5" w:rsidRPr="00AB4FFD">
        <w:rPr>
          <w:rFonts w:ascii="Times New Roman" w:hAnsi="Times New Roman" w:cs="Times New Roman"/>
          <w:iCs/>
          <w:sz w:val="24"/>
          <w:szCs w:val="24"/>
        </w:rPr>
        <w:t xml:space="preserve">. Муниципальные учреждения размещают Отчеты, за исключением сведений, отнесенных к государственной тайне,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 в установленном порядке, а также </w:t>
      </w:r>
      <w:r w:rsidR="004C1363" w:rsidRPr="00AB4FFD">
        <w:rPr>
          <w:rFonts w:ascii="Times New Roman" w:hAnsi="Times New Roman" w:cs="Times New Roman"/>
          <w:iCs/>
          <w:sz w:val="24"/>
          <w:szCs w:val="24"/>
        </w:rPr>
        <w:t xml:space="preserve">могут размещать </w:t>
      </w:r>
      <w:r w:rsidR="006C7BD5" w:rsidRPr="00AB4FFD">
        <w:rPr>
          <w:rFonts w:ascii="Times New Roman" w:hAnsi="Times New Roman" w:cs="Times New Roman"/>
          <w:iCs/>
          <w:sz w:val="24"/>
          <w:szCs w:val="24"/>
        </w:rPr>
        <w:t xml:space="preserve">в информационно-телекоммуникационной сети </w:t>
      </w:r>
      <w:r w:rsidR="00230901" w:rsidRPr="00AB4FFD">
        <w:rPr>
          <w:rFonts w:ascii="Times New Roman" w:hAnsi="Times New Roman" w:cs="Times New Roman"/>
          <w:iCs/>
          <w:sz w:val="24"/>
          <w:szCs w:val="24"/>
        </w:rPr>
        <w:t>«</w:t>
      </w:r>
      <w:r w:rsidR="006C7BD5" w:rsidRPr="00AB4FFD">
        <w:rPr>
          <w:rFonts w:ascii="Times New Roman" w:hAnsi="Times New Roman" w:cs="Times New Roman"/>
          <w:iCs/>
          <w:sz w:val="24"/>
          <w:szCs w:val="24"/>
        </w:rPr>
        <w:t>Интернет</w:t>
      </w:r>
      <w:r w:rsidR="00230901" w:rsidRPr="00AB4FFD">
        <w:rPr>
          <w:rFonts w:ascii="Times New Roman" w:hAnsi="Times New Roman" w:cs="Times New Roman"/>
          <w:iCs/>
          <w:sz w:val="24"/>
          <w:szCs w:val="24"/>
        </w:rPr>
        <w:t>»</w:t>
      </w:r>
      <w:r w:rsidR="006C7BD5" w:rsidRPr="00AB4FFD">
        <w:rPr>
          <w:rFonts w:ascii="Times New Roman" w:hAnsi="Times New Roman" w:cs="Times New Roman"/>
          <w:iCs/>
          <w:sz w:val="24"/>
          <w:szCs w:val="24"/>
        </w:rPr>
        <w:t xml:space="preserve"> на официальных сайтах муниципальных учреждений.</w:t>
      </w:r>
    </w:p>
    <w:p w:rsidR="00B8339E" w:rsidRPr="00AB4FFD" w:rsidRDefault="001F2DCC" w:rsidP="00B8339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5</w:t>
      </w:r>
      <w:r w:rsidR="006C7BD5" w:rsidRPr="00AB4FFD">
        <w:rPr>
          <w:rFonts w:ascii="Times New Roman" w:hAnsi="Times New Roman" w:cs="Times New Roman"/>
          <w:iCs/>
          <w:sz w:val="24"/>
          <w:szCs w:val="24"/>
        </w:rPr>
        <w:t>.</w:t>
      </w:r>
      <w:r w:rsidR="00B83AD1" w:rsidRPr="00AB4FFD">
        <w:rPr>
          <w:rFonts w:ascii="Times New Roman" w:hAnsi="Times New Roman" w:cs="Times New Roman"/>
          <w:iCs/>
          <w:sz w:val="24"/>
          <w:szCs w:val="24"/>
        </w:rPr>
        <w:t>4</w:t>
      </w:r>
      <w:r w:rsidRPr="00AB4FFD">
        <w:rPr>
          <w:rFonts w:ascii="Times New Roman" w:hAnsi="Times New Roman" w:cs="Times New Roman"/>
          <w:iCs/>
          <w:sz w:val="24"/>
          <w:szCs w:val="24"/>
        </w:rPr>
        <w:t>.</w:t>
      </w:r>
      <w:r w:rsidR="006C7BD5" w:rsidRPr="00AB4FFD">
        <w:rPr>
          <w:rFonts w:ascii="Times New Roman" w:hAnsi="Times New Roman" w:cs="Times New Roman"/>
          <w:iCs/>
          <w:sz w:val="24"/>
          <w:szCs w:val="24"/>
        </w:rPr>
        <w:t xml:space="preserve"> </w:t>
      </w:r>
      <w:r w:rsidR="00B8339E" w:rsidRPr="00AB4FFD">
        <w:rPr>
          <w:rFonts w:ascii="Times New Roman" w:hAnsi="Times New Roman" w:cs="Times New Roman"/>
          <w:iCs/>
          <w:sz w:val="24"/>
          <w:szCs w:val="24"/>
        </w:rPr>
        <w:t>Мониторинг исполнения муниципальными учреждениями муниципальных заданий (далее - мониторинг) осуществляет Учредитель.</w:t>
      </w:r>
    </w:p>
    <w:p w:rsidR="006C7BD5" w:rsidRPr="00AB4FFD" w:rsidRDefault="00B8339E"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 xml:space="preserve">5.5. </w:t>
      </w:r>
      <w:r w:rsidR="006C7BD5" w:rsidRPr="00AB4FFD">
        <w:rPr>
          <w:rFonts w:ascii="Times New Roman" w:hAnsi="Times New Roman" w:cs="Times New Roman"/>
          <w:iCs/>
          <w:sz w:val="24"/>
          <w:szCs w:val="24"/>
        </w:rPr>
        <w:t>Мониторинг проводится в целях получения информации о ходе и результатах исполнения муниципальных заданий муниципальными учреждениями и внесения предложений по изменению муниципального задания.</w:t>
      </w:r>
    </w:p>
    <w:p w:rsidR="006C7BD5" w:rsidRPr="00AB4FFD" w:rsidRDefault="0097273C"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5.</w:t>
      </w:r>
      <w:r w:rsidR="00B83AD1" w:rsidRPr="00AB4FFD">
        <w:rPr>
          <w:rFonts w:ascii="Times New Roman" w:hAnsi="Times New Roman" w:cs="Times New Roman"/>
          <w:iCs/>
          <w:sz w:val="24"/>
          <w:szCs w:val="24"/>
        </w:rPr>
        <w:t>6</w:t>
      </w:r>
      <w:r w:rsidR="006C7BD5" w:rsidRPr="00AB4FFD">
        <w:rPr>
          <w:rFonts w:ascii="Times New Roman" w:hAnsi="Times New Roman" w:cs="Times New Roman"/>
          <w:iCs/>
          <w:sz w:val="24"/>
          <w:szCs w:val="24"/>
        </w:rPr>
        <w:t>. Мониторинг проводится на основании отчетов (за первое полугодие текущего финансового года, предварительного отчета и отчета о выполнении муниципального задания за отчетный финансовый год) муниципальных учреждений об исполнении муниципальных заданий.</w:t>
      </w:r>
    </w:p>
    <w:p w:rsidR="006C7BD5" w:rsidRPr="00AB4FFD" w:rsidRDefault="0097273C"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5.</w:t>
      </w:r>
      <w:r w:rsidR="00B83AD1" w:rsidRPr="00AB4FFD">
        <w:rPr>
          <w:rFonts w:ascii="Times New Roman" w:hAnsi="Times New Roman" w:cs="Times New Roman"/>
          <w:iCs/>
          <w:sz w:val="24"/>
          <w:szCs w:val="24"/>
        </w:rPr>
        <w:t>7</w:t>
      </w:r>
      <w:r w:rsidR="006C7BD5" w:rsidRPr="00AB4FFD">
        <w:rPr>
          <w:rFonts w:ascii="Times New Roman" w:hAnsi="Times New Roman" w:cs="Times New Roman"/>
          <w:iCs/>
          <w:sz w:val="24"/>
          <w:szCs w:val="24"/>
        </w:rPr>
        <w:t>. Мониторинг исполнения муниципального задания включает в себя:</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сбор отчетов;</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оценку достижения показателей, характеризующих качество муниципальных услуг (выполнения работ);</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оценку достижения показателей, характеризующих объем муниципальных услуг (выполнения работ).</w:t>
      </w:r>
    </w:p>
    <w:p w:rsidR="00936954" w:rsidRPr="00AB4FFD" w:rsidRDefault="0097273C"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5.</w:t>
      </w:r>
      <w:r w:rsidR="00B83AD1" w:rsidRPr="00AB4FFD">
        <w:rPr>
          <w:rFonts w:ascii="Times New Roman" w:hAnsi="Times New Roman" w:cs="Times New Roman"/>
          <w:iCs/>
          <w:sz w:val="24"/>
          <w:szCs w:val="24"/>
        </w:rPr>
        <w:t>8</w:t>
      </w:r>
      <w:r w:rsidR="006C7BD5" w:rsidRPr="00AB4FFD">
        <w:rPr>
          <w:rFonts w:ascii="Times New Roman" w:hAnsi="Times New Roman" w:cs="Times New Roman"/>
          <w:iCs/>
          <w:sz w:val="24"/>
          <w:szCs w:val="24"/>
        </w:rPr>
        <w:t>. Учредители проводят мониторинг исполнения муниципального задания муниципальными учреждениями</w:t>
      </w:r>
      <w:r w:rsidR="00936954" w:rsidRPr="00AB4FFD">
        <w:rPr>
          <w:rFonts w:ascii="Times New Roman" w:hAnsi="Times New Roman" w:cs="Times New Roman"/>
          <w:iCs/>
          <w:sz w:val="24"/>
          <w:szCs w:val="24"/>
        </w:rPr>
        <w:t>:</w:t>
      </w:r>
    </w:p>
    <w:p w:rsidR="00936954" w:rsidRPr="00AB4FFD" w:rsidRDefault="00936954"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 xml:space="preserve">до 30 числа месяца, следующего за отчетным периодом на основании отчетов за первое полугодие текущего </w:t>
      </w:r>
      <w:proofErr w:type="gramStart"/>
      <w:r w:rsidRPr="00AB4FFD">
        <w:rPr>
          <w:rFonts w:ascii="Times New Roman" w:hAnsi="Times New Roman" w:cs="Times New Roman"/>
          <w:iCs/>
          <w:sz w:val="24"/>
          <w:szCs w:val="24"/>
        </w:rPr>
        <w:t>года  и</w:t>
      </w:r>
      <w:proofErr w:type="gramEnd"/>
      <w:r w:rsidRPr="00AB4FFD">
        <w:rPr>
          <w:rFonts w:ascii="Times New Roman" w:hAnsi="Times New Roman" w:cs="Times New Roman"/>
          <w:iCs/>
          <w:sz w:val="24"/>
          <w:szCs w:val="24"/>
        </w:rPr>
        <w:t xml:space="preserve"> отчета о выполнении муниципального задания за отчетный финансовый год;</w:t>
      </w:r>
    </w:p>
    <w:p w:rsidR="00543C1E" w:rsidRPr="00AB4FFD" w:rsidRDefault="00543C1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до 15 декабря текущего года на основании предварительного отчета</w:t>
      </w:r>
    </w:p>
    <w:p w:rsidR="006C7BD5" w:rsidRPr="00AB4FFD" w:rsidRDefault="006C7BD5" w:rsidP="00AB4FFD">
      <w:pPr>
        <w:widowControl w:val="0"/>
        <w:autoSpaceDE w:val="0"/>
        <w:autoSpaceDN w:val="0"/>
        <w:adjustRightInd w:val="0"/>
        <w:spacing w:after="0" w:line="360" w:lineRule="auto"/>
        <w:jc w:val="both"/>
        <w:rPr>
          <w:rFonts w:ascii="Times New Roman" w:hAnsi="Times New Roman" w:cs="Times New Roman"/>
          <w:iCs/>
          <w:sz w:val="24"/>
          <w:szCs w:val="24"/>
        </w:rPr>
      </w:pPr>
      <w:r w:rsidRPr="00AB4FFD">
        <w:rPr>
          <w:rFonts w:ascii="Times New Roman" w:hAnsi="Times New Roman" w:cs="Times New Roman"/>
          <w:iCs/>
          <w:sz w:val="24"/>
          <w:szCs w:val="24"/>
        </w:rPr>
        <w:t>и составляют аналитическую записку о результатах мониторинга муниципального задания (далее - аналитическая записка).</w:t>
      </w:r>
    </w:p>
    <w:p w:rsidR="006C7BD5" w:rsidRPr="00AB4FFD" w:rsidRDefault="0097273C"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5.</w:t>
      </w:r>
      <w:r w:rsidR="00B83AD1" w:rsidRPr="00AB4FFD">
        <w:rPr>
          <w:rFonts w:ascii="Times New Roman" w:hAnsi="Times New Roman" w:cs="Times New Roman"/>
          <w:iCs/>
          <w:sz w:val="24"/>
          <w:szCs w:val="24"/>
        </w:rPr>
        <w:t>9</w:t>
      </w:r>
      <w:r w:rsidR="006C7BD5" w:rsidRPr="00AB4FFD">
        <w:rPr>
          <w:rFonts w:ascii="Times New Roman" w:hAnsi="Times New Roman" w:cs="Times New Roman"/>
          <w:iCs/>
          <w:sz w:val="24"/>
          <w:szCs w:val="24"/>
        </w:rPr>
        <w:t xml:space="preserve">. Аналитическая записка </w:t>
      </w:r>
      <w:r w:rsidR="008504D6" w:rsidRPr="00AB4FFD">
        <w:rPr>
          <w:rFonts w:ascii="Times New Roman" w:hAnsi="Times New Roman" w:cs="Times New Roman"/>
          <w:iCs/>
          <w:sz w:val="24"/>
          <w:szCs w:val="24"/>
        </w:rPr>
        <w:t xml:space="preserve">(результат мониторинга) </w:t>
      </w:r>
      <w:r w:rsidR="006C7BD5" w:rsidRPr="00AB4FFD">
        <w:rPr>
          <w:rFonts w:ascii="Times New Roman" w:hAnsi="Times New Roman" w:cs="Times New Roman"/>
          <w:iCs/>
          <w:sz w:val="24"/>
          <w:szCs w:val="24"/>
        </w:rPr>
        <w:t>содержит:</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lastRenderedPageBreak/>
        <w:t>характеристику фактических результатов выполнения муниципального задания;</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характеристику факторов, повлиявших на отклонение фактических результатов выполнения муниципального задания от запланированных показателей;</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характеристику перспектив выполнения муниципального задания в соответствии с утвержденными объемами муниципального задания</w:t>
      </w:r>
      <w:r w:rsidR="003E79AF" w:rsidRPr="00AB4FFD">
        <w:rPr>
          <w:rFonts w:ascii="Times New Roman" w:hAnsi="Times New Roman" w:cs="Times New Roman"/>
          <w:iCs/>
          <w:sz w:val="24"/>
          <w:szCs w:val="24"/>
        </w:rPr>
        <w:t xml:space="preserve"> (на основании отчетов за </w:t>
      </w:r>
      <w:proofErr w:type="gramStart"/>
      <w:r w:rsidR="003E79AF" w:rsidRPr="00AB4FFD">
        <w:rPr>
          <w:rFonts w:ascii="Times New Roman" w:hAnsi="Times New Roman" w:cs="Times New Roman"/>
          <w:iCs/>
          <w:sz w:val="24"/>
          <w:szCs w:val="24"/>
        </w:rPr>
        <w:t>первое  полугодие</w:t>
      </w:r>
      <w:proofErr w:type="gramEnd"/>
      <w:r w:rsidR="003E79AF" w:rsidRPr="00AB4FFD">
        <w:rPr>
          <w:rFonts w:ascii="Times New Roman" w:hAnsi="Times New Roman" w:cs="Times New Roman"/>
          <w:iCs/>
          <w:sz w:val="24"/>
          <w:szCs w:val="24"/>
        </w:rPr>
        <w:t xml:space="preserve"> текущего года и предварительного отчета</w:t>
      </w:r>
      <w:r w:rsidR="009A0927" w:rsidRPr="00AB4FFD">
        <w:rPr>
          <w:rFonts w:ascii="Times New Roman" w:hAnsi="Times New Roman" w:cs="Times New Roman"/>
          <w:iCs/>
          <w:sz w:val="24"/>
          <w:szCs w:val="24"/>
        </w:rPr>
        <w:t>)</w:t>
      </w:r>
      <w:r w:rsidRPr="00AB4FFD">
        <w:rPr>
          <w:rFonts w:ascii="Times New Roman" w:hAnsi="Times New Roman" w:cs="Times New Roman"/>
          <w:iCs/>
          <w:sz w:val="24"/>
          <w:szCs w:val="24"/>
        </w:rPr>
        <w:t>;</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перечень и описание мер, принятых по результатам мониторинга.</w:t>
      </w:r>
    </w:p>
    <w:p w:rsidR="006C7BD5" w:rsidRPr="00AB4FFD" w:rsidRDefault="0097273C"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5</w:t>
      </w:r>
      <w:r w:rsidR="006C7BD5" w:rsidRPr="00AB4FFD">
        <w:rPr>
          <w:rFonts w:ascii="Times New Roman" w:hAnsi="Times New Roman" w:cs="Times New Roman"/>
          <w:iCs/>
          <w:sz w:val="24"/>
          <w:szCs w:val="24"/>
        </w:rPr>
        <w:t>.</w:t>
      </w:r>
      <w:r w:rsidRPr="00AB4FFD">
        <w:rPr>
          <w:rFonts w:ascii="Times New Roman" w:hAnsi="Times New Roman" w:cs="Times New Roman"/>
          <w:iCs/>
          <w:sz w:val="24"/>
          <w:szCs w:val="24"/>
        </w:rPr>
        <w:t>1</w:t>
      </w:r>
      <w:r w:rsidR="00B83AD1" w:rsidRPr="00AB4FFD">
        <w:rPr>
          <w:rFonts w:ascii="Times New Roman" w:hAnsi="Times New Roman" w:cs="Times New Roman"/>
          <w:iCs/>
          <w:sz w:val="24"/>
          <w:szCs w:val="24"/>
        </w:rPr>
        <w:t>0</w:t>
      </w:r>
      <w:r w:rsidRPr="00AB4FFD">
        <w:rPr>
          <w:rFonts w:ascii="Times New Roman" w:hAnsi="Times New Roman" w:cs="Times New Roman"/>
          <w:iCs/>
          <w:sz w:val="24"/>
          <w:szCs w:val="24"/>
        </w:rPr>
        <w:t>.</w:t>
      </w:r>
      <w:r w:rsidR="006C7BD5" w:rsidRPr="00AB4FFD">
        <w:rPr>
          <w:rFonts w:ascii="Times New Roman" w:hAnsi="Times New Roman" w:cs="Times New Roman"/>
          <w:iCs/>
          <w:sz w:val="24"/>
          <w:szCs w:val="24"/>
        </w:rPr>
        <w:t xml:space="preserve"> Результаты мониторинга используются:</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а) при корректировке муниципальных заданий на текущий финансовый год;</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б) при формировании муниципальных заданий и разработке проекта бюджета Артемовского городского округа на очередной финансовый год и плановый период;</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в) при подготовке пояснительной записки о результатах использования бюджетных ассигнований главными распорядителями средств местного бюджета в отчетном финансовом году;</w:t>
      </w:r>
    </w:p>
    <w:p w:rsidR="006C7BD5" w:rsidRPr="00AB4FFD" w:rsidRDefault="006C7BD5" w:rsidP="00D5665E">
      <w:pPr>
        <w:widowControl w:val="0"/>
        <w:autoSpaceDE w:val="0"/>
        <w:autoSpaceDN w:val="0"/>
        <w:adjustRightInd w:val="0"/>
        <w:spacing w:after="0" w:line="360" w:lineRule="auto"/>
        <w:ind w:firstLine="709"/>
        <w:jc w:val="both"/>
        <w:rPr>
          <w:rFonts w:ascii="Times New Roman" w:hAnsi="Times New Roman" w:cs="Times New Roman"/>
          <w:iCs/>
          <w:sz w:val="24"/>
          <w:szCs w:val="24"/>
        </w:rPr>
      </w:pPr>
      <w:r w:rsidRPr="00AB4FFD">
        <w:rPr>
          <w:rFonts w:ascii="Times New Roman" w:hAnsi="Times New Roman" w:cs="Times New Roman"/>
          <w:iCs/>
          <w:sz w:val="24"/>
          <w:szCs w:val="24"/>
        </w:rPr>
        <w:t>г) для применения мер ответственности к руководителю учреждения.</w:t>
      </w:r>
    </w:p>
    <w:p w:rsidR="00453AAF" w:rsidRPr="00AB4FFD" w:rsidRDefault="0097273C">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AB4FFD">
        <w:rPr>
          <w:rFonts w:ascii="Times New Roman" w:hAnsi="Times New Roman" w:cs="Times New Roman"/>
          <w:iCs/>
          <w:sz w:val="24"/>
          <w:szCs w:val="24"/>
        </w:rPr>
        <w:t>5.1</w:t>
      </w:r>
      <w:r w:rsidR="00230901" w:rsidRPr="00AB4FFD">
        <w:rPr>
          <w:rFonts w:ascii="Times New Roman" w:hAnsi="Times New Roman" w:cs="Times New Roman"/>
          <w:iCs/>
          <w:sz w:val="24"/>
          <w:szCs w:val="24"/>
        </w:rPr>
        <w:t>1</w:t>
      </w:r>
      <w:r w:rsidR="006C7BD5" w:rsidRPr="00AB4FFD">
        <w:rPr>
          <w:rFonts w:ascii="Times New Roman" w:hAnsi="Times New Roman" w:cs="Times New Roman"/>
          <w:iCs/>
          <w:sz w:val="24"/>
          <w:szCs w:val="24"/>
        </w:rPr>
        <w:t xml:space="preserve">. </w:t>
      </w:r>
      <w:r w:rsidR="00453AAF" w:rsidRPr="00AB4FFD">
        <w:rPr>
          <w:rFonts w:ascii="Times New Roman" w:eastAsia="Times New Roman" w:hAnsi="Times New Roman" w:cs="Times New Roman"/>
          <w:sz w:val="24"/>
          <w:szCs w:val="24"/>
          <w:lang w:eastAsia="ru-RU"/>
        </w:rPr>
        <w:t>Контроль за исполнением муниципальных заданий осуществляет Учредитель, органы внутреннего (внешнего) муниципального финансового контроля.</w:t>
      </w:r>
    </w:p>
    <w:p w:rsidR="00453AAF" w:rsidRPr="00AB4FFD" w:rsidRDefault="00453AAF" w:rsidP="00AB4FFD">
      <w:pPr>
        <w:autoSpaceDE w:val="0"/>
        <w:autoSpaceDN w:val="0"/>
        <w:adjustRightInd w:val="0"/>
        <w:spacing w:after="0" w:line="360" w:lineRule="auto"/>
        <w:ind w:firstLine="540"/>
        <w:jc w:val="both"/>
        <w:rPr>
          <w:rFonts w:ascii="Times New Roman" w:hAnsi="Times New Roman" w:cs="Times New Roman"/>
          <w:sz w:val="24"/>
          <w:szCs w:val="24"/>
        </w:rPr>
      </w:pPr>
      <w:hyperlink r:id="rId29" w:history="1">
        <w:r w:rsidRPr="00AB4FFD">
          <w:rPr>
            <w:rFonts w:ascii="Times New Roman" w:hAnsi="Times New Roman" w:cs="Times New Roman"/>
            <w:color w:val="000000" w:themeColor="text1"/>
            <w:sz w:val="24"/>
            <w:szCs w:val="24"/>
          </w:rPr>
          <w:t>Порядок</w:t>
        </w:r>
      </w:hyperlink>
      <w:r w:rsidRPr="00AB4FFD">
        <w:rPr>
          <w:rFonts w:ascii="Times New Roman" w:hAnsi="Times New Roman" w:cs="Times New Roman"/>
          <w:color w:val="000000" w:themeColor="text1"/>
          <w:sz w:val="24"/>
          <w:szCs w:val="24"/>
        </w:rPr>
        <w:t xml:space="preserve"> </w:t>
      </w:r>
      <w:r w:rsidRPr="00AB4FFD">
        <w:rPr>
          <w:rFonts w:ascii="Times New Roman" w:hAnsi="Times New Roman" w:cs="Times New Roman"/>
          <w:sz w:val="24"/>
          <w:szCs w:val="24"/>
        </w:rPr>
        <w:t xml:space="preserve">осуществления контроля Учредителем за выполнением </w:t>
      </w:r>
      <w:r w:rsidR="00C705F9" w:rsidRPr="00AB4FFD">
        <w:rPr>
          <w:rFonts w:ascii="Times New Roman" w:hAnsi="Times New Roman" w:cs="Times New Roman"/>
          <w:sz w:val="24"/>
          <w:szCs w:val="24"/>
        </w:rPr>
        <w:t>муниципального задания устанавливается указанным</w:t>
      </w:r>
      <w:r w:rsidRPr="00AB4FFD">
        <w:rPr>
          <w:rFonts w:ascii="Times New Roman" w:hAnsi="Times New Roman" w:cs="Times New Roman"/>
          <w:sz w:val="24"/>
          <w:szCs w:val="24"/>
        </w:rPr>
        <w:t xml:space="preserve"> </w:t>
      </w:r>
      <w:r w:rsidR="00C705F9" w:rsidRPr="00AB4FFD">
        <w:rPr>
          <w:rFonts w:ascii="Times New Roman" w:hAnsi="Times New Roman" w:cs="Times New Roman"/>
          <w:sz w:val="24"/>
          <w:szCs w:val="24"/>
        </w:rPr>
        <w:t>Учредителем и должен</w:t>
      </w:r>
      <w:r w:rsidRPr="00AB4FFD">
        <w:rPr>
          <w:rFonts w:ascii="Times New Roman" w:hAnsi="Times New Roman" w:cs="Times New Roman"/>
          <w:sz w:val="24"/>
          <w:szCs w:val="24"/>
        </w:rPr>
        <w:t xml:space="preserve"> предусматривать в том числе:</w:t>
      </w:r>
    </w:p>
    <w:p w:rsidR="00453AAF" w:rsidRPr="00AB4FFD" w:rsidRDefault="00453AAF" w:rsidP="00AB4FFD">
      <w:pPr>
        <w:autoSpaceDE w:val="0"/>
        <w:autoSpaceDN w:val="0"/>
        <w:adjustRightInd w:val="0"/>
        <w:spacing w:after="0" w:line="360" w:lineRule="auto"/>
        <w:ind w:firstLine="540"/>
        <w:jc w:val="both"/>
        <w:rPr>
          <w:rFonts w:ascii="Times New Roman" w:hAnsi="Times New Roman" w:cs="Times New Roman"/>
          <w:sz w:val="24"/>
          <w:szCs w:val="24"/>
        </w:rPr>
      </w:pPr>
      <w:r w:rsidRPr="00AB4FFD">
        <w:rPr>
          <w:rFonts w:ascii="Times New Roman" w:hAnsi="Times New Roman" w:cs="Times New Roman"/>
          <w:sz w:val="24"/>
          <w:szCs w:val="24"/>
        </w:rPr>
        <w:t xml:space="preserve">документы, применяемые </w:t>
      </w:r>
      <w:r w:rsidR="00C705F9" w:rsidRPr="00AB4FFD">
        <w:rPr>
          <w:rFonts w:ascii="Times New Roman" w:hAnsi="Times New Roman" w:cs="Times New Roman"/>
          <w:sz w:val="24"/>
          <w:szCs w:val="24"/>
        </w:rPr>
        <w:t>муниципальным</w:t>
      </w:r>
      <w:r w:rsidRPr="00AB4FFD">
        <w:rPr>
          <w:rFonts w:ascii="Times New Roman" w:hAnsi="Times New Roman" w:cs="Times New Roman"/>
          <w:sz w:val="24"/>
          <w:szCs w:val="24"/>
        </w:rPr>
        <w:t xml:space="preserve"> учреждением в целях подтверждения информации о потребителях оказываемых </w:t>
      </w:r>
      <w:r w:rsidR="00C705F9" w:rsidRPr="00AB4FFD">
        <w:rPr>
          <w:rFonts w:ascii="Times New Roman" w:hAnsi="Times New Roman" w:cs="Times New Roman"/>
          <w:sz w:val="24"/>
          <w:szCs w:val="24"/>
        </w:rPr>
        <w:t>муниципальных</w:t>
      </w:r>
      <w:r w:rsidRPr="00AB4FFD">
        <w:rPr>
          <w:rFonts w:ascii="Times New Roman" w:hAnsi="Times New Roman" w:cs="Times New Roman"/>
          <w:sz w:val="24"/>
          <w:szCs w:val="24"/>
        </w:rPr>
        <w:t xml:space="preserve"> услуг (выполняемых работ) и выполнения содержащихся в </w:t>
      </w:r>
      <w:r w:rsidR="00C705F9" w:rsidRPr="00AB4FFD">
        <w:rPr>
          <w:rFonts w:ascii="Times New Roman" w:hAnsi="Times New Roman" w:cs="Times New Roman"/>
          <w:sz w:val="24"/>
          <w:szCs w:val="24"/>
        </w:rPr>
        <w:t>муниципальном</w:t>
      </w:r>
      <w:r w:rsidRPr="00AB4FFD">
        <w:rPr>
          <w:rFonts w:ascii="Times New Roman" w:hAnsi="Times New Roman" w:cs="Times New Roman"/>
          <w:sz w:val="24"/>
          <w:szCs w:val="24"/>
        </w:rPr>
        <w:t xml:space="preserve"> задании показателей объема оказываемых услуг (выполняемых работ), а также (при необходимости) формы указанных документов;</w:t>
      </w:r>
    </w:p>
    <w:p w:rsidR="00453AAF" w:rsidRPr="00AB4FFD" w:rsidRDefault="00453AAF" w:rsidP="00AB4FFD">
      <w:pPr>
        <w:autoSpaceDE w:val="0"/>
        <w:autoSpaceDN w:val="0"/>
        <w:adjustRightInd w:val="0"/>
        <w:spacing w:after="0" w:line="360" w:lineRule="auto"/>
        <w:ind w:firstLine="540"/>
        <w:jc w:val="both"/>
        <w:rPr>
          <w:rFonts w:ascii="Times New Roman" w:hAnsi="Times New Roman" w:cs="Times New Roman"/>
          <w:sz w:val="24"/>
          <w:szCs w:val="24"/>
        </w:rPr>
      </w:pPr>
      <w:r w:rsidRPr="00AB4FFD">
        <w:rPr>
          <w:rFonts w:ascii="Times New Roman" w:hAnsi="Times New Roman" w:cs="Times New Roman"/>
          <w:sz w:val="24"/>
          <w:szCs w:val="24"/>
        </w:rPr>
        <w:t>формы аналитической отчетности, подтверждающие оказание услуг (выполнение работ) и периодичность ее формирования.</w:t>
      </w:r>
    </w:p>
    <w:p w:rsidR="006C7BD5" w:rsidRPr="00AB4FFD" w:rsidRDefault="006C7BD5" w:rsidP="00D5665E">
      <w:pPr>
        <w:spacing w:after="0" w:line="360" w:lineRule="auto"/>
        <w:ind w:firstLine="709"/>
        <w:rPr>
          <w:rFonts w:ascii="Times New Roman" w:hAnsi="Times New Roman" w:cs="Times New Roman"/>
          <w:sz w:val="24"/>
          <w:szCs w:val="24"/>
        </w:rPr>
      </w:pPr>
    </w:p>
    <w:p w:rsidR="00052BC7" w:rsidRPr="00AB4FFD" w:rsidRDefault="00052BC7" w:rsidP="00D5665E">
      <w:pPr>
        <w:autoSpaceDE w:val="0"/>
        <w:autoSpaceDN w:val="0"/>
        <w:adjustRightInd w:val="0"/>
        <w:spacing w:after="0" w:line="360" w:lineRule="auto"/>
        <w:ind w:firstLine="709"/>
        <w:jc w:val="both"/>
        <w:rPr>
          <w:rFonts w:ascii="Times New Roman" w:hAnsi="Times New Roman"/>
          <w:sz w:val="24"/>
          <w:szCs w:val="24"/>
        </w:rPr>
      </w:pPr>
    </w:p>
    <w:sectPr w:rsidR="00052BC7" w:rsidRPr="00AB4FFD" w:rsidSect="00AB4FFD">
      <w:headerReference w:type="default" r:id="rId30"/>
      <w:pgSz w:w="11905" w:h="16838"/>
      <w:pgMar w:top="1134" w:right="567" w:bottom="992" w:left="1701" w:header="567"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7A2" w:rsidRDefault="002A07A2" w:rsidP="00D5665E">
      <w:pPr>
        <w:spacing w:after="0" w:line="240" w:lineRule="auto"/>
      </w:pPr>
      <w:r>
        <w:separator/>
      </w:r>
    </w:p>
  </w:endnote>
  <w:endnote w:type="continuationSeparator" w:id="0">
    <w:p w:rsidR="002A07A2" w:rsidRDefault="002A07A2" w:rsidP="00D56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7A2" w:rsidRDefault="002A07A2" w:rsidP="00D5665E">
      <w:pPr>
        <w:spacing w:after="0" w:line="240" w:lineRule="auto"/>
      </w:pPr>
      <w:r>
        <w:separator/>
      </w:r>
    </w:p>
  </w:footnote>
  <w:footnote w:type="continuationSeparator" w:id="0">
    <w:p w:rsidR="002A07A2" w:rsidRDefault="002A07A2" w:rsidP="00D56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719173"/>
      <w:docPartObj>
        <w:docPartGallery w:val="Page Numbers (Top of Page)"/>
        <w:docPartUnique/>
      </w:docPartObj>
    </w:sdtPr>
    <w:sdtEndPr>
      <w:rPr>
        <w:rFonts w:ascii="Times New Roman" w:hAnsi="Times New Roman" w:cs="Times New Roman"/>
        <w:sz w:val="24"/>
        <w:szCs w:val="24"/>
      </w:rPr>
    </w:sdtEndPr>
    <w:sdtContent>
      <w:p w:rsidR="00D5665E" w:rsidRPr="00D5665E" w:rsidRDefault="00D5665E">
        <w:pPr>
          <w:pStyle w:val="a6"/>
          <w:jc w:val="center"/>
          <w:rPr>
            <w:rFonts w:ascii="Times New Roman" w:hAnsi="Times New Roman" w:cs="Times New Roman"/>
            <w:sz w:val="24"/>
            <w:szCs w:val="24"/>
          </w:rPr>
        </w:pPr>
        <w:r w:rsidRPr="00D5665E">
          <w:rPr>
            <w:rFonts w:ascii="Times New Roman" w:hAnsi="Times New Roman" w:cs="Times New Roman"/>
            <w:sz w:val="24"/>
            <w:szCs w:val="24"/>
          </w:rPr>
          <w:fldChar w:fldCharType="begin"/>
        </w:r>
        <w:r w:rsidRPr="00D5665E">
          <w:rPr>
            <w:rFonts w:ascii="Times New Roman" w:hAnsi="Times New Roman" w:cs="Times New Roman"/>
            <w:sz w:val="24"/>
            <w:szCs w:val="24"/>
          </w:rPr>
          <w:instrText>PAGE   \* MERGEFORMAT</w:instrText>
        </w:r>
        <w:r w:rsidRPr="00D5665E">
          <w:rPr>
            <w:rFonts w:ascii="Times New Roman" w:hAnsi="Times New Roman" w:cs="Times New Roman"/>
            <w:sz w:val="24"/>
            <w:szCs w:val="24"/>
          </w:rPr>
          <w:fldChar w:fldCharType="separate"/>
        </w:r>
        <w:r w:rsidR="00AB4FFD">
          <w:rPr>
            <w:rFonts w:ascii="Times New Roman" w:hAnsi="Times New Roman" w:cs="Times New Roman"/>
            <w:noProof/>
            <w:sz w:val="24"/>
            <w:szCs w:val="24"/>
          </w:rPr>
          <w:t>16</w:t>
        </w:r>
        <w:r w:rsidRPr="00D5665E">
          <w:rPr>
            <w:rFonts w:ascii="Times New Roman" w:hAnsi="Times New Roman" w:cs="Times New Roman"/>
            <w:sz w:val="24"/>
            <w:szCs w:val="24"/>
          </w:rPr>
          <w:fldChar w:fldCharType="end"/>
        </w:r>
      </w:p>
    </w:sdtContent>
  </w:sdt>
  <w:p w:rsidR="00D5665E" w:rsidRDefault="00D5665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27EC0"/>
    <w:multiLevelType w:val="hybridMultilevel"/>
    <w:tmpl w:val="16645F4A"/>
    <w:lvl w:ilvl="0" w:tplc="4D7E3A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FD243AE"/>
    <w:multiLevelType w:val="hybridMultilevel"/>
    <w:tmpl w:val="1B2CB708"/>
    <w:lvl w:ilvl="0" w:tplc="065C3F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F9C"/>
    <w:rsid w:val="00011E7B"/>
    <w:rsid w:val="00047BDF"/>
    <w:rsid w:val="00052BC7"/>
    <w:rsid w:val="000551A2"/>
    <w:rsid w:val="000D2AC7"/>
    <w:rsid w:val="000D3CF6"/>
    <w:rsid w:val="001206AB"/>
    <w:rsid w:val="001263A5"/>
    <w:rsid w:val="00157489"/>
    <w:rsid w:val="00193F14"/>
    <w:rsid w:val="00194EDE"/>
    <w:rsid w:val="001A5F9C"/>
    <w:rsid w:val="001B6E2F"/>
    <w:rsid w:val="001C7AF3"/>
    <w:rsid w:val="001E71F3"/>
    <w:rsid w:val="001F2DCC"/>
    <w:rsid w:val="001F55CC"/>
    <w:rsid w:val="00230901"/>
    <w:rsid w:val="00243DA9"/>
    <w:rsid w:val="002666C8"/>
    <w:rsid w:val="00271B80"/>
    <w:rsid w:val="002731FF"/>
    <w:rsid w:val="00281A0C"/>
    <w:rsid w:val="00297E04"/>
    <w:rsid w:val="002A07A2"/>
    <w:rsid w:val="002C623D"/>
    <w:rsid w:val="002C6BE1"/>
    <w:rsid w:val="002E6D67"/>
    <w:rsid w:val="002F4C13"/>
    <w:rsid w:val="00354D58"/>
    <w:rsid w:val="003D62AE"/>
    <w:rsid w:val="003E79AF"/>
    <w:rsid w:val="003F7694"/>
    <w:rsid w:val="00404AFE"/>
    <w:rsid w:val="00422A86"/>
    <w:rsid w:val="00440E45"/>
    <w:rsid w:val="00453AAF"/>
    <w:rsid w:val="00457B23"/>
    <w:rsid w:val="004837E4"/>
    <w:rsid w:val="0049134F"/>
    <w:rsid w:val="004B66C8"/>
    <w:rsid w:val="004C1363"/>
    <w:rsid w:val="004E07AF"/>
    <w:rsid w:val="004E5287"/>
    <w:rsid w:val="00543C1E"/>
    <w:rsid w:val="00545887"/>
    <w:rsid w:val="00584056"/>
    <w:rsid w:val="00584A46"/>
    <w:rsid w:val="00644A6B"/>
    <w:rsid w:val="0068060D"/>
    <w:rsid w:val="006A277E"/>
    <w:rsid w:val="006A500C"/>
    <w:rsid w:val="006B6B4D"/>
    <w:rsid w:val="006C7BD5"/>
    <w:rsid w:val="00720F1F"/>
    <w:rsid w:val="007479BC"/>
    <w:rsid w:val="00750BE1"/>
    <w:rsid w:val="00753217"/>
    <w:rsid w:val="00782B9D"/>
    <w:rsid w:val="007902BA"/>
    <w:rsid w:val="00790D91"/>
    <w:rsid w:val="007A1714"/>
    <w:rsid w:val="007A68C3"/>
    <w:rsid w:val="007B2D38"/>
    <w:rsid w:val="007C0A12"/>
    <w:rsid w:val="0080734D"/>
    <w:rsid w:val="00821CA6"/>
    <w:rsid w:val="0083334A"/>
    <w:rsid w:val="0084014A"/>
    <w:rsid w:val="008504D6"/>
    <w:rsid w:val="008636B4"/>
    <w:rsid w:val="008C47AF"/>
    <w:rsid w:val="008D67D4"/>
    <w:rsid w:val="008E5674"/>
    <w:rsid w:val="00936954"/>
    <w:rsid w:val="00946CBF"/>
    <w:rsid w:val="0097273C"/>
    <w:rsid w:val="009A0927"/>
    <w:rsid w:val="00A07EEB"/>
    <w:rsid w:val="00A25FB7"/>
    <w:rsid w:val="00A40C6E"/>
    <w:rsid w:val="00A47E1E"/>
    <w:rsid w:val="00AB3729"/>
    <w:rsid w:val="00AB4FFD"/>
    <w:rsid w:val="00AD10D8"/>
    <w:rsid w:val="00B670A5"/>
    <w:rsid w:val="00B83270"/>
    <w:rsid w:val="00B8339E"/>
    <w:rsid w:val="00B83AD1"/>
    <w:rsid w:val="00BA4345"/>
    <w:rsid w:val="00BE25B7"/>
    <w:rsid w:val="00BF496A"/>
    <w:rsid w:val="00C04C79"/>
    <w:rsid w:val="00C25A5E"/>
    <w:rsid w:val="00C25C00"/>
    <w:rsid w:val="00C40C5F"/>
    <w:rsid w:val="00C705F9"/>
    <w:rsid w:val="00C8490B"/>
    <w:rsid w:val="00CC5819"/>
    <w:rsid w:val="00D12D7B"/>
    <w:rsid w:val="00D21070"/>
    <w:rsid w:val="00D5182B"/>
    <w:rsid w:val="00D5665E"/>
    <w:rsid w:val="00D72D99"/>
    <w:rsid w:val="00D73105"/>
    <w:rsid w:val="00D961A5"/>
    <w:rsid w:val="00DB5315"/>
    <w:rsid w:val="00DB67F3"/>
    <w:rsid w:val="00DD3CD3"/>
    <w:rsid w:val="00E0552E"/>
    <w:rsid w:val="00E30757"/>
    <w:rsid w:val="00E76AAA"/>
    <w:rsid w:val="00E862FD"/>
    <w:rsid w:val="00E86428"/>
    <w:rsid w:val="00E91CCB"/>
    <w:rsid w:val="00EB328C"/>
    <w:rsid w:val="00ED0CDB"/>
    <w:rsid w:val="00ED4FD2"/>
    <w:rsid w:val="00F12F6A"/>
    <w:rsid w:val="00F76449"/>
    <w:rsid w:val="00F86E5D"/>
    <w:rsid w:val="00F90798"/>
    <w:rsid w:val="00FB1D75"/>
    <w:rsid w:val="00FC4CE2"/>
    <w:rsid w:val="00FE20F8"/>
    <w:rsid w:val="00FE7B92"/>
    <w:rsid w:val="00FF3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774E27-EA74-4572-9282-CC441FD0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4345"/>
    <w:pPr>
      <w:ind w:left="720"/>
      <w:contextualSpacing/>
    </w:pPr>
  </w:style>
  <w:style w:type="paragraph" w:customStyle="1" w:styleId="ConsPlusNormal">
    <w:name w:val="ConsPlusNormal"/>
    <w:rsid w:val="008D67D4"/>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1"/>
    <w:uiPriority w:val="39"/>
    <w:rsid w:val="00126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D5665E"/>
    <w:rPr>
      <w:color w:val="0563C1" w:themeColor="hyperlink"/>
      <w:u w:val="single"/>
    </w:rPr>
  </w:style>
  <w:style w:type="paragraph" w:styleId="a6">
    <w:name w:val="header"/>
    <w:basedOn w:val="a"/>
    <w:link w:val="a7"/>
    <w:uiPriority w:val="99"/>
    <w:unhideWhenUsed/>
    <w:rsid w:val="00D5665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665E"/>
  </w:style>
  <w:style w:type="paragraph" w:styleId="a8">
    <w:name w:val="footer"/>
    <w:basedOn w:val="a"/>
    <w:link w:val="a9"/>
    <w:uiPriority w:val="99"/>
    <w:unhideWhenUsed/>
    <w:rsid w:val="00D5665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665E"/>
  </w:style>
  <w:style w:type="paragraph" w:styleId="aa">
    <w:name w:val="Balloon Text"/>
    <w:basedOn w:val="a"/>
    <w:link w:val="ab"/>
    <w:uiPriority w:val="99"/>
    <w:semiHidden/>
    <w:unhideWhenUsed/>
    <w:rsid w:val="00D5665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566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02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1E2A431705DEC7BA405628233D0E318C6D4EC725EBBBE3539B0E7EDAA496AA1F0A1583767FDF61715F019678E25741B5B7E433DDBB06DEB69752A1fCeDH" TargetMode="External"/><Relationship Id="rId13" Type="http://schemas.openxmlformats.org/officeDocument/2006/relationships/image" Target="media/image2.wmf"/><Relationship Id="rId18" Type="http://schemas.openxmlformats.org/officeDocument/2006/relationships/hyperlink" Target="consultantplus://offline/ref=92131E2D21723392AE5B3EA97C49F7C1E50153F0BFD06F8721B48D3B5224862C9ED3F85CDEE6AD1FE541B0C088021218FBB60374A9612D10ECE14182l95AI" TargetMode="External"/><Relationship Id="rId26" Type="http://schemas.openxmlformats.org/officeDocument/2006/relationships/hyperlink" Target="consultantplus://offline/ref=9BCEABB1C645D0039ABEDB87C1EDBBFB0023291EEA281BDC8684101009ED72B04C52652E1208D71DF349B2A63941559845CFAE8B6EBE35A" TargetMode="External"/><Relationship Id="rId3" Type="http://schemas.openxmlformats.org/officeDocument/2006/relationships/styles" Target="styles.xml"/><Relationship Id="rId21" Type="http://schemas.openxmlformats.org/officeDocument/2006/relationships/hyperlink" Target="consultantplus://offline/ref=34577978D1848EBE41F4F765898A083384C8465C4D1097F0933CFFA854A84B2591E7579F591ED4F148FB059DC4ED3CF754F1B0F23EA8DFF8LEu9H" TargetMode="External"/><Relationship Id="rId7" Type="http://schemas.openxmlformats.org/officeDocument/2006/relationships/endnotes" Target="endnotes.xml"/><Relationship Id="rId12" Type="http://schemas.openxmlformats.org/officeDocument/2006/relationships/hyperlink" Target="consultantplus://offline/ref=2ADD8E642A305E1E112879DAB02FB6CBBD11B904B0DAD56EDD41C48C40A6699A73DF0874D2AE43E974280A4FEEE7BF194CEAAE5C0AD4FF41N6R8G" TargetMode="External"/><Relationship Id="rId17" Type="http://schemas.openxmlformats.org/officeDocument/2006/relationships/hyperlink" Target="consultantplus://offline/ref=92131E2D21723392AE5B3EA97C49F7C1E50153F0BFD06F8721B48D3B5224862C9ED3F85CDEE6AD1FE541B1C488021218FBB60374A9612D10ECE14182l95AI" TargetMode="External"/><Relationship Id="rId25" Type="http://schemas.openxmlformats.org/officeDocument/2006/relationships/hyperlink" Target="consultantplus://offline/ref=035FB3B24BF82F1AFB33425458D4210198A6AFFB0E2DFEDB6CA827F9C8E5BF3AAFC60EB02FCC6ABD33DC463FB1ECC5EF9C4055D29E87E16F693F1827f66BH" TargetMode="External"/><Relationship Id="rId2" Type="http://schemas.openxmlformats.org/officeDocument/2006/relationships/numbering" Target="numbering.xml"/><Relationship Id="rId16" Type="http://schemas.openxmlformats.org/officeDocument/2006/relationships/hyperlink" Target="consultantplus://offline/ref=A39D311215A7FC620866B263B510A99A8B07E98903B3E626D99CDE755D353183C0C4654F462A4A58133685D292210CF5CADD20E37589FF301B7C95B5H62BI" TargetMode="External"/><Relationship Id="rId20" Type="http://schemas.openxmlformats.org/officeDocument/2006/relationships/hyperlink" Target="consultantplus://offline/ref=57EABDA4CB540FE7D9E0F7D10258588A0FC4A979453B36546D3CC2A73C0BD2893388D4997D70FE0B5FBA606C4FFBA7920566D685B901FCCA1Ds9H" TargetMode="External"/><Relationship Id="rId29" Type="http://schemas.openxmlformats.org/officeDocument/2006/relationships/hyperlink" Target="consultantplus://offline/ref=EB44FE0D49D2D642FD38FE516EA67F10DE519A41177F120D4510BB6841CA26CA71C1477B006F1520B8D64AD975970B25B14306AC1AF0D0AFP2Y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035FB3B24BF82F1AFB33425458D4210198A6AFFB0E2DFEDB6CA827F9C8E5BF3AAFC60EB02FCC6ABD33DC4433B7ECC5EF9C4055D29E87E16F693F1827f66BH"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consultantplus://offline/ref=03B85D389FA64C7B56AA7787249DD1A5DBC565A3DEE41F5AB8191418903406C422BD7C9CD0ADD610503404D4DED3E656234717910AC0F5ADvEBBI" TargetMode="External"/><Relationship Id="rId28" Type="http://schemas.openxmlformats.org/officeDocument/2006/relationships/hyperlink" Target="consultantplus://offline/ref=24BB66BDCABF584CE79053E431709408A2FE458669A7674522F5C9C5707AC5A35AEDE70A232913C64D1FBDB91BC5EB442901766842185C5A8CEC8043KB6BI" TargetMode="External"/><Relationship Id="rId10" Type="http://schemas.openxmlformats.org/officeDocument/2006/relationships/hyperlink" Target="consultantplus://offline/ref=09D7E963650AECD18938C7B9C1D8D2DFE52C62CB8EABD897B6136046D5E9FD7C81E457B6CBF2F494A8FDD71BCD085677F9AAE543F7AF3BDCDBgCC" TargetMode="External"/><Relationship Id="rId19" Type="http://schemas.openxmlformats.org/officeDocument/2006/relationships/hyperlink" Target="consultantplus://offline/ref=385A0E1EA0FAD8DF507AE238899B86B510AC1FA4927E302E0D819717AC65618C7CAE4F13708E75BC9984C9F3E07C14772AE0F2F78319C930Z1r1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BDB994723FE8A2A5C2A977E5B1A6D0FD5280541549E9B3CE3C7C1EF552676952840729519EEF6BC6FEF7E5479ECF2DCDECF828F22222C7AOBhFI" TargetMode="External"/><Relationship Id="rId14" Type="http://schemas.openxmlformats.org/officeDocument/2006/relationships/image" Target="media/image3.wmf"/><Relationship Id="rId22" Type="http://schemas.openxmlformats.org/officeDocument/2006/relationships/hyperlink" Target="consultantplus://offline/ref=03B85D389FA64C7B56AA7787249DD1A5DBC565A3DEE41F5AB8191418903406C422BD7C9CD0ADD315543404D4DED3E656234717910AC0F5ADvEBBI" TargetMode="External"/><Relationship Id="rId27" Type="http://schemas.openxmlformats.org/officeDocument/2006/relationships/hyperlink" Target="consultantplus://offline/ref=8A3B97BC3BB5DFFD5E8C660C58B695C39BAE2150B1812B27BD00D8A46F3FEBFB8DCA0DD4E2289221DFF153AB428AAF0E8FAA5E24l6w1A"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EE31E-BBFA-4045-828D-B396029F5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Pages>
  <Words>6075</Words>
  <Characters>34628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Геннадьевна Асаржи</dc:creator>
  <cp:keywords/>
  <dc:description/>
  <cp:lastModifiedBy>Наталья Леонидовна Романенко</cp:lastModifiedBy>
  <cp:revision>10</cp:revision>
  <cp:lastPrinted>2023-06-06T02:45:00Z</cp:lastPrinted>
  <dcterms:created xsi:type="dcterms:W3CDTF">2023-06-08T01:25:00Z</dcterms:created>
  <dcterms:modified xsi:type="dcterms:W3CDTF">2023-06-22T02:06:00Z</dcterms:modified>
</cp:coreProperties>
</file>