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64"/>
        <w:jc w:val="center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tbl>
      <w:tblPr>
        <w:tblStyle w:val="853"/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fixed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4757"/>
        <w:gridCol w:w="4927"/>
      </w:tblGrid>
      <w:tr>
        <w:trPr/>
        <w:tc>
          <w:tcPr>
            <w:tcW w:w="475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pP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  <w:r>
              <w:rPr>
                <w:rFonts w:ascii="Arial" w:hAnsi="Arial" w:eastAsia="Arial" w:cs="Arial"/>
                <w:b/>
                <w:bCs/>
                <w:color w:val="000000"/>
                <w:sz w:val="23"/>
                <w:szCs w:val="23"/>
                <w:lang w:val="ru-RU" w:bidi="ru-RU"/>
              </w:rPr>
            </w:r>
          </w:p>
        </w:tc>
        <w:tc>
          <w:tcPr>
            <w:tcW w:w="4927" w:type="dxa"/>
            <w:vAlign w:val="top"/>
            <w:textDirection w:val="lrTb"/>
            <w:noWrap w:val="false"/>
          </w:tcPr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val="ru-RU" w:bidi="ru-RU"/>
              </w:rPr>
              <w:t xml:space="preserve">Приложение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pStyle w:val="855"/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val="ru-RU" w:bidi="ru-RU"/>
              </w:rPr>
              <w:br/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val="ru-RU" w:bidi="ru-RU"/>
              </w:rPr>
              <w:t xml:space="preserve">к </w:t>
            </w:r>
            <w:hyperlink r:id="rId10" w:tooltip="http://base.garant.ru/70259340/" w:history="1">
              <w:r>
                <w:rPr>
                  <w:rFonts w:ascii="Times New Roman" w:hAnsi="Times New Roman" w:eastAsia="Times New Roman" w:cs="Times New Roman"/>
                  <w:b w:val="0"/>
                  <w:bCs w:val="0"/>
                  <w:sz w:val="28"/>
                  <w:szCs w:val="28"/>
                  <w:lang w:val="ru-RU" w:bidi="ru-RU"/>
                </w:rPr>
                <w:t xml:space="preserve">Положению</w:t>
              </w:r>
            </w:hyperlink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val="ru-RU" w:bidi="ru-RU"/>
              </w:rPr>
              <w:t xml:space="preserve"> о комиссии по осуществлению контроля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val="ru-RU" w:bidi="en-US"/>
              </w:rPr>
              <w:t xml:space="preserve">за соблюдением условий и порядка </w:t>
            </w:r>
            <w:r>
              <w:rPr>
                <w:rFonts w:ascii="Times New Roman" w:hAnsi="Times New Roman" w:eastAsia="Times New Roman" w:cs="Times New Roman"/>
                <w:b w:val="0"/>
                <w:bCs w:val="0"/>
                <w:sz w:val="28"/>
                <w:szCs w:val="28"/>
                <w:lang w:val="ru-RU" w:bidi="en-US"/>
              </w:rPr>
              <w:t xml:space="preserve">предоставления субсидий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r>
          </w:p>
          <w:p>
            <w:pPr>
              <w:ind w:left="0" w:right="0" w:firstLine="0"/>
              <w:jc w:val="left"/>
              <w:spacing w:before="0" w:after="0" w:line="240" w:lineRule="auto"/>
              <w:rPr>
                <w:rFonts w:ascii="Times New Roman" w:hAnsi="Times New Roman" w:cs="Times New Roman"/>
                <w:b w:val="0"/>
                <w:bCs w:val="0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eastAsia="Times New Roman" w:cs="Times New Roman"/>
                <w:b w:val="0"/>
                <w:bCs w:val="0"/>
                <w:color w:val="000000"/>
                <w:sz w:val="28"/>
                <w:szCs w:val="28"/>
                <w:lang w:val="ru-RU" w:bidi="ru-RU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3"/>
                <w:szCs w:val="23"/>
              </w:rPr>
            </w:r>
            <w:r>
              <w:rPr>
                <w:rFonts w:ascii="Times New Roman" w:hAnsi="Times New Roman" w:cs="Times New Roman"/>
                <w:b w:val="0"/>
                <w:bCs w:val="0"/>
                <w:color w:val="000000"/>
                <w:sz w:val="23"/>
                <w:szCs w:val="23"/>
              </w:rPr>
            </w:r>
          </w:p>
        </w:tc>
      </w:tr>
    </w:tbl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pP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</w:p>
    <w:p>
      <w:pPr>
        <w:ind w:left="0" w:right="0" w:firstLine="0"/>
        <w:jc w:val="left"/>
        <w:spacing w:before="0" w:after="0" w:line="240" w:lineRule="auto"/>
        <w:shd w:val="clear" w:color="auto" w:fill="ffffff"/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pP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  <w:r>
        <w:rPr>
          <w:rFonts w:ascii="Arial" w:hAnsi="Arial" w:eastAsia="Arial" w:cs="Arial"/>
          <w:b/>
          <w:bCs/>
          <w:color w:val="000000"/>
          <w:sz w:val="16"/>
          <w:szCs w:val="16"/>
          <w:lang w:val="ru-RU" w:bidi="ru-RU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  <w:br/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pStyle w:val="850"/>
        <w:ind w:left="0" w:righ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sz w:val="24"/>
        </w:rPr>
      </w:pPr>
      <w:r>
        <w:rPr>
          <w:rFonts w:ascii="TimesNewRoman" w:hAnsi="TimesNewRoman" w:eastAsia="TimesNewRoman" w:cs="TimesNewRoman"/>
          <w:sz w:val="24"/>
        </w:rPr>
        <w:t xml:space="preserve">                                              </w:t>
      </w:r>
      <w:r>
        <w:rPr>
          <w:rFonts w:ascii="TimesNewRoman" w:hAnsi="TimesNewRoman" w:eastAsia="TimesNewRoman" w:cs="TimesNewRoman"/>
          <w:b/>
          <w:sz w:val="24"/>
        </w:rPr>
      </w:r>
      <w:r>
        <w:rPr>
          <w:rFonts w:ascii="TimesNewRoman" w:hAnsi="TimesNewRoman" w:eastAsia="TimesNewRoman" w:cs="TimesNewRoman"/>
          <w:b/>
          <w:sz w:val="24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sz w:val="28"/>
          <w:szCs w:val="28"/>
        </w:rPr>
      </w:pPr>
      <w:r>
        <w:rPr>
          <w:rFonts w:ascii="TimesNewRoman" w:hAnsi="TimesNewRoman" w:eastAsia="TimesNewRoman" w:cs="TimesNewRoman"/>
          <w:b/>
          <w:sz w:val="28"/>
          <w:szCs w:val="28"/>
          <w:highlight w:val="none"/>
        </w:rPr>
      </w:r>
      <w:r>
        <w:rPr>
          <w:rFonts w:ascii="TimesNewRoman" w:hAnsi="TimesNewRoman" w:eastAsia="TimesNewRoman" w:cs="TimesNewRoman"/>
          <w:sz w:val="28"/>
          <w:szCs w:val="28"/>
        </w:rPr>
        <w:t xml:space="preserve">  </w:t>
      </w:r>
      <w:r>
        <w:rPr>
          <w:rFonts w:ascii="TimesNewRoman" w:hAnsi="TimesNewRoman" w:eastAsia="TimesNewRoman" w:cs="TimesNewRoman"/>
          <w:b/>
          <w:sz w:val="28"/>
          <w:szCs w:val="28"/>
        </w:rPr>
        <w:t xml:space="preserve">АКТ</w:t>
      </w:r>
      <w:r>
        <w:rPr>
          <w:rFonts w:ascii="TimesNewRoman" w:hAnsi="TimesNewRoman" w:eastAsia="TimesNewRoman" w:cs="TimesNewRoman"/>
          <w:b/>
          <w:bCs/>
          <w:sz w:val="28"/>
          <w:szCs w:val="28"/>
        </w:rPr>
      </w:r>
      <w:r>
        <w:rPr>
          <w:rFonts w:ascii="TimesNewRoman" w:hAnsi="TimesNewRoman" w:eastAsia="TimesNewRoman" w:cs="TimesNewRoman"/>
          <w:b/>
          <w:bCs/>
          <w:sz w:val="28"/>
          <w:szCs w:val="28"/>
        </w:rPr>
      </w:r>
    </w:p>
    <w:p>
      <w:pPr>
        <w:pStyle w:val="850"/>
        <w:ind w:left="0" w:righ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sz w:val="28"/>
          <w:szCs w:val="28"/>
        </w:rPr>
      </w:pPr>
      <w:r>
        <w:rPr>
          <w:rFonts w:ascii="TimesNewRoman" w:hAnsi="TimesNewRoman" w:eastAsia="TimesNewRoman" w:cs="TimesNewRoman"/>
          <w:b/>
          <w:sz w:val="28"/>
          <w:szCs w:val="28"/>
        </w:rPr>
        <w:t xml:space="preserve">о проведении мероприятия комиссии по осуществлению контроля </w:t>
      </w:r>
      <w:r>
        <w:rPr>
          <w:rFonts w:ascii="TimesNewRoman" w:hAnsi="TimesNewRoman" w:eastAsia="TimesNewRoman" w:cs="TimesNewRoman"/>
          <w:b/>
          <w:bCs/>
          <w:sz w:val="24"/>
          <w:szCs w:val="24"/>
          <w:highlight w:val="none"/>
        </w:rPr>
      </w:r>
    </w:p>
    <w:p>
      <w:pPr>
        <w:ind w:left="0" w:right="0" w:firstLine="0"/>
        <w:jc w:val="center"/>
        <w:spacing w:before="0" w:after="0" w:line="240" w:lineRule="auto"/>
        <w:rPr>
          <w:rFonts w:ascii="TimesNewRoman" w:hAnsi="TimesNewRoman" w:eastAsia="TimesNewRoman" w:cs="TimesNewRoman"/>
          <w:b/>
          <w:bCs/>
          <w:sz w:val="24"/>
          <w:szCs w:val="24"/>
          <w:highlight w:val="none"/>
        </w:rPr>
      </w:pPr>
      <w:r>
        <w:rPr>
          <w:rFonts w:ascii="TimesNewRoman" w:hAnsi="TimesNewRoman" w:eastAsia="TimesNewRoman" w:cs="TimesNewRoman"/>
          <w:b/>
          <w:sz w:val="28"/>
          <w:szCs w:val="28"/>
        </w:rPr>
        <w:t xml:space="preserve">за соблюдением условий</w:t>
      </w:r>
      <w:r>
        <w:rPr>
          <w:rFonts w:ascii="TimesNewRoman" w:hAnsi="TimesNewRoman" w:eastAsia="TimesNewRoman" w:cs="TimesNewRoman"/>
          <w:b/>
          <w:sz w:val="28"/>
          <w:szCs w:val="28"/>
        </w:rPr>
        <w:t xml:space="preserve"> и порядка предоставления субсидий</w:t>
      </w:r>
      <w:r>
        <w:rPr>
          <w:rFonts w:ascii="TimesNewRoman" w:hAnsi="TimesNewRoman" w:eastAsia="TimesNewRoman" w:cs="TimesNewRoman"/>
          <w:b/>
          <w:sz w:val="24"/>
        </w:rPr>
      </w:r>
      <w:r>
        <w:rPr>
          <w:rFonts w:ascii="TimesNewRoman" w:hAnsi="TimesNewRoman" w:eastAsia="TimesNewRoman" w:cs="TimesNewRoman"/>
          <w:b/>
          <w:bCs/>
          <w:sz w:val="24"/>
          <w:szCs w:val="24"/>
          <w:highlight w:val="none"/>
        </w:rPr>
      </w:r>
    </w:p>
    <w:p>
      <w:pPr>
        <w:pStyle w:val="850"/>
        <w:ind w:left="0" w:firstLine="567"/>
        <w:jc w:val="both"/>
        <w:spacing w:before="0" w:after="0" w:line="36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autofit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675"/>
        <w:gridCol w:w="4161"/>
        <w:gridCol w:w="3494"/>
        <w:gridCol w:w="1524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№ п/п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1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Мероприятие социально 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значимого проекта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4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Результат рассмотрения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 (соответствует / не соответствует заявленному результату, 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  <w:p>
            <w:pPr>
              <w:pStyle w:val="850"/>
              <w:ind w:left="-158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 предоставленному в аналитическом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  <w:p>
            <w:pPr>
              <w:pStyle w:val="850"/>
              <w:ind w:left="-158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и финансовом отчете)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Комментарий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675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both"/>
              <w:spacing w:before="0" w:after="0" w:line="36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4161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both"/>
              <w:spacing w:before="0" w:after="0" w:line="36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494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both"/>
              <w:spacing w:before="0" w:after="0" w:line="36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1524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both"/>
              <w:spacing w:before="0" w:after="0" w:line="36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</w:tbl>
    <w:p>
      <w:pPr>
        <w:pStyle w:val="850"/>
        <w:ind w:left="0" w:firstLine="567"/>
        <w:jc w:val="both"/>
        <w:spacing w:before="0" w:after="0" w:line="36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tbl>
      <w:tblPr>
        <w:tblW w:w="0" w:type="auto"/>
        <w:tblInd w:w="0" w:type="dxa"/>
        <w:tblBorders>
          <w:top w:val="none" w:color="000000" w:sz="0" w:space="0"/>
          <w:left w:val="none" w:color="000000" w:sz="0" w:space="0"/>
          <w:bottom w:val="none" w:color="000000" w:sz="0" w:space="0"/>
          <w:right w:val="none" w:color="000000" w:sz="0" w:space="0"/>
          <w:insideH w:val="none" w:color="000000" w:sz="0" w:space="0"/>
          <w:insideV w:val="none" w:color="000000" w:sz="0" w:space="0"/>
        </w:tblBorders>
        <w:tblLayout w:type="autofit"/>
        <w:tblCellMar>
          <w:left w:w="108" w:type="dxa"/>
          <w:right w:w="108" w:type="dxa"/>
        </w:tblCellMar>
        <w:tblLook w:val="04A0" w:firstRow="1" w:lastRow="0" w:firstColumn="1" w:lastColumn="0" w:noHBand="0" w:noVBand="1"/>
      </w:tblPr>
      <w:tblGrid>
        <w:gridCol w:w="3284"/>
        <w:gridCol w:w="3285"/>
        <w:gridCol w:w="3285"/>
      </w:tblGrid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Показатель результативности проекта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Результат рассмотрения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 результативности проекта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center"/>
              <w:spacing w:before="0" w:after="0" w:line="240" w:lineRule="auto"/>
              <w:rPr>
                <w:rFonts w:ascii="TimesNewRoman" w:hAnsi="TimesNewRoman" w:eastAsia="TimesNewRoman" w:cs="TimesNewRoman"/>
                <w:b/>
                <w:sz w:val="20"/>
              </w:rPr>
            </w:pPr>
            <w:r>
              <w:rPr>
                <w:rFonts w:ascii="TimesNewRoman" w:hAnsi="TimesNewRoman" w:eastAsia="TimesNewRoman" w:cs="TimesNewRoman"/>
                <w:b/>
                <w:sz w:val="20"/>
              </w:rPr>
              <w:t xml:space="preserve">Комментарий</w:t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  <w:r>
              <w:rPr>
                <w:rFonts w:ascii="TimesNewRoman" w:hAnsi="TimesNewRoman" w:eastAsia="TimesNewRoman" w:cs="TimesNewRoman"/>
                <w:b/>
                <w:sz w:val="20"/>
              </w:rPr>
            </w:r>
          </w:p>
        </w:tc>
      </w:tr>
      <w:tr>
        <w:trPr/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4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both"/>
              <w:spacing w:before="0" w:after="0" w:line="36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both"/>
              <w:spacing w:before="0" w:after="0" w:line="36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  <w:tc>
          <w:tcPr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W w:w="3285" w:type="dxa"/>
            <w:vAlign w:val="top"/>
            <w:textDirection w:val="lrTb"/>
            <w:noWrap w:val="false"/>
          </w:tcPr>
          <w:p>
            <w:pPr>
              <w:pStyle w:val="850"/>
              <w:ind w:left="0" w:firstLine="0"/>
              <w:jc w:val="both"/>
              <w:spacing w:before="0" w:after="0" w:line="360" w:lineRule="auto"/>
              <w:rPr>
                <w:rFonts w:ascii="TimesNewRoman" w:hAnsi="TimesNewRoman" w:eastAsia="TimesNewRoman" w:cs="TimesNewRoman"/>
                <w:sz w:val="24"/>
              </w:rPr>
            </w:pP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  <w:r>
              <w:rPr>
                <w:rFonts w:ascii="TimesNewRoman" w:hAnsi="TimesNewRoman" w:eastAsia="TimesNewRoman" w:cs="TimesNewRoman"/>
                <w:sz w:val="24"/>
              </w:rPr>
            </w:r>
          </w:p>
        </w:tc>
      </w:tr>
    </w:tbl>
    <w:p>
      <w:pPr>
        <w:pStyle w:val="850"/>
        <w:ind w:left="0" w:firstLine="567"/>
        <w:jc w:val="both"/>
        <w:spacing w:before="0" w:after="0" w:line="36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  <w:szCs w:val="24"/>
        </w:rPr>
      </w:pP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  <w:szCs w:val="24"/>
        </w:rPr>
      </w:r>
      <w:r>
        <w:rPr>
          <w:rFonts w:ascii="TimesNewRoman" w:hAnsi="TimesNewRoman" w:eastAsia="TimesNewRoman" w:cs="TimesNewRoman"/>
          <w:sz w:val="24"/>
          <w:szCs w:val="24"/>
        </w:rPr>
      </w:r>
    </w:p>
    <w:p>
      <w:pPr>
        <w:pStyle w:val="850"/>
        <w:ind w:left="0" w:firstLine="0"/>
        <w:jc w:val="left"/>
        <w:spacing w:before="0" w:after="0" w:line="240" w:lineRule="auto"/>
        <w:rPr>
          <w:rFonts w:ascii="TimesNewRoman" w:hAnsi="TimesNewRoman" w:eastAsia="TimesNewRoman" w:cs="TimesNewRoman"/>
          <w:sz w:val="24"/>
        </w:rPr>
      </w:pP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  <w:r>
        <w:rPr>
          <w:rFonts w:ascii="TimesNewRoman" w:hAnsi="TimesNewRoman" w:eastAsia="TimesNewRoman" w:cs="TimesNewRoman"/>
          <w:sz w:val="24"/>
        </w:rPr>
      </w:r>
    </w:p>
    <w:p>
      <w:pPr>
        <w:ind w:left="0" w:right="0" w:firstLine="0"/>
        <w:jc w:val="center"/>
        <w:spacing w:before="0" w:after="0" w:line="360" w:lineRule="auto"/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pP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r>
      <w:r>
        <w:rPr>
          <w:rFonts w:ascii="Times New Roman" w:hAnsi="Times New Roman" w:eastAsia="Times New Roman" w:cs="Times New Roman"/>
          <w:b/>
          <w:bCs/>
          <w:sz w:val="16"/>
          <w:szCs w:val="16"/>
          <w:lang w:val="ru-RU" w:bidi="ru-RU"/>
        </w:rPr>
      </w:r>
    </w:p>
    <w:p>
      <w:pPr>
        <w:pStyle w:val="864"/>
        <w:jc w:val="center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</w:r>
      <w:r>
        <w:rPr>
          <w:rFonts w:ascii="Times New Roman" w:hAnsi="Times New Roman" w:cs="Times New Roman"/>
          <w:b/>
          <w:bCs/>
          <w:sz w:val="24"/>
          <w:szCs w:val="24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851" w:bottom="709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NewRoman">
    <w:panose1 w:val="02020603050405020304"/>
  </w:font>
  <w:font w:name="Tahoma">
    <w:panose1 w:val="020B0604030504040204"/>
  </w:font>
  <w:font w:name="Consolas">
    <w:panose1 w:val="020B0609020204030204"/>
  </w:font>
  <w:font w:name="Courier New">
    <w:panose1 w:val="020703090202050204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29028496"/>
      <w:rPr/>
    </w:sdtPr>
    <w:sdtContent>
      <w:p>
        <w:pPr>
          <w:pStyle w:val="865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65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>
    <w:name w:val="Heading 1"/>
    <w:basedOn w:val="850"/>
    <w:next w:val="850"/>
    <w:link w:val="679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9">
    <w:name w:val="Heading 1 Char"/>
    <w:basedOn w:val="852"/>
    <w:link w:val="678"/>
    <w:uiPriority w:val="9"/>
    <w:rPr>
      <w:rFonts w:ascii="Arial" w:hAnsi="Arial" w:eastAsia="Arial" w:cs="Arial"/>
      <w:sz w:val="40"/>
      <w:szCs w:val="40"/>
    </w:rPr>
  </w:style>
  <w:style w:type="paragraph" w:styleId="680">
    <w:name w:val="Heading 2"/>
    <w:basedOn w:val="850"/>
    <w:next w:val="850"/>
    <w:link w:val="68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81">
    <w:name w:val="Heading 2 Char"/>
    <w:basedOn w:val="852"/>
    <w:link w:val="680"/>
    <w:uiPriority w:val="9"/>
    <w:rPr>
      <w:rFonts w:ascii="Arial" w:hAnsi="Arial" w:eastAsia="Arial" w:cs="Arial"/>
      <w:sz w:val="34"/>
    </w:rPr>
  </w:style>
  <w:style w:type="character" w:styleId="682">
    <w:name w:val="Heading 3 Char"/>
    <w:basedOn w:val="852"/>
    <w:link w:val="851"/>
    <w:uiPriority w:val="9"/>
    <w:rPr>
      <w:rFonts w:ascii="Arial" w:hAnsi="Arial" w:eastAsia="Arial" w:cs="Arial"/>
      <w:sz w:val="30"/>
      <w:szCs w:val="30"/>
    </w:rPr>
  </w:style>
  <w:style w:type="paragraph" w:styleId="683">
    <w:name w:val="Heading 4"/>
    <w:basedOn w:val="850"/>
    <w:next w:val="850"/>
    <w:link w:val="68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4">
    <w:name w:val="Heading 4 Char"/>
    <w:basedOn w:val="852"/>
    <w:link w:val="683"/>
    <w:uiPriority w:val="9"/>
    <w:rPr>
      <w:rFonts w:ascii="Arial" w:hAnsi="Arial" w:eastAsia="Arial" w:cs="Arial"/>
      <w:b/>
      <w:bCs/>
      <w:sz w:val="26"/>
      <w:szCs w:val="26"/>
    </w:rPr>
  </w:style>
  <w:style w:type="paragraph" w:styleId="685">
    <w:name w:val="Heading 5"/>
    <w:basedOn w:val="850"/>
    <w:next w:val="850"/>
    <w:link w:val="686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6">
    <w:name w:val="Heading 5 Char"/>
    <w:basedOn w:val="852"/>
    <w:link w:val="685"/>
    <w:uiPriority w:val="9"/>
    <w:rPr>
      <w:rFonts w:ascii="Arial" w:hAnsi="Arial" w:eastAsia="Arial" w:cs="Arial"/>
      <w:b/>
      <w:bCs/>
      <w:sz w:val="24"/>
      <w:szCs w:val="24"/>
    </w:rPr>
  </w:style>
  <w:style w:type="paragraph" w:styleId="687">
    <w:name w:val="Heading 6"/>
    <w:basedOn w:val="850"/>
    <w:next w:val="85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8">
    <w:name w:val="Heading 6 Char"/>
    <w:basedOn w:val="852"/>
    <w:link w:val="687"/>
    <w:uiPriority w:val="9"/>
    <w:rPr>
      <w:rFonts w:ascii="Arial" w:hAnsi="Arial" w:eastAsia="Arial" w:cs="Arial"/>
      <w:b/>
      <w:bCs/>
      <w:sz w:val="22"/>
      <w:szCs w:val="22"/>
    </w:rPr>
  </w:style>
  <w:style w:type="paragraph" w:styleId="689">
    <w:name w:val="Heading 7"/>
    <w:basedOn w:val="850"/>
    <w:next w:val="850"/>
    <w:link w:val="690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90">
    <w:name w:val="Heading 7 Char"/>
    <w:basedOn w:val="852"/>
    <w:link w:val="689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91">
    <w:name w:val="Heading 8"/>
    <w:basedOn w:val="850"/>
    <w:next w:val="850"/>
    <w:link w:val="69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92">
    <w:name w:val="Heading 8 Char"/>
    <w:basedOn w:val="852"/>
    <w:link w:val="691"/>
    <w:uiPriority w:val="9"/>
    <w:rPr>
      <w:rFonts w:ascii="Arial" w:hAnsi="Arial" w:eastAsia="Arial" w:cs="Arial"/>
      <w:i/>
      <w:iCs/>
      <w:sz w:val="22"/>
      <w:szCs w:val="22"/>
    </w:rPr>
  </w:style>
  <w:style w:type="paragraph" w:styleId="693">
    <w:name w:val="Heading 9"/>
    <w:basedOn w:val="850"/>
    <w:next w:val="850"/>
    <w:link w:val="69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4">
    <w:name w:val="Heading 9 Char"/>
    <w:basedOn w:val="852"/>
    <w:link w:val="693"/>
    <w:uiPriority w:val="9"/>
    <w:rPr>
      <w:rFonts w:ascii="Arial" w:hAnsi="Arial" w:eastAsia="Arial" w:cs="Arial"/>
      <w:i/>
      <w:iCs/>
      <w:sz w:val="21"/>
      <w:szCs w:val="21"/>
    </w:rPr>
  </w:style>
  <w:style w:type="paragraph" w:styleId="695">
    <w:name w:val="List Paragraph"/>
    <w:basedOn w:val="850"/>
    <w:uiPriority w:val="34"/>
    <w:qFormat/>
    <w:pPr>
      <w:contextualSpacing/>
      <w:ind w:left="720"/>
    </w:pPr>
  </w:style>
  <w:style w:type="paragraph" w:styleId="696">
    <w:name w:val="Title"/>
    <w:basedOn w:val="850"/>
    <w:next w:val="850"/>
    <w:link w:val="697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7">
    <w:name w:val="Title Char"/>
    <w:basedOn w:val="852"/>
    <w:link w:val="696"/>
    <w:uiPriority w:val="10"/>
    <w:rPr>
      <w:sz w:val="48"/>
      <w:szCs w:val="48"/>
    </w:rPr>
  </w:style>
  <w:style w:type="paragraph" w:styleId="698">
    <w:name w:val="Subtitle"/>
    <w:basedOn w:val="850"/>
    <w:next w:val="850"/>
    <w:link w:val="699"/>
    <w:uiPriority w:val="11"/>
    <w:qFormat/>
    <w:pPr>
      <w:spacing w:before="200" w:after="200"/>
    </w:pPr>
    <w:rPr>
      <w:sz w:val="24"/>
      <w:szCs w:val="24"/>
    </w:rPr>
  </w:style>
  <w:style w:type="character" w:styleId="699">
    <w:name w:val="Subtitle Char"/>
    <w:basedOn w:val="852"/>
    <w:link w:val="698"/>
    <w:uiPriority w:val="11"/>
    <w:rPr>
      <w:sz w:val="24"/>
      <w:szCs w:val="24"/>
    </w:rPr>
  </w:style>
  <w:style w:type="paragraph" w:styleId="700">
    <w:name w:val="Quote"/>
    <w:basedOn w:val="850"/>
    <w:next w:val="850"/>
    <w:link w:val="701"/>
    <w:uiPriority w:val="29"/>
    <w:qFormat/>
    <w:pPr>
      <w:ind w:left="720" w:right="720"/>
    </w:pPr>
    <w:rPr>
      <w:i/>
    </w:rPr>
  </w:style>
  <w:style w:type="character" w:styleId="701">
    <w:name w:val="Quote Char"/>
    <w:link w:val="700"/>
    <w:uiPriority w:val="29"/>
    <w:rPr>
      <w:i/>
    </w:rPr>
  </w:style>
  <w:style w:type="paragraph" w:styleId="702">
    <w:name w:val="Intense Quote"/>
    <w:basedOn w:val="850"/>
    <w:next w:val="850"/>
    <w:link w:val="703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3">
    <w:name w:val="Intense Quote Char"/>
    <w:link w:val="702"/>
    <w:uiPriority w:val="30"/>
    <w:rPr>
      <w:i/>
    </w:rPr>
  </w:style>
  <w:style w:type="character" w:styleId="704">
    <w:name w:val="Header Char"/>
    <w:basedOn w:val="852"/>
    <w:link w:val="865"/>
    <w:uiPriority w:val="99"/>
  </w:style>
  <w:style w:type="character" w:styleId="705">
    <w:name w:val="Footer Char"/>
    <w:basedOn w:val="852"/>
    <w:link w:val="867"/>
    <w:uiPriority w:val="99"/>
  </w:style>
  <w:style w:type="paragraph" w:styleId="706">
    <w:name w:val="Caption"/>
    <w:basedOn w:val="850"/>
    <w:next w:val="85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867"/>
    <w:uiPriority w:val="99"/>
  </w:style>
  <w:style w:type="table" w:styleId="708">
    <w:name w:val="Table Grid Light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basedOn w:val="85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basedOn w:val="85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basedOn w:val="85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basedOn w:val="85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33">
    <w:name w:val="footnote text"/>
    <w:basedOn w:val="850"/>
    <w:link w:val="834"/>
    <w:uiPriority w:val="99"/>
    <w:semiHidden/>
    <w:unhideWhenUsed/>
    <w:pPr>
      <w:spacing w:after="40" w:line="240" w:lineRule="auto"/>
    </w:pPr>
    <w:rPr>
      <w:sz w:val="18"/>
    </w:rPr>
  </w:style>
  <w:style w:type="character" w:styleId="834">
    <w:name w:val="Footnote Text Char"/>
    <w:link w:val="833"/>
    <w:uiPriority w:val="99"/>
    <w:rPr>
      <w:sz w:val="18"/>
    </w:rPr>
  </w:style>
  <w:style w:type="character" w:styleId="835">
    <w:name w:val="footnote reference"/>
    <w:basedOn w:val="852"/>
    <w:uiPriority w:val="99"/>
    <w:unhideWhenUsed/>
    <w:rPr>
      <w:vertAlign w:val="superscript"/>
    </w:rPr>
  </w:style>
  <w:style w:type="paragraph" w:styleId="836">
    <w:name w:val="endnote text"/>
    <w:basedOn w:val="850"/>
    <w:link w:val="837"/>
    <w:uiPriority w:val="99"/>
    <w:semiHidden/>
    <w:unhideWhenUsed/>
    <w:pPr>
      <w:spacing w:after="0" w:line="240" w:lineRule="auto"/>
    </w:pPr>
    <w:rPr>
      <w:sz w:val="20"/>
    </w:rPr>
  </w:style>
  <w:style w:type="character" w:styleId="837">
    <w:name w:val="Endnote Text Char"/>
    <w:link w:val="836"/>
    <w:uiPriority w:val="99"/>
    <w:rPr>
      <w:sz w:val="20"/>
    </w:rPr>
  </w:style>
  <w:style w:type="character" w:styleId="838">
    <w:name w:val="endnote reference"/>
    <w:basedOn w:val="852"/>
    <w:uiPriority w:val="99"/>
    <w:semiHidden/>
    <w:unhideWhenUsed/>
    <w:rPr>
      <w:vertAlign w:val="superscript"/>
    </w:rPr>
  </w:style>
  <w:style w:type="paragraph" w:styleId="839">
    <w:name w:val="toc 1"/>
    <w:basedOn w:val="850"/>
    <w:next w:val="850"/>
    <w:uiPriority w:val="39"/>
    <w:unhideWhenUsed/>
    <w:pPr>
      <w:ind w:left="0" w:right="0" w:firstLine="0"/>
      <w:spacing w:after="57"/>
    </w:pPr>
  </w:style>
  <w:style w:type="paragraph" w:styleId="840">
    <w:name w:val="toc 2"/>
    <w:basedOn w:val="850"/>
    <w:next w:val="850"/>
    <w:uiPriority w:val="39"/>
    <w:unhideWhenUsed/>
    <w:pPr>
      <w:ind w:left="283" w:right="0" w:firstLine="0"/>
      <w:spacing w:after="57"/>
    </w:pPr>
  </w:style>
  <w:style w:type="paragraph" w:styleId="841">
    <w:name w:val="toc 3"/>
    <w:basedOn w:val="850"/>
    <w:next w:val="850"/>
    <w:uiPriority w:val="39"/>
    <w:unhideWhenUsed/>
    <w:pPr>
      <w:ind w:left="567" w:right="0" w:firstLine="0"/>
      <w:spacing w:after="57"/>
    </w:pPr>
  </w:style>
  <w:style w:type="paragraph" w:styleId="842">
    <w:name w:val="toc 4"/>
    <w:basedOn w:val="850"/>
    <w:next w:val="850"/>
    <w:uiPriority w:val="39"/>
    <w:unhideWhenUsed/>
    <w:pPr>
      <w:ind w:left="850" w:right="0" w:firstLine="0"/>
      <w:spacing w:after="57"/>
    </w:pPr>
  </w:style>
  <w:style w:type="paragraph" w:styleId="843">
    <w:name w:val="toc 5"/>
    <w:basedOn w:val="850"/>
    <w:next w:val="850"/>
    <w:uiPriority w:val="39"/>
    <w:unhideWhenUsed/>
    <w:pPr>
      <w:ind w:left="1134" w:right="0" w:firstLine="0"/>
      <w:spacing w:after="57"/>
    </w:pPr>
  </w:style>
  <w:style w:type="paragraph" w:styleId="844">
    <w:name w:val="toc 6"/>
    <w:basedOn w:val="850"/>
    <w:next w:val="850"/>
    <w:uiPriority w:val="39"/>
    <w:unhideWhenUsed/>
    <w:pPr>
      <w:ind w:left="1417" w:right="0" w:firstLine="0"/>
      <w:spacing w:after="57"/>
    </w:pPr>
  </w:style>
  <w:style w:type="paragraph" w:styleId="845">
    <w:name w:val="toc 7"/>
    <w:basedOn w:val="850"/>
    <w:next w:val="850"/>
    <w:uiPriority w:val="39"/>
    <w:unhideWhenUsed/>
    <w:pPr>
      <w:ind w:left="1701" w:right="0" w:firstLine="0"/>
      <w:spacing w:after="57"/>
    </w:pPr>
  </w:style>
  <w:style w:type="paragraph" w:styleId="846">
    <w:name w:val="toc 8"/>
    <w:basedOn w:val="850"/>
    <w:next w:val="850"/>
    <w:uiPriority w:val="39"/>
    <w:unhideWhenUsed/>
    <w:pPr>
      <w:ind w:left="1984" w:right="0" w:firstLine="0"/>
      <w:spacing w:after="57"/>
    </w:pPr>
  </w:style>
  <w:style w:type="paragraph" w:styleId="847">
    <w:name w:val="toc 9"/>
    <w:basedOn w:val="850"/>
    <w:next w:val="850"/>
    <w:uiPriority w:val="39"/>
    <w:unhideWhenUsed/>
    <w:pPr>
      <w:ind w:left="2268" w:right="0" w:firstLine="0"/>
      <w:spacing w:after="57"/>
    </w:pPr>
  </w:style>
  <w:style w:type="paragraph" w:styleId="848">
    <w:name w:val="TOC Heading"/>
    <w:uiPriority w:val="39"/>
    <w:unhideWhenUsed/>
  </w:style>
  <w:style w:type="paragraph" w:styleId="849">
    <w:name w:val="table of figures"/>
    <w:basedOn w:val="850"/>
    <w:next w:val="850"/>
    <w:uiPriority w:val="99"/>
    <w:unhideWhenUsed/>
    <w:pPr>
      <w:spacing w:after="0" w:afterAutospacing="0"/>
    </w:pPr>
  </w:style>
  <w:style w:type="paragraph" w:styleId="850" w:default="1">
    <w:name w:val="Normal"/>
    <w:qFormat/>
    <w:rPr>
      <w:rFonts w:ascii="Times New Roman" w:hAnsi="Times New Roman" w:eastAsia="Times New Roman"/>
      <w:sz w:val="24"/>
    </w:rPr>
  </w:style>
  <w:style w:type="paragraph" w:styleId="851">
    <w:name w:val="Heading 3"/>
    <w:basedOn w:val="850"/>
    <w:link w:val="857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852" w:default="1">
    <w:name w:val="Default Paragraph Font"/>
    <w:uiPriority w:val="1"/>
    <w:semiHidden/>
    <w:unhideWhenUsed/>
  </w:style>
  <w:style w:type="table" w:styleId="85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54" w:default="1">
    <w:name w:val="No List"/>
    <w:uiPriority w:val="99"/>
    <w:semiHidden/>
    <w:unhideWhenUsed/>
  </w:style>
  <w:style w:type="paragraph" w:styleId="855">
    <w:name w:val="No Spacing"/>
    <w:uiPriority w:val="1"/>
    <w:qFormat/>
    <w:rPr>
      <w:sz w:val="22"/>
      <w:szCs w:val="22"/>
      <w:lang w:eastAsia="en-US"/>
    </w:rPr>
  </w:style>
  <w:style w:type="table" w:styleId="856">
    <w:name w:val="Table Grid"/>
    <w:basedOn w:val="853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57" w:customStyle="1">
    <w:name w:val="Заголовок 3 Знак"/>
    <w:basedOn w:val="852"/>
    <w:link w:val="851"/>
    <w:uiPriority w:val="9"/>
    <w:rPr>
      <w:rFonts w:ascii="Times New Roman" w:hAnsi="Times New Roman" w:eastAsia="Times New Roman"/>
      <w:b/>
      <w:bCs/>
      <w:sz w:val="27"/>
      <w:szCs w:val="27"/>
    </w:rPr>
  </w:style>
  <w:style w:type="paragraph" w:styleId="858">
    <w:name w:val="Normal (Web)"/>
    <w:basedOn w:val="850"/>
    <w:uiPriority w:val="99"/>
    <w:semiHidden/>
    <w:unhideWhenUsed/>
    <w:pPr>
      <w:spacing w:before="100" w:beforeAutospacing="1" w:after="100" w:afterAutospacing="1"/>
    </w:pPr>
    <w:rPr>
      <w:szCs w:val="24"/>
    </w:rPr>
  </w:style>
  <w:style w:type="character" w:styleId="859">
    <w:name w:val="Hyperlink"/>
    <w:basedOn w:val="852"/>
    <w:uiPriority w:val="99"/>
    <w:semiHidden/>
    <w:unhideWhenUsed/>
    <w:rPr>
      <w:color w:val="0000ff"/>
      <w:u w:val="single"/>
    </w:rPr>
  </w:style>
  <w:style w:type="character" w:styleId="860" w:customStyle="1">
    <w:name w:val="Стандартный HTML Знак"/>
    <w:basedOn w:val="852"/>
    <w:link w:val="861"/>
    <w:rPr>
      <w:rFonts w:ascii="Courier New" w:hAnsi="Courier New" w:cs="Courier New"/>
    </w:rPr>
  </w:style>
  <w:style w:type="paragraph" w:styleId="861">
    <w:name w:val="HTML Preformatted"/>
    <w:basedOn w:val="850"/>
    <w:link w:val="860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eastAsia="Calibri" w:cs="Courier New"/>
      <w:sz w:val="20"/>
    </w:rPr>
  </w:style>
  <w:style w:type="character" w:styleId="862" w:customStyle="1">
    <w:name w:val="Стандартный HTML Знак1"/>
    <w:basedOn w:val="852"/>
    <w:uiPriority w:val="99"/>
    <w:semiHidden/>
    <w:rPr>
      <w:rFonts w:ascii="Consolas" w:hAnsi="Consolas" w:eastAsia="Times New Roman" w:cs="Consolas"/>
    </w:rPr>
  </w:style>
  <w:style w:type="paragraph" w:styleId="863" w:customStyle="1">
    <w:name w:val="ConsPlusNonformat"/>
    <w:pPr>
      <w:widowControl w:val="off"/>
    </w:pPr>
    <w:rPr>
      <w:rFonts w:ascii="Courier New" w:hAnsi="Courier New" w:eastAsia="Times New Roman" w:cs="Courier New"/>
    </w:rPr>
  </w:style>
  <w:style w:type="paragraph" w:styleId="864" w:customStyle="1">
    <w:name w:val="ConsNonformat"/>
    <w:pPr>
      <w:widowControl w:val="off"/>
    </w:pPr>
    <w:rPr>
      <w:rFonts w:ascii="Courier New" w:hAnsi="Courier New" w:cs="Courier New"/>
    </w:rPr>
  </w:style>
  <w:style w:type="paragraph" w:styleId="865">
    <w:name w:val="Header"/>
    <w:basedOn w:val="850"/>
    <w:link w:val="866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66" w:customStyle="1">
    <w:name w:val="Верхний колонтитул Знак"/>
    <w:basedOn w:val="852"/>
    <w:link w:val="865"/>
    <w:uiPriority w:val="99"/>
    <w:rPr>
      <w:rFonts w:ascii="Times New Roman" w:hAnsi="Times New Roman" w:eastAsia="Times New Roman"/>
      <w:sz w:val="24"/>
    </w:rPr>
  </w:style>
  <w:style w:type="paragraph" w:styleId="867">
    <w:name w:val="Footer"/>
    <w:basedOn w:val="850"/>
    <w:link w:val="868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68" w:customStyle="1">
    <w:name w:val="Нижний колонтитул Знак"/>
    <w:basedOn w:val="852"/>
    <w:link w:val="867"/>
    <w:uiPriority w:val="99"/>
    <w:semiHidden/>
    <w:rPr>
      <w:rFonts w:ascii="Times New Roman" w:hAnsi="Times New Roman" w:eastAsia="Times New Roman"/>
      <w:sz w:val="24"/>
    </w:rPr>
  </w:style>
  <w:style w:type="paragraph" w:styleId="869">
    <w:name w:val="Balloon Text"/>
    <w:basedOn w:val="850"/>
    <w:link w:val="870"/>
    <w:uiPriority w:val="99"/>
    <w:semiHidden/>
    <w:unhideWhenUsed/>
    <w:rPr>
      <w:rFonts w:ascii="Tahoma" w:hAnsi="Tahoma" w:cs="Tahoma"/>
      <w:sz w:val="16"/>
      <w:szCs w:val="16"/>
    </w:rPr>
  </w:style>
  <w:style w:type="character" w:styleId="870" w:customStyle="1">
    <w:name w:val="Текст выноски Знак"/>
    <w:basedOn w:val="852"/>
    <w:link w:val="869"/>
    <w:uiPriority w:val="99"/>
    <w:semiHidden/>
    <w:rPr>
      <w:rFonts w:ascii="Tahoma" w:hAnsi="Tahoma" w:eastAsia="Times New Roman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hyperlink" Target="http://base.garant.ru/70259340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CE5BBA-C6EB-4782-9C28-BF8F6E714C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17</cp:revision>
  <dcterms:created xsi:type="dcterms:W3CDTF">2019-12-05T02:04:00Z</dcterms:created>
  <dcterms:modified xsi:type="dcterms:W3CDTF">2024-02-26T07:27:33Z</dcterms:modified>
</cp:coreProperties>
</file>