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92" w:rsidRPr="00761392" w:rsidRDefault="00E2657B" w:rsidP="0076139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2774950</wp:posOffset>
            </wp:positionH>
            <wp:positionV relativeFrom="page">
              <wp:posOffset>326390</wp:posOffset>
            </wp:positionV>
            <wp:extent cx="594995" cy="737870"/>
            <wp:effectExtent l="19050" t="0" r="0" b="0"/>
            <wp:wrapNone/>
            <wp:docPr id="2" name="Рисунок 1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392" w:rsidRPr="00761392" w:rsidRDefault="00761392" w:rsidP="00761392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51A" w:rsidRPr="00761392" w:rsidRDefault="0091751A" w:rsidP="0091751A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АДМИНИСТРАЦИЯ</w:t>
      </w:r>
    </w:p>
    <w:p w:rsidR="0091751A" w:rsidRPr="00761392" w:rsidRDefault="0091751A" w:rsidP="0091751A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51A" w:rsidRPr="00761392" w:rsidRDefault="0091751A" w:rsidP="0091751A">
      <w:pPr>
        <w:widowControl w:val="0"/>
        <w:suppressLineNumber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АРТЕМОВСКОГО ГОРОДСКОГО ОКРУГА</w:t>
      </w:r>
    </w:p>
    <w:p w:rsidR="0091751A" w:rsidRPr="00761392" w:rsidRDefault="0091751A" w:rsidP="0091751A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51A" w:rsidRPr="00761392" w:rsidRDefault="00C1328A" w:rsidP="0091751A">
      <w:pPr>
        <w:widowControl w:val="0"/>
        <w:suppressLineNumber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РАСПОРЯЖЕНИЕ</w:t>
      </w:r>
    </w:p>
    <w:p w:rsidR="0091751A" w:rsidRPr="00761392" w:rsidRDefault="0091751A" w:rsidP="0091751A">
      <w:pPr>
        <w:widowControl w:val="0"/>
        <w:suppressLineNumber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51A" w:rsidRPr="00761392" w:rsidRDefault="0091751A" w:rsidP="00E0412D">
      <w:pPr>
        <w:widowControl w:val="0"/>
        <w:suppressLineNumbers/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EE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EE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EE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…                            </w:t>
      </w:r>
      <w:r w:rsidR="00546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7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7C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61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z w:val="24"/>
          <w:szCs w:val="24"/>
          <w:lang w:eastAsia="ru-RU"/>
        </w:rPr>
        <w:t>г.  А р т е м</w:t>
      </w:r>
      <w:r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ab/>
      </w:r>
      <w:r w:rsidR="00EE7CCD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  </w:t>
      </w:r>
      <w:r w:rsidRPr="00761392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№ ………</w:t>
      </w:r>
    </w:p>
    <w:p w:rsidR="0091751A" w:rsidRPr="008D4931" w:rsidRDefault="0091751A" w:rsidP="00FA565E">
      <w:pPr>
        <w:widowControl w:val="0"/>
        <w:suppressLineNumbers/>
        <w:spacing w:after="0" w:line="48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51A" w:rsidRPr="007C2AF0" w:rsidRDefault="0091751A" w:rsidP="00505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AF0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1328A">
        <w:rPr>
          <w:rFonts w:ascii="Times New Roman" w:hAnsi="Times New Roman"/>
          <w:sz w:val="28"/>
          <w:szCs w:val="28"/>
        </w:rPr>
        <w:t>распоряжение</w:t>
      </w:r>
      <w:r w:rsidR="00BC754A" w:rsidRPr="007C2AF0">
        <w:rPr>
          <w:rFonts w:ascii="Times New Roman" w:hAnsi="Times New Roman"/>
          <w:sz w:val="28"/>
          <w:szCs w:val="28"/>
        </w:rPr>
        <w:t xml:space="preserve"> </w:t>
      </w:r>
      <w:r w:rsidR="00B010A0">
        <w:rPr>
          <w:rFonts w:ascii="Times New Roman" w:hAnsi="Times New Roman"/>
          <w:sz w:val="28"/>
          <w:szCs w:val="28"/>
        </w:rPr>
        <w:t xml:space="preserve">администрации Артемовского городского округа </w:t>
      </w:r>
      <w:r w:rsidRPr="007C2AF0">
        <w:rPr>
          <w:rFonts w:ascii="Times New Roman" w:hAnsi="Times New Roman"/>
          <w:sz w:val="28"/>
          <w:szCs w:val="28"/>
        </w:rPr>
        <w:t xml:space="preserve">от </w:t>
      </w:r>
      <w:r w:rsidR="00C1328A">
        <w:rPr>
          <w:rFonts w:ascii="Times New Roman" w:hAnsi="Times New Roman"/>
          <w:sz w:val="28"/>
          <w:szCs w:val="28"/>
        </w:rPr>
        <w:t>26</w:t>
      </w:r>
      <w:r w:rsidRPr="007C2AF0">
        <w:rPr>
          <w:rFonts w:ascii="Times New Roman" w:hAnsi="Times New Roman"/>
          <w:sz w:val="28"/>
          <w:szCs w:val="28"/>
        </w:rPr>
        <w:t>.</w:t>
      </w:r>
      <w:r w:rsidR="00505D05">
        <w:rPr>
          <w:rFonts w:ascii="Times New Roman" w:hAnsi="Times New Roman"/>
          <w:sz w:val="28"/>
          <w:szCs w:val="28"/>
        </w:rPr>
        <w:t>0</w:t>
      </w:r>
      <w:r w:rsidR="00C1328A">
        <w:rPr>
          <w:rFonts w:ascii="Times New Roman" w:hAnsi="Times New Roman"/>
          <w:sz w:val="28"/>
          <w:szCs w:val="28"/>
        </w:rPr>
        <w:t>4</w:t>
      </w:r>
      <w:r w:rsidRPr="007C2AF0">
        <w:rPr>
          <w:rFonts w:ascii="Times New Roman" w:hAnsi="Times New Roman"/>
          <w:sz w:val="28"/>
          <w:szCs w:val="28"/>
        </w:rPr>
        <w:t>.20</w:t>
      </w:r>
      <w:r w:rsidR="00C1328A">
        <w:rPr>
          <w:rFonts w:ascii="Times New Roman" w:hAnsi="Times New Roman"/>
          <w:sz w:val="28"/>
          <w:szCs w:val="28"/>
        </w:rPr>
        <w:t>17</w:t>
      </w:r>
      <w:r w:rsidRPr="007C2AF0">
        <w:rPr>
          <w:rFonts w:ascii="Times New Roman" w:hAnsi="Times New Roman"/>
          <w:sz w:val="28"/>
          <w:szCs w:val="28"/>
        </w:rPr>
        <w:t xml:space="preserve"> </w:t>
      </w:r>
      <w:r w:rsidR="00BC754A" w:rsidRPr="007C2AF0">
        <w:rPr>
          <w:rFonts w:ascii="Times New Roman" w:hAnsi="Times New Roman"/>
          <w:sz w:val="28"/>
          <w:szCs w:val="28"/>
        </w:rPr>
        <w:t xml:space="preserve">№ </w:t>
      </w:r>
      <w:r w:rsidR="00C1328A">
        <w:rPr>
          <w:rFonts w:ascii="Times New Roman" w:hAnsi="Times New Roman"/>
          <w:sz w:val="28"/>
          <w:szCs w:val="28"/>
        </w:rPr>
        <w:t>320-р</w:t>
      </w:r>
      <w:r w:rsidR="00505D05">
        <w:rPr>
          <w:rFonts w:ascii="Times New Roman" w:hAnsi="Times New Roman"/>
          <w:sz w:val="28"/>
          <w:szCs w:val="28"/>
        </w:rPr>
        <w:t>а</w:t>
      </w:r>
      <w:r w:rsidR="00BC754A" w:rsidRPr="007C2AF0">
        <w:rPr>
          <w:rFonts w:ascii="Times New Roman" w:hAnsi="Times New Roman"/>
          <w:sz w:val="28"/>
          <w:szCs w:val="28"/>
        </w:rPr>
        <w:t xml:space="preserve"> </w:t>
      </w:r>
      <w:r w:rsidRPr="007C2AF0">
        <w:rPr>
          <w:rFonts w:ascii="Times New Roman" w:hAnsi="Times New Roman"/>
          <w:sz w:val="28"/>
          <w:szCs w:val="28"/>
        </w:rPr>
        <w:t>«</w:t>
      </w:r>
      <w:r w:rsidR="00505D05">
        <w:rPr>
          <w:rFonts w:ascii="Times New Roman" w:hAnsi="Times New Roman"/>
          <w:sz w:val="28"/>
          <w:szCs w:val="28"/>
        </w:rPr>
        <w:t xml:space="preserve">О </w:t>
      </w:r>
      <w:r w:rsidR="00C1328A">
        <w:rPr>
          <w:rFonts w:ascii="Times New Roman" w:hAnsi="Times New Roman"/>
          <w:sz w:val="28"/>
          <w:szCs w:val="28"/>
        </w:rPr>
        <w:t>предоставлении информации для оценки качества управления бюджетным процессом в</w:t>
      </w:r>
      <w:r w:rsidRPr="007C2AF0">
        <w:rPr>
          <w:rFonts w:ascii="Times New Roman" w:hAnsi="Times New Roman"/>
          <w:sz w:val="28"/>
          <w:szCs w:val="28"/>
        </w:rPr>
        <w:t xml:space="preserve"> Артемовско</w:t>
      </w:r>
      <w:r w:rsidR="00C1328A">
        <w:rPr>
          <w:rFonts w:ascii="Times New Roman" w:hAnsi="Times New Roman"/>
          <w:sz w:val="28"/>
          <w:szCs w:val="28"/>
        </w:rPr>
        <w:t>м</w:t>
      </w:r>
      <w:r w:rsidRPr="007C2AF0">
        <w:rPr>
          <w:rFonts w:ascii="Times New Roman" w:hAnsi="Times New Roman"/>
          <w:sz w:val="28"/>
          <w:szCs w:val="28"/>
        </w:rPr>
        <w:t xml:space="preserve"> городско</w:t>
      </w:r>
      <w:r w:rsidR="00C1328A">
        <w:rPr>
          <w:rFonts w:ascii="Times New Roman" w:hAnsi="Times New Roman"/>
          <w:sz w:val="28"/>
          <w:szCs w:val="28"/>
        </w:rPr>
        <w:t>м</w:t>
      </w:r>
      <w:r w:rsidRPr="007C2AF0">
        <w:rPr>
          <w:rFonts w:ascii="Times New Roman" w:hAnsi="Times New Roman"/>
          <w:sz w:val="28"/>
          <w:szCs w:val="28"/>
        </w:rPr>
        <w:t xml:space="preserve"> округ</w:t>
      </w:r>
      <w:r w:rsidR="00C1328A">
        <w:rPr>
          <w:rFonts w:ascii="Times New Roman" w:hAnsi="Times New Roman"/>
          <w:sz w:val="28"/>
          <w:szCs w:val="28"/>
        </w:rPr>
        <w:t>е</w:t>
      </w:r>
      <w:r w:rsidRPr="007C2AF0">
        <w:rPr>
          <w:rFonts w:ascii="Times New Roman" w:hAnsi="Times New Roman"/>
          <w:sz w:val="28"/>
          <w:szCs w:val="28"/>
        </w:rPr>
        <w:t>»</w:t>
      </w:r>
      <w:r w:rsidR="00C1328A">
        <w:rPr>
          <w:rFonts w:ascii="Times New Roman" w:hAnsi="Times New Roman"/>
          <w:sz w:val="28"/>
          <w:szCs w:val="28"/>
        </w:rPr>
        <w:t xml:space="preserve"> (ред. от 24.05.2019 № 392-ра)</w:t>
      </w:r>
    </w:p>
    <w:p w:rsidR="00D15675" w:rsidRDefault="00D15675" w:rsidP="00EE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EE7CCD" w:rsidRDefault="00EE7CCD" w:rsidP="00EE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C1328A" w:rsidRPr="00C1328A" w:rsidRDefault="00C1328A" w:rsidP="00C132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328A">
        <w:rPr>
          <w:rFonts w:ascii="Times New Roman" w:hAnsi="Times New Roman"/>
          <w:sz w:val="28"/>
          <w:szCs w:val="28"/>
        </w:rPr>
        <w:t xml:space="preserve">На основании статьи 34 Бюджетного кодекса Российской Федерации, приказа департамента финансов Приморского края от 16.03.2011 № 8 «О Порядке осуществления мониторинга и оценки качества управления бюджетным процессом в городских округах и муниципальных районах Приморского края» (в ред. от </w:t>
      </w:r>
      <w:r>
        <w:rPr>
          <w:rFonts w:ascii="Times New Roman" w:hAnsi="Times New Roman"/>
          <w:sz w:val="28"/>
          <w:szCs w:val="28"/>
        </w:rPr>
        <w:t>27</w:t>
      </w:r>
      <w:r w:rsidRPr="00C132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1328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132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169</w:t>
      </w:r>
      <w:r w:rsidRPr="00C1328A">
        <w:rPr>
          <w:rFonts w:ascii="Times New Roman" w:hAnsi="Times New Roman"/>
          <w:sz w:val="28"/>
          <w:szCs w:val="28"/>
        </w:rPr>
        <w:t xml:space="preserve">) </w:t>
      </w:r>
    </w:p>
    <w:p w:rsidR="00C1328A" w:rsidRPr="00C1328A" w:rsidRDefault="00C1328A" w:rsidP="00C132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328A" w:rsidRPr="00C1328A" w:rsidRDefault="00C1328A" w:rsidP="00C132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28A">
        <w:rPr>
          <w:rFonts w:ascii="Times New Roman" w:hAnsi="Times New Roman"/>
          <w:sz w:val="28"/>
          <w:szCs w:val="28"/>
        </w:rPr>
        <w:t xml:space="preserve">1. Внести следующие изменения в </w:t>
      </w:r>
      <w:r w:rsidRPr="00C1328A">
        <w:rPr>
          <w:rFonts w:ascii="Times New Roman" w:hAnsi="Times New Roman"/>
          <w:bCs/>
          <w:sz w:val="28"/>
          <w:szCs w:val="28"/>
        </w:rPr>
        <w:t>распоряжение администрации Артемовского городского округа от 26.04.2017 № 320-ра «О предоставлении информации для оценки качества управления бюджетным процессом в Артемовском городском округе»</w:t>
      </w:r>
      <w:r w:rsidR="005D69F7">
        <w:rPr>
          <w:rFonts w:ascii="Times New Roman" w:hAnsi="Times New Roman"/>
          <w:bCs/>
          <w:sz w:val="28"/>
          <w:szCs w:val="28"/>
        </w:rPr>
        <w:t xml:space="preserve"> (далее – распоряжение)</w:t>
      </w:r>
      <w:r w:rsidRPr="00C1328A">
        <w:rPr>
          <w:rFonts w:ascii="Times New Roman" w:hAnsi="Times New Roman"/>
          <w:sz w:val="28"/>
          <w:szCs w:val="28"/>
        </w:rPr>
        <w:t>:</w:t>
      </w:r>
    </w:p>
    <w:p w:rsidR="00C1328A" w:rsidRDefault="00C1328A" w:rsidP="00C132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Pr="00C1328A">
        <w:rPr>
          <w:rFonts w:ascii="Times New Roman" w:hAnsi="Times New Roman"/>
          <w:sz w:val="28"/>
          <w:szCs w:val="28"/>
        </w:rPr>
        <w:t xml:space="preserve"> 2 распоряжения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1328A" w:rsidRDefault="00C1328A" w:rsidP="00C132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28A">
        <w:rPr>
          <w:rFonts w:ascii="Times New Roman" w:hAnsi="Times New Roman"/>
          <w:bCs/>
          <w:sz w:val="28"/>
          <w:szCs w:val="28"/>
        </w:rPr>
        <w:t xml:space="preserve">«Ответственным исполнителям ежегодно представлять в финансовое управление администрации Артемовского городского округа информацию по форме, утвержденной настоящим распоряжением, за отчетный год в срок до </w:t>
      </w:r>
      <w:r w:rsidR="00EE7CCD">
        <w:rPr>
          <w:rFonts w:ascii="Times New Roman" w:hAnsi="Times New Roman"/>
          <w:bCs/>
          <w:sz w:val="28"/>
          <w:szCs w:val="28"/>
        </w:rPr>
        <w:t xml:space="preserve">   </w:t>
      </w:r>
      <w:r w:rsidRPr="00C1328A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марта</w:t>
      </w:r>
      <w:r w:rsidRPr="00C1328A">
        <w:rPr>
          <w:rFonts w:ascii="Times New Roman" w:hAnsi="Times New Roman"/>
          <w:bCs/>
          <w:sz w:val="28"/>
          <w:szCs w:val="28"/>
        </w:rPr>
        <w:t xml:space="preserve"> текущего года, за 6 месяцев текущего года в срок до 20 июля </w:t>
      </w:r>
      <w:r w:rsidR="008D3F6B">
        <w:rPr>
          <w:rFonts w:ascii="Times New Roman" w:hAnsi="Times New Roman"/>
          <w:bCs/>
          <w:sz w:val="28"/>
          <w:szCs w:val="28"/>
        </w:rPr>
        <w:t xml:space="preserve">по </w:t>
      </w:r>
      <w:r w:rsidRPr="00AC18CE">
        <w:rPr>
          <w:rFonts w:ascii="Times New Roman" w:hAnsi="Times New Roman"/>
          <w:bCs/>
          <w:sz w:val="28"/>
          <w:szCs w:val="28"/>
        </w:rPr>
        <w:t>пункт</w:t>
      </w:r>
      <w:r w:rsidR="008D3F6B">
        <w:rPr>
          <w:rFonts w:ascii="Times New Roman" w:hAnsi="Times New Roman"/>
          <w:bCs/>
          <w:sz w:val="28"/>
          <w:szCs w:val="28"/>
        </w:rPr>
        <w:t>ам</w:t>
      </w:r>
      <w:r w:rsidRPr="00AC18CE">
        <w:rPr>
          <w:rFonts w:ascii="Times New Roman" w:hAnsi="Times New Roman"/>
          <w:bCs/>
          <w:sz w:val="28"/>
          <w:szCs w:val="28"/>
        </w:rPr>
        <w:t xml:space="preserve"> </w:t>
      </w:r>
      <w:r w:rsidR="008D3F6B">
        <w:rPr>
          <w:rFonts w:ascii="Times New Roman" w:hAnsi="Times New Roman"/>
          <w:bCs/>
          <w:sz w:val="28"/>
          <w:szCs w:val="28"/>
        </w:rPr>
        <w:t xml:space="preserve"> 4.2, 4.3, 4.4, 4.5</w:t>
      </w:r>
      <w:r w:rsidRPr="00AC18CE">
        <w:rPr>
          <w:rFonts w:ascii="Times New Roman" w:hAnsi="Times New Roman"/>
          <w:bCs/>
          <w:sz w:val="28"/>
          <w:szCs w:val="28"/>
        </w:rPr>
        <w:t>)»</w:t>
      </w:r>
      <w:r w:rsidR="00EE7CCD">
        <w:rPr>
          <w:rFonts w:ascii="Times New Roman" w:hAnsi="Times New Roman"/>
          <w:bCs/>
          <w:sz w:val="28"/>
          <w:szCs w:val="28"/>
        </w:rPr>
        <w:t>.</w:t>
      </w:r>
    </w:p>
    <w:p w:rsidR="00C1328A" w:rsidRPr="00C1328A" w:rsidRDefault="00C1328A" w:rsidP="00C132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Приложение к распоряжению изложить в новой редакции (прилагается).</w:t>
      </w:r>
    </w:p>
    <w:p w:rsidR="005D69F7" w:rsidRPr="005D69F7" w:rsidRDefault="00AA519A" w:rsidP="005D69F7">
      <w:pPr>
        <w:widowControl w:val="0"/>
        <w:suppressLineNumber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9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2AF0" w:rsidRPr="005D69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69F7" w:rsidRPr="005D69F7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распоряжение на официальном сайте Артемов</w:t>
      </w:r>
      <w:r w:rsidR="005D69F7" w:rsidRPr="005D69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ского городского округа.</w:t>
      </w:r>
    </w:p>
    <w:p w:rsidR="005D69F7" w:rsidRPr="00034DE1" w:rsidRDefault="00AA519A" w:rsidP="005D69F7">
      <w:pPr>
        <w:widowControl w:val="0"/>
        <w:autoSpaceDE w:val="0"/>
        <w:autoSpaceDN w:val="0"/>
        <w:adjustRightInd w:val="0"/>
        <w:spacing w:after="0" w:line="353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69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F5CDB" w:rsidRPr="005D69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1AA1" w:rsidRPr="005D69F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5D69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D69F7" w:rsidRPr="00034DE1">
        <w:rPr>
          <w:rFonts w:ascii="Times New Roman" w:hAnsi="Times New Roman"/>
          <w:sz w:val="28"/>
          <w:szCs w:val="28"/>
        </w:rPr>
        <w:t>озложить на первого заместителя главы администрации Артемовского городского округа Воркову В.А.</w:t>
      </w:r>
    </w:p>
    <w:p w:rsidR="00BD1AA1" w:rsidRPr="002B4D02" w:rsidRDefault="00BD1AA1" w:rsidP="007B2537">
      <w:pPr>
        <w:pStyle w:val="a8"/>
        <w:widowControl w:val="0"/>
        <w:suppressLineNumbers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p w:rsidR="00BF7405" w:rsidRDefault="00BF7405" w:rsidP="007B2537">
      <w:pPr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highlight w:val="lightGray"/>
          <w:lang w:eastAsia="ru-RU"/>
        </w:rPr>
      </w:pPr>
    </w:p>
    <w:p w:rsidR="007B2537" w:rsidRPr="002B4D02" w:rsidRDefault="007B2537" w:rsidP="007B2537">
      <w:pPr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highlight w:val="lightGray"/>
          <w:lang w:eastAsia="ru-RU"/>
        </w:rPr>
      </w:pPr>
    </w:p>
    <w:p w:rsidR="005D69F7" w:rsidRPr="00034DE1" w:rsidRDefault="005D69F7" w:rsidP="005D69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4DE1">
        <w:rPr>
          <w:rFonts w:ascii="Times New Roman" w:hAnsi="Times New Roman"/>
          <w:sz w:val="28"/>
          <w:szCs w:val="28"/>
        </w:rPr>
        <w:t xml:space="preserve">Глава Артемовского городского округа       </w:t>
      </w:r>
      <w:r w:rsidRPr="00034D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34DE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34DE1">
        <w:rPr>
          <w:rFonts w:ascii="Times New Roman" w:hAnsi="Times New Roman"/>
          <w:sz w:val="28"/>
          <w:szCs w:val="28"/>
        </w:rPr>
        <w:t xml:space="preserve">           В.В. Квон</w:t>
      </w:r>
    </w:p>
    <w:p w:rsidR="00C66FFC" w:rsidRDefault="00C66FFC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FFC" w:rsidRDefault="00C66FFC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2557E" w:rsidSect="00874432">
          <w:headerReference w:type="default" r:id="rId9"/>
          <w:pgSz w:w="11906" w:h="16838"/>
          <w:pgMar w:top="1134" w:right="680" w:bottom="709" w:left="1701" w:header="567" w:footer="0" w:gutter="0"/>
          <w:cols w:space="708"/>
          <w:docGrid w:linePitch="360"/>
        </w:sectPr>
      </w:pPr>
    </w:p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57E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14998">
        <w:rPr>
          <w:rFonts w:ascii="Times New Roman" w:hAnsi="Times New Roman"/>
          <w:sz w:val="28"/>
          <w:szCs w:val="28"/>
        </w:rPr>
        <w:t>Прил</w:t>
      </w:r>
      <w:bookmarkStart w:id="0" w:name="_GoBack"/>
      <w:bookmarkEnd w:id="0"/>
      <w:r w:rsidRPr="00014998">
        <w:rPr>
          <w:rFonts w:ascii="Times New Roman" w:hAnsi="Times New Roman"/>
          <w:sz w:val="28"/>
          <w:szCs w:val="28"/>
        </w:rPr>
        <w:t>ожение</w:t>
      </w:r>
    </w:p>
    <w:p w:rsidR="0062557E" w:rsidRPr="00014998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62557E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14998">
        <w:rPr>
          <w:rFonts w:ascii="Times New Roman" w:hAnsi="Times New Roman"/>
          <w:sz w:val="28"/>
          <w:szCs w:val="28"/>
        </w:rPr>
        <w:t>УТВЕРЖДЕНА</w:t>
      </w:r>
    </w:p>
    <w:p w:rsidR="0062557E" w:rsidRPr="00014998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62557E" w:rsidRPr="00014998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14998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62557E" w:rsidRPr="00014998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14998">
        <w:rPr>
          <w:rFonts w:ascii="Times New Roman" w:hAnsi="Times New Roman"/>
          <w:sz w:val="28"/>
          <w:szCs w:val="28"/>
        </w:rPr>
        <w:t>Артемовского городского округа</w:t>
      </w:r>
    </w:p>
    <w:p w:rsidR="0062557E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14998">
        <w:rPr>
          <w:rFonts w:ascii="Times New Roman" w:hAnsi="Times New Roman"/>
          <w:sz w:val="28"/>
          <w:szCs w:val="28"/>
        </w:rPr>
        <w:t xml:space="preserve">от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14998">
        <w:rPr>
          <w:rFonts w:ascii="Times New Roman" w:hAnsi="Times New Roman"/>
          <w:sz w:val="28"/>
          <w:szCs w:val="28"/>
        </w:rPr>
        <w:t xml:space="preserve">        №</w:t>
      </w:r>
    </w:p>
    <w:p w:rsidR="0062557E" w:rsidRPr="00014998" w:rsidRDefault="0062557E" w:rsidP="0062557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62557E" w:rsidRPr="00C161B4" w:rsidRDefault="0062557E" w:rsidP="00625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1B4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62557E" w:rsidRPr="00C161B4" w:rsidRDefault="0062557E" w:rsidP="00625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1B4">
        <w:rPr>
          <w:rFonts w:ascii="Times New Roman" w:hAnsi="Times New Roman"/>
          <w:b/>
          <w:bCs/>
          <w:sz w:val="28"/>
          <w:szCs w:val="28"/>
        </w:rPr>
        <w:t>для оценки качества управления бюджетным процессом в Артемовском городском округе</w:t>
      </w:r>
    </w:p>
    <w:p w:rsidR="0062557E" w:rsidRDefault="0062557E" w:rsidP="00625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1B4">
        <w:rPr>
          <w:rFonts w:ascii="Times New Roman" w:hAnsi="Times New Roman"/>
          <w:b/>
          <w:bCs/>
          <w:sz w:val="28"/>
          <w:szCs w:val="28"/>
        </w:rPr>
        <w:t>за 20_____год (6 месяцев 20__года)</w:t>
      </w:r>
    </w:p>
    <w:p w:rsidR="0062557E" w:rsidRPr="00C161B4" w:rsidRDefault="0062557E" w:rsidP="006255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463"/>
        <w:gridCol w:w="2835"/>
        <w:gridCol w:w="3969"/>
        <w:gridCol w:w="1701"/>
      </w:tblGrid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430B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6463" w:type="dxa"/>
          </w:tcPr>
          <w:p w:rsidR="0062557E" w:rsidRPr="0028430B" w:rsidRDefault="0062557E" w:rsidP="00F33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430B">
              <w:rPr>
                <w:rFonts w:ascii="Times New Roman" w:hAnsi="Times New Roman" w:cs="Times New Roman"/>
                <w:b/>
                <w:sz w:val="20"/>
              </w:rPr>
              <w:t>Наименование индикатора</w:t>
            </w:r>
          </w:p>
        </w:tc>
        <w:tc>
          <w:tcPr>
            <w:tcW w:w="2835" w:type="dxa"/>
          </w:tcPr>
          <w:p w:rsidR="0062557E" w:rsidRPr="0028430B" w:rsidRDefault="0062557E" w:rsidP="00F33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430B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3969" w:type="dxa"/>
          </w:tcPr>
          <w:p w:rsidR="0062557E" w:rsidRPr="0028430B" w:rsidRDefault="0062557E" w:rsidP="00F33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430B">
              <w:rPr>
                <w:rFonts w:ascii="Times New Roman" w:hAnsi="Times New Roman" w:cs="Times New Roman"/>
                <w:b/>
                <w:sz w:val="20"/>
              </w:rPr>
              <w:t>База для предоставления информации</w:t>
            </w:r>
          </w:p>
        </w:tc>
        <w:tc>
          <w:tcPr>
            <w:tcW w:w="1701" w:type="dxa"/>
          </w:tcPr>
          <w:p w:rsidR="0062557E" w:rsidRPr="0028430B" w:rsidRDefault="0062557E" w:rsidP="00F33E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430B">
              <w:rPr>
                <w:rFonts w:ascii="Times New Roman" w:hAnsi="Times New Roman" w:cs="Times New Roman"/>
                <w:b/>
                <w:sz w:val="20"/>
              </w:rPr>
              <w:t>Сведения для оценки качества управления бюджетным процессом в Артемовском городском округе</w:t>
            </w: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качество бюджетного планирования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Артемовского городского округа, формируемых в рамках муниципальных программ, в общем объеме расходов бюджета в отчетном финансовом году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C161B4">
              <w:rPr>
                <w:bCs/>
                <w:sz w:val="24"/>
                <w:szCs w:val="24"/>
              </w:rPr>
              <w:t xml:space="preserve">Решение Думы Артемовского городского округа о бюджете за отчетный </w:t>
            </w:r>
            <w:r w:rsidRPr="00C161B4">
              <w:rPr>
                <w:sz w:val="24"/>
                <w:szCs w:val="24"/>
              </w:rPr>
              <w:t>финансовый год (в последней редакции), годовой отчет об исполнении бюджета муниципального образования, справочная таблица к отчету об исполнении бюджета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Артемовского городского округа по доходам без учета безвозмездных поступлений к первона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чально утвержденному муниципальным правовым актом о бюджете объему налоговых и неналоговых доходов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Артемов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1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Думы Артемовского городского округа о бюджете за отчетный </w:t>
            </w:r>
            <w:r w:rsidRPr="00C161B4">
              <w:rPr>
                <w:rFonts w:ascii="Times New Roman" w:hAnsi="Times New Roman"/>
                <w:sz w:val="24"/>
                <w:szCs w:val="24"/>
              </w:rPr>
              <w:lastRenderedPageBreak/>
              <w:t>финансовый год (в первой редакции), годовой отчет об исполнении бюджета 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C161B4">
                <w:rPr>
                  <w:rFonts w:ascii="Times New Roman" w:hAnsi="Times New Roman" w:cs="Times New Roman"/>
                  <w:sz w:val="24"/>
                  <w:szCs w:val="24"/>
                </w:rPr>
                <w:t>1.3</w:t>
              </w:r>
            </w:hyperlink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патентов на право применения патентной системы налогообложения на 1 тыс. человек населения в отчетном финансовом году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Отчет ФНС России форма 1 - Патент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C161B4">
                <w:rPr>
                  <w:rFonts w:ascii="Times New Roman" w:hAnsi="Times New Roman" w:cs="Times New Roman"/>
                  <w:sz w:val="24"/>
                  <w:szCs w:val="24"/>
                </w:rPr>
                <w:t>1.4</w:t>
              </w:r>
            </w:hyperlink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Динамика объема неиспользованных остатков средств субсидий на выполнение муниципального задания, субсидий на иные цели, субсидий на цели осуществления капитальных вложений на счетах муниципальных бюджетных и автономных учреждений</w:t>
            </w:r>
          </w:p>
        </w:tc>
        <w:tc>
          <w:tcPr>
            <w:tcW w:w="2835" w:type="dxa"/>
          </w:tcPr>
          <w:p w:rsidR="0062557E" w:rsidRPr="005C3D2E" w:rsidDel="00F12B49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5C3D2E">
              <w:rPr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Годовая сводная бухгалтерская отчетность бюджетных и автономных учреждений (ф. 0503779)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качество исполнения бюджета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Артемовского городского округа к объему расходов бюджета Артемовского городского округа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E75BFE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75BFE">
              <w:rPr>
                <w:sz w:val="24"/>
                <w:szCs w:val="24"/>
              </w:rPr>
              <w:t>Годовой отчет об исполнении бюджета А</w:t>
            </w:r>
            <w:r>
              <w:rPr>
                <w:sz w:val="24"/>
                <w:szCs w:val="24"/>
              </w:rPr>
              <w:t>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 по заработной плате и начислениям на выплаты по оплате труда муниципальных казенных учреждений и органов местного самоуправления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E75BFE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E75BFE">
              <w:rPr>
                <w:sz w:val="24"/>
                <w:szCs w:val="24"/>
              </w:rPr>
              <w:t>Годовой отчет об исполнении бюджета Артемовского городского окр</w:t>
            </w:r>
            <w:r>
              <w:rPr>
                <w:sz w:val="24"/>
                <w:szCs w:val="24"/>
              </w:rPr>
              <w:t>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муниципальных служащих</w:t>
            </w:r>
          </w:p>
        </w:tc>
        <w:tc>
          <w:tcPr>
            <w:tcW w:w="2835" w:type="dxa"/>
          </w:tcPr>
          <w:p w:rsidR="0062557E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57E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Артемовского городского округа,</w:t>
            </w:r>
          </w:p>
          <w:p w:rsidR="0062557E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Артемовского городского округа,</w:t>
            </w:r>
          </w:p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Артемов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городского округа</w:t>
            </w:r>
          </w:p>
        </w:tc>
        <w:tc>
          <w:tcPr>
            <w:tcW w:w="3969" w:type="dxa"/>
          </w:tcPr>
          <w:p w:rsidR="0062557E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орма "Apparat_01"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257">
              <w:rPr>
                <w:rFonts w:ascii="Times New Roman" w:hAnsi="Times New Roman" w:cs="Times New Roman"/>
                <w:sz w:val="24"/>
                <w:szCs w:val="24"/>
              </w:rPr>
              <w:t>нформация   по увеличению (уменьшению)  штатной численности на отчетную дату текущего года к штатной численности за соответствующий период прошлого года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Отклонение объема расходов бюджета Артемовского городского округа в IV квартале от среднего объема расходов за I - III кварталы (без учета субсидий, субвенций и иных межбюджетных трансфертов, имеющих целевое назначение, поступивших из бюджетов других уровней)</w:t>
            </w:r>
          </w:p>
        </w:tc>
        <w:tc>
          <w:tcPr>
            <w:tcW w:w="2835" w:type="dxa"/>
          </w:tcPr>
          <w:p w:rsidR="0062557E" w:rsidRPr="00566257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625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566257">
              <w:rPr>
                <w:rFonts w:ascii="Times New Roman" w:hAnsi="Times New Roman"/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566257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57">
              <w:rPr>
                <w:rFonts w:ascii="Times New Roman" w:hAnsi="Times New Roman"/>
                <w:sz w:val="24"/>
                <w:szCs w:val="24"/>
              </w:rPr>
              <w:t>Отчеты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исполнении бюджета ГРБС за </w:t>
            </w:r>
            <w:r w:rsidRPr="005662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6257">
              <w:rPr>
                <w:rFonts w:ascii="Times New Roman" w:hAnsi="Times New Roman"/>
                <w:sz w:val="24"/>
                <w:szCs w:val="24"/>
              </w:rPr>
              <w:t>-</w:t>
            </w:r>
            <w:r w:rsidRPr="005662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257">
              <w:rPr>
                <w:rFonts w:ascii="Times New Roman" w:hAnsi="Times New Roman"/>
                <w:sz w:val="24"/>
                <w:szCs w:val="24"/>
              </w:rPr>
              <w:t xml:space="preserve"> кварталы  отчетного года и годовой отчет об исполнении бюджета ГРБС за отчетный год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качество управления муниципальным долгом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Коэффициент увеличения долговой нагрузки бюджета Артемовского городского округа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одовой отчет об исполнении бюджета 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по долговым обязательствам Артемовского городского округа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Информация о долговых обязательствах Артемовского городского округа, отраженная в муниципальной долговой книге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выплат по муниципальным гарантиям к общему объему предоставленных муниципальным образованием муниципальных гарантий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Информация о долговых обязательствах Артемовского городского округа, отраженная в муниципальной долговой книге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Артемовского городского округа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одовой отчет об исполнении бюджета 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объема долговых обязательств муниципальных унитарных предприятий Артемовского городского округа к объему доходов бюджета Артемовского городского округа (за исключением субвенций из бюджетов других уровней)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одовой отчет об исполнении бюджета 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качество управления муниципальной собственностью и оказания муниципальных услуг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2835" w:type="dxa"/>
          </w:tcPr>
          <w:p w:rsidR="0062557E" w:rsidRPr="00A776EE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776EE">
              <w:rPr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главными распорядителями бюджетных средств и органами, осуществляющими полномочия учредителя Артемовского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257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соотношения оплаты труда работников учреждений культуры к среднемесячному доходу от трудовой деятельности в Приморском крае за отчетный финансовый год в соответствии с </w:t>
            </w:r>
            <w:hyperlink r:id="rId12">
              <w:r w:rsidRPr="00C161B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года N 597</w:t>
            </w:r>
          </w:p>
        </w:tc>
        <w:tc>
          <w:tcPr>
            <w:tcW w:w="2835" w:type="dxa"/>
          </w:tcPr>
          <w:p w:rsidR="0062557E" w:rsidRPr="00A776EE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776EE">
              <w:rPr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3B2C23" w:rsidRDefault="0062557E" w:rsidP="00F33E52">
            <w:pPr>
              <w:pStyle w:val="ConsPlusNormal"/>
              <w:jc w:val="both"/>
            </w:pP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 главными распорядителями бюджетных средств за отчетный год и </w:t>
            </w:r>
            <w:r w:rsidRPr="002B3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6 месяцев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 xml:space="preserve">  текущего года по соблюдению  соотношения  средней заработной платы работников учреждений культуры к </w:t>
            </w:r>
            <w:r w:rsidRPr="003B2C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среднемесячному доходу от трудовой деятельности в Приморском крае, установленное планом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дорожной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) на отчетный финансовый год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соотношения оплаты труда педагогических работников учреждений дополнительного образования детей к среднемесячному доходу от трудовой деятельности в Приморском крае за отчетный финансовый год в соответствии с </w:t>
            </w:r>
            <w:hyperlink r:id="rId13">
              <w:r w:rsidRPr="00C161B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 июня 2012 года N 761</w:t>
            </w:r>
          </w:p>
        </w:tc>
        <w:tc>
          <w:tcPr>
            <w:tcW w:w="2835" w:type="dxa"/>
          </w:tcPr>
          <w:p w:rsidR="0062557E" w:rsidRPr="00A776EE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776EE">
              <w:rPr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3B2C23" w:rsidRDefault="0062557E" w:rsidP="00F33E52">
            <w:pPr>
              <w:pStyle w:val="ConsPlusNormal"/>
              <w:jc w:val="both"/>
            </w:pP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главными распорядителями бюджетных средств за отчетный год и </w:t>
            </w:r>
            <w:r w:rsidRPr="002B3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6 месяцев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соблюдению  соотношения средней заработной платы педагогических работников учреждений дополнительного образования детей к  средней заработной плате учителей в Приморском крае, установленное  планом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дорожной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) на отчетный финансовый год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муниципальных учреждений, для которых установлены количественно измеримые финансовые санкции 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(штрафы, изъятия) за нарушение условий выполнения муниципальных заданий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2835" w:type="dxa"/>
          </w:tcPr>
          <w:p w:rsidR="0062557E" w:rsidRPr="001C60C8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776EE">
              <w:rPr>
                <w:sz w:val="24"/>
                <w:szCs w:val="24"/>
              </w:rPr>
              <w:lastRenderedPageBreak/>
              <w:t>Главные  распорядители бюджетных средств</w:t>
            </w:r>
          </w:p>
        </w:tc>
        <w:tc>
          <w:tcPr>
            <w:tcW w:w="3969" w:type="dxa"/>
            <w:shd w:val="clear" w:color="auto" w:fill="FFFFFF" w:themeFill="background1"/>
          </w:tcPr>
          <w:p w:rsidR="0062557E" w:rsidRPr="003B2C23" w:rsidRDefault="0062557E" w:rsidP="00F33E52">
            <w:pPr>
              <w:pStyle w:val="ConsPlusNormal"/>
              <w:jc w:val="both"/>
            </w:pP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 главными распорядителями бюджет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средств за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четный год и </w:t>
            </w:r>
            <w:r w:rsidRPr="002843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6 месяцев</w:t>
            </w:r>
            <w:r w:rsidRPr="004A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соотношения оплаты труда педагогических работников дошкольных образовательных учреждений к среднемесячному доходу от трудовой деятельности в Приморском крае за отчетный финансовый год в соответствии с </w:t>
            </w:r>
            <w:hyperlink r:id="rId14">
              <w:r w:rsidRPr="00C161B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161B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года N 597</w:t>
            </w:r>
          </w:p>
        </w:tc>
        <w:tc>
          <w:tcPr>
            <w:tcW w:w="2835" w:type="dxa"/>
          </w:tcPr>
          <w:p w:rsidR="0062557E" w:rsidRPr="001C60C8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776EE">
              <w:rPr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3B2C23" w:rsidRDefault="0062557E" w:rsidP="00F33E52">
            <w:pPr>
              <w:pStyle w:val="ConsPlusNormal"/>
              <w:jc w:val="both"/>
            </w:pP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предоставляемая  главными распорядителями бюджетных средств за отчетный год и </w:t>
            </w:r>
            <w:r w:rsidRPr="002B3A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 6 месяцев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 xml:space="preserve">  текущего года по соблюдению  соотношения   средней заработной платы педагогических работников образовательных учреждений общего образования к  среднемесячному доходу от трудовой деятельности в Приморском крае, установленное планом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дорожной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2C23">
              <w:rPr>
                <w:rFonts w:ascii="Times New Roman" w:hAnsi="Times New Roman" w:cs="Times New Roman"/>
                <w:sz w:val="24"/>
                <w:szCs w:val="24"/>
              </w:rPr>
              <w:t>) на отчетный финансовый год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муниципальными унитарными предприятиями средств бюджета Артемовского городского округа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2B3A14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A14">
              <w:rPr>
                <w:rFonts w:ascii="Times New Roman" w:hAnsi="Times New Roman"/>
                <w:sz w:val="24"/>
                <w:szCs w:val="24"/>
              </w:rPr>
              <w:t>Информация об объеме субсидий, перечисленных из бюджета Артемовского городского округа  муниципальным унитарным предприятиям и объеме доходов бюджета округа от перечисления части прибыли муниципальных унитарных предприятий, годовой отче</w:t>
            </w:r>
            <w:r>
              <w:rPr>
                <w:rFonts w:ascii="Times New Roman" w:hAnsi="Times New Roman"/>
                <w:sz w:val="24"/>
                <w:szCs w:val="24"/>
              </w:rPr>
              <w:t>т об исполнении бюджета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муниципальных бюджетных и автономных учреждений Артемовского городского округа к общему объему расходов учреждений на выполнение муниципального задания</w:t>
            </w:r>
          </w:p>
        </w:tc>
        <w:tc>
          <w:tcPr>
            <w:tcW w:w="2835" w:type="dxa"/>
          </w:tcPr>
          <w:p w:rsidR="0062557E" w:rsidRPr="001C60C8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776EE">
              <w:rPr>
                <w:sz w:val="24"/>
                <w:szCs w:val="24"/>
              </w:rPr>
              <w:t>Главные  распорядители бюджетных средств</w:t>
            </w:r>
          </w:p>
        </w:tc>
        <w:tc>
          <w:tcPr>
            <w:tcW w:w="3969" w:type="dxa"/>
          </w:tcPr>
          <w:p w:rsidR="0062557E" w:rsidRPr="002B3A14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Информация, предоставляемая </w:t>
            </w:r>
            <w:r w:rsidRPr="002B3A14">
              <w:rPr>
                <w:rFonts w:ascii="Times New Roman" w:hAnsi="Times New Roman"/>
                <w:sz w:val="24"/>
                <w:szCs w:val="24"/>
              </w:rPr>
              <w:t>главными ра</w:t>
            </w:r>
            <w:r>
              <w:rPr>
                <w:rFonts w:ascii="Times New Roman" w:hAnsi="Times New Roman"/>
                <w:sz w:val="24"/>
                <w:szCs w:val="24"/>
              </w:rPr>
              <w:t>спорядителями бюджетных средств; г</w:t>
            </w:r>
            <w:r w:rsidRPr="002B3A14">
              <w:rPr>
                <w:rFonts w:ascii="Times New Roman" w:hAnsi="Times New Roman"/>
                <w:sz w:val="24"/>
                <w:szCs w:val="24"/>
              </w:rPr>
              <w:t xml:space="preserve">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 по заработной плате и начислениям на выплаты по оплате труда муниципальных бюджетных и автономных учреждений Артемовского городского округа на выполнение муниципального задания</w:t>
            </w:r>
          </w:p>
        </w:tc>
        <w:tc>
          <w:tcPr>
            <w:tcW w:w="2835" w:type="dxa"/>
          </w:tcPr>
          <w:p w:rsidR="0062557E" w:rsidRPr="002B3A14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14">
              <w:rPr>
                <w:rFonts w:ascii="Times New Roman" w:hAnsi="Times New Roman" w:cs="Times New Roman"/>
                <w:sz w:val="24"/>
                <w:szCs w:val="24"/>
              </w:rPr>
              <w:t>Главные  распорядители бюджетных средств, имеющие подведомственную сеть</w:t>
            </w:r>
          </w:p>
        </w:tc>
        <w:tc>
          <w:tcPr>
            <w:tcW w:w="3969" w:type="dxa"/>
          </w:tcPr>
          <w:p w:rsidR="0062557E" w:rsidRPr="002B3A14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Информация, предоставляемая </w:t>
            </w:r>
            <w:r w:rsidRPr="002B3A14">
              <w:rPr>
                <w:rFonts w:ascii="Times New Roman" w:hAnsi="Times New Roman"/>
                <w:sz w:val="24"/>
                <w:szCs w:val="24"/>
              </w:rPr>
              <w:t>главными распоряди</w:t>
            </w:r>
            <w:r>
              <w:rPr>
                <w:rFonts w:ascii="Times New Roman" w:hAnsi="Times New Roman"/>
                <w:sz w:val="24"/>
                <w:szCs w:val="24"/>
              </w:rPr>
              <w:t>телями бюджетных средств; г</w:t>
            </w:r>
            <w:r w:rsidRPr="002B3A14">
              <w:rPr>
                <w:rFonts w:ascii="Times New Roman" w:hAnsi="Times New Roman"/>
                <w:sz w:val="24"/>
                <w:szCs w:val="24"/>
              </w:rPr>
              <w:t xml:space="preserve">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степень прозрачности бюджетного процесса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63" w:type="dxa"/>
          </w:tcPr>
          <w:p w:rsidR="0062557E" w:rsidRPr="00A20E7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E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Артемовским городским округом</w:t>
            </w:r>
            <w:r w:rsidRPr="00A20E74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возможного количества баллов в ходе проведения мониторинга и составления рейтинга муниципальных образований Приморского края по уровню открытости бюджетных данных за отчетный финансовый год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A20E7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E74">
              <w:rPr>
                <w:rFonts w:ascii="Times New Roman" w:hAnsi="Times New Roman" w:cs="Times New Roman"/>
                <w:sz w:val="24"/>
                <w:szCs w:val="24"/>
              </w:rPr>
              <w:t>Результаты комплексной оценки открытости бюджетных данных муниципальных образований Приморского края, проведенной в соответствии с Приказом Минфина Приморского края № 65 от 14.05.2020 «О порядке проведения мониторинга и составления рейтинга муниципальных образований Приморского края по уровню открытости бюджетных данных»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63" w:type="dxa"/>
          </w:tcPr>
          <w:p w:rsidR="0062557E" w:rsidRPr="00A20E7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E74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бюджетной отчетности в министерство финансов Приморского края</w:t>
            </w:r>
          </w:p>
        </w:tc>
        <w:tc>
          <w:tcPr>
            <w:tcW w:w="2835" w:type="dxa"/>
          </w:tcPr>
          <w:p w:rsidR="0062557E" w:rsidRPr="00F37C51" w:rsidRDefault="0062557E" w:rsidP="00F33E52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37C51">
              <w:rPr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F37C51" w:rsidRDefault="0062557E" w:rsidP="00F33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C51">
              <w:rPr>
                <w:rFonts w:ascii="Times New Roman" w:hAnsi="Times New Roman"/>
                <w:sz w:val="24"/>
                <w:szCs w:val="24"/>
              </w:rPr>
              <w:t>Дата представления бюджетной отчетности в департамент финансов Приморского края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463" w:type="dxa"/>
          </w:tcPr>
          <w:p w:rsidR="0062557E" w:rsidRPr="00A20E74" w:rsidRDefault="0062557E" w:rsidP="00F33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E74">
              <w:rPr>
                <w:rFonts w:ascii="Times New Roman" w:hAnsi="Times New Roman"/>
                <w:sz w:val="24"/>
                <w:szCs w:val="24"/>
              </w:rPr>
              <w:t>Качество бюджетной отчетности, представленной в министерство финансов Приморского края</w:t>
            </w:r>
          </w:p>
        </w:tc>
        <w:tc>
          <w:tcPr>
            <w:tcW w:w="2835" w:type="dxa"/>
          </w:tcPr>
          <w:p w:rsidR="0062557E" w:rsidRPr="00E75BFE" w:rsidRDefault="0062557E" w:rsidP="00F33E52">
            <w:pPr>
              <w:pStyle w:val="ab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75BFE">
              <w:rPr>
                <w:sz w:val="24"/>
                <w:szCs w:val="24"/>
              </w:rPr>
              <w:t xml:space="preserve">Финансовое </w:t>
            </w:r>
            <w:r>
              <w:rPr>
                <w:sz w:val="24"/>
                <w:szCs w:val="24"/>
              </w:rPr>
              <w:t xml:space="preserve"> у</w:t>
            </w:r>
            <w:r w:rsidRPr="00E75BFE">
              <w:rPr>
                <w:sz w:val="24"/>
                <w:szCs w:val="24"/>
              </w:rPr>
              <w:t>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F37C51" w:rsidRDefault="0062557E" w:rsidP="00F33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письменных обращений о необходимости внесения корректировок (исправлений) в представленную бюджетную отчетность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результатов изучения мнения населения о качестве оказания муниципальных услуг в соответствии с установленным в муниципальном образовании порядком</w:t>
            </w:r>
          </w:p>
        </w:tc>
        <w:tc>
          <w:tcPr>
            <w:tcW w:w="2835" w:type="dxa"/>
          </w:tcPr>
          <w:p w:rsidR="0062557E" w:rsidRPr="00F37C51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F37C51">
              <w:rPr>
                <w:sz w:val="24"/>
                <w:szCs w:val="24"/>
              </w:rPr>
              <w:t>Управление делами и организационной работы администрации Артемовского городского округа</w:t>
            </w:r>
          </w:p>
          <w:p w:rsidR="0062557E" w:rsidRPr="00F37C51" w:rsidDel="00F12B49" w:rsidRDefault="0062557E" w:rsidP="00F33E52">
            <w:pPr>
              <w:pStyle w:val="ab"/>
              <w:spacing w:line="240" w:lineRule="auto"/>
              <w:ind w:firstLine="26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57E" w:rsidRPr="00F37C51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C51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 и электронный адрес размещения на официальном сайте Артемовского городского округа, информация, представляемая администрацией Артемовского городского окру</w:t>
            </w:r>
            <w:r w:rsidRPr="00F37C51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результатов проведенных органом внутреннего муниципального финансового контроля контрольных мероприятий</w:t>
            </w:r>
          </w:p>
        </w:tc>
        <w:tc>
          <w:tcPr>
            <w:tcW w:w="2835" w:type="dxa"/>
          </w:tcPr>
          <w:p w:rsidR="0062557E" w:rsidRPr="00F37C51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F37C51">
              <w:rPr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F37C51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C51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F37C51">
              <w:rPr>
                <w:rFonts w:ascii="Times New Roman" w:hAnsi="Times New Roman"/>
                <w:bCs/>
                <w:sz w:val="24"/>
                <w:szCs w:val="24"/>
              </w:rPr>
              <w:t xml:space="preserve"> о  размещении на официальном </w:t>
            </w:r>
            <w:r w:rsidRPr="00F37C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сайте </w:t>
            </w:r>
            <w:r w:rsidRPr="00F37C51">
              <w:rPr>
                <w:rFonts w:ascii="Times New Roman" w:hAnsi="Times New Roman"/>
                <w:sz w:val="24"/>
                <w:szCs w:val="24"/>
              </w:rPr>
              <w:t xml:space="preserve">Артемовского городского округа </w:t>
            </w:r>
            <w:r w:rsidRPr="00F37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результатов проведенных органом внутреннего муниципального контроля  контрольных мероприятий за год 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соблюдения бюджетного законодательства при осуществлении бюджетного процесса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объема заимствований Артемовского городского округа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Артемовского городского округа</w:t>
            </w:r>
          </w:p>
        </w:tc>
        <w:tc>
          <w:tcPr>
            <w:tcW w:w="2835" w:type="dxa"/>
          </w:tcPr>
          <w:p w:rsidR="0062557E" w:rsidRPr="00E75BFE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E75BFE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Артемовского городского округа о бюджете за отчетный финансовый год; годовой отчет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Артемовского городского округа к общему годовому объему доходов бюджета Артемовского городского округа без учета объема безвозмездных поступлений в отчетном финансовом году и (или) поступлений налоговых доходов по дополнительным нормативам отчислений</w:t>
            </w:r>
          </w:p>
        </w:tc>
        <w:tc>
          <w:tcPr>
            <w:tcW w:w="2835" w:type="dxa"/>
          </w:tcPr>
          <w:p w:rsidR="0062557E" w:rsidRPr="00E75BFE" w:rsidRDefault="0062557E" w:rsidP="00F33E52">
            <w:pPr>
              <w:pStyle w:val="a5"/>
              <w:jc w:val="both"/>
            </w:pPr>
            <w:r w:rsidRPr="00E75BFE"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E75BFE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t>Решение Думы Артемовского городского округа о бюджете  за отчетный финансовый  год; годовой отчет об исполнении бюджета Артемовског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Артемовского городского округа к объему расходов бюджета Артемовского городского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835" w:type="dxa"/>
          </w:tcPr>
          <w:p w:rsidR="0062557E" w:rsidRPr="00E75BFE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E75BFE" w:rsidRDefault="0062557E" w:rsidP="00F33E52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Думы Артемовского городского округа о бюджете  за отчетный финансовый  год; 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Артемовского городского округа к общему годовому объему доходов бюджета Артемовского городского округа без учета объема безвозмездных поступлений в отчетном финансовом году и (или) поступле</w:t>
            </w: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налоговых доходов по дополнительным нормативам отчислений</w:t>
            </w:r>
          </w:p>
        </w:tc>
        <w:tc>
          <w:tcPr>
            <w:tcW w:w="2835" w:type="dxa"/>
          </w:tcPr>
          <w:p w:rsidR="0062557E" w:rsidRPr="00E75BFE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02002A" w:rsidRDefault="0062557E" w:rsidP="00F33E52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Думы Артемовского городского округа о бюджете  за отчетный финансовый  год; годовой отчет об исполнении бюджета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Артемовского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463" w:type="dxa"/>
          </w:tcPr>
          <w:p w:rsidR="0062557E" w:rsidRDefault="0062557E" w:rsidP="00F33E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доли расходов на содержание органов местного самоуправления к установленному нормативу формирования данных расходов в отчетном финансовом году </w:t>
            </w:r>
          </w:p>
        </w:tc>
        <w:tc>
          <w:tcPr>
            <w:tcW w:w="2835" w:type="dxa"/>
          </w:tcPr>
          <w:p w:rsidR="0062557E" w:rsidRPr="00E75BFE" w:rsidRDefault="0062557E" w:rsidP="00F33E5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095467" w:rsidRDefault="0062557E" w:rsidP="00F33E52">
            <w:pPr>
              <w:pStyle w:val="a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BFE">
              <w:rPr>
                <w:rFonts w:ascii="Times New Roman" w:hAnsi="Times New Roman"/>
                <w:sz w:val="24"/>
                <w:szCs w:val="24"/>
                <w:lang w:val="ru-RU"/>
              </w:rPr>
              <w:t>Решение Думы Артемовского городского округа о бюджете  за отчетный финансовый год; годовой отчет об исполнении бюджета Артемовского городского округа, установленный Администрацией Приморского края норматив формирования расходов на содержание органов местного самоуправления Артемовского городского округа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463" w:type="dxa"/>
          </w:tcPr>
          <w:p w:rsidR="0062557E" w:rsidRDefault="0062557E" w:rsidP="00F33E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условий, установленных подпунктами "д", "е" пункта 2.1.1; подпунктом "ж" пункта 2.1.2 и подпунктами "б" и "в" пункта 2.1.3 подписанного Артемовским городским округом с министерством финансов Приморского края соглашения о мерах по социально-экономическому развитию и оздоровлению муниципальных финансов Артемовского городского округа Приморского края</w:t>
            </w:r>
          </w:p>
        </w:tc>
        <w:tc>
          <w:tcPr>
            <w:tcW w:w="2835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5BF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Default="0062557E" w:rsidP="00F33E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 Артемовским городским округом обязательств, предусмотренных соглашением о мерах по социально-экономическому развитию и оздоровлению муниципальных финансов Артемовского городского округа Приморского края; информация, находящаяся в распоряжении Министерства финансов Приморского края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28430B" w:rsidTr="00F33E52">
        <w:tc>
          <w:tcPr>
            <w:tcW w:w="484" w:type="dxa"/>
          </w:tcPr>
          <w:p w:rsidR="0062557E" w:rsidRPr="0028430B" w:rsidRDefault="0062557E" w:rsidP="00F33E52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968" w:type="dxa"/>
            <w:gridSpan w:val="4"/>
          </w:tcPr>
          <w:p w:rsidR="0062557E" w:rsidRPr="0028430B" w:rsidRDefault="0062557E" w:rsidP="00F33E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0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индикаторы, характеризующие качество управления бюджетным процессом</w:t>
            </w: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ежегодной оценки эффективности налоговых льгот и ставок налогов, установленных представительным органом Артемовского городского округа Приморского края в соответствии с порядком, утвержденным муниципальным правовым актом</w:t>
            </w:r>
          </w:p>
        </w:tc>
        <w:tc>
          <w:tcPr>
            <w:tcW w:w="2835" w:type="dxa"/>
          </w:tcPr>
          <w:p w:rsidR="0062557E" w:rsidRPr="0034586F" w:rsidDel="00F12B49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34586F">
              <w:rPr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34586F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86F">
              <w:rPr>
                <w:rFonts w:ascii="Times New Roman" w:hAnsi="Times New Roman"/>
                <w:sz w:val="24"/>
                <w:szCs w:val="24"/>
              </w:rPr>
              <w:t xml:space="preserve">Информация о наличии муниципального правового акта (с указанием его реквизитов) по оценке эффективности налоговых льгот; информация о результатах оценки эффективности предоставленных налоговых льгот за отчетный год 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Применение к муниципальному образованию за отчетный период бюджетных мер принуждения</w:t>
            </w:r>
          </w:p>
        </w:tc>
        <w:tc>
          <w:tcPr>
            <w:tcW w:w="2835" w:type="dxa"/>
          </w:tcPr>
          <w:p w:rsidR="0062557E" w:rsidRPr="0034586F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34586F">
              <w:rPr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34586F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86F">
              <w:rPr>
                <w:rFonts w:ascii="Times New Roman" w:hAnsi="Times New Roman"/>
                <w:sz w:val="24"/>
                <w:szCs w:val="24"/>
              </w:rPr>
              <w:t xml:space="preserve">Информация  о применении  к Артемовскому городскому округу бюджетных мер принуждения за отчетный год 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57E" w:rsidRPr="00C161B4" w:rsidTr="00F33E52">
        <w:tc>
          <w:tcPr>
            <w:tcW w:w="484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463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1B4"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предоставляемой информации по мониторингу местных бюджетов в соответствии с порядком, утвержденным Министерством финансов Российской Федерации</w:t>
            </w:r>
          </w:p>
        </w:tc>
        <w:tc>
          <w:tcPr>
            <w:tcW w:w="2835" w:type="dxa"/>
          </w:tcPr>
          <w:p w:rsidR="0062557E" w:rsidRPr="0034586F" w:rsidRDefault="0062557E" w:rsidP="00F33E52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34586F">
              <w:rPr>
                <w:sz w:val="24"/>
                <w:szCs w:val="24"/>
              </w:rPr>
              <w:t>Финансовое управление администрации Артемовского городского округа</w:t>
            </w:r>
          </w:p>
        </w:tc>
        <w:tc>
          <w:tcPr>
            <w:tcW w:w="3969" w:type="dxa"/>
          </w:tcPr>
          <w:p w:rsidR="0062557E" w:rsidRPr="0034586F" w:rsidRDefault="0062557E" w:rsidP="00F33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86F">
              <w:rPr>
                <w:rFonts w:ascii="Times New Roman" w:hAnsi="Times New Roman"/>
                <w:sz w:val="24"/>
                <w:szCs w:val="24"/>
              </w:rPr>
              <w:t>Информация о количестве замечаний по предоставленным формам за отчетный год</w:t>
            </w:r>
          </w:p>
        </w:tc>
        <w:tc>
          <w:tcPr>
            <w:tcW w:w="1701" w:type="dxa"/>
          </w:tcPr>
          <w:p w:rsidR="0062557E" w:rsidRPr="00C161B4" w:rsidRDefault="0062557E" w:rsidP="00F33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57E" w:rsidRDefault="0062557E" w:rsidP="0062557E"/>
    <w:p w:rsidR="0062557E" w:rsidRDefault="0062557E" w:rsidP="0091751A">
      <w:pPr>
        <w:widowControl w:val="0"/>
        <w:suppressLineNumber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557E" w:rsidSect="0062557E">
      <w:pgSz w:w="16838" w:h="11906" w:orient="landscape"/>
      <w:pgMar w:top="1701" w:right="1134" w:bottom="680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75" w:rsidRDefault="00D15675" w:rsidP="00955F16">
      <w:pPr>
        <w:spacing w:after="0" w:line="240" w:lineRule="auto"/>
      </w:pPr>
      <w:r>
        <w:separator/>
      </w:r>
    </w:p>
  </w:endnote>
  <w:endnote w:type="continuationSeparator" w:id="0">
    <w:p w:rsidR="00D15675" w:rsidRDefault="00D15675" w:rsidP="0095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75" w:rsidRDefault="00D15675" w:rsidP="00955F16">
      <w:pPr>
        <w:spacing w:after="0" w:line="240" w:lineRule="auto"/>
      </w:pPr>
      <w:r>
        <w:separator/>
      </w:r>
    </w:p>
  </w:footnote>
  <w:footnote w:type="continuationSeparator" w:id="0">
    <w:p w:rsidR="00D15675" w:rsidRDefault="00D15675" w:rsidP="0095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677116290"/>
      <w:docPartObj>
        <w:docPartGallery w:val="Page Numbers (Top of Page)"/>
        <w:docPartUnique/>
      </w:docPartObj>
    </w:sdtPr>
    <w:sdtEndPr/>
    <w:sdtContent>
      <w:p w:rsidR="00D15675" w:rsidRPr="009B0AF5" w:rsidRDefault="002C2BE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AF5">
          <w:rPr>
            <w:rFonts w:ascii="Times New Roman" w:hAnsi="Times New Roman"/>
            <w:sz w:val="28"/>
            <w:szCs w:val="28"/>
          </w:rPr>
          <w:fldChar w:fldCharType="begin"/>
        </w:r>
        <w:r w:rsidRPr="009B0AF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B0AF5">
          <w:rPr>
            <w:rFonts w:ascii="Times New Roman" w:hAnsi="Times New Roman"/>
            <w:sz w:val="28"/>
            <w:szCs w:val="28"/>
          </w:rPr>
          <w:fldChar w:fldCharType="separate"/>
        </w:r>
        <w:r w:rsidR="0062557E">
          <w:rPr>
            <w:rFonts w:ascii="Times New Roman" w:hAnsi="Times New Roman"/>
            <w:noProof/>
            <w:sz w:val="28"/>
            <w:szCs w:val="28"/>
          </w:rPr>
          <w:t>1</w:t>
        </w:r>
        <w:r w:rsidRPr="009B0AF5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7FD"/>
    <w:multiLevelType w:val="multilevel"/>
    <w:tmpl w:val="32BA90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E558C7"/>
    <w:multiLevelType w:val="multilevel"/>
    <w:tmpl w:val="2ACE9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ED35EE"/>
    <w:multiLevelType w:val="multilevel"/>
    <w:tmpl w:val="6254C0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DA642CF"/>
    <w:multiLevelType w:val="multilevel"/>
    <w:tmpl w:val="238048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287669F"/>
    <w:multiLevelType w:val="multilevel"/>
    <w:tmpl w:val="5616ED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39F5B46"/>
    <w:multiLevelType w:val="multilevel"/>
    <w:tmpl w:val="9D44D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7831099"/>
    <w:multiLevelType w:val="multilevel"/>
    <w:tmpl w:val="F5BA7D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0F70A0"/>
    <w:multiLevelType w:val="multilevel"/>
    <w:tmpl w:val="238048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6F1056A"/>
    <w:multiLevelType w:val="multilevel"/>
    <w:tmpl w:val="238048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9E825A3"/>
    <w:multiLevelType w:val="multilevel"/>
    <w:tmpl w:val="17DA7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1424AD8"/>
    <w:multiLevelType w:val="multilevel"/>
    <w:tmpl w:val="2760F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ttachedTemplate r:id="rId1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0C8"/>
    <w:rsid w:val="00000060"/>
    <w:rsid w:val="0001125F"/>
    <w:rsid w:val="00051865"/>
    <w:rsid w:val="000A09F5"/>
    <w:rsid w:val="000C3DAE"/>
    <w:rsid w:val="00115D17"/>
    <w:rsid w:val="00130F1E"/>
    <w:rsid w:val="001538D7"/>
    <w:rsid w:val="00154E71"/>
    <w:rsid w:val="00170F39"/>
    <w:rsid w:val="001E1218"/>
    <w:rsid w:val="001F6FDF"/>
    <w:rsid w:val="00216BF4"/>
    <w:rsid w:val="002A78D0"/>
    <w:rsid w:val="002B4D02"/>
    <w:rsid w:val="002C21F4"/>
    <w:rsid w:val="002C2BE3"/>
    <w:rsid w:val="002E2402"/>
    <w:rsid w:val="003074A1"/>
    <w:rsid w:val="00324000"/>
    <w:rsid w:val="0037450B"/>
    <w:rsid w:val="0037555B"/>
    <w:rsid w:val="003B2F9A"/>
    <w:rsid w:val="003B35DA"/>
    <w:rsid w:val="003D7666"/>
    <w:rsid w:val="003E7AAC"/>
    <w:rsid w:val="003F044D"/>
    <w:rsid w:val="00434B83"/>
    <w:rsid w:val="0044397D"/>
    <w:rsid w:val="0047474E"/>
    <w:rsid w:val="004B29A1"/>
    <w:rsid w:val="004C345D"/>
    <w:rsid w:val="004C71E2"/>
    <w:rsid w:val="004D0650"/>
    <w:rsid w:val="004F1BCC"/>
    <w:rsid w:val="0050174A"/>
    <w:rsid w:val="0050265F"/>
    <w:rsid w:val="00505D05"/>
    <w:rsid w:val="00512EC9"/>
    <w:rsid w:val="005175F4"/>
    <w:rsid w:val="00540A37"/>
    <w:rsid w:val="00546AB2"/>
    <w:rsid w:val="00576B9E"/>
    <w:rsid w:val="005B10FA"/>
    <w:rsid w:val="005D32F7"/>
    <w:rsid w:val="005D69F7"/>
    <w:rsid w:val="005E23B0"/>
    <w:rsid w:val="005F09D4"/>
    <w:rsid w:val="005F5CDB"/>
    <w:rsid w:val="00603882"/>
    <w:rsid w:val="00615AD3"/>
    <w:rsid w:val="0062557E"/>
    <w:rsid w:val="00662036"/>
    <w:rsid w:val="0067555B"/>
    <w:rsid w:val="0067697C"/>
    <w:rsid w:val="006B6AA7"/>
    <w:rsid w:val="006E00C8"/>
    <w:rsid w:val="006F21D7"/>
    <w:rsid w:val="006F4470"/>
    <w:rsid w:val="00712EDC"/>
    <w:rsid w:val="00725858"/>
    <w:rsid w:val="0073331B"/>
    <w:rsid w:val="007401CE"/>
    <w:rsid w:val="00747C21"/>
    <w:rsid w:val="00761392"/>
    <w:rsid w:val="007A1145"/>
    <w:rsid w:val="007B1D41"/>
    <w:rsid w:val="007B2537"/>
    <w:rsid w:val="007B31DE"/>
    <w:rsid w:val="007C2AF0"/>
    <w:rsid w:val="007D75D6"/>
    <w:rsid w:val="00871D76"/>
    <w:rsid w:val="00874432"/>
    <w:rsid w:val="008A0726"/>
    <w:rsid w:val="008D3F6B"/>
    <w:rsid w:val="008D4931"/>
    <w:rsid w:val="008D6CC1"/>
    <w:rsid w:val="008E1C55"/>
    <w:rsid w:val="008E5299"/>
    <w:rsid w:val="00901498"/>
    <w:rsid w:val="009137A7"/>
    <w:rsid w:val="0091751A"/>
    <w:rsid w:val="00955F16"/>
    <w:rsid w:val="009941DE"/>
    <w:rsid w:val="009B0AF5"/>
    <w:rsid w:val="009C0877"/>
    <w:rsid w:val="009C10E2"/>
    <w:rsid w:val="009F5165"/>
    <w:rsid w:val="00A0256C"/>
    <w:rsid w:val="00A12FBE"/>
    <w:rsid w:val="00A2015E"/>
    <w:rsid w:val="00A20E74"/>
    <w:rsid w:val="00A6145F"/>
    <w:rsid w:val="00A714EF"/>
    <w:rsid w:val="00A84067"/>
    <w:rsid w:val="00AA519A"/>
    <w:rsid w:val="00AC18CE"/>
    <w:rsid w:val="00B010A0"/>
    <w:rsid w:val="00B27842"/>
    <w:rsid w:val="00B51D80"/>
    <w:rsid w:val="00B8044E"/>
    <w:rsid w:val="00BA1454"/>
    <w:rsid w:val="00BA5939"/>
    <w:rsid w:val="00BB7720"/>
    <w:rsid w:val="00BC0853"/>
    <w:rsid w:val="00BC52CF"/>
    <w:rsid w:val="00BC754A"/>
    <w:rsid w:val="00BD1AA1"/>
    <w:rsid w:val="00BF0B91"/>
    <w:rsid w:val="00BF274A"/>
    <w:rsid w:val="00BF7405"/>
    <w:rsid w:val="00C1328A"/>
    <w:rsid w:val="00C608C7"/>
    <w:rsid w:val="00C66FFC"/>
    <w:rsid w:val="00CA2172"/>
    <w:rsid w:val="00CE52D9"/>
    <w:rsid w:val="00CE666F"/>
    <w:rsid w:val="00CE66CF"/>
    <w:rsid w:val="00D04F16"/>
    <w:rsid w:val="00D1159E"/>
    <w:rsid w:val="00D15675"/>
    <w:rsid w:val="00D20CD1"/>
    <w:rsid w:val="00D30E82"/>
    <w:rsid w:val="00D4785E"/>
    <w:rsid w:val="00D665FC"/>
    <w:rsid w:val="00D75731"/>
    <w:rsid w:val="00D86070"/>
    <w:rsid w:val="00DC6514"/>
    <w:rsid w:val="00E0412D"/>
    <w:rsid w:val="00E2657B"/>
    <w:rsid w:val="00E43250"/>
    <w:rsid w:val="00E55A72"/>
    <w:rsid w:val="00E83C6B"/>
    <w:rsid w:val="00EA1782"/>
    <w:rsid w:val="00EA4DC6"/>
    <w:rsid w:val="00EB2956"/>
    <w:rsid w:val="00EC2F51"/>
    <w:rsid w:val="00EC7806"/>
    <w:rsid w:val="00EE7CCD"/>
    <w:rsid w:val="00EF72D0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905C4F"/>
  <w15:docId w15:val="{33C22427-8D62-4DC7-A352-46E30EC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C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751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55F16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955F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55F1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1751A"/>
    <w:rPr>
      <w:rFonts w:ascii="Times New Roman" w:eastAsia="Times New Roman" w:hAnsi="Times New Roman"/>
      <w:sz w:val="24"/>
      <w:lang w:val="en-US"/>
    </w:rPr>
  </w:style>
  <w:style w:type="character" w:styleId="a7">
    <w:name w:val="Hyperlink"/>
    <w:basedOn w:val="a0"/>
    <w:uiPriority w:val="99"/>
    <w:semiHidden/>
    <w:unhideWhenUsed/>
    <w:rsid w:val="0091751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51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F72D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WW8Num1z7">
    <w:name w:val="WW8Num1z7"/>
    <w:rsid w:val="00A20E74"/>
  </w:style>
  <w:style w:type="paragraph" w:styleId="a9">
    <w:name w:val="Balloon Text"/>
    <w:basedOn w:val="a"/>
    <w:link w:val="aa"/>
    <w:uiPriority w:val="99"/>
    <w:semiHidden/>
    <w:unhideWhenUsed/>
    <w:rsid w:val="002C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2BE3"/>
    <w:rPr>
      <w:rFonts w:ascii="Segoe UI" w:hAnsi="Segoe UI" w:cs="Segoe UI"/>
      <w:sz w:val="18"/>
      <w:szCs w:val="18"/>
      <w:lang w:eastAsia="en-US"/>
    </w:rPr>
  </w:style>
  <w:style w:type="paragraph" w:styleId="ab">
    <w:name w:val="Body Text Indent"/>
    <w:basedOn w:val="a"/>
    <w:link w:val="ac"/>
    <w:rsid w:val="0062557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557E"/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"/>
    <w:basedOn w:val="a"/>
    <w:rsid w:val="0062557E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39B46A6CD44DDD362B95EDB865E1323909FD25A42745248B1550938FEDD4032EE7759AC00DC44C9920FF5F1FDF1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39B46A6CD44DDD362B95EDB865E1323908F423A12545248B1550938FEDD4032EE7759AC00DC44C9920FF5F1FDF15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39B46A6CD44DDD362B8BE0AE09BF3D3801A32DA4264C7ADE4056C4D0BDD2567CA72BC3824ED74D983EFD5E1EFDF4BDAED465BB6B6C7EEFE96A9D5FD51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39B46A6CD44DDD362B8BE0AE09BF3D3801A32DA4264C7ADE4056C4D0BDD2567CA72BC3824ED74D983EFD5E1EFDF4BDAED465BB6B6C7EEFE96A9D5FD511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C39B46A6CD44DDD362B95EDB865E1323908F423A12545248B1550938FEDD4032EE7759AC00DC44C9920FF5F1FDF15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d2\&#1044;&#1086;&#1082;&#1091;&#1084;&#1077;&#1085;&#1090;&#1099;\_&#1054;&#1073;&#1097;&#1080;&#1077;%20&#1076;&#1086;&#1082;&#1091;&#1084;&#1077;&#1085;&#1090;&#1099;\&#1048;&#1053;&#1057;&#1058;&#1056;&#1059;&#1050;&#1062;&#1048;&#1071;%20&#1055;&#1054;%20&#1044;&#1055;%20&#1053;&#1054;&#1042;&#1040;&#1071;%202021\&#1055;&#1086;&#1083;&#1100;&#1079;&#1086;&#1074;&#1072;&#1090;&#1077;&#1083;&#1100;&#1089;&#1082;&#1080;&#1077;%20&#1096;&#1072;&#1073;&#1083;&#1086;&#1085;&#1099;%20Office\&#1054;&#1073;&#1088;&#1072;&#1079;&#1077;&#1094;%20&#1087;&#1088;&#1080;&#1082;&#1072;&#1079;&#1072;%20(&#1088;&#1072;&#1089;&#1087;&#1086;&#1088;&#1103;&#1078;&#1077;&#1085;&#1080;&#1103;)%20&#1086;&#1088;&#1075;&#1072;&#1085;&#1072;%20&#1072;&#1076;&#1084;&#1080;&#1085;&#1080;&#1089;&#1090;&#1088;&#1072;&#1094;&#1080;&#1080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DCB85-56C1-4001-9F0A-D45241C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приказа (распоряжения) органа администрации+</Template>
  <TotalTime>1686</TotalTime>
  <Pages>11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ladonnikova</dc:creator>
  <cp:lastModifiedBy>ladonnikova</cp:lastModifiedBy>
  <cp:revision>70</cp:revision>
  <cp:lastPrinted>2023-01-31T23:56:00Z</cp:lastPrinted>
  <dcterms:created xsi:type="dcterms:W3CDTF">2022-05-17T05:12:00Z</dcterms:created>
  <dcterms:modified xsi:type="dcterms:W3CDTF">2023-02-01T01:16:00Z</dcterms:modified>
</cp:coreProperties>
</file>