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4254" w:rsidRPr="00E479F4" w:rsidRDefault="00FA4254" w:rsidP="00E479F4">
      <w:pPr>
        <w:suppressAutoHyphens/>
        <w:jc w:val="center"/>
        <w:rPr>
          <w:color w:val="00B050"/>
          <w:spacing w:val="70"/>
          <w:sz w:val="48"/>
          <w:szCs w:val="48"/>
        </w:rPr>
      </w:pPr>
      <w:r>
        <w:rPr>
          <w:noProof/>
          <w:color w:val="00B050"/>
          <w:spacing w:val="70"/>
          <w:lang w:eastAsia="ru-RU"/>
        </w:rPr>
        <w:drawing>
          <wp:anchor distT="0" distB="0" distL="114300" distR="114300" simplePos="0" relativeHeight="251660288" behindDoc="1" locked="0" layoutInCell="0" allowOverlap="1">
            <wp:simplePos x="0" y="0"/>
            <wp:positionH relativeFrom="column">
              <wp:posOffset>2748915</wp:posOffset>
            </wp:positionH>
            <wp:positionV relativeFrom="page">
              <wp:posOffset>419963</wp:posOffset>
            </wp:positionV>
            <wp:extent cx="590550" cy="739140"/>
            <wp:effectExtent l="19050" t="0" r="0" b="0"/>
            <wp:wrapNone/>
            <wp:docPr id="2" name="Рисунок 2" descr="g7shtri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7shtrih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39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C04D7">
        <w:rPr>
          <w:color w:val="00B050"/>
          <w:spacing w:val="70"/>
        </w:rPr>
        <w:t xml:space="preserve"> </w:t>
      </w:r>
    </w:p>
    <w:p w:rsidR="00FA4254" w:rsidRPr="00E479F4" w:rsidRDefault="00FA4254" w:rsidP="00E479F4">
      <w:pPr>
        <w:pStyle w:val="2"/>
        <w:suppressAutoHyphens/>
        <w:spacing w:line="276" w:lineRule="auto"/>
        <w:rPr>
          <w:b w:val="0"/>
          <w:szCs w:val="24"/>
        </w:rPr>
      </w:pPr>
      <w:r w:rsidRPr="00E479F4">
        <w:rPr>
          <w:b w:val="0"/>
          <w:szCs w:val="24"/>
        </w:rPr>
        <w:t>ПРИМОРСКИЙ КРАЙ</w:t>
      </w:r>
    </w:p>
    <w:p w:rsidR="00830441" w:rsidRPr="00830441" w:rsidRDefault="00830441" w:rsidP="00830441">
      <w:pPr>
        <w:spacing w:after="0" w:line="240" w:lineRule="auto"/>
        <w:rPr>
          <w:sz w:val="16"/>
          <w:szCs w:val="16"/>
          <w:lang w:eastAsia="ru-RU"/>
        </w:rPr>
      </w:pPr>
    </w:p>
    <w:p w:rsidR="00830441" w:rsidRPr="00830441" w:rsidRDefault="00830441" w:rsidP="00830441">
      <w:pPr>
        <w:spacing w:after="0" w:line="240" w:lineRule="auto"/>
        <w:rPr>
          <w:sz w:val="16"/>
          <w:szCs w:val="16"/>
          <w:lang w:eastAsia="ru-RU"/>
        </w:rPr>
      </w:pPr>
    </w:p>
    <w:p w:rsidR="00FA4254" w:rsidRDefault="00FA4254" w:rsidP="00830441">
      <w:pPr>
        <w:pStyle w:val="2"/>
        <w:suppressAutoHyphens/>
        <w:spacing w:line="240" w:lineRule="auto"/>
      </w:pPr>
      <w:r w:rsidRPr="001C04D7">
        <w:t xml:space="preserve">ДУМА АРТЕМОВСКОГО ГОРОДСКОГО ОКРУГА </w:t>
      </w:r>
    </w:p>
    <w:p w:rsidR="00830441" w:rsidRPr="00830441" w:rsidRDefault="00830441" w:rsidP="00830441">
      <w:pPr>
        <w:spacing w:after="0" w:line="240" w:lineRule="auto"/>
        <w:rPr>
          <w:sz w:val="16"/>
          <w:szCs w:val="16"/>
          <w:lang w:eastAsia="ru-RU"/>
        </w:rPr>
      </w:pPr>
    </w:p>
    <w:p w:rsidR="00830441" w:rsidRPr="00830441" w:rsidRDefault="00830441" w:rsidP="00830441">
      <w:pPr>
        <w:spacing w:after="0" w:line="240" w:lineRule="auto"/>
        <w:rPr>
          <w:sz w:val="16"/>
          <w:szCs w:val="16"/>
          <w:lang w:eastAsia="ru-RU"/>
        </w:rPr>
      </w:pPr>
    </w:p>
    <w:p w:rsidR="00FA4254" w:rsidRPr="001C04D7" w:rsidRDefault="00FA4254" w:rsidP="00830441">
      <w:pPr>
        <w:pStyle w:val="3"/>
        <w:suppressAutoHyphens/>
        <w:spacing w:line="240" w:lineRule="auto"/>
        <w:rPr>
          <w:spacing w:val="40"/>
        </w:rPr>
      </w:pPr>
      <w:r w:rsidRPr="001C04D7">
        <w:rPr>
          <w:spacing w:val="40"/>
        </w:rPr>
        <w:t>РЕШЕНИЕ</w:t>
      </w:r>
    </w:p>
    <w:p w:rsidR="00FA4254" w:rsidRDefault="00FA4254" w:rsidP="001355FA">
      <w:pPr>
        <w:suppressAutoHyphens/>
        <w:spacing w:after="0" w:line="240" w:lineRule="auto"/>
        <w:rPr>
          <w:sz w:val="16"/>
        </w:rPr>
      </w:pPr>
    </w:p>
    <w:p w:rsidR="005E7083" w:rsidRPr="001C04D7" w:rsidRDefault="005E7083" w:rsidP="001355FA">
      <w:pPr>
        <w:suppressAutoHyphens/>
        <w:spacing w:after="0" w:line="240" w:lineRule="auto"/>
        <w:rPr>
          <w:sz w:val="16"/>
        </w:rPr>
      </w:pPr>
    </w:p>
    <w:p w:rsidR="00FA4254" w:rsidRDefault="00876D66" w:rsidP="008521EE">
      <w:pPr>
        <w:suppressAutoHyphens/>
        <w:spacing w:after="0" w:line="240" w:lineRule="auto"/>
        <w:rPr>
          <w:spacing w:val="40"/>
        </w:rPr>
      </w:pPr>
      <w:r>
        <w:rPr>
          <w:spacing w:val="40"/>
        </w:rPr>
        <w:t>17.02.2021</w:t>
      </w:r>
      <w:r w:rsidR="00FA4254" w:rsidRPr="001C04D7">
        <w:rPr>
          <w:spacing w:val="40"/>
        </w:rPr>
        <w:t xml:space="preserve">            </w:t>
      </w:r>
      <w:r w:rsidR="00FA4254" w:rsidRPr="001C04D7">
        <w:rPr>
          <w:spacing w:val="40"/>
        </w:rPr>
        <w:tab/>
      </w:r>
      <w:r w:rsidR="00FA4254" w:rsidRPr="001C04D7">
        <w:rPr>
          <w:spacing w:val="40"/>
        </w:rPr>
        <w:tab/>
        <w:t xml:space="preserve">     </w:t>
      </w:r>
      <w:r w:rsidR="00FA4254" w:rsidRPr="001C04D7">
        <w:rPr>
          <w:spacing w:val="40"/>
        </w:rPr>
        <w:tab/>
      </w:r>
      <w:r w:rsidR="00FA4254" w:rsidRPr="001C04D7">
        <w:rPr>
          <w:spacing w:val="40"/>
        </w:rPr>
        <w:tab/>
      </w:r>
      <w:r w:rsidR="00FA4254" w:rsidRPr="001C04D7">
        <w:rPr>
          <w:spacing w:val="40"/>
        </w:rPr>
        <w:tab/>
      </w:r>
      <w:r w:rsidR="008521EE">
        <w:rPr>
          <w:spacing w:val="40"/>
        </w:rPr>
        <w:t xml:space="preserve">      </w:t>
      </w:r>
      <w:r w:rsidR="00FA4254" w:rsidRPr="001C04D7">
        <w:rPr>
          <w:spacing w:val="40"/>
        </w:rPr>
        <w:tab/>
      </w:r>
      <w:r w:rsidR="00773DC4">
        <w:rPr>
          <w:spacing w:val="40"/>
        </w:rPr>
        <w:t xml:space="preserve">         </w:t>
      </w:r>
      <w:r w:rsidR="008521EE">
        <w:rPr>
          <w:spacing w:val="40"/>
        </w:rPr>
        <w:t xml:space="preserve"> </w:t>
      </w:r>
      <w:r w:rsidR="003F6DE9">
        <w:rPr>
          <w:spacing w:val="40"/>
        </w:rPr>
        <w:t xml:space="preserve">      </w:t>
      </w:r>
      <w:r w:rsidR="008521EE">
        <w:rPr>
          <w:spacing w:val="40"/>
        </w:rPr>
        <w:t xml:space="preserve"> </w:t>
      </w:r>
      <w:r>
        <w:rPr>
          <w:spacing w:val="40"/>
        </w:rPr>
        <w:t xml:space="preserve">    </w:t>
      </w:r>
      <w:r w:rsidR="004A2DE4">
        <w:rPr>
          <w:spacing w:val="40"/>
        </w:rPr>
        <w:t xml:space="preserve">  </w:t>
      </w:r>
      <w:r w:rsidR="00FA4254" w:rsidRPr="001C04D7">
        <w:rPr>
          <w:spacing w:val="40"/>
        </w:rPr>
        <w:t xml:space="preserve">№ </w:t>
      </w:r>
      <w:r>
        <w:rPr>
          <w:spacing w:val="40"/>
        </w:rPr>
        <w:t>570</w:t>
      </w:r>
    </w:p>
    <w:p w:rsidR="00432530" w:rsidRPr="00E479F4" w:rsidRDefault="00432530" w:rsidP="001355FA">
      <w:pPr>
        <w:suppressAutoHyphens/>
        <w:spacing w:after="0" w:line="240" w:lineRule="auto"/>
        <w:ind w:firstLine="567"/>
        <w:rPr>
          <w:spacing w:val="40"/>
          <w:szCs w:val="20"/>
        </w:rPr>
      </w:pPr>
    </w:p>
    <w:p w:rsidR="00432530" w:rsidRPr="00E479F4" w:rsidRDefault="00432530" w:rsidP="001355FA">
      <w:pPr>
        <w:suppressAutoHyphens/>
        <w:spacing w:after="0" w:line="240" w:lineRule="auto"/>
        <w:ind w:firstLine="567"/>
        <w:rPr>
          <w:spacing w:val="40"/>
          <w:szCs w:val="20"/>
        </w:rPr>
      </w:pPr>
    </w:p>
    <w:p w:rsidR="00E479F4" w:rsidRDefault="00CA69EF" w:rsidP="000D195A">
      <w:pPr>
        <w:autoSpaceDE w:val="0"/>
        <w:autoSpaceDN w:val="0"/>
        <w:adjustRightInd w:val="0"/>
        <w:spacing w:after="0" w:line="240" w:lineRule="auto"/>
        <w:jc w:val="both"/>
      </w:pPr>
      <w:r w:rsidRPr="000D195A">
        <w:t xml:space="preserve">О </w:t>
      </w:r>
      <w:r w:rsidR="000D195A" w:rsidRPr="000D195A">
        <w:t xml:space="preserve">Порядке расчета и возврата сумм инициативных </w:t>
      </w:r>
    </w:p>
    <w:p w:rsidR="00E479F4" w:rsidRDefault="000D195A" w:rsidP="000D195A">
      <w:pPr>
        <w:autoSpaceDE w:val="0"/>
        <w:autoSpaceDN w:val="0"/>
        <w:adjustRightInd w:val="0"/>
        <w:spacing w:after="0" w:line="240" w:lineRule="auto"/>
        <w:jc w:val="both"/>
      </w:pPr>
      <w:proofErr w:type="gramStart"/>
      <w:r w:rsidRPr="000D195A">
        <w:t xml:space="preserve">платежей, подлежащих возврату лицам (в том числе </w:t>
      </w:r>
      <w:proofErr w:type="gramEnd"/>
    </w:p>
    <w:p w:rsidR="00E479F4" w:rsidRDefault="000D195A" w:rsidP="000D195A">
      <w:pPr>
        <w:autoSpaceDE w:val="0"/>
        <w:autoSpaceDN w:val="0"/>
        <w:adjustRightInd w:val="0"/>
        <w:spacing w:after="0" w:line="240" w:lineRule="auto"/>
        <w:jc w:val="both"/>
      </w:pPr>
      <w:r w:rsidRPr="000D195A">
        <w:t xml:space="preserve">организациям), осуществившим их перечисление </w:t>
      </w:r>
      <w:proofErr w:type="gramStart"/>
      <w:r w:rsidRPr="000D195A">
        <w:t>в</w:t>
      </w:r>
      <w:proofErr w:type="gramEnd"/>
      <w:r w:rsidRPr="000D195A">
        <w:t xml:space="preserve"> </w:t>
      </w:r>
    </w:p>
    <w:p w:rsidR="001C5452" w:rsidRPr="000D195A" w:rsidRDefault="000D195A" w:rsidP="000D195A">
      <w:pPr>
        <w:autoSpaceDE w:val="0"/>
        <w:autoSpaceDN w:val="0"/>
        <w:adjustRightInd w:val="0"/>
        <w:spacing w:after="0" w:line="240" w:lineRule="auto"/>
        <w:jc w:val="both"/>
        <w:rPr>
          <w:color w:val="00B050"/>
        </w:rPr>
      </w:pPr>
      <w:r w:rsidRPr="000D195A">
        <w:t>бюджет</w:t>
      </w:r>
      <w:r w:rsidR="001C5452">
        <w:t xml:space="preserve"> Артемовского городского округа</w:t>
      </w:r>
    </w:p>
    <w:p w:rsidR="00D85D1A" w:rsidRDefault="00D85D1A" w:rsidP="000D195A">
      <w:pPr>
        <w:suppressAutoHyphens/>
        <w:spacing w:after="0" w:line="240" w:lineRule="auto"/>
        <w:rPr>
          <w:color w:val="00B050"/>
        </w:rPr>
      </w:pPr>
    </w:p>
    <w:p w:rsidR="00E479F4" w:rsidRPr="009B04B6" w:rsidRDefault="00E479F4" w:rsidP="000D195A">
      <w:pPr>
        <w:suppressAutoHyphens/>
        <w:spacing w:after="0" w:line="240" w:lineRule="auto"/>
        <w:rPr>
          <w:color w:val="00B050"/>
        </w:rPr>
      </w:pPr>
    </w:p>
    <w:p w:rsidR="00322333" w:rsidRPr="009B04B6" w:rsidRDefault="00CA69EF" w:rsidP="00E479F4">
      <w:pPr>
        <w:suppressAutoHyphens/>
        <w:autoSpaceDE w:val="0"/>
        <w:autoSpaceDN w:val="0"/>
        <w:adjustRightInd w:val="0"/>
        <w:spacing w:after="0" w:line="360" w:lineRule="auto"/>
        <w:ind w:firstLine="567"/>
        <w:jc w:val="both"/>
        <w:rPr>
          <w:color w:val="auto"/>
        </w:rPr>
      </w:pPr>
      <w:r w:rsidRPr="009B04B6">
        <w:t xml:space="preserve">В соответствии с </w:t>
      </w:r>
      <w:r w:rsidR="008439C0" w:rsidRPr="009B04B6">
        <w:t xml:space="preserve">Бюджетным </w:t>
      </w:r>
      <w:r w:rsidR="00BA3994" w:rsidRPr="009B04B6">
        <w:t xml:space="preserve">кодексом Российской Федерации, </w:t>
      </w:r>
      <w:r w:rsidRPr="009B04B6">
        <w:t xml:space="preserve">Федеральным законом </w:t>
      </w:r>
      <w:r w:rsidR="00D85D1A" w:rsidRPr="009B04B6">
        <w:t xml:space="preserve">   </w:t>
      </w:r>
      <w:r w:rsidRPr="009B04B6">
        <w:t>от</w:t>
      </w:r>
      <w:r w:rsidR="006C7639" w:rsidRPr="009B04B6">
        <w:t xml:space="preserve"> </w:t>
      </w:r>
      <w:r w:rsidRPr="009B04B6">
        <w:t xml:space="preserve">06.10.2003 </w:t>
      </w:r>
      <w:r w:rsidR="00E479F4" w:rsidRPr="009B04B6">
        <w:t>№ 131</w:t>
      </w:r>
      <w:r w:rsidRPr="009B04B6">
        <w:t>-ФЗ «Об общих принципах организации местного самоуправления в Российской Федерации», руководствуясь Уставом Артемовского городского округа</w:t>
      </w:r>
      <w:r w:rsidR="00E479F4">
        <w:t xml:space="preserve"> Приморского края</w:t>
      </w:r>
      <w:r w:rsidRPr="009B04B6">
        <w:t>, Дума Артемовского городского округа</w:t>
      </w:r>
    </w:p>
    <w:p w:rsidR="00E479F4" w:rsidRDefault="00E479F4" w:rsidP="00E479F4">
      <w:pPr>
        <w:pStyle w:val="ConsPlusNonformat"/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1E0B95" w:rsidRPr="009B04B6" w:rsidRDefault="000477C0" w:rsidP="001355FA">
      <w:pPr>
        <w:pStyle w:val="ConsPlusNonformat"/>
        <w:suppressAutoHyphens/>
        <w:spacing w:line="33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04B6">
        <w:rPr>
          <w:rFonts w:ascii="Times New Roman" w:hAnsi="Times New Roman" w:cs="Times New Roman"/>
          <w:sz w:val="24"/>
          <w:szCs w:val="24"/>
        </w:rPr>
        <w:t>Р</w:t>
      </w:r>
      <w:r w:rsidR="001E0B95" w:rsidRPr="009B04B6">
        <w:rPr>
          <w:rFonts w:ascii="Times New Roman" w:hAnsi="Times New Roman" w:cs="Times New Roman"/>
          <w:sz w:val="24"/>
          <w:szCs w:val="24"/>
        </w:rPr>
        <w:t>ЕШИЛА:</w:t>
      </w:r>
    </w:p>
    <w:p w:rsidR="000477C0" w:rsidRPr="009B04B6" w:rsidRDefault="000477C0" w:rsidP="00E479F4">
      <w:pPr>
        <w:pStyle w:val="ConsPlusNonformat"/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A536E0" w:rsidRPr="009B04B6" w:rsidRDefault="00456A6D" w:rsidP="00E479F4">
      <w:pPr>
        <w:autoSpaceDE w:val="0"/>
        <w:autoSpaceDN w:val="0"/>
        <w:adjustRightInd w:val="0"/>
        <w:spacing w:after="0" w:line="360" w:lineRule="auto"/>
        <w:ind w:firstLine="567"/>
        <w:jc w:val="both"/>
      </w:pPr>
      <w:r w:rsidRPr="009B04B6">
        <w:t xml:space="preserve">1. </w:t>
      </w:r>
      <w:r w:rsidR="00E479F4">
        <w:t>Утвердить</w:t>
      </w:r>
      <w:r w:rsidR="009B04B6" w:rsidRPr="009B04B6">
        <w:t xml:space="preserve"> Порядок </w:t>
      </w:r>
      <w:r w:rsidR="000D195A" w:rsidRPr="000D195A">
        <w:t>расчета и возврата сумм инициативных платежей, подлежащих возврату лицам (в том числе организациям), осуществившим их перечисление в бюджет</w:t>
      </w:r>
      <w:r w:rsidR="001C5452">
        <w:t xml:space="preserve"> А</w:t>
      </w:r>
      <w:r w:rsidR="001C5452">
        <w:t>р</w:t>
      </w:r>
      <w:r w:rsidR="001C5452">
        <w:t>темовского городского округа</w:t>
      </w:r>
      <w:r w:rsidR="00E479F4" w:rsidRPr="00E479F4">
        <w:t xml:space="preserve"> </w:t>
      </w:r>
      <w:r w:rsidR="00E479F4">
        <w:t>(прилагается)</w:t>
      </w:r>
      <w:r w:rsidR="000D195A">
        <w:t>.</w:t>
      </w:r>
    </w:p>
    <w:p w:rsidR="00CA68DF" w:rsidRPr="009B04B6" w:rsidRDefault="009B04B6" w:rsidP="00E479F4">
      <w:pPr>
        <w:suppressAutoHyphens/>
        <w:autoSpaceDE w:val="0"/>
        <w:autoSpaceDN w:val="0"/>
        <w:adjustRightInd w:val="0"/>
        <w:spacing w:after="0" w:line="360" w:lineRule="auto"/>
        <w:ind w:firstLine="567"/>
        <w:jc w:val="both"/>
      </w:pPr>
      <w:r>
        <w:rPr>
          <w:color w:val="auto"/>
        </w:rPr>
        <w:t>2</w:t>
      </w:r>
      <w:r w:rsidR="00322333" w:rsidRPr="009B04B6">
        <w:rPr>
          <w:color w:val="auto"/>
        </w:rPr>
        <w:t xml:space="preserve">. </w:t>
      </w:r>
      <w:r w:rsidR="003F6DE9" w:rsidRPr="009B04B6">
        <w:rPr>
          <w:color w:val="auto"/>
        </w:rPr>
        <w:t>Настоящее решение вступает</w:t>
      </w:r>
      <w:r w:rsidR="003F6DE9" w:rsidRPr="009B04B6">
        <w:t xml:space="preserve"> в силу со дня официального опубликования в газете «Выбор» и </w:t>
      </w:r>
      <w:r w:rsidR="00E479F4">
        <w:t>распространяет свое действие на правоотношения, возникшие</w:t>
      </w:r>
      <w:r w:rsidR="00036006" w:rsidRPr="009B04B6">
        <w:t xml:space="preserve"> </w:t>
      </w:r>
      <w:r w:rsidR="003F6DE9" w:rsidRPr="009B04B6">
        <w:t>с 01.01.20</w:t>
      </w:r>
      <w:r w:rsidR="004A7009" w:rsidRPr="009B04B6">
        <w:t>2</w:t>
      </w:r>
      <w:r w:rsidRPr="009B04B6">
        <w:t>1</w:t>
      </w:r>
      <w:r w:rsidR="004A7009" w:rsidRPr="009B04B6">
        <w:t xml:space="preserve"> г</w:t>
      </w:r>
      <w:r w:rsidR="00036006" w:rsidRPr="009B04B6">
        <w:t>.</w:t>
      </w:r>
    </w:p>
    <w:p w:rsidR="00096CC0" w:rsidRPr="009B04B6" w:rsidRDefault="009B04B6" w:rsidP="00E479F4">
      <w:pPr>
        <w:suppressAutoHyphens/>
        <w:autoSpaceDE w:val="0"/>
        <w:autoSpaceDN w:val="0"/>
        <w:adjustRightInd w:val="0"/>
        <w:spacing w:after="0" w:line="360" w:lineRule="auto"/>
        <w:ind w:firstLine="567"/>
        <w:jc w:val="both"/>
        <w:rPr>
          <w:color w:val="auto"/>
        </w:rPr>
      </w:pPr>
      <w:r>
        <w:rPr>
          <w:color w:val="auto"/>
        </w:rPr>
        <w:t>3</w:t>
      </w:r>
      <w:r w:rsidR="00322333" w:rsidRPr="009B04B6">
        <w:rPr>
          <w:color w:val="auto"/>
        </w:rPr>
        <w:t xml:space="preserve">. </w:t>
      </w:r>
      <w:proofErr w:type="gramStart"/>
      <w:r w:rsidR="00322333" w:rsidRPr="009B04B6">
        <w:rPr>
          <w:color w:val="auto"/>
        </w:rPr>
        <w:t>Контроль за</w:t>
      </w:r>
      <w:proofErr w:type="gramEnd"/>
      <w:r w:rsidR="00322333" w:rsidRPr="009B04B6">
        <w:rPr>
          <w:color w:val="auto"/>
        </w:rPr>
        <w:t xml:space="preserve"> исполнением настоящего решения возложить на постоянную комиссию Думы Артемовского городского округа по экономической политике и муниципальной собственности (</w:t>
      </w:r>
      <w:proofErr w:type="spellStart"/>
      <w:r w:rsidR="00432530" w:rsidRPr="009B04B6">
        <w:rPr>
          <w:color w:val="auto"/>
        </w:rPr>
        <w:t>Бутковская</w:t>
      </w:r>
      <w:proofErr w:type="spellEnd"/>
      <w:r w:rsidR="00322333" w:rsidRPr="009B04B6">
        <w:rPr>
          <w:color w:val="auto"/>
        </w:rPr>
        <w:t>).</w:t>
      </w:r>
    </w:p>
    <w:p w:rsidR="001355FA" w:rsidRDefault="001355FA" w:rsidP="00E479F4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color w:val="auto"/>
        </w:rPr>
      </w:pPr>
      <w:bookmarkStart w:id="0" w:name="_GoBack"/>
      <w:bookmarkEnd w:id="0"/>
    </w:p>
    <w:p w:rsidR="00E479F4" w:rsidRDefault="00E479F4" w:rsidP="00E479F4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color w:val="auto"/>
        </w:rPr>
      </w:pPr>
    </w:p>
    <w:p w:rsidR="00E479F4" w:rsidRPr="009B04B6" w:rsidRDefault="00E479F4" w:rsidP="00E479F4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color w:val="auto"/>
        </w:rPr>
      </w:pPr>
    </w:p>
    <w:p w:rsidR="003000CC" w:rsidRDefault="00876D66" w:rsidP="001355FA">
      <w:pPr>
        <w:suppressAutoHyphens/>
        <w:autoSpaceDE w:val="0"/>
        <w:autoSpaceDN w:val="0"/>
        <w:adjustRightInd w:val="0"/>
        <w:spacing w:after="0" w:line="336" w:lineRule="auto"/>
        <w:jc w:val="both"/>
        <w:rPr>
          <w:color w:val="auto"/>
        </w:rPr>
      </w:pPr>
      <w:r>
        <w:rPr>
          <w:color w:val="auto"/>
        </w:rPr>
        <w:t>И.о. г</w:t>
      </w:r>
      <w:r w:rsidR="009B04B6" w:rsidRPr="009B04B6">
        <w:rPr>
          <w:color w:val="auto"/>
        </w:rPr>
        <w:t>л</w:t>
      </w:r>
      <w:r w:rsidR="00322333" w:rsidRPr="009B04B6">
        <w:rPr>
          <w:color w:val="auto"/>
        </w:rPr>
        <w:t>ав</w:t>
      </w:r>
      <w:r>
        <w:rPr>
          <w:color w:val="auto"/>
        </w:rPr>
        <w:t>ы</w:t>
      </w:r>
      <w:r w:rsidR="00322333" w:rsidRPr="009B04B6">
        <w:rPr>
          <w:color w:val="auto"/>
        </w:rPr>
        <w:t xml:space="preserve"> Артемовского городского округа</w:t>
      </w:r>
      <w:r w:rsidR="006B75AC" w:rsidRPr="009B04B6">
        <w:rPr>
          <w:color w:val="auto"/>
        </w:rPr>
        <w:t xml:space="preserve"> </w:t>
      </w:r>
      <w:r>
        <w:rPr>
          <w:color w:val="auto"/>
        </w:rPr>
        <w:tab/>
      </w:r>
      <w:r w:rsidR="001E0B95" w:rsidRPr="009B04B6">
        <w:rPr>
          <w:color w:val="auto"/>
        </w:rPr>
        <w:tab/>
      </w:r>
      <w:r w:rsidR="001E0B95" w:rsidRPr="009B04B6">
        <w:rPr>
          <w:color w:val="auto"/>
        </w:rPr>
        <w:tab/>
      </w:r>
      <w:r w:rsidR="003F6DE9" w:rsidRPr="009B04B6">
        <w:rPr>
          <w:color w:val="auto"/>
        </w:rPr>
        <w:t xml:space="preserve">        </w:t>
      </w:r>
      <w:r w:rsidR="009B04B6" w:rsidRPr="009B04B6">
        <w:rPr>
          <w:color w:val="auto"/>
        </w:rPr>
        <w:t xml:space="preserve">               </w:t>
      </w:r>
      <w:r w:rsidR="003F6DE9" w:rsidRPr="009B04B6">
        <w:rPr>
          <w:color w:val="auto"/>
        </w:rPr>
        <w:t xml:space="preserve">  </w:t>
      </w:r>
      <w:r>
        <w:rPr>
          <w:color w:val="auto"/>
        </w:rPr>
        <w:t>А.А. Литвинов</w:t>
      </w:r>
    </w:p>
    <w:p w:rsidR="009C1889" w:rsidRDefault="009C1889" w:rsidP="001355FA">
      <w:pPr>
        <w:suppressAutoHyphens/>
        <w:autoSpaceDE w:val="0"/>
        <w:autoSpaceDN w:val="0"/>
        <w:adjustRightInd w:val="0"/>
        <w:spacing w:after="0" w:line="336" w:lineRule="auto"/>
        <w:jc w:val="both"/>
        <w:rPr>
          <w:color w:val="auto"/>
        </w:rPr>
      </w:pPr>
    </w:p>
    <w:p w:rsidR="009C1889" w:rsidRDefault="009C1889" w:rsidP="001355FA">
      <w:pPr>
        <w:suppressAutoHyphens/>
        <w:autoSpaceDE w:val="0"/>
        <w:autoSpaceDN w:val="0"/>
        <w:adjustRightInd w:val="0"/>
        <w:spacing w:after="0" w:line="336" w:lineRule="auto"/>
        <w:jc w:val="both"/>
        <w:rPr>
          <w:color w:val="auto"/>
        </w:rPr>
      </w:pPr>
    </w:p>
    <w:p w:rsidR="009C1889" w:rsidRDefault="009C1889" w:rsidP="001355FA">
      <w:pPr>
        <w:suppressAutoHyphens/>
        <w:autoSpaceDE w:val="0"/>
        <w:autoSpaceDN w:val="0"/>
        <w:adjustRightInd w:val="0"/>
        <w:spacing w:after="0" w:line="336" w:lineRule="auto"/>
        <w:jc w:val="both"/>
        <w:rPr>
          <w:color w:val="auto"/>
        </w:rPr>
      </w:pPr>
    </w:p>
    <w:p w:rsidR="009C1889" w:rsidRDefault="009C1889" w:rsidP="001355FA">
      <w:pPr>
        <w:suppressAutoHyphens/>
        <w:autoSpaceDE w:val="0"/>
        <w:autoSpaceDN w:val="0"/>
        <w:adjustRightInd w:val="0"/>
        <w:spacing w:after="0" w:line="336" w:lineRule="auto"/>
        <w:jc w:val="both"/>
        <w:rPr>
          <w:color w:val="auto"/>
        </w:rPr>
      </w:pPr>
    </w:p>
    <w:p w:rsidR="009C1889" w:rsidRDefault="009C1889" w:rsidP="001355FA">
      <w:pPr>
        <w:suppressAutoHyphens/>
        <w:autoSpaceDE w:val="0"/>
        <w:autoSpaceDN w:val="0"/>
        <w:adjustRightInd w:val="0"/>
        <w:spacing w:after="0" w:line="336" w:lineRule="auto"/>
        <w:jc w:val="both"/>
        <w:rPr>
          <w:color w:val="auto"/>
        </w:rPr>
      </w:pPr>
    </w:p>
    <w:p w:rsidR="009C1889" w:rsidRDefault="009C1889" w:rsidP="001355FA">
      <w:pPr>
        <w:suppressAutoHyphens/>
        <w:autoSpaceDE w:val="0"/>
        <w:autoSpaceDN w:val="0"/>
        <w:adjustRightInd w:val="0"/>
        <w:spacing w:after="0" w:line="336" w:lineRule="auto"/>
        <w:jc w:val="both"/>
        <w:rPr>
          <w:color w:val="auto"/>
        </w:rPr>
      </w:pPr>
    </w:p>
    <w:p w:rsidR="009C1889" w:rsidRPr="00953922" w:rsidRDefault="009C1889" w:rsidP="009C1889">
      <w:pPr>
        <w:autoSpaceDE w:val="0"/>
        <w:autoSpaceDN w:val="0"/>
        <w:adjustRightInd w:val="0"/>
        <w:spacing w:after="0" w:line="240" w:lineRule="auto"/>
        <w:ind w:firstLine="6237"/>
        <w:outlineLvl w:val="0"/>
      </w:pPr>
      <w:r w:rsidRPr="00953922">
        <w:lastRenderedPageBreak/>
        <w:t>Приложение</w:t>
      </w:r>
    </w:p>
    <w:p w:rsidR="009C1889" w:rsidRPr="00953922" w:rsidRDefault="009C1889" w:rsidP="009C1889">
      <w:pPr>
        <w:autoSpaceDE w:val="0"/>
        <w:autoSpaceDN w:val="0"/>
        <w:adjustRightInd w:val="0"/>
        <w:spacing w:after="0" w:line="240" w:lineRule="auto"/>
        <w:ind w:firstLine="6237"/>
      </w:pPr>
    </w:p>
    <w:p w:rsidR="009C1889" w:rsidRPr="00953922" w:rsidRDefault="009C1889" w:rsidP="009C1889">
      <w:pPr>
        <w:autoSpaceDE w:val="0"/>
        <w:autoSpaceDN w:val="0"/>
        <w:adjustRightInd w:val="0"/>
        <w:spacing w:after="0" w:line="240" w:lineRule="auto"/>
        <w:ind w:firstLine="6237"/>
      </w:pPr>
      <w:r w:rsidRPr="00953922">
        <w:t>УТВЕРЖДЕН</w:t>
      </w:r>
    </w:p>
    <w:p w:rsidR="009C1889" w:rsidRPr="00953922" w:rsidRDefault="009C1889" w:rsidP="009C1889">
      <w:pPr>
        <w:autoSpaceDE w:val="0"/>
        <w:autoSpaceDN w:val="0"/>
        <w:adjustRightInd w:val="0"/>
        <w:spacing w:after="0" w:line="240" w:lineRule="auto"/>
        <w:ind w:firstLine="6237"/>
      </w:pPr>
    </w:p>
    <w:p w:rsidR="009C1889" w:rsidRPr="00953922" w:rsidRDefault="009C1889" w:rsidP="009C1889">
      <w:pPr>
        <w:autoSpaceDE w:val="0"/>
        <w:autoSpaceDN w:val="0"/>
        <w:adjustRightInd w:val="0"/>
        <w:spacing w:after="0" w:line="240" w:lineRule="auto"/>
        <w:ind w:firstLine="6237"/>
      </w:pPr>
      <w:r>
        <w:t>р</w:t>
      </w:r>
      <w:r w:rsidRPr="00953922">
        <w:t xml:space="preserve">ешением Думы </w:t>
      </w:r>
    </w:p>
    <w:p w:rsidR="009C1889" w:rsidRPr="00953922" w:rsidRDefault="009C1889" w:rsidP="009C1889">
      <w:pPr>
        <w:autoSpaceDE w:val="0"/>
        <w:autoSpaceDN w:val="0"/>
        <w:adjustRightInd w:val="0"/>
        <w:spacing w:after="0" w:line="240" w:lineRule="auto"/>
        <w:ind w:firstLine="6237"/>
      </w:pPr>
      <w:r w:rsidRPr="00953922">
        <w:t>Артемовского городского округа</w:t>
      </w:r>
    </w:p>
    <w:p w:rsidR="009C1889" w:rsidRPr="00953922" w:rsidRDefault="009C1889" w:rsidP="009C1889">
      <w:pPr>
        <w:autoSpaceDE w:val="0"/>
        <w:autoSpaceDN w:val="0"/>
        <w:adjustRightInd w:val="0"/>
        <w:spacing w:after="0" w:line="240" w:lineRule="auto"/>
        <w:ind w:firstLine="6237"/>
      </w:pPr>
      <w:r>
        <w:t>о</w:t>
      </w:r>
      <w:r w:rsidRPr="00953922">
        <w:t>т</w:t>
      </w:r>
      <w:r>
        <w:t xml:space="preserve"> 17.02.2021 </w:t>
      </w:r>
      <w:r w:rsidRPr="00953922">
        <w:t>№</w:t>
      </w:r>
      <w:r>
        <w:t xml:space="preserve"> 570</w:t>
      </w:r>
      <w:r w:rsidRPr="00953922">
        <w:t xml:space="preserve"> </w:t>
      </w:r>
    </w:p>
    <w:p w:rsidR="009C1889" w:rsidRPr="00953922" w:rsidRDefault="009C1889" w:rsidP="009C1889">
      <w:pPr>
        <w:autoSpaceDE w:val="0"/>
        <w:autoSpaceDN w:val="0"/>
        <w:adjustRightInd w:val="0"/>
        <w:spacing w:after="0" w:line="240" w:lineRule="auto"/>
        <w:ind w:firstLine="6237"/>
        <w:jc w:val="both"/>
        <w:rPr>
          <w:b/>
        </w:rPr>
      </w:pPr>
    </w:p>
    <w:p w:rsidR="009C1889" w:rsidRPr="00953922" w:rsidRDefault="009C1889" w:rsidP="009C1889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953922">
        <w:rPr>
          <w:b/>
        </w:rPr>
        <w:t>ПОРЯДОК</w:t>
      </w:r>
    </w:p>
    <w:p w:rsidR="009C1889" w:rsidRDefault="009C1889" w:rsidP="009C1889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953922">
        <w:rPr>
          <w:b/>
        </w:rPr>
        <w:t xml:space="preserve">расчета и возврата сумм инициативных платежей, подлежащих возврату лицам </w:t>
      </w:r>
    </w:p>
    <w:p w:rsidR="009C1889" w:rsidRDefault="009C1889" w:rsidP="009C1889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953922">
        <w:rPr>
          <w:b/>
        </w:rPr>
        <w:t xml:space="preserve">(в том числе организациям), осуществившим их перечисление в бюджет </w:t>
      </w:r>
    </w:p>
    <w:p w:rsidR="009C1889" w:rsidRPr="00953922" w:rsidRDefault="009C1889" w:rsidP="009C1889">
      <w:pPr>
        <w:autoSpaceDE w:val="0"/>
        <w:autoSpaceDN w:val="0"/>
        <w:adjustRightInd w:val="0"/>
        <w:spacing w:after="0" w:line="240" w:lineRule="auto"/>
        <w:jc w:val="center"/>
        <w:rPr>
          <w:b/>
          <w:color w:val="00B050"/>
        </w:rPr>
      </w:pPr>
      <w:r w:rsidRPr="00953922">
        <w:rPr>
          <w:b/>
        </w:rPr>
        <w:t>Артемовского городского округа</w:t>
      </w:r>
    </w:p>
    <w:p w:rsidR="009C1889" w:rsidRPr="00953922" w:rsidRDefault="009C1889" w:rsidP="009C1889">
      <w:pPr>
        <w:suppressAutoHyphens/>
        <w:spacing w:after="0" w:line="240" w:lineRule="auto"/>
        <w:rPr>
          <w:color w:val="00B050"/>
        </w:rPr>
      </w:pPr>
    </w:p>
    <w:p w:rsidR="009C1889" w:rsidRPr="00953922" w:rsidRDefault="009C1889" w:rsidP="009C1889">
      <w:pPr>
        <w:autoSpaceDE w:val="0"/>
        <w:autoSpaceDN w:val="0"/>
        <w:adjustRightInd w:val="0"/>
        <w:spacing w:after="0" w:line="360" w:lineRule="auto"/>
        <w:ind w:firstLine="567"/>
        <w:jc w:val="both"/>
      </w:pPr>
      <w:proofErr w:type="gramStart"/>
      <w:r w:rsidRPr="00953922">
        <w:t>Настоящий Порядок расчета и возврата сумм инициативных платежей, подлежащих возврату лицам (в том числе организациям), осуществившим их перечисление в бюджет А</w:t>
      </w:r>
      <w:r w:rsidRPr="00953922">
        <w:t>р</w:t>
      </w:r>
      <w:r w:rsidRPr="00953922">
        <w:t>темовского городского округа (далее – Порядок)</w:t>
      </w:r>
      <w:r>
        <w:t>,</w:t>
      </w:r>
      <w:r w:rsidRPr="00953922">
        <w:t xml:space="preserve"> устанавливает правила расчета и возврата сумм инициативных платежей, подлежащих возврату лицам (в том числе организациям), осуществившим их перечисление в бюджет Артемовского городского округа (далее</w:t>
      </w:r>
      <w:r>
        <w:t xml:space="preserve"> </w:t>
      </w:r>
      <w:r w:rsidRPr="00953922">
        <w:t>–</w:t>
      </w:r>
      <w:r>
        <w:t xml:space="preserve"> </w:t>
      </w:r>
      <w:r w:rsidRPr="00953922">
        <w:t>пл</w:t>
      </w:r>
      <w:r w:rsidRPr="00953922">
        <w:t>а</w:t>
      </w:r>
      <w:r w:rsidRPr="00953922">
        <w:t>тельщик-получатель возврата)</w:t>
      </w:r>
      <w:r>
        <w:t>,</w:t>
      </w:r>
      <w:r w:rsidRPr="00953922">
        <w:t xml:space="preserve"> </w:t>
      </w:r>
      <w:r>
        <w:t>в случае</w:t>
      </w:r>
      <w:r w:rsidRPr="00953922">
        <w:t xml:space="preserve"> если инициативный проект не был реализован или</w:t>
      </w:r>
      <w:proofErr w:type="gramEnd"/>
      <w:r w:rsidRPr="00953922">
        <w:t xml:space="preserve"> в случае образования по итогам реализации инициативного проекта остатка инициативных платежей, не использованных в целях реализации инициативного проекта, а также в случае нецелевого использования или </w:t>
      </w:r>
      <w:proofErr w:type="spellStart"/>
      <w:r w:rsidRPr="00953922">
        <w:t>недостижения</w:t>
      </w:r>
      <w:proofErr w:type="spellEnd"/>
      <w:r w:rsidRPr="00953922">
        <w:t xml:space="preserve"> значений результативности реализации ин</w:t>
      </w:r>
      <w:r w:rsidRPr="00953922">
        <w:t>и</w:t>
      </w:r>
      <w:r w:rsidRPr="00953922">
        <w:t>циативного проекта, предусмотренных инициативным проектом.</w:t>
      </w:r>
    </w:p>
    <w:p w:rsidR="009C1889" w:rsidRPr="00953922" w:rsidRDefault="009C1889" w:rsidP="009C1889">
      <w:pPr>
        <w:spacing w:after="0" w:line="360" w:lineRule="auto"/>
        <w:ind w:firstLine="567"/>
        <w:jc w:val="both"/>
        <w:rPr>
          <w:rFonts w:eastAsia="Times New Roman"/>
          <w:lang w:eastAsia="ru-RU"/>
        </w:rPr>
      </w:pPr>
      <w:r w:rsidRPr="00953922">
        <w:rPr>
          <w:rFonts w:eastAsia="Times New Roman"/>
          <w:lang w:eastAsia="ru-RU"/>
        </w:rPr>
        <w:t xml:space="preserve">Решение о возврате инициативных платежей и сумме возврата принимает </w:t>
      </w:r>
      <w:r>
        <w:rPr>
          <w:rFonts w:eastAsia="Times New Roman"/>
          <w:lang w:eastAsia="ru-RU"/>
        </w:rPr>
        <w:t>к</w:t>
      </w:r>
      <w:r w:rsidRPr="00953922">
        <w:rPr>
          <w:rFonts w:eastAsia="Times New Roman"/>
          <w:lang w:eastAsia="ru-RU"/>
        </w:rPr>
        <w:t>омиссия по конкурсному отбору инициативных проектов (далее – Комиссия) по предложению отрасл</w:t>
      </w:r>
      <w:r w:rsidRPr="00953922">
        <w:rPr>
          <w:rFonts w:eastAsia="Times New Roman"/>
          <w:lang w:eastAsia="ru-RU"/>
        </w:rPr>
        <w:t>е</w:t>
      </w:r>
      <w:r w:rsidRPr="00953922">
        <w:rPr>
          <w:rFonts w:eastAsia="Times New Roman"/>
          <w:lang w:eastAsia="ru-RU"/>
        </w:rPr>
        <w:t>вого (функционального) органа администрации Артемовского городского округа, куриру</w:t>
      </w:r>
      <w:r w:rsidRPr="00953922">
        <w:rPr>
          <w:rFonts w:eastAsia="Times New Roman"/>
          <w:lang w:eastAsia="ru-RU"/>
        </w:rPr>
        <w:t>ю</w:t>
      </w:r>
      <w:r w:rsidRPr="00953922">
        <w:rPr>
          <w:rFonts w:eastAsia="Times New Roman"/>
          <w:lang w:eastAsia="ru-RU"/>
        </w:rPr>
        <w:t>щего направление деятельности, котор</w:t>
      </w:r>
      <w:r>
        <w:rPr>
          <w:rFonts w:eastAsia="Times New Roman"/>
          <w:lang w:eastAsia="ru-RU"/>
        </w:rPr>
        <w:t>ому</w:t>
      </w:r>
      <w:r w:rsidRPr="00953922">
        <w:rPr>
          <w:rFonts w:eastAsia="Times New Roman"/>
          <w:lang w:eastAsia="ru-RU"/>
        </w:rPr>
        <w:t xml:space="preserve"> соответствует реализуемый инициативный проект (далее – отраслевой орган)</w:t>
      </w:r>
      <w:r>
        <w:rPr>
          <w:rFonts w:eastAsia="Times New Roman"/>
          <w:lang w:eastAsia="ru-RU"/>
        </w:rPr>
        <w:t>,</w:t>
      </w:r>
      <w:r w:rsidRPr="00953922">
        <w:rPr>
          <w:rFonts w:eastAsia="Times New Roman"/>
          <w:lang w:eastAsia="ru-RU"/>
        </w:rPr>
        <w:t xml:space="preserve"> в течение 10 календарных дней со дня окончания реализации инициативного проекта.</w:t>
      </w:r>
    </w:p>
    <w:p w:rsidR="009C1889" w:rsidRPr="00953922" w:rsidRDefault="009C1889" w:rsidP="009C1889">
      <w:pPr>
        <w:spacing w:after="0" w:line="360" w:lineRule="auto"/>
        <w:ind w:firstLine="567"/>
        <w:rPr>
          <w:rFonts w:eastAsia="Times New Roman"/>
          <w:lang w:eastAsia="ru-RU"/>
        </w:rPr>
      </w:pPr>
      <w:r w:rsidRPr="00953922">
        <w:rPr>
          <w:rFonts w:eastAsia="Times New Roman"/>
          <w:lang w:eastAsia="ru-RU"/>
        </w:rPr>
        <w:t>Сумма возврата определяется уполномоченным органом в следующем порядке:</w:t>
      </w:r>
    </w:p>
    <w:p w:rsidR="009C1889" w:rsidRPr="00953922" w:rsidRDefault="009C1889" w:rsidP="009C1889">
      <w:pPr>
        <w:spacing w:after="0" w:line="360" w:lineRule="auto"/>
        <w:ind w:firstLine="567"/>
        <w:jc w:val="both"/>
      </w:pPr>
      <w:r w:rsidRPr="00953922">
        <w:rPr>
          <w:rFonts w:eastAsia="Times New Roman"/>
          <w:lang w:eastAsia="ru-RU"/>
        </w:rPr>
        <w:t xml:space="preserve">1) </w:t>
      </w:r>
      <w:r>
        <w:t>в случае</w:t>
      </w:r>
      <w:r w:rsidRPr="00953922">
        <w:t xml:space="preserve"> если инициативный проект не был реализован, сумма инициативных плат</w:t>
      </w:r>
      <w:r w:rsidRPr="00953922">
        <w:t>е</w:t>
      </w:r>
      <w:r w:rsidRPr="00953922">
        <w:t>ж</w:t>
      </w:r>
      <w:r>
        <w:t>ей возвращается в полном объеме;</w:t>
      </w:r>
    </w:p>
    <w:p w:rsidR="009C1889" w:rsidRPr="00953922" w:rsidRDefault="009C1889" w:rsidP="009C1889">
      <w:pPr>
        <w:spacing w:after="0" w:line="360" w:lineRule="auto"/>
        <w:ind w:firstLine="567"/>
        <w:jc w:val="both"/>
      </w:pPr>
      <w:r w:rsidRPr="00953922">
        <w:t>2) в случае если при реализации инициативного проекта образовалась экономия по р</w:t>
      </w:r>
      <w:r w:rsidRPr="00953922">
        <w:t>е</w:t>
      </w:r>
      <w:r w:rsidRPr="00953922">
        <w:t xml:space="preserve">зультатам конкурсных процедур в соответствии с Федеральным законом от 05.04.2013 </w:t>
      </w:r>
      <w:r>
        <w:t xml:space="preserve">             </w:t>
      </w:r>
      <w:r w:rsidRPr="00953922">
        <w:t>№ 44-ФЗ «О контрактной системе в сфере закупок товаров, работ, услуг для обеспечения г</w:t>
      </w:r>
      <w:r w:rsidRPr="00953922">
        <w:t>о</w:t>
      </w:r>
      <w:r w:rsidRPr="00953922">
        <w:t>сударственных и муниципальных нужд»</w:t>
      </w:r>
      <w:r>
        <w:t>,</w:t>
      </w:r>
      <w:r w:rsidRPr="00953922">
        <w:t xml:space="preserve"> сумма возврата рассчитывается пропорционально дол</w:t>
      </w:r>
      <w:r>
        <w:t>е</w:t>
      </w:r>
      <w:r w:rsidRPr="00953922">
        <w:t xml:space="preserve"> инициативных платежей </w:t>
      </w:r>
      <w:r>
        <w:t>в общей сумме закупки;</w:t>
      </w:r>
    </w:p>
    <w:p w:rsidR="009C1889" w:rsidRPr="00953922" w:rsidRDefault="009C1889" w:rsidP="009C1889">
      <w:pPr>
        <w:autoSpaceDE w:val="0"/>
        <w:autoSpaceDN w:val="0"/>
        <w:adjustRightInd w:val="0"/>
        <w:spacing w:after="0" w:line="360" w:lineRule="auto"/>
        <w:ind w:firstLine="567"/>
        <w:jc w:val="both"/>
      </w:pPr>
      <w:r w:rsidRPr="00953922">
        <w:t>3) в случае если на дату окончания реализации инициативного проекта не исполнено обязательство по достижению значений результативности реализации инициативного прое</w:t>
      </w:r>
      <w:r w:rsidRPr="00953922">
        <w:t>к</w:t>
      </w:r>
      <w:r w:rsidRPr="00953922">
        <w:t xml:space="preserve">та, предусмотренных инициативным проектом, объем инициативных платежей, подлежащий </w:t>
      </w:r>
      <w:r w:rsidRPr="00953922">
        <w:lastRenderedPageBreak/>
        <w:t>возврату, рассчитывается пропорционально дол</w:t>
      </w:r>
      <w:r>
        <w:t>е</w:t>
      </w:r>
      <w:r w:rsidRPr="00953922">
        <w:t xml:space="preserve"> инициативных платежей в общем объеме возврата, рассчитанном по формуле:</w:t>
      </w:r>
    </w:p>
    <w:p w:rsidR="009C1889" w:rsidRPr="00953922" w:rsidRDefault="009C1889" w:rsidP="009C1889">
      <w:pPr>
        <w:autoSpaceDE w:val="0"/>
        <w:autoSpaceDN w:val="0"/>
        <w:adjustRightInd w:val="0"/>
        <w:spacing w:after="0" w:line="360" w:lineRule="auto"/>
        <w:ind w:firstLine="540"/>
        <w:jc w:val="both"/>
      </w:pPr>
      <w:r w:rsidRPr="00953922">
        <w:t>V</w:t>
      </w:r>
      <w:r>
        <w:t xml:space="preserve"> </w:t>
      </w:r>
      <w:r w:rsidRPr="00953922">
        <w:t>возврата = (V</w:t>
      </w:r>
      <w:r w:rsidRPr="00953922">
        <w:rPr>
          <w:vertAlign w:val="subscript"/>
        </w:rPr>
        <w:t xml:space="preserve"> </w:t>
      </w:r>
      <w:proofErr w:type="spellStart"/>
      <w:r>
        <w:t>x</w:t>
      </w:r>
      <w:proofErr w:type="spellEnd"/>
      <w:r>
        <w:t xml:space="preserve"> </w:t>
      </w:r>
      <w:proofErr w:type="spellStart"/>
      <w:r>
        <w:t>k</w:t>
      </w:r>
      <w:proofErr w:type="spellEnd"/>
      <w:r>
        <w:t xml:space="preserve"> </w:t>
      </w:r>
      <w:proofErr w:type="spellStart"/>
      <w:r>
        <w:t>x</w:t>
      </w:r>
      <w:proofErr w:type="spellEnd"/>
      <w:r>
        <w:t xml:space="preserve"> </w:t>
      </w:r>
      <w:proofErr w:type="spellStart"/>
      <w:r>
        <w:t>m</w:t>
      </w:r>
      <w:proofErr w:type="spellEnd"/>
      <w:r>
        <w:t xml:space="preserve"> / </w:t>
      </w:r>
      <w:proofErr w:type="spellStart"/>
      <w:r>
        <w:t>n</w:t>
      </w:r>
      <w:proofErr w:type="spellEnd"/>
      <w:r>
        <w:t>)</w:t>
      </w:r>
      <w:r w:rsidRPr="00953922">
        <w:t>,</w:t>
      </w:r>
    </w:p>
    <w:p w:rsidR="009C1889" w:rsidRPr="00953922" w:rsidRDefault="009C1889" w:rsidP="009C1889">
      <w:pPr>
        <w:autoSpaceDE w:val="0"/>
        <w:autoSpaceDN w:val="0"/>
        <w:adjustRightInd w:val="0"/>
        <w:spacing w:after="0" w:line="360" w:lineRule="auto"/>
        <w:ind w:firstLine="540"/>
        <w:jc w:val="both"/>
      </w:pPr>
      <w:r w:rsidRPr="00953922">
        <w:t>где:</w:t>
      </w:r>
    </w:p>
    <w:p w:rsidR="009C1889" w:rsidRPr="00953922" w:rsidRDefault="009C1889" w:rsidP="009C1889">
      <w:pPr>
        <w:autoSpaceDE w:val="0"/>
        <w:autoSpaceDN w:val="0"/>
        <w:adjustRightInd w:val="0"/>
        <w:spacing w:after="0" w:line="360" w:lineRule="auto"/>
        <w:ind w:firstLine="540"/>
        <w:jc w:val="both"/>
      </w:pPr>
      <w:r w:rsidRPr="00953922">
        <w:t xml:space="preserve">V </w:t>
      </w:r>
      <w:r>
        <w:t>-</w:t>
      </w:r>
      <w:r w:rsidRPr="00953922">
        <w:t xml:space="preserve"> объем средств, направленных </w:t>
      </w:r>
      <w:r>
        <w:t>на реализацию</w:t>
      </w:r>
      <w:r w:rsidRPr="00953922">
        <w:t xml:space="preserve"> инициативного проекта;</w:t>
      </w:r>
    </w:p>
    <w:p w:rsidR="009C1889" w:rsidRPr="00953922" w:rsidRDefault="009C1889" w:rsidP="009C1889">
      <w:pPr>
        <w:autoSpaceDE w:val="0"/>
        <w:autoSpaceDN w:val="0"/>
        <w:adjustRightInd w:val="0"/>
        <w:spacing w:after="0" w:line="360" w:lineRule="auto"/>
        <w:ind w:firstLine="567"/>
        <w:jc w:val="both"/>
      </w:pPr>
      <w:proofErr w:type="spellStart"/>
      <w:r w:rsidRPr="00953922">
        <w:t>m</w:t>
      </w:r>
      <w:proofErr w:type="spellEnd"/>
      <w:r w:rsidRPr="00953922">
        <w:t xml:space="preserve"> - количество результатов реализации инициативного проекта, по которым значения показателей результативности не достигнуты;</w:t>
      </w:r>
    </w:p>
    <w:p w:rsidR="009C1889" w:rsidRPr="00953922" w:rsidRDefault="009C1889" w:rsidP="009C1889">
      <w:pPr>
        <w:autoSpaceDE w:val="0"/>
        <w:autoSpaceDN w:val="0"/>
        <w:adjustRightInd w:val="0"/>
        <w:spacing w:after="0" w:line="360" w:lineRule="auto"/>
        <w:ind w:firstLine="540"/>
        <w:jc w:val="both"/>
      </w:pPr>
      <w:proofErr w:type="spellStart"/>
      <w:r w:rsidRPr="00953922">
        <w:t>n</w:t>
      </w:r>
      <w:proofErr w:type="spellEnd"/>
      <w:r w:rsidRPr="00953922">
        <w:t xml:space="preserve"> - общее количество результатов реализации инициативного проекта;</w:t>
      </w:r>
    </w:p>
    <w:p w:rsidR="009C1889" w:rsidRPr="00953922" w:rsidRDefault="009C1889" w:rsidP="009C1889">
      <w:pPr>
        <w:autoSpaceDE w:val="0"/>
        <w:autoSpaceDN w:val="0"/>
        <w:adjustRightInd w:val="0"/>
        <w:spacing w:after="0" w:line="360" w:lineRule="auto"/>
        <w:ind w:firstLine="540"/>
        <w:jc w:val="both"/>
      </w:pPr>
      <w:proofErr w:type="spellStart"/>
      <w:r w:rsidRPr="00953922">
        <w:t>k</w:t>
      </w:r>
      <w:proofErr w:type="spellEnd"/>
      <w:r w:rsidRPr="00953922">
        <w:t xml:space="preserve"> - коэффициент возврата, который рассчитывается по формуле:</w:t>
      </w:r>
    </w:p>
    <w:p w:rsidR="009C1889" w:rsidRPr="00953922" w:rsidRDefault="009C1889" w:rsidP="009C1889">
      <w:pPr>
        <w:autoSpaceDE w:val="0"/>
        <w:autoSpaceDN w:val="0"/>
        <w:adjustRightInd w:val="0"/>
        <w:spacing w:after="0" w:line="360" w:lineRule="auto"/>
        <w:ind w:firstLine="540"/>
        <w:jc w:val="both"/>
      </w:pPr>
      <w:r w:rsidRPr="00953922">
        <w:rPr>
          <w:lang w:val="en-US"/>
        </w:rPr>
        <w:t>k</w:t>
      </w:r>
      <w:r w:rsidRPr="00953922">
        <w:t xml:space="preserve"> = ∑ </w:t>
      </w:r>
      <w:r w:rsidRPr="00953922">
        <w:rPr>
          <w:lang w:val="en-US"/>
        </w:rPr>
        <w:t>Di</w:t>
      </w:r>
      <w:r w:rsidRPr="00953922">
        <w:t>/</w:t>
      </w:r>
      <w:r w:rsidRPr="00953922">
        <w:rPr>
          <w:lang w:val="en-US"/>
        </w:rPr>
        <w:t>m</w:t>
      </w:r>
      <w:r w:rsidRPr="00953922">
        <w:t>,</w:t>
      </w:r>
    </w:p>
    <w:p w:rsidR="009C1889" w:rsidRPr="00953922" w:rsidRDefault="009C1889" w:rsidP="009C1889">
      <w:pPr>
        <w:autoSpaceDE w:val="0"/>
        <w:autoSpaceDN w:val="0"/>
        <w:adjustRightInd w:val="0"/>
        <w:spacing w:after="0" w:line="360" w:lineRule="auto"/>
        <w:ind w:firstLine="540"/>
        <w:jc w:val="both"/>
      </w:pPr>
      <w:r w:rsidRPr="00953922">
        <w:t>где:</w:t>
      </w:r>
    </w:p>
    <w:p w:rsidR="009C1889" w:rsidRPr="00953922" w:rsidRDefault="009C1889" w:rsidP="009C1889">
      <w:pPr>
        <w:autoSpaceDE w:val="0"/>
        <w:autoSpaceDN w:val="0"/>
        <w:adjustRightInd w:val="0"/>
        <w:spacing w:after="0" w:line="360" w:lineRule="auto"/>
        <w:ind w:firstLine="540"/>
        <w:jc w:val="both"/>
      </w:pPr>
      <w:r w:rsidRPr="00953922">
        <w:rPr>
          <w:lang w:val="en-US"/>
        </w:rPr>
        <w:t>Di</w:t>
      </w:r>
      <w:r>
        <w:t xml:space="preserve"> </w:t>
      </w:r>
      <w:r w:rsidRPr="00953922">
        <w:t xml:space="preserve">- индекс, отражающий уровень </w:t>
      </w:r>
      <w:proofErr w:type="spellStart"/>
      <w:r w:rsidRPr="00953922">
        <w:t>недостижения</w:t>
      </w:r>
      <w:proofErr w:type="spellEnd"/>
      <w:r w:rsidRPr="00953922">
        <w:t xml:space="preserve"> i-го результата реализации инициати</w:t>
      </w:r>
      <w:r w:rsidRPr="00953922">
        <w:t>в</w:t>
      </w:r>
      <w:r w:rsidRPr="00953922">
        <w:t>ного проекта, определяется:</w:t>
      </w:r>
    </w:p>
    <w:p w:rsidR="009C1889" w:rsidRPr="00953922" w:rsidRDefault="009C1889" w:rsidP="009C1889">
      <w:pPr>
        <w:autoSpaceDE w:val="0"/>
        <w:autoSpaceDN w:val="0"/>
        <w:adjustRightInd w:val="0"/>
        <w:spacing w:after="0" w:line="360" w:lineRule="auto"/>
        <w:ind w:firstLine="540"/>
        <w:jc w:val="both"/>
      </w:pPr>
      <w:r w:rsidRPr="00953922">
        <w:t>а) для результатов реализации инициативного проекта, по которым большее значение фактически достигнутого значения отражает большую эффективность реализации иници</w:t>
      </w:r>
      <w:r w:rsidRPr="00953922">
        <w:t>а</w:t>
      </w:r>
      <w:r w:rsidRPr="00953922">
        <w:t>тивного проекта, по формуле:</w:t>
      </w:r>
    </w:p>
    <w:p w:rsidR="009C1889" w:rsidRPr="00953922" w:rsidRDefault="009C1889" w:rsidP="009C1889">
      <w:pPr>
        <w:autoSpaceDE w:val="0"/>
        <w:autoSpaceDN w:val="0"/>
        <w:adjustRightInd w:val="0"/>
        <w:spacing w:after="0" w:line="360" w:lineRule="auto"/>
        <w:ind w:firstLine="540"/>
        <w:jc w:val="both"/>
      </w:pPr>
      <w:r w:rsidRPr="00953922">
        <w:rPr>
          <w:lang w:val="en-US"/>
        </w:rPr>
        <w:t>Di</w:t>
      </w:r>
      <w:r w:rsidRPr="00953922">
        <w:t xml:space="preserve"> = 1 – T</w:t>
      </w:r>
      <w:proofErr w:type="spellStart"/>
      <w:r w:rsidRPr="00953922">
        <w:rPr>
          <w:lang w:val="en-US"/>
        </w:rPr>
        <w:t>i</w:t>
      </w:r>
      <w:proofErr w:type="spellEnd"/>
      <w:r w:rsidRPr="00953922">
        <w:t>/ S</w:t>
      </w:r>
      <w:proofErr w:type="spellStart"/>
      <w:r w:rsidRPr="00953922">
        <w:rPr>
          <w:lang w:val="en-US"/>
        </w:rPr>
        <w:t>i</w:t>
      </w:r>
      <w:proofErr w:type="spellEnd"/>
      <w:r w:rsidRPr="00953922">
        <w:t>,</w:t>
      </w:r>
    </w:p>
    <w:p w:rsidR="009C1889" w:rsidRPr="00953922" w:rsidRDefault="009C1889" w:rsidP="009C1889">
      <w:pPr>
        <w:autoSpaceDE w:val="0"/>
        <w:autoSpaceDN w:val="0"/>
        <w:adjustRightInd w:val="0"/>
        <w:spacing w:after="0" w:line="360" w:lineRule="auto"/>
        <w:ind w:firstLine="540"/>
        <w:jc w:val="both"/>
      </w:pPr>
      <w:r w:rsidRPr="00953922">
        <w:t>где:</w:t>
      </w:r>
    </w:p>
    <w:p w:rsidR="009C1889" w:rsidRPr="00953922" w:rsidRDefault="009C1889" w:rsidP="009C1889">
      <w:pPr>
        <w:autoSpaceDE w:val="0"/>
        <w:autoSpaceDN w:val="0"/>
        <w:adjustRightInd w:val="0"/>
        <w:spacing w:after="0" w:line="360" w:lineRule="auto"/>
        <w:ind w:firstLine="540"/>
        <w:jc w:val="both"/>
      </w:pPr>
      <w:r w:rsidRPr="00953922">
        <w:t>T</w:t>
      </w:r>
      <w:proofErr w:type="spellStart"/>
      <w:r w:rsidRPr="00953922">
        <w:rPr>
          <w:lang w:val="en-US"/>
        </w:rPr>
        <w:t>i</w:t>
      </w:r>
      <w:proofErr w:type="spellEnd"/>
      <w:r w:rsidRPr="00953922">
        <w:t xml:space="preserve"> - фактически достигнутое значение i-го результата реализации инициативного прое</w:t>
      </w:r>
      <w:r w:rsidRPr="00953922">
        <w:t>к</w:t>
      </w:r>
      <w:r w:rsidRPr="00953922">
        <w:t>та на отчетную дату;</w:t>
      </w:r>
    </w:p>
    <w:p w:rsidR="009C1889" w:rsidRPr="00953922" w:rsidRDefault="009C1889" w:rsidP="009C1889">
      <w:pPr>
        <w:autoSpaceDE w:val="0"/>
        <w:autoSpaceDN w:val="0"/>
        <w:adjustRightInd w:val="0"/>
        <w:spacing w:after="0" w:line="360" w:lineRule="auto"/>
        <w:ind w:firstLine="540"/>
        <w:jc w:val="both"/>
      </w:pPr>
      <w:r w:rsidRPr="00953922">
        <w:t>S</w:t>
      </w:r>
      <w:proofErr w:type="spellStart"/>
      <w:r w:rsidRPr="00953922">
        <w:rPr>
          <w:lang w:val="en-US"/>
        </w:rPr>
        <w:t>i</w:t>
      </w:r>
      <w:proofErr w:type="spellEnd"/>
      <w:r w:rsidRPr="00953922">
        <w:t xml:space="preserve"> - значение i-го результата реализации инициативного проекта, установленное ин</w:t>
      </w:r>
      <w:r w:rsidRPr="00953922">
        <w:t>и</w:t>
      </w:r>
      <w:r w:rsidRPr="00953922">
        <w:t>циативным проектом;</w:t>
      </w:r>
    </w:p>
    <w:p w:rsidR="009C1889" w:rsidRPr="00953922" w:rsidRDefault="009C1889" w:rsidP="009C1889">
      <w:pPr>
        <w:autoSpaceDE w:val="0"/>
        <w:autoSpaceDN w:val="0"/>
        <w:adjustRightInd w:val="0"/>
        <w:spacing w:after="0" w:line="360" w:lineRule="auto"/>
        <w:ind w:firstLine="540"/>
        <w:jc w:val="both"/>
      </w:pPr>
      <w:r w:rsidRPr="00953922">
        <w:t>б) для результатов реализации инициативного проекта, по которым большее значение фактически достигнутого значения отражает меньшую эффективность реализации иници</w:t>
      </w:r>
      <w:r w:rsidRPr="00953922">
        <w:t>а</w:t>
      </w:r>
      <w:r w:rsidRPr="00953922">
        <w:t>тивного проекта, по формуле:</w:t>
      </w:r>
    </w:p>
    <w:p w:rsidR="009C1889" w:rsidRPr="00953922" w:rsidRDefault="009C1889" w:rsidP="009C1889">
      <w:pPr>
        <w:autoSpaceDE w:val="0"/>
        <w:autoSpaceDN w:val="0"/>
        <w:adjustRightInd w:val="0"/>
        <w:spacing w:after="0" w:line="360" w:lineRule="auto"/>
        <w:ind w:firstLine="540"/>
        <w:jc w:val="both"/>
      </w:pPr>
      <w:proofErr w:type="spellStart"/>
      <w:r w:rsidRPr="00953922">
        <w:t>D</w:t>
      </w:r>
      <w:r w:rsidRPr="00953922">
        <w:rPr>
          <w:vertAlign w:val="subscript"/>
        </w:rPr>
        <w:t>i</w:t>
      </w:r>
      <w:proofErr w:type="spellEnd"/>
      <w:r w:rsidRPr="00953922">
        <w:t xml:space="preserve"> = 1 - S</w:t>
      </w:r>
      <w:proofErr w:type="spellStart"/>
      <w:r w:rsidRPr="00953922">
        <w:rPr>
          <w:lang w:val="en-US"/>
        </w:rPr>
        <w:t>i</w:t>
      </w:r>
      <w:proofErr w:type="spellEnd"/>
      <w:r w:rsidRPr="00953922">
        <w:t xml:space="preserve"> / T</w:t>
      </w:r>
      <w:proofErr w:type="spellStart"/>
      <w:r w:rsidRPr="00953922">
        <w:rPr>
          <w:lang w:val="en-US"/>
        </w:rPr>
        <w:t>i</w:t>
      </w:r>
      <w:proofErr w:type="spellEnd"/>
      <w:r>
        <w:t>;</w:t>
      </w:r>
    </w:p>
    <w:p w:rsidR="009C1889" w:rsidRPr="00953922" w:rsidRDefault="009C1889" w:rsidP="009C1889">
      <w:pPr>
        <w:autoSpaceDE w:val="0"/>
        <w:autoSpaceDN w:val="0"/>
        <w:adjustRightInd w:val="0"/>
        <w:spacing w:after="0" w:line="360" w:lineRule="auto"/>
        <w:ind w:firstLine="540"/>
        <w:jc w:val="both"/>
      </w:pPr>
      <w:r w:rsidRPr="00953922">
        <w:t xml:space="preserve">4) </w:t>
      </w:r>
      <w:r>
        <w:t>в</w:t>
      </w:r>
      <w:r w:rsidRPr="00953922">
        <w:t xml:space="preserve"> случае выявления нецелевого использования средств, направленных на реализацию инициативного проекта, объем инициативных платежей, подлежащий возврату, рассчитыв</w:t>
      </w:r>
      <w:r w:rsidRPr="00953922">
        <w:t>а</w:t>
      </w:r>
      <w:r w:rsidRPr="00953922">
        <w:t>ется пропорционально дол</w:t>
      </w:r>
      <w:r>
        <w:t>е</w:t>
      </w:r>
      <w:r w:rsidRPr="00953922">
        <w:t xml:space="preserve"> инициативных платежей в общей сумме нецелевого использов</w:t>
      </w:r>
      <w:r w:rsidRPr="00953922">
        <w:t>а</w:t>
      </w:r>
      <w:r w:rsidRPr="00953922">
        <w:t xml:space="preserve">ния.   </w:t>
      </w:r>
    </w:p>
    <w:p w:rsidR="009C1889" w:rsidRPr="00953922" w:rsidRDefault="009C1889" w:rsidP="009C1889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</w:pPr>
      <w:r w:rsidRPr="00953922">
        <w:t xml:space="preserve">При принятии Комиссией решения о возврате инициативных платежей плательщику-получателю возврата направляется </w:t>
      </w:r>
      <w:r>
        <w:t>у</w:t>
      </w:r>
      <w:r w:rsidRPr="00953922">
        <w:t>ведомление о</w:t>
      </w:r>
      <w:r>
        <w:t xml:space="preserve"> возврате инициативных платежей</w:t>
      </w:r>
      <w:r w:rsidRPr="00953922">
        <w:t xml:space="preserve"> с указ</w:t>
      </w:r>
      <w:r w:rsidRPr="00953922">
        <w:t>а</w:t>
      </w:r>
      <w:r w:rsidRPr="00953922">
        <w:t>нием сумм</w:t>
      </w:r>
      <w:r>
        <w:t>ы</w:t>
      </w:r>
      <w:r w:rsidRPr="00953922">
        <w:t xml:space="preserve"> инициативных платежей, подлежащ</w:t>
      </w:r>
      <w:r>
        <w:t>ей</w:t>
      </w:r>
      <w:r w:rsidRPr="00953922">
        <w:t xml:space="preserve"> возврату, а также информация о праве плательщика-получателя возврата подать заявление о возврате сумм инициативных плат</w:t>
      </w:r>
      <w:r w:rsidRPr="00953922">
        <w:t>е</w:t>
      </w:r>
      <w:r w:rsidRPr="00953922">
        <w:t xml:space="preserve">жей, подлежащих возврату. </w:t>
      </w:r>
    </w:p>
    <w:p w:rsidR="009C1889" w:rsidRPr="00953922" w:rsidRDefault="009C1889" w:rsidP="009C1889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</w:pPr>
      <w:r w:rsidRPr="00953922">
        <w:lastRenderedPageBreak/>
        <w:t>Заявление о возврате неиспользованного инициативного платежа подается плательщ</w:t>
      </w:r>
      <w:r w:rsidRPr="00953922">
        <w:t>и</w:t>
      </w:r>
      <w:r w:rsidRPr="00953922">
        <w:t>ком инициативного платежа с указанием сведений о банковских реквизитах для перечисл</w:t>
      </w:r>
      <w:r w:rsidRPr="00953922">
        <w:t>е</w:t>
      </w:r>
      <w:r w:rsidRPr="00953922">
        <w:t>ния возврата сумм инициативных платежей.</w:t>
      </w:r>
    </w:p>
    <w:p w:rsidR="009C1889" w:rsidRPr="00953922" w:rsidRDefault="009C1889" w:rsidP="009C1889">
      <w:pPr>
        <w:spacing w:after="0" w:line="360" w:lineRule="auto"/>
        <w:ind w:firstLine="567"/>
        <w:jc w:val="both"/>
        <w:rPr>
          <w:rFonts w:eastAsia="Times New Roman"/>
          <w:lang w:eastAsia="ru-RU"/>
        </w:rPr>
      </w:pPr>
      <w:proofErr w:type="gramStart"/>
      <w:r w:rsidRPr="00953922">
        <w:rPr>
          <w:rFonts w:eastAsia="Times New Roman"/>
          <w:lang w:eastAsia="ru-RU"/>
        </w:rPr>
        <w:t xml:space="preserve">Возврат неиспользованных инициативных платежей осуществляется администратором дохода бюджета Артемовского городского округа в порядке, установленном </w:t>
      </w:r>
      <w:r>
        <w:rPr>
          <w:rFonts w:eastAsia="Times New Roman"/>
          <w:lang w:eastAsia="ru-RU"/>
        </w:rPr>
        <w:t>п</w:t>
      </w:r>
      <w:r w:rsidRPr="00953922">
        <w:rPr>
          <w:rFonts w:eastAsia="Times New Roman"/>
          <w:lang w:eastAsia="ru-RU"/>
        </w:rPr>
        <w:t>риказом М</w:t>
      </w:r>
      <w:r w:rsidRPr="00953922">
        <w:t>и</w:t>
      </w:r>
      <w:r w:rsidRPr="00953922">
        <w:t xml:space="preserve">нистерства финансов Российской Федерации от 13.04.2020 </w:t>
      </w:r>
      <w:r w:rsidRPr="00953922">
        <w:rPr>
          <w:rFonts w:eastAsia="Times New Roman"/>
          <w:lang w:eastAsia="ru-RU"/>
        </w:rPr>
        <w:t xml:space="preserve">№ 66н </w:t>
      </w:r>
      <w:r w:rsidRPr="00953922">
        <w:t>«Об утверждении Порядка учета Федеральным казначейством поступлений в бюджетную систему Российской Федер</w:t>
      </w:r>
      <w:r w:rsidRPr="00953922">
        <w:t>а</w:t>
      </w:r>
      <w:r w:rsidRPr="00953922">
        <w:t xml:space="preserve">ции и их распределения между бюджетами бюджетной системы Российской Федерации» </w:t>
      </w:r>
      <w:r w:rsidRPr="00953922">
        <w:rPr>
          <w:rFonts w:eastAsia="Times New Roman"/>
          <w:lang w:eastAsia="ru-RU"/>
        </w:rPr>
        <w:t xml:space="preserve">с учетом срока исковой давности, определенного законодательством Российской Федерации на основании </w:t>
      </w:r>
      <w:r>
        <w:rPr>
          <w:rFonts w:eastAsia="Times New Roman"/>
          <w:lang w:eastAsia="ru-RU"/>
        </w:rPr>
        <w:t>р</w:t>
      </w:r>
      <w:r w:rsidRPr="00953922">
        <w:rPr>
          <w:rFonts w:eastAsia="Times New Roman"/>
          <w:lang w:eastAsia="ru-RU"/>
        </w:rPr>
        <w:t xml:space="preserve">ешения Комиссии по реквизитам, предоставленным </w:t>
      </w:r>
      <w:r w:rsidRPr="00953922">
        <w:t>плательщиком-получателем</w:t>
      </w:r>
      <w:proofErr w:type="gramEnd"/>
      <w:r w:rsidRPr="00953922">
        <w:t xml:space="preserve"> возврата </w:t>
      </w:r>
      <w:r w:rsidRPr="00953922">
        <w:rPr>
          <w:rFonts w:eastAsia="Times New Roman"/>
          <w:lang w:eastAsia="ru-RU"/>
        </w:rPr>
        <w:t>инициативного платежа.</w:t>
      </w:r>
    </w:p>
    <w:p w:rsidR="009C1889" w:rsidRPr="009B04B6" w:rsidRDefault="009C1889" w:rsidP="001355FA">
      <w:pPr>
        <w:suppressAutoHyphens/>
        <w:autoSpaceDE w:val="0"/>
        <w:autoSpaceDN w:val="0"/>
        <w:adjustRightInd w:val="0"/>
        <w:spacing w:after="0" w:line="336" w:lineRule="auto"/>
        <w:jc w:val="both"/>
      </w:pPr>
    </w:p>
    <w:sectPr w:rsidR="009C1889" w:rsidRPr="009B04B6" w:rsidSect="00E479F4">
      <w:headerReference w:type="default" r:id="rId8"/>
      <w:pgSz w:w="11906" w:h="16838"/>
      <w:pgMar w:top="1134" w:right="567" w:bottom="90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0819" w:rsidRDefault="00940819" w:rsidP="000A2B2D">
      <w:pPr>
        <w:spacing w:after="0" w:line="240" w:lineRule="auto"/>
      </w:pPr>
      <w:r>
        <w:separator/>
      </w:r>
    </w:p>
  </w:endnote>
  <w:endnote w:type="continuationSeparator" w:id="0">
    <w:p w:rsidR="00940819" w:rsidRDefault="00940819" w:rsidP="000A2B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0819" w:rsidRDefault="00940819" w:rsidP="000A2B2D">
      <w:pPr>
        <w:spacing w:after="0" w:line="240" w:lineRule="auto"/>
      </w:pPr>
      <w:r>
        <w:separator/>
      </w:r>
    </w:p>
  </w:footnote>
  <w:footnote w:type="continuationSeparator" w:id="0">
    <w:p w:rsidR="00940819" w:rsidRDefault="00940819" w:rsidP="000A2B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56768236"/>
      <w:docPartObj>
        <w:docPartGallery w:val="Page Numbers (Top of Page)"/>
        <w:docPartUnique/>
      </w:docPartObj>
    </w:sdtPr>
    <w:sdtContent>
      <w:p w:rsidR="008439C0" w:rsidRDefault="00682B67">
        <w:pPr>
          <w:pStyle w:val="a5"/>
          <w:jc w:val="center"/>
        </w:pPr>
        <w:r>
          <w:rPr>
            <w:noProof/>
          </w:rPr>
          <w:fldChar w:fldCharType="begin"/>
        </w:r>
        <w:r w:rsidR="00E479F4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9C188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439C0" w:rsidRDefault="008439C0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357"/>
  <w:doNotHyphenateCap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22333"/>
    <w:rsid w:val="00010326"/>
    <w:rsid w:val="000129D6"/>
    <w:rsid w:val="0001301E"/>
    <w:rsid w:val="0002066D"/>
    <w:rsid w:val="00030F4B"/>
    <w:rsid w:val="00031B18"/>
    <w:rsid w:val="0003593E"/>
    <w:rsid w:val="00036006"/>
    <w:rsid w:val="000477C0"/>
    <w:rsid w:val="00071DC8"/>
    <w:rsid w:val="00085EC3"/>
    <w:rsid w:val="00091A6A"/>
    <w:rsid w:val="00095D04"/>
    <w:rsid w:val="00096CC0"/>
    <w:rsid w:val="000A2B2D"/>
    <w:rsid w:val="000D195A"/>
    <w:rsid w:val="000D1FBB"/>
    <w:rsid w:val="000E18CA"/>
    <w:rsid w:val="001014E1"/>
    <w:rsid w:val="00116CC4"/>
    <w:rsid w:val="0012018B"/>
    <w:rsid w:val="00124E23"/>
    <w:rsid w:val="001355FA"/>
    <w:rsid w:val="00142F42"/>
    <w:rsid w:val="001479F7"/>
    <w:rsid w:val="00163AC5"/>
    <w:rsid w:val="0016600D"/>
    <w:rsid w:val="00187374"/>
    <w:rsid w:val="001C5452"/>
    <w:rsid w:val="001D25AB"/>
    <w:rsid w:val="001E0B95"/>
    <w:rsid w:val="001E6133"/>
    <w:rsid w:val="0021216C"/>
    <w:rsid w:val="00216D3B"/>
    <w:rsid w:val="0025403D"/>
    <w:rsid w:val="0025449B"/>
    <w:rsid w:val="0025796A"/>
    <w:rsid w:val="00265BBB"/>
    <w:rsid w:val="00271221"/>
    <w:rsid w:val="0027170C"/>
    <w:rsid w:val="0028584A"/>
    <w:rsid w:val="002B3D7C"/>
    <w:rsid w:val="002E777D"/>
    <w:rsid w:val="002F0D5A"/>
    <w:rsid w:val="002F2A27"/>
    <w:rsid w:val="003000CC"/>
    <w:rsid w:val="00310F74"/>
    <w:rsid w:val="00322333"/>
    <w:rsid w:val="00323CF4"/>
    <w:rsid w:val="00327DFB"/>
    <w:rsid w:val="00392D6B"/>
    <w:rsid w:val="003936FE"/>
    <w:rsid w:val="003A2408"/>
    <w:rsid w:val="003D1B0F"/>
    <w:rsid w:val="003D25B2"/>
    <w:rsid w:val="003D4FFA"/>
    <w:rsid w:val="003D77BF"/>
    <w:rsid w:val="003E1151"/>
    <w:rsid w:val="003F6DE9"/>
    <w:rsid w:val="00417DA9"/>
    <w:rsid w:val="0042388C"/>
    <w:rsid w:val="00432530"/>
    <w:rsid w:val="004417DF"/>
    <w:rsid w:val="004539AC"/>
    <w:rsid w:val="00456A6D"/>
    <w:rsid w:val="00473DE9"/>
    <w:rsid w:val="0047691C"/>
    <w:rsid w:val="00483280"/>
    <w:rsid w:val="004A265A"/>
    <w:rsid w:val="004A2DE4"/>
    <w:rsid w:val="004A7009"/>
    <w:rsid w:val="004B334D"/>
    <w:rsid w:val="004C33F7"/>
    <w:rsid w:val="004D22B8"/>
    <w:rsid w:val="00501128"/>
    <w:rsid w:val="005158C8"/>
    <w:rsid w:val="00522DA1"/>
    <w:rsid w:val="0052432D"/>
    <w:rsid w:val="00535DDB"/>
    <w:rsid w:val="00546CEC"/>
    <w:rsid w:val="00553968"/>
    <w:rsid w:val="00573388"/>
    <w:rsid w:val="00573EFF"/>
    <w:rsid w:val="00582ED1"/>
    <w:rsid w:val="0058734E"/>
    <w:rsid w:val="005873E6"/>
    <w:rsid w:val="005A6CDE"/>
    <w:rsid w:val="005A725B"/>
    <w:rsid w:val="005B13A7"/>
    <w:rsid w:val="005C5965"/>
    <w:rsid w:val="005D4DC5"/>
    <w:rsid w:val="005D5AFA"/>
    <w:rsid w:val="005E7083"/>
    <w:rsid w:val="005F7E75"/>
    <w:rsid w:val="00613EF2"/>
    <w:rsid w:val="006167AC"/>
    <w:rsid w:val="00617BDF"/>
    <w:rsid w:val="00641409"/>
    <w:rsid w:val="00653A52"/>
    <w:rsid w:val="00655052"/>
    <w:rsid w:val="00661BD9"/>
    <w:rsid w:val="006666D3"/>
    <w:rsid w:val="0067585B"/>
    <w:rsid w:val="00675E04"/>
    <w:rsid w:val="00682B67"/>
    <w:rsid w:val="0069071F"/>
    <w:rsid w:val="00695E6B"/>
    <w:rsid w:val="006B75AC"/>
    <w:rsid w:val="006C0A4F"/>
    <w:rsid w:val="006C4C9E"/>
    <w:rsid w:val="006C7639"/>
    <w:rsid w:val="006D3F7A"/>
    <w:rsid w:val="006D5AD5"/>
    <w:rsid w:val="006F0C10"/>
    <w:rsid w:val="006F67E5"/>
    <w:rsid w:val="0070733E"/>
    <w:rsid w:val="00711517"/>
    <w:rsid w:val="00767F55"/>
    <w:rsid w:val="00773DC4"/>
    <w:rsid w:val="0078323A"/>
    <w:rsid w:val="00783894"/>
    <w:rsid w:val="00792A71"/>
    <w:rsid w:val="007D0640"/>
    <w:rsid w:val="007D3D91"/>
    <w:rsid w:val="007E0148"/>
    <w:rsid w:val="00801C05"/>
    <w:rsid w:val="00822B5F"/>
    <w:rsid w:val="00825C3D"/>
    <w:rsid w:val="0083002E"/>
    <w:rsid w:val="00830441"/>
    <w:rsid w:val="00834D07"/>
    <w:rsid w:val="008439C0"/>
    <w:rsid w:val="008521EE"/>
    <w:rsid w:val="00856053"/>
    <w:rsid w:val="00857B3B"/>
    <w:rsid w:val="00876D66"/>
    <w:rsid w:val="008A17A6"/>
    <w:rsid w:val="008C4BC2"/>
    <w:rsid w:val="008E0247"/>
    <w:rsid w:val="0093482C"/>
    <w:rsid w:val="00940819"/>
    <w:rsid w:val="00940E1A"/>
    <w:rsid w:val="00965FAF"/>
    <w:rsid w:val="009729AA"/>
    <w:rsid w:val="009902A5"/>
    <w:rsid w:val="009B04B6"/>
    <w:rsid w:val="009C1889"/>
    <w:rsid w:val="009C4A7C"/>
    <w:rsid w:val="009C5C53"/>
    <w:rsid w:val="009F1DD0"/>
    <w:rsid w:val="009F6B5C"/>
    <w:rsid w:val="00A0052D"/>
    <w:rsid w:val="00A11329"/>
    <w:rsid w:val="00A11D02"/>
    <w:rsid w:val="00A213F8"/>
    <w:rsid w:val="00A2275E"/>
    <w:rsid w:val="00A23619"/>
    <w:rsid w:val="00A26B63"/>
    <w:rsid w:val="00A31ECE"/>
    <w:rsid w:val="00A321CA"/>
    <w:rsid w:val="00A32664"/>
    <w:rsid w:val="00A52257"/>
    <w:rsid w:val="00A536E0"/>
    <w:rsid w:val="00A57BBD"/>
    <w:rsid w:val="00A65085"/>
    <w:rsid w:val="00A70116"/>
    <w:rsid w:val="00A82935"/>
    <w:rsid w:val="00A8797D"/>
    <w:rsid w:val="00A95BAB"/>
    <w:rsid w:val="00AA42F7"/>
    <w:rsid w:val="00AA59E4"/>
    <w:rsid w:val="00AF061B"/>
    <w:rsid w:val="00AF1466"/>
    <w:rsid w:val="00B12249"/>
    <w:rsid w:val="00B240F7"/>
    <w:rsid w:val="00B5399E"/>
    <w:rsid w:val="00B55D1D"/>
    <w:rsid w:val="00B65436"/>
    <w:rsid w:val="00B66F50"/>
    <w:rsid w:val="00B8324A"/>
    <w:rsid w:val="00B90C0A"/>
    <w:rsid w:val="00B90C40"/>
    <w:rsid w:val="00BA3994"/>
    <w:rsid w:val="00BA580B"/>
    <w:rsid w:val="00BC2773"/>
    <w:rsid w:val="00BC7587"/>
    <w:rsid w:val="00BC75F6"/>
    <w:rsid w:val="00BC7DF8"/>
    <w:rsid w:val="00BE6CC1"/>
    <w:rsid w:val="00C12C27"/>
    <w:rsid w:val="00C16705"/>
    <w:rsid w:val="00C24998"/>
    <w:rsid w:val="00C30CAE"/>
    <w:rsid w:val="00C30DFF"/>
    <w:rsid w:val="00C40588"/>
    <w:rsid w:val="00C662E2"/>
    <w:rsid w:val="00C82FCF"/>
    <w:rsid w:val="00C92E4E"/>
    <w:rsid w:val="00C95EEF"/>
    <w:rsid w:val="00CA124A"/>
    <w:rsid w:val="00CA68DF"/>
    <w:rsid w:val="00CA69EF"/>
    <w:rsid w:val="00CC190B"/>
    <w:rsid w:val="00CD13F9"/>
    <w:rsid w:val="00CE304F"/>
    <w:rsid w:val="00D07884"/>
    <w:rsid w:val="00D40D1E"/>
    <w:rsid w:val="00D458AD"/>
    <w:rsid w:val="00D5748E"/>
    <w:rsid w:val="00D57644"/>
    <w:rsid w:val="00D57810"/>
    <w:rsid w:val="00D62A1B"/>
    <w:rsid w:val="00D75C20"/>
    <w:rsid w:val="00D85D1A"/>
    <w:rsid w:val="00D96D93"/>
    <w:rsid w:val="00DB4902"/>
    <w:rsid w:val="00DC3B85"/>
    <w:rsid w:val="00DC3F06"/>
    <w:rsid w:val="00E03D9D"/>
    <w:rsid w:val="00E313F4"/>
    <w:rsid w:val="00E479F4"/>
    <w:rsid w:val="00E53727"/>
    <w:rsid w:val="00EB089E"/>
    <w:rsid w:val="00ED12CE"/>
    <w:rsid w:val="00EE3DBE"/>
    <w:rsid w:val="00F128E2"/>
    <w:rsid w:val="00F2043D"/>
    <w:rsid w:val="00F27CFC"/>
    <w:rsid w:val="00F43B67"/>
    <w:rsid w:val="00F44365"/>
    <w:rsid w:val="00F71FB6"/>
    <w:rsid w:val="00F73585"/>
    <w:rsid w:val="00FA4254"/>
    <w:rsid w:val="00FA55EC"/>
    <w:rsid w:val="00FB2179"/>
    <w:rsid w:val="00FD0BF6"/>
    <w:rsid w:val="00FD0E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B3B"/>
  </w:style>
  <w:style w:type="paragraph" w:styleId="2">
    <w:name w:val="heading 2"/>
    <w:basedOn w:val="a"/>
    <w:next w:val="a"/>
    <w:link w:val="20"/>
    <w:qFormat/>
    <w:rsid w:val="00FA4254"/>
    <w:pPr>
      <w:keepNext/>
      <w:spacing w:after="0" w:line="360" w:lineRule="auto"/>
      <w:jc w:val="center"/>
      <w:outlineLvl w:val="1"/>
    </w:pPr>
    <w:rPr>
      <w:rFonts w:eastAsia="Times New Roman"/>
      <w:b/>
      <w:color w:val="auto"/>
      <w:spacing w:val="7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FA4254"/>
    <w:pPr>
      <w:keepNext/>
      <w:spacing w:after="0" w:line="360" w:lineRule="auto"/>
      <w:jc w:val="center"/>
      <w:outlineLvl w:val="2"/>
    </w:pPr>
    <w:rPr>
      <w:rFonts w:eastAsia="Times New Roman"/>
      <w:color w:val="auto"/>
      <w:spacing w:val="7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2233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color w:val="auto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22333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/>
      <w:b/>
      <w:bCs/>
      <w:color w:val="auto"/>
      <w:lang w:eastAsia="ru-RU"/>
    </w:rPr>
  </w:style>
  <w:style w:type="paragraph" w:customStyle="1" w:styleId="ConsPlusCell">
    <w:name w:val="ConsPlusCell"/>
    <w:uiPriority w:val="99"/>
    <w:rsid w:val="003223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auto"/>
      <w:sz w:val="20"/>
      <w:szCs w:val="20"/>
      <w:lang w:eastAsia="ru-RU"/>
    </w:rPr>
  </w:style>
  <w:style w:type="paragraph" w:customStyle="1" w:styleId="ConsPlusNormal">
    <w:name w:val="ConsPlusNormal"/>
    <w:rsid w:val="00456A6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auto"/>
      <w:sz w:val="20"/>
      <w:szCs w:val="20"/>
    </w:rPr>
  </w:style>
  <w:style w:type="table" w:styleId="a3">
    <w:name w:val="Table Grid"/>
    <w:basedOn w:val="a1"/>
    <w:uiPriority w:val="59"/>
    <w:rsid w:val="00C16705"/>
    <w:pPr>
      <w:spacing w:after="0" w:line="240" w:lineRule="auto"/>
    </w:pPr>
    <w:rPr>
      <w:rFonts w:asciiTheme="minorHAnsi" w:eastAsiaTheme="minorEastAsia" w:hAnsiTheme="minorHAnsi" w:cstheme="minorBidi"/>
      <w:color w:val="auto"/>
      <w:sz w:val="22"/>
      <w:szCs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C16705"/>
    <w:rPr>
      <w:b/>
      <w:bCs/>
    </w:rPr>
  </w:style>
  <w:style w:type="character" w:customStyle="1" w:styleId="20">
    <w:name w:val="Заголовок 2 Знак"/>
    <w:basedOn w:val="a0"/>
    <w:link w:val="2"/>
    <w:rsid w:val="00FA4254"/>
    <w:rPr>
      <w:rFonts w:eastAsia="Times New Roman"/>
      <w:b/>
      <w:color w:val="auto"/>
      <w:spacing w:val="7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FA4254"/>
    <w:rPr>
      <w:rFonts w:eastAsia="Times New Roman"/>
      <w:color w:val="auto"/>
      <w:spacing w:val="7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0A2B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A2B2D"/>
  </w:style>
  <w:style w:type="paragraph" w:styleId="a7">
    <w:name w:val="footer"/>
    <w:basedOn w:val="a"/>
    <w:link w:val="a8"/>
    <w:uiPriority w:val="99"/>
    <w:semiHidden/>
    <w:unhideWhenUsed/>
    <w:rsid w:val="000A2B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A2B2D"/>
  </w:style>
  <w:style w:type="paragraph" w:styleId="a9">
    <w:name w:val="Balloon Text"/>
    <w:basedOn w:val="a"/>
    <w:link w:val="aa"/>
    <w:uiPriority w:val="99"/>
    <w:semiHidden/>
    <w:unhideWhenUsed/>
    <w:rsid w:val="004769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7691C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D85D1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D5E0CB-D113-4555-AD25-954D226879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937</Words>
  <Characters>5347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Финансовое управление адм. Артемовского гор. округа</Company>
  <LinksUpToDate>false</LinksUpToDate>
  <CharactersWithSpaces>6272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Наврось</dc:creator>
  <cp:lastModifiedBy>ladonnikova</cp:lastModifiedBy>
  <cp:revision>11</cp:revision>
  <cp:lastPrinted>2021-02-17T02:06:00Z</cp:lastPrinted>
  <dcterms:created xsi:type="dcterms:W3CDTF">2020-10-18T23:59:00Z</dcterms:created>
  <dcterms:modified xsi:type="dcterms:W3CDTF">2022-09-22T07:23:00Z</dcterms:modified>
</cp:coreProperties>
</file>