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0094" w14:textId="21AA411D" w:rsidR="00D7712B" w:rsidRPr="00BD055A" w:rsidRDefault="00D7712B" w:rsidP="007326FB">
      <w:pPr>
        <w:ind w:left="8222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4631636D" wp14:editId="6FC02A41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201D6" w14:textId="77777777" w:rsidR="00D7712B" w:rsidRPr="00BD055A" w:rsidRDefault="00D7712B" w:rsidP="00D7712B">
      <w:pPr>
        <w:ind w:left="6663"/>
        <w:jc w:val="both"/>
      </w:pPr>
    </w:p>
    <w:p w14:paraId="737D40F0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27311AFE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21E55A04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76BB19D3" w14:textId="77777777" w:rsidR="00D7712B" w:rsidRPr="00BD055A" w:rsidRDefault="00D7712B" w:rsidP="00D7712B">
      <w:pPr>
        <w:spacing w:line="276" w:lineRule="auto"/>
        <w:jc w:val="center"/>
      </w:pPr>
    </w:p>
    <w:p w14:paraId="02DAB3B5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1B2CEA91" w14:textId="77777777" w:rsidR="00D7712B" w:rsidRPr="00BD055A" w:rsidRDefault="00D7712B" w:rsidP="00A7045D">
      <w:pPr>
        <w:rPr>
          <w:sz w:val="16"/>
        </w:rPr>
      </w:pPr>
    </w:p>
    <w:p w14:paraId="252F7EEB" w14:textId="3292A7A6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2A24B75E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5D9B5B40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2C0898BE" w14:textId="3DF6424E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 xml:space="preserve">тел.(факс):8(42337)3-85-58,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106F53">
        <w:rPr>
          <w:sz w:val="20"/>
        </w:rPr>
        <w:t xml:space="preserve"> </w:t>
      </w:r>
      <w:r w:rsidRPr="00BD055A">
        <w:rPr>
          <w:sz w:val="20"/>
          <w:lang w:val="en-US"/>
        </w:rPr>
        <w:t>kspartem</w:t>
      </w:r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r w:rsidRPr="00BD055A">
        <w:rPr>
          <w:sz w:val="20"/>
          <w:lang w:val="en-US"/>
        </w:rPr>
        <w:t>ru</w:t>
      </w:r>
    </w:p>
    <w:p w14:paraId="60D8797A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6BB92FF5" w14:textId="77777777" w:rsidR="00D7712B" w:rsidRPr="00BD055A" w:rsidRDefault="00D7712B" w:rsidP="00D7712B">
      <w:pPr>
        <w:jc w:val="both"/>
      </w:pPr>
    </w:p>
    <w:p w14:paraId="3A71C6C3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39E2EAF3" w14:textId="77777777" w:rsidR="00D7712B" w:rsidRPr="00BD055A" w:rsidRDefault="00D7712B" w:rsidP="00D7712B">
      <w:pPr>
        <w:jc w:val="both"/>
      </w:pPr>
    </w:p>
    <w:p w14:paraId="515C4A63" w14:textId="60B4DE3C" w:rsidR="00D7712B" w:rsidRPr="00BD055A" w:rsidRDefault="00A06885" w:rsidP="00D7712B">
      <w:pPr>
        <w:jc w:val="both"/>
        <w:rPr>
          <w:spacing w:val="40"/>
          <w:sz w:val="22"/>
          <w:szCs w:val="22"/>
        </w:rPr>
      </w:pPr>
      <w:r>
        <w:t>30</w:t>
      </w:r>
      <w:r w:rsidR="00A7045D">
        <w:t>.0</w:t>
      </w:r>
      <w:r w:rsidR="00E8613C">
        <w:t>6</w:t>
      </w:r>
      <w:r w:rsidR="00A7045D">
        <w:t>.202</w:t>
      </w:r>
      <w:r w:rsidR="00B60410">
        <w:t>5</w:t>
      </w:r>
      <w:r w:rsidR="00A7045D">
        <w:t xml:space="preserve">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340DAA">
        <w:rPr>
          <w:spacing w:val="40"/>
          <w:sz w:val="22"/>
          <w:szCs w:val="22"/>
        </w:rPr>
        <w:t>№</w:t>
      </w:r>
      <w:r w:rsidR="001B6D83" w:rsidRPr="00340DAA">
        <w:rPr>
          <w:spacing w:val="40"/>
          <w:sz w:val="22"/>
          <w:szCs w:val="22"/>
        </w:rPr>
        <w:t xml:space="preserve"> </w:t>
      </w:r>
      <w:r w:rsidR="00F26BA4">
        <w:rPr>
          <w:spacing w:val="40"/>
          <w:sz w:val="22"/>
          <w:szCs w:val="22"/>
        </w:rPr>
        <w:t>12</w:t>
      </w:r>
    </w:p>
    <w:p w14:paraId="5C9E9733" w14:textId="77777777" w:rsidR="00D7712B" w:rsidRPr="00BD055A" w:rsidRDefault="00D7712B" w:rsidP="00D7712B"/>
    <w:p w14:paraId="4B1B5432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7279E5BE" w14:textId="77777777" w:rsidR="00A7045D" w:rsidRDefault="00A7045D" w:rsidP="001B1D61">
      <w:pPr>
        <w:ind w:firstLine="5670"/>
        <w:rPr>
          <w:szCs w:val="24"/>
        </w:rPr>
      </w:pPr>
      <w:r>
        <w:rPr>
          <w:szCs w:val="24"/>
        </w:rPr>
        <w:t xml:space="preserve">Главе </w:t>
      </w:r>
    </w:p>
    <w:p w14:paraId="496F9339" w14:textId="77777777" w:rsidR="001B1D61" w:rsidRPr="00B71333" w:rsidRDefault="001B1D61" w:rsidP="001B1D61">
      <w:pPr>
        <w:ind w:firstLine="5670"/>
        <w:rPr>
          <w:szCs w:val="24"/>
        </w:rPr>
      </w:pPr>
      <w:r w:rsidRPr="00B71333">
        <w:rPr>
          <w:szCs w:val="24"/>
        </w:rPr>
        <w:t>Артемовского городского округа</w:t>
      </w:r>
    </w:p>
    <w:p w14:paraId="586FCC72" w14:textId="77777777" w:rsidR="001B1D61" w:rsidRDefault="00A7045D" w:rsidP="001B1D61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В.В. Квону </w:t>
      </w:r>
    </w:p>
    <w:p w14:paraId="540309FA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02DBD488" w14:textId="4F969AF8" w:rsidR="00E8613C" w:rsidRPr="001B2D10" w:rsidRDefault="00E8613C" w:rsidP="00E8613C">
      <w:pPr>
        <w:ind w:firstLine="709"/>
        <w:jc w:val="both"/>
        <w:rPr>
          <w:szCs w:val="24"/>
          <w:u w:val="single"/>
        </w:rPr>
      </w:pPr>
      <w:r w:rsidRPr="001B2D10">
        <w:rPr>
          <w:szCs w:val="24"/>
        </w:rPr>
        <w:t xml:space="preserve">Контрольно-счетной палатой Артемовского городского округа на основании пункта 1.6 раздела 1 плана работы контрольно-счетной палаты на 2025 год, утвержденного распоряжением председателя контрольно-счетной палаты Артемовского городского округа </w:t>
      </w:r>
      <w:bookmarkStart w:id="1" w:name="_Hlk196229415"/>
      <w:r w:rsidRPr="001B2D10">
        <w:rPr>
          <w:szCs w:val="24"/>
        </w:rPr>
        <w:t>от 28.12.2024 № 45</w:t>
      </w:r>
      <w:bookmarkEnd w:id="1"/>
      <w:r w:rsidRPr="001B2D10">
        <w:rPr>
          <w:szCs w:val="24"/>
        </w:rPr>
        <w:t xml:space="preserve"> (ред. от 21.04.2025), распоряжением председателя контрольно-счетной палаты Артемовского городского округа от 28.04.2025 № 13 проведено </w:t>
      </w:r>
      <w:bookmarkStart w:id="2" w:name="_Hlk72421852"/>
      <w:r w:rsidRPr="001B2D10">
        <w:rPr>
          <w:szCs w:val="24"/>
        </w:rPr>
        <w:t xml:space="preserve">контрольное мероприятие </w:t>
      </w:r>
      <w:r w:rsidRPr="001B2D10">
        <w:rPr>
          <w:szCs w:val="24"/>
          <w:u w:val="single"/>
        </w:rPr>
        <w:t>«</w:t>
      </w:r>
      <w:bookmarkStart w:id="3" w:name="_Hlk196230032"/>
      <w:r w:rsidRPr="001B2D10">
        <w:rPr>
          <w:color w:val="000000"/>
          <w:szCs w:val="24"/>
          <w:u w:val="single"/>
        </w:rPr>
        <w:t>Проверка полноты и своевременности поступления в бюджет Артемовского городского округа доходов от оказания платных услуг МКУДО «ДШИ № 2» за 2024 год и текущий период 2025 года</w:t>
      </w:r>
      <w:bookmarkEnd w:id="3"/>
      <w:r w:rsidRPr="001B2D10">
        <w:rPr>
          <w:szCs w:val="24"/>
          <w:u w:val="single"/>
        </w:rPr>
        <w:t>».</w:t>
      </w:r>
    </w:p>
    <w:bookmarkEnd w:id="2"/>
    <w:p w14:paraId="46751942" w14:textId="77777777" w:rsidR="00E8613C" w:rsidRPr="001B2D10" w:rsidRDefault="00E8613C" w:rsidP="00E8613C">
      <w:pPr>
        <w:ind w:firstLine="709"/>
        <w:jc w:val="both"/>
        <w:rPr>
          <w:szCs w:val="24"/>
        </w:rPr>
      </w:pPr>
      <w:r w:rsidRPr="001B2D10">
        <w:rPr>
          <w:szCs w:val="24"/>
        </w:rPr>
        <w:t>По результатам контрольного мероприятия установлено:</w:t>
      </w:r>
    </w:p>
    <w:p w14:paraId="1556C722" w14:textId="4E44E1D2" w:rsidR="00E8613C" w:rsidRPr="00A06885" w:rsidRDefault="00E8613C" w:rsidP="00E8613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6885">
        <w:t xml:space="preserve">В нарушение </w:t>
      </w:r>
      <w:proofErr w:type="spellStart"/>
      <w:r w:rsidRPr="00A06885">
        <w:t>пп</w:t>
      </w:r>
      <w:proofErr w:type="spellEnd"/>
      <w:r w:rsidRPr="00A06885">
        <w:t xml:space="preserve">. «п» п.1 ст.5 Федерального закона от 08.08.2001 № 129-ФЗ </w:t>
      </w:r>
      <w:r w:rsidR="00D44153">
        <w:t xml:space="preserve">                 </w:t>
      </w:r>
      <w:r w:rsidRPr="00A06885">
        <w:t>«О государственной регистрации юридических лиц и индивидуальных предпринимателей» виды деятельности, указанные в Уставе Учреждения, не соответствуют видам деятельности в ЕГРЮЛ.</w:t>
      </w:r>
    </w:p>
    <w:p w14:paraId="3D2218C7" w14:textId="77777777" w:rsidR="00E8613C" w:rsidRPr="00A06885" w:rsidRDefault="00E8613C" w:rsidP="00E8613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</w:pPr>
      <w:r w:rsidRPr="00A06885">
        <w:t>Контрольно-счетная палата считает необходимым отметить, что:</w:t>
      </w:r>
    </w:p>
    <w:p w14:paraId="601D5153" w14:textId="77777777" w:rsidR="00E8613C" w:rsidRPr="00A06885" w:rsidRDefault="00E8613C" w:rsidP="00E8613C">
      <w:pPr>
        <w:ind w:left="539"/>
        <w:jc w:val="both"/>
        <w:rPr>
          <w:szCs w:val="24"/>
        </w:rPr>
      </w:pPr>
      <w:r w:rsidRPr="00A06885">
        <w:rPr>
          <w:szCs w:val="24"/>
        </w:rPr>
        <w:t xml:space="preserve">а) В Уставе Учреждения присутствуют следующие виды приносящей доход деятельности, не включенные в Положение: </w:t>
      </w:r>
    </w:p>
    <w:p w14:paraId="5FC5BE7C" w14:textId="77777777" w:rsidR="00E8613C" w:rsidRPr="00A06885" w:rsidRDefault="00E8613C" w:rsidP="00E8613C">
      <w:pPr>
        <w:ind w:left="944"/>
        <w:jc w:val="both"/>
        <w:rPr>
          <w:szCs w:val="24"/>
        </w:rPr>
      </w:pPr>
      <w:r w:rsidRPr="00A06885">
        <w:rPr>
          <w:szCs w:val="24"/>
        </w:rPr>
        <w:t xml:space="preserve"> - деятельность зрелищно-развлекательная прочая; </w:t>
      </w:r>
    </w:p>
    <w:p w14:paraId="40297303" w14:textId="77777777" w:rsidR="00E8613C" w:rsidRPr="00A06885" w:rsidRDefault="00E8613C" w:rsidP="00E8613C">
      <w:pPr>
        <w:ind w:firstLine="993"/>
        <w:jc w:val="both"/>
        <w:rPr>
          <w:szCs w:val="24"/>
        </w:rPr>
      </w:pPr>
      <w:r w:rsidRPr="00A06885">
        <w:rPr>
          <w:szCs w:val="24"/>
        </w:rPr>
        <w:t>- деятельность зрелищно-развлекательная прочая, не включенная в другие группировки;</w:t>
      </w:r>
    </w:p>
    <w:p w14:paraId="112E1D5F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 xml:space="preserve"> б) В Положение включены услуги, оказываемые в рамках приносящей доход деятельности, которых нет в Уставе:</w:t>
      </w:r>
    </w:p>
    <w:p w14:paraId="312992D7" w14:textId="77777777" w:rsidR="00E8613C" w:rsidRPr="00A06885" w:rsidRDefault="00E8613C" w:rsidP="00E8613C">
      <w:pPr>
        <w:widowControl w:val="0"/>
        <w:ind w:firstLine="539"/>
        <w:jc w:val="both"/>
        <w:rPr>
          <w:szCs w:val="24"/>
        </w:rPr>
      </w:pPr>
      <w:r w:rsidRPr="00A06885">
        <w:rPr>
          <w:szCs w:val="24"/>
        </w:rPr>
        <w:t xml:space="preserve"> - платные услуги, предоставляемые Учреждением физическим и юридическим лицам для удовлетворения их духовных, интеллектуальных, информационных, культурно-досуговых и других потребностей социально-культурного характера;</w:t>
      </w:r>
    </w:p>
    <w:p w14:paraId="22F306F7" w14:textId="77777777" w:rsidR="00E8613C" w:rsidRPr="00A06885" w:rsidRDefault="00E8613C" w:rsidP="00E8613C">
      <w:pPr>
        <w:widowControl w:val="0"/>
        <w:ind w:firstLine="539"/>
        <w:jc w:val="both"/>
        <w:rPr>
          <w:szCs w:val="24"/>
        </w:rPr>
      </w:pPr>
      <w:r w:rsidRPr="00A06885">
        <w:rPr>
          <w:szCs w:val="24"/>
        </w:rPr>
        <w:t xml:space="preserve"> - предоставление инструментов и костюмов во временное пользование, с целью повышения качества образования.</w:t>
      </w:r>
    </w:p>
    <w:p w14:paraId="605F08CC" w14:textId="77777777" w:rsidR="00E8613C" w:rsidRPr="00A06885" w:rsidRDefault="00E8613C" w:rsidP="00E8613C">
      <w:pPr>
        <w:widowControl w:val="0"/>
        <w:ind w:firstLine="539"/>
        <w:jc w:val="both"/>
        <w:rPr>
          <w:szCs w:val="24"/>
        </w:rPr>
      </w:pPr>
      <w:r w:rsidRPr="00A06885">
        <w:rPr>
          <w:szCs w:val="24"/>
        </w:rPr>
        <w:t xml:space="preserve">3. В нарушение п.8.4 постановления Правительства Приморского края от 20.10.2022 № 713-пп (ред. от 01.04.2025) «О мерах поддержки семей участников специальной военной </w:t>
      </w:r>
      <w:r w:rsidRPr="00A06885">
        <w:rPr>
          <w:szCs w:val="24"/>
        </w:rPr>
        <w:lastRenderedPageBreak/>
        <w:t>операции, лиц, призванных на военную службу по мобилизации, а также лиц, выполняющих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операции», приказа управления культуры туризма и молодежной политики администрации Артемовского городского округа от 03.11.2022 № 36, в разделе 7 Положения отсутствуют льготы для членов семей участников специальной военной операции. Фактически льгота предоставлена.</w:t>
      </w:r>
    </w:p>
    <w:p w14:paraId="38E1567F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>Также в разделе 7 Положения не указано, что льгота на обучение предоставляется детям из одной семьи, получающим платные образовательные услуги, а также детям сотрудников. Фактически льгота предоставлена.</w:t>
      </w:r>
    </w:p>
    <w:p w14:paraId="37C01E8E" w14:textId="77777777" w:rsidR="00E8613C" w:rsidRPr="00A06885" w:rsidRDefault="00E8613C" w:rsidP="00E8613C">
      <w:pPr>
        <w:ind w:firstLine="539"/>
        <w:jc w:val="both"/>
        <w:rPr>
          <w:color w:val="000000"/>
          <w:szCs w:val="24"/>
        </w:rPr>
      </w:pPr>
      <w:r w:rsidRPr="00A06885">
        <w:rPr>
          <w:szCs w:val="24"/>
        </w:rPr>
        <w:t xml:space="preserve">4. </w:t>
      </w:r>
      <w:r w:rsidRPr="00A06885">
        <w:rPr>
          <w:color w:val="000000"/>
          <w:szCs w:val="24"/>
        </w:rPr>
        <w:t>В нарушение аб.3 п.3.9 Положения о порядке № 844-па Учреждением  вместо Приказа об утверждении прейскуранта цен на платные услуги  в 2023-2024 учебном году и в 2024-2025 учебном году утверждены перечень и тарифы на платные образовательные услуги.</w:t>
      </w:r>
    </w:p>
    <w:p w14:paraId="6060EDF3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>5. В нарушение  постановления № 466-па и постановления № 869-па наименование услуг на 2023-2024 учебный год и 2024-2025 учебный год, утвержденные Учреждением на платные услуги, не соответствует наименованиям услуг, утвержденным администрацией Артемовского городского округа.</w:t>
      </w:r>
    </w:p>
    <w:p w14:paraId="01955E3F" w14:textId="69FC771F" w:rsidR="00E8613C" w:rsidRPr="00A06885" w:rsidRDefault="00E8613C" w:rsidP="00E8613C">
      <w:pPr>
        <w:ind w:firstLine="567"/>
        <w:jc w:val="both"/>
        <w:rPr>
          <w:szCs w:val="24"/>
        </w:rPr>
      </w:pPr>
      <w:r w:rsidRPr="00A06885">
        <w:rPr>
          <w:szCs w:val="24"/>
        </w:rPr>
        <w:t xml:space="preserve">6. В нарушение п.5.1 Положения – средняя численность детей в группе – 10 человек </w:t>
      </w:r>
      <w:r w:rsidR="00D44153">
        <w:rPr>
          <w:szCs w:val="24"/>
        </w:rPr>
        <w:t xml:space="preserve">            </w:t>
      </w:r>
      <w:r w:rsidRPr="00A06885">
        <w:rPr>
          <w:szCs w:val="24"/>
        </w:rPr>
        <w:t>(в Положении 8 человек).</w:t>
      </w:r>
    </w:p>
    <w:p w14:paraId="5A4D37A1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 xml:space="preserve">7. Директором Учреждения Н.С. </w:t>
      </w:r>
      <w:proofErr w:type="spellStart"/>
      <w:r w:rsidRPr="00A06885">
        <w:rPr>
          <w:szCs w:val="24"/>
        </w:rPr>
        <w:t>Трукшиной</w:t>
      </w:r>
      <w:proofErr w:type="spellEnd"/>
      <w:r w:rsidRPr="00A06885">
        <w:rPr>
          <w:szCs w:val="24"/>
        </w:rPr>
        <w:t xml:space="preserve"> изданы приказы: приказ от 01.09.2023 № 54/6-л  «Об утверждении льгот по платным образовательным услугам» на 2023-2024 учебный год  и  приказ от 02.09.2024 № 12/1-л  «Об утверждении льгот по платным образовательным услугам» на 2024-2025 учебный год. </w:t>
      </w:r>
    </w:p>
    <w:p w14:paraId="5F5C03CA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 xml:space="preserve">Согласно аб.3 приказов №54/6-л и 12/1-л, при обучении двух и более детей из одной семьи, обучающихся на платной образовательной услуге, одному ребенку предоставляется льгота в 10%. В тоже время, в аб.2 указано, что скидка детям из многодетных семей  - 20%. Таким образом, аб.2 противоречит аб.3. </w:t>
      </w:r>
    </w:p>
    <w:p w14:paraId="680A3BB1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>8. В нарушение Приказа Минобрнауки России от 25.10.2013 № 1185 в договорах № 495, 609, 619, 648, 654, 657  заполнены не все обязательные положения.</w:t>
      </w:r>
    </w:p>
    <w:p w14:paraId="6BA0D0F0" w14:textId="77777777" w:rsidR="00E8613C" w:rsidRPr="00A06885" w:rsidRDefault="00E8613C" w:rsidP="00E8613C">
      <w:pPr>
        <w:widowControl w:val="0"/>
        <w:ind w:firstLine="539"/>
        <w:jc w:val="both"/>
        <w:rPr>
          <w:szCs w:val="24"/>
        </w:rPr>
      </w:pPr>
      <w:r w:rsidRPr="00A06885">
        <w:rPr>
          <w:szCs w:val="24"/>
        </w:rPr>
        <w:t>9. В нарушение статьи 16.1 Закона о защите прав потребителей  МКУДО «ДШИ № 2» пунктом 4.3 Договора установлена оплата услуг только через ПАО «Сбербанк».</w:t>
      </w:r>
    </w:p>
    <w:p w14:paraId="137C66A6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>10. В нарушение п.4.3 договора установлены случаи задержки оплаты (оплата за текущий месяц внесена после 10 числа) от 4 до 30 дней: апрель – 137 случаев,  май – 129 случаев, в январе 2025 года – 134 случая.</w:t>
      </w:r>
    </w:p>
    <w:p w14:paraId="267AB1AB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 xml:space="preserve">11. В нарушение  приказа Минфина России от 30.03.2015 № 52н Учреждение не ведет табель учета посещаемости детей (ф. 0504608). </w:t>
      </w:r>
    </w:p>
    <w:p w14:paraId="4BFEABE9" w14:textId="77777777" w:rsidR="00E8613C" w:rsidRPr="00A06885" w:rsidRDefault="00E8613C" w:rsidP="00E8613C">
      <w:pPr>
        <w:ind w:firstLine="539"/>
        <w:jc w:val="both"/>
        <w:rPr>
          <w:szCs w:val="24"/>
        </w:rPr>
      </w:pPr>
      <w:r w:rsidRPr="00A06885">
        <w:rPr>
          <w:szCs w:val="24"/>
        </w:rPr>
        <w:t>12. В нарушение пп3.п.1 статьи 8 Федерального Закона № 273 ФЗ, п.1 постановления № 466-па п.1 постановления № 869-па, распоряжения администрации Артемовского городского округа от 08.10.2021 № 568-ра (ред. от 06.03.2025) «Об утверждении перечня главных администраторов источников финансирования дефицита бюджета, перечня главных администраторов доходов бюджета Артемовского городского округа и закрепляемых за ними видов (подвидов) доходов местного бюджета» в квитанции в назначении платежа  указано «родительская плата». МКУДО «ДШИ № 2» не является администратором вида доходов «родительская плата».</w:t>
      </w:r>
    </w:p>
    <w:p w14:paraId="3E1943F6" w14:textId="1835CCE5" w:rsidR="00106F53" w:rsidRPr="00A06885" w:rsidRDefault="0021317E" w:rsidP="0067417A">
      <w:pPr>
        <w:pStyle w:val="a8"/>
        <w:shd w:val="clear" w:color="auto" w:fill="FFFFFF"/>
        <w:spacing w:before="120"/>
        <w:ind w:left="0" w:firstLine="709"/>
        <w:contextualSpacing w:val="0"/>
        <w:jc w:val="both"/>
      </w:pPr>
      <w:r w:rsidRPr="00A06885">
        <w:t xml:space="preserve">На основании статьи 36 Устава Артемовского городского округа,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254, контрольно-счетная палата Артёмовского городского округа </w:t>
      </w:r>
      <w:r w:rsidRPr="00A06885">
        <w:rPr>
          <w:u w:val="single"/>
        </w:rPr>
        <w:t>предлагает рассмотреть представление</w:t>
      </w:r>
      <w:r w:rsidR="005C5014" w:rsidRPr="00A06885">
        <w:rPr>
          <w:u w:val="single"/>
        </w:rPr>
        <w:t>:</w:t>
      </w:r>
    </w:p>
    <w:p w14:paraId="4F112BA8" w14:textId="2A4E252A" w:rsidR="006A35D1" w:rsidRPr="00A06885" w:rsidRDefault="006936BC" w:rsidP="005C50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06885">
        <w:rPr>
          <w:szCs w:val="24"/>
        </w:rPr>
        <w:lastRenderedPageBreak/>
        <w:t xml:space="preserve">1. </w:t>
      </w:r>
      <w:r w:rsidR="006A35D1" w:rsidRPr="00A06885">
        <w:rPr>
          <w:szCs w:val="24"/>
        </w:rPr>
        <w:t xml:space="preserve">Принять меры дисциплинарной ответственности к </w:t>
      </w:r>
      <w:r w:rsidR="00E8613C" w:rsidRPr="00A06885">
        <w:rPr>
          <w:szCs w:val="24"/>
        </w:rPr>
        <w:t>директору</w:t>
      </w:r>
      <w:r w:rsidR="006A35D1" w:rsidRPr="00A06885">
        <w:rPr>
          <w:szCs w:val="24"/>
        </w:rPr>
        <w:t xml:space="preserve"> </w:t>
      </w:r>
      <w:r w:rsidR="00E8613C" w:rsidRPr="00A06885">
        <w:rPr>
          <w:szCs w:val="24"/>
        </w:rPr>
        <w:t>МКУДО</w:t>
      </w:r>
      <w:r w:rsidR="006A35D1" w:rsidRPr="00A06885">
        <w:rPr>
          <w:szCs w:val="24"/>
        </w:rPr>
        <w:t xml:space="preserve"> «</w:t>
      </w:r>
      <w:r w:rsidR="00E8613C" w:rsidRPr="00A06885">
        <w:rPr>
          <w:szCs w:val="24"/>
        </w:rPr>
        <w:t>ДШИ №2» (</w:t>
      </w:r>
      <w:proofErr w:type="spellStart"/>
      <w:r w:rsidR="00E8613C" w:rsidRPr="00A06885">
        <w:rPr>
          <w:szCs w:val="24"/>
        </w:rPr>
        <w:t>Трукшина</w:t>
      </w:r>
      <w:proofErr w:type="spellEnd"/>
      <w:r w:rsidR="00E8613C" w:rsidRPr="00A06885">
        <w:rPr>
          <w:szCs w:val="24"/>
        </w:rPr>
        <w:t xml:space="preserve"> Н.С.) </w:t>
      </w:r>
      <w:r w:rsidR="006A35D1" w:rsidRPr="00A06885">
        <w:rPr>
          <w:szCs w:val="24"/>
        </w:rPr>
        <w:t xml:space="preserve"> </w:t>
      </w:r>
      <w:r w:rsidR="005C5014" w:rsidRPr="00A06885">
        <w:rPr>
          <w:szCs w:val="24"/>
        </w:rPr>
        <w:t>виновной в допущенных</w:t>
      </w:r>
      <w:r w:rsidR="006A35D1" w:rsidRPr="00A06885">
        <w:rPr>
          <w:szCs w:val="24"/>
        </w:rPr>
        <w:t xml:space="preserve"> нарушени</w:t>
      </w:r>
      <w:r w:rsidR="005C5014" w:rsidRPr="00A06885">
        <w:rPr>
          <w:szCs w:val="24"/>
        </w:rPr>
        <w:t>ях</w:t>
      </w:r>
      <w:r w:rsidR="006A35D1" w:rsidRPr="00A06885">
        <w:rPr>
          <w:szCs w:val="24"/>
        </w:rPr>
        <w:t>, выявленных в ходе контрольного мероприятия.</w:t>
      </w:r>
    </w:p>
    <w:p w14:paraId="0F2CB7C4" w14:textId="65248F7F" w:rsidR="00DD25D4" w:rsidRPr="00A06885" w:rsidRDefault="00D7712B" w:rsidP="005C501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A06885">
        <w:rPr>
          <w:szCs w:val="24"/>
        </w:rPr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в </w:t>
      </w:r>
      <w:r w:rsidR="00FB23F9" w:rsidRPr="00A06885">
        <w:rPr>
          <w:szCs w:val="24"/>
        </w:rPr>
        <w:t xml:space="preserve">срок </w:t>
      </w:r>
      <w:r w:rsidR="00791D82" w:rsidRPr="00A06885">
        <w:rPr>
          <w:szCs w:val="24"/>
        </w:rPr>
        <w:t>до</w:t>
      </w:r>
      <w:r w:rsidR="003B7E5D" w:rsidRPr="00A06885">
        <w:rPr>
          <w:szCs w:val="24"/>
        </w:rPr>
        <w:t xml:space="preserve"> </w:t>
      </w:r>
      <w:r w:rsidR="00D44153">
        <w:rPr>
          <w:szCs w:val="24"/>
        </w:rPr>
        <w:t>30</w:t>
      </w:r>
      <w:r w:rsidR="005C5014" w:rsidRPr="00A06885">
        <w:rPr>
          <w:szCs w:val="24"/>
        </w:rPr>
        <w:t>.0</w:t>
      </w:r>
      <w:r w:rsidR="00E8613C" w:rsidRPr="00A06885">
        <w:rPr>
          <w:szCs w:val="24"/>
        </w:rPr>
        <w:t>7</w:t>
      </w:r>
      <w:r w:rsidR="005C5014" w:rsidRPr="00A06885">
        <w:rPr>
          <w:szCs w:val="24"/>
        </w:rPr>
        <w:t>.2025.</w:t>
      </w:r>
    </w:p>
    <w:p w14:paraId="42FE50A8" w14:textId="77777777" w:rsidR="00DD6DBE" w:rsidRPr="00A06885" w:rsidRDefault="00DD6DBE" w:rsidP="004139B3">
      <w:pPr>
        <w:jc w:val="both"/>
        <w:rPr>
          <w:szCs w:val="24"/>
        </w:rPr>
      </w:pPr>
    </w:p>
    <w:p w14:paraId="2F17CC2C" w14:textId="7A2675DB" w:rsidR="00E8613C" w:rsidRPr="00A06885" w:rsidRDefault="008A122B" w:rsidP="00E8613C">
      <w:pPr>
        <w:ind w:firstLine="567"/>
        <w:jc w:val="both"/>
        <w:rPr>
          <w:szCs w:val="24"/>
        </w:rPr>
      </w:pPr>
      <w:r w:rsidRPr="00A06885">
        <w:rPr>
          <w:szCs w:val="24"/>
        </w:rPr>
        <w:t xml:space="preserve">Приложение: </w:t>
      </w:r>
      <w:r w:rsidR="00E8613C" w:rsidRPr="00A06885">
        <w:rPr>
          <w:szCs w:val="24"/>
        </w:rPr>
        <w:t xml:space="preserve">отчет контрольно-счетной палаты Артемовского городского округа о результатах проведения контрольного мероприятия «Проверка полноты и своевременности поступления в бюджет Артемовского городского округа доходов от оказания платных услуг МКУДО «ДШИ № 2»  за 2024 год и текущий период 2025 года» на  </w:t>
      </w:r>
      <w:r w:rsidR="00A06885">
        <w:rPr>
          <w:szCs w:val="24"/>
        </w:rPr>
        <w:t>8</w:t>
      </w:r>
      <w:r w:rsidR="00E8613C" w:rsidRPr="00A06885">
        <w:rPr>
          <w:szCs w:val="24"/>
        </w:rPr>
        <w:t xml:space="preserve"> л. в 1 экз.</w:t>
      </w:r>
    </w:p>
    <w:p w14:paraId="726219DE" w14:textId="17B37E1A" w:rsidR="008A122B" w:rsidRPr="00A06885" w:rsidRDefault="008A122B" w:rsidP="008A122B">
      <w:pPr>
        <w:ind w:firstLine="567"/>
        <w:jc w:val="both"/>
        <w:rPr>
          <w:szCs w:val="24"/>
        </w:rPr>
      </w:pPr>
    </w:p>
    <w:p w14:paraId="3887562E" w14:textId="77777777" w:rsidR="008A122B" w:rsidRPr="00A06885" w:rsidRDefault="008A122B" w:rsidP="008A122B">
      <w:pPr>
        <w:widowControl w:val="0"/>
        <w:ind w:firstLine="567"/>
        <w:jc w:val="both"/>
        <w:rPr>
          <w:color w:val="FF0000"/>
          <w:szCs w:val="24"/>
        </w:rPr>
      </w:pPr>
    </w:p>
    <w:p w14:paraId="28FDEAE8" w14:textId="77777777" w:rsidR="00DD6DBE" w:rsidRPr="00A06885" w:rsidRDefault="00DD6DBE" w:rsidP="004139B3">
      <w:pPr>
        <w:jc w:val="both"/>
        <w:rPr>
          <w:szCs w:val="24"/>
        </w:rPr>
      </w:pPr>
    </w:p>
    <w:p w14:paraId="5AD37931" w14:textId="77777777" w:rsidR="00ED1C2B" w:rsidRPr="00A06885" w:rsidRDefault="00ED1C2B" w:rsidP="00ED1C2B">
      <w:pPr>
        <w:spacing w:before="120"/>
        <w:rPr>
          <w:szCs w:val="24"/>
        </w:rPr>
      </w:pPr>
      <w:r w:rsidRPr="00A06885">
        <w:rPr>
          <w:szCs w:val="24"/>
        </w:rPr>
        <w:t>Председатель контрольно-счетной палаты</w:t>
      </w:r>
    </w:p>
    <w:p w14:paraId="7DDD29EF" w14:textId="77777777" w:rsidR="00ED1C2B" w:rsidRPr="00A06885" w:rsidRDefault="00ED1C2B" w:rsidP="00ED1C2B">
      <w:pPr>
        <w:rPr>
          <w:szCs w:val="24"/>
        </w:rPr>
      </w:pPr>
      <w:r w:rsidRPr="00A06885">
        <w:rPr>
          <w:szCs w:val="24"/>
        </w:rPr>
        <w:t>Артемовского городского округа</w:t>
      </w:r>
      <w:r w:rsidRPr="00A06885">
        <w:rPr>
          <w:szCs w:val="24"/>
        </w:rPr>
        <w:tab/>
      </w:r>
      <w:r w:rsidRPr="00A06885">
        <w:rPr>
          <w:szCs w:val="24"/>
        </w:rPr>
        <w:tab/>
      </w:r>
      <w:r w:rsidRPr="00A06885">
        <w:rPr>
          <w:szCs w:val="24"/>
        </w:rPr>
        <w:tab/>
      </w:r>
      <w:r w:rsidRPr="00A06885">
        <w:rPr>
          <w:szCs w:val="24"/>
        </w:rPr>
        <w:tab/>
      </w:r>
      <w:r w:rsidRPr="00A06885">
        <w:rPr>
          <w:szCs w:val="24"/>
        </w:rPr>
        <w:tab/>
      </w:r>
      <w:r w:rsidRPr="00A06885">
        <w:rPr>
          <w:szCs w:val="24"/>
        </w:rPr>
        <w:tab/>
      </w:r>
      <w:r w:rsidRPr="00A06885">
        <w:rPr>
          <w:szCs w:val="24"/>
        </w:rPr>
        <w:tab/>
        <w:t>Е.Г. Герасимова</w:t>
      </w:r>
    </w:p>
    <w:p w14:paraId="5DCABFEA" w14:textId="77777777" w:rsidR="00025FE8" w:rsidRPr="00A06885" w:rsidRDefault="00025FE8" w:rsidP="00C54946">
      <w:pPr>
        <w:jc w:val="both"/>
        <w:rPr>
          <w:szCs w:val="24"/>
        </w:rPr>
      </w:pPr>
    </w:p>
    <w:sectPr w:rsidR="00025FE8" w:rsidRPr="00A06885" w:rsidSect="00C33B23">
      <w:headerReference w:type="even" r:id="rId10"/>
      <w:headerReference w:type="default" r:id="rId11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D849B" w14:textId="77777777" w:rsidR="00936674" w:rsidRDefault="00936674">
      <w:r>
        <w:separator/>
      </w:r>
    </w:p>
  </w:endnote>
  <w:endnote w:type="continuationSeparator" w:id="0">
    <w:p w14:paraId="6DCF7D10" w14:textId="77777777" w:rsidR="00936674" w:rsidRDefault="0093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28AAD" w14:textId="77777777" w:rsidR="00936674" w:rsidRDefault="00936674">
      <w:r>
        <w:separator/>
      </w:r>
    </w:p>
  </w:footnote>
  <w:footnote w:type="continuationSeparator" w:id="0">
    <w:p w14:paraId="50CEFB29" w14:textId="77777777" w:rsidR="00936674" w:rsidRDefault="0093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8DD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2DE51" w14:textId="77777777"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802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F3C">
      <w:rPr>
        <w:rStyle w:val="a5"/>
        <w:noProof/>
      </w:rPr>
      <w:t>3</w:t>
    </w:r>
    <w:r>
      <w:rPr>
        <w:rStyle w:val="a5"/>
      </w:rPr>
      <w:fldChar w:fldCharType="end"/>
    </w:r>
  </w:p>
  <w:p w14:paraId="04691DD1" w14:textId="77777777" w:rsidR="00F932C4" w:rsidRDefault="00F932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8E7"/>
    <w:multiLevelType w:val="hybridMultilevel"/>
    <w:tmpl w:val="23E2E4A4"/>
    <w:lvl w:ilvl="0" w:tplc="0DF6DF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3864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879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06F53"/>
    <w:rsid w:val="00110289"/>
    <w:rsid w:val="001103C2"/>
    <w:rsid w:val="001105DA"/>
    <w:rsid w:val="00111BE7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107"/>
    <w:rsid w:val="00161C5D"/>
    <w:rsid w:val="00164097"/>
    <w:rsid w:val="00165176"/>
    <w:rsid w:val="00181EDC"/>
    <w:rsid w:val="00182497"/>
    <w:rsid w:val="00184891"/>
    <w:rsid w:val="001958EB"/>
    <w:rsid w:val="001A189F"/>
    <w:rsid w:val="001A2A75"/>
    <w:rsid w:val="001A3295"/>
    <w:rsid w:val="001A424A"/>
    <w:rsid w:val="001B1D61"/>
    <w:rsid w:val="001B2D10"/>
    <w:rsid w:val="001B34CF"/>
    <w:rsid w:val="001B534E"/>
    <w:rsid w:val="001B65F6"/>
    <w:rsid w:val="001B6D83"/>
    <w:rsid w:val="001C2151"/>
    <w:rsid w:val="001C318B"/>
    <w:rsid w:val="001C4E16"/>
    <w:rsid w:val="001C663F"/>
    <w:rsid w:val="001C6D7E"/>
    <w:rsid w:val="001D047D"/>
    <w:rsid w:val="001D129A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317E"/>
    <w:rsid w:val="00217001"/>
    <w:rsid w:val="00222497"/>
    <w:rsid w:val="00222F5E"/>
    <w:rsid w:val="00224A16"/>
    <w:rsid w:val="00232978"/>
    <w:rsid w:val="00234C4A"/>
    <w:rsid w:val="002359F1"/>
    <w:rsid w:val="00243127"/>
    <w:rsid w:val="002438AB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4FCA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0DAA"/>
    <w:rsid w:val="00341943"/>
    <w:rsid w:val="00342DDF"/>
    <w:rsid w:val="00343BCD"/>
    <w:rsid w:val="0034472E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698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B7E5D"/>
    <w:rsid w:val="003C1A4D"/>
    <w:rsid w:val="003C286F"/>
    <w:rsid w:val="003C5F43"/>
    <w:rsid w:val="003C6F0C"/>
    <w:rsid w:val="003D3185"/>
    <w:rsid w:val="003D518F"/>
    <w:rsid w:val="003D6728"/>
    <w:rsid w:val="003D7A11"/>
    <w:rsid w:val="003D7E71"/>
    <w:rsid w:val="003E2880"/>
    <w:rsid w:val="003E2BEA"/>
    <w:rsid w:val="003E70C0"/>
    <w:rsid w:val="003E789E"/>
    <w:rsid w:val="003F08BC"/>
    <w:rsid w:val="003F2E1E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4B0D"/>
    <w:rsid w:val="00455B3A"/>
    <w:rsid w:val="00460CA5"/>
    <w:rsid w:val="00463057"/>
    <w:rsid w:val="00470708"/>
    <w:rsid w:val="00470F04"/>
    <w:rsid w:val="00473130"/>
    <w:rsid w:val="00474929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5DDF"/>
    <w:rsid w:val="004D76F0"/>
    <w:rsid w:val="004E0871"/>
    <w:rsid w:val="004E21BD"/>
    <w:rsid w:val="004E23B3"/>
    <w:rsid w:val="004E3690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289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014"/>
    <w:rsid w:val="005C543F"/>
    <w:rsid w:val="005C57A3"/>
    <w:rsid w:val="005C58D7"/>
    <w:rsid w:val="005D0B56"/>
    <w:rsid w:val="005D4B91"/>
    <w:rsid w:val="005D5514"/>
    <w:rsid w:val="005D75F8"/>
    <w:rsid w:val="005E01FB"/>
    <w:rsid w:val="005E73C2"/>
    <w:rsid w:val="005F0A93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17A"/>
    <w:rsid w:val="00674861"/>
    <w:rsid w:val="00680F07"/>
    <w:rsid w:val="00680F12"/>
    <w:rsid w:val="00682F29"/>
    <w:rsid w:val="0068471C"/>
    <w:rsid w:val="0068499A"/>
    <w:rsid w:val="00685465"/>
    <w:rsid w:val="00687234"/>
    <w:rsid w:val="006931B8"/>
    <w:rsid w:val="006936BC"/>
    <w:rsid w:val="00693CFD"/>
    <w:rsid w:val="00694195"/>
    <w:rsid w:val="0069593F"/>
    <w:rsid w:val="006A0128"/>
    <w:rsid w:val="006A0F64"/>
    <w:rsid w:val="006A150B"/>
    <w:rsid w:val="006A35D1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16E0D"/>
    <w:rsid w:val="00722D00"/>
    <w:rsid w:val="00723564"/>
    <w:rsid w:val="00724043"/>
    <w:rsid w:val="007246F5"/>
    <w:rsid w:val="00724E46"/>
    <w:rsid w:val="007326FB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39DA"/>
    <w:rsid w:val="00774E42"/>
    <w:rsid w:val="00777D53"/>
    <w:rsid w:val="0078057E"/>
    <w:rsid w:val="00780EB8"/>
    <w:rsid w:val="00784203"/>
    <w:rsid w:val="00784CC4"/>
    <w:rsid w:val="007872CF"/>
    <w:rsid w:val="00787E77"/>
    <w:rsid w:val="00791D82"/>
    <w:rsid w:val="007A0D37"/>
    <w:rsid w:val="007A1552"/>
    <w:rsid w:val="007A2DF5"/>
    <w:rsid w:val="007A34FC"/>
    <w:rsid w:val="007A533E"/>
    <w:rsid w:val="007A68E5"/>
    <w:rsid w:val="007A78C2"/>
    <w:rsid w:val="007A7B7D"/>
    <w:rsid w:val="007B01DC"/>
    <w:rsid w:val="007B36E4"/>
    <w:rsid w:val="007B7C18"/>
    <w:rsid w:val="007C3EFF"/>
    <w:rsid w:val="007D4890"/>
    <w:rsid w:val="007D67CF"/>
    <w:rsid w:val="007E0D9A"/>
    <w:rsid w:val="007E1272"/>
    <w:rsid w:val="007E344A"/>
    <w:rsid w:val="007E5AD2"/>
    <w:rsid w:val="007E5D06"/>
    <w:rsid w:val="007F1B9B"/>
    <w:rsid w:val="007F5C3B"/>
    <w:rsid w:val="007F5D51"/>
    <w:rsid w:val="007F5D5F"/>
    <w:rsid w:val="007F672F"/>
    <w:rsid w:val="007F791B"/>
    <w:rsid w:val="00800C4C"/>
    <w:rsid w:val="008033DC"/>
    <w:rsid w:val="00807389"/>
    <w:rsid w:val="00807490"/>
    <w:rsid w:val="008075DE"/>
    <w:rsid w:val="00807DFD"/>
    <w:rsid w:val="008100BA"/>
    <w:rsid w:val="00810703"/>
    <w:rsid w:val="00811648"/>
    <w:rsid w:val="00814160"/>
    <w:rsid w:val="008143E4"/>
    <w:rsid w:val="00815D5B"/>
    <w:rsid w:val="00817C97"/>
    <w:rsid w:val="00820F86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38A0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3572"/>
    <w:rsid w:val="00885B4E"/>
    <w:rsid w:val="00887902"/>
    <w:rsid w:val="00890D3E"/>
    <w:rsid w:val="00892168"/>
    <w:rsid w:val="00892216"/>
    <w:rsid w:val="0089388F"/>
    <w:rsid w:val="00893F60"/>
    <w:rsid w:val="00895153"/>
    <w:rsid w:val="008A122B"/>
    <w:rsid w:val="008A1DF9"/>
    <w:rsid w:val="008A4E51"/>
    <w:rsid w:val="008A5A68"/>
    <w:rsid w:val="008A7BD8"/>
    <w:rsid w:val="008B21FB"/>
    <w:rsid w:val="008B3417"/>
    <w:rsid w:val="008B3D17"/>
    <w:rsid w:val="008B617E"/>
    <w:rsid w:val="008C01FE"/>
    <w:rsid w:val="008C135F"/>
    <w:rsid w:val="008C1D0A"/>
    <w:rsid w:val="008C54E2"/>
    <w:rsid w:val="008C6B13"/>
    <w:rsid w:val="008C73AE"/>
    <w:rsid w:val="008D3A68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36674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D2057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06885"/>
    <w:rsid w:val="00A11366"/>
    <w:rsid w:val="00A14C36"/>
    <w:rsid w:val="00A22DBD"/>
    <w:rsid w:val="00A2662C"/>
    <w:rsid w:val="00A268D0"/>
    <w:rsid w:val="00A32F93"/>
    <w:rsid w:val="00A351C5"/>
    <w:rsid w:val="00A3646D"/>
    <w:rsid w:val="00A37556"/>
    <w:rsid w:val="00A37703"/>
    <w:rsid w:val="00A43251"/>
    <w:rsid w:val="00A47632"/>
    <w:rsid w:val="00A501AA"/>
    <w:rsid w:val="00A57E2E"/>
    <w:rsid w:val="00A62CEA"/>
    <w:rsid w:val="00A67F97"/>
    <w:rsid w:val="00A7045D"/>
    <w:rsid w:val="00A7764A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3B2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05D9"/>
    <w:rsid w:val="00B41EEF"/>
    <w:rsid w:val="00B41EF1"/>
    <w:rsid w:val="00B429A5"/>
    <w:rsid w:val="00B46381"/>
    <w:rsid w:val="00B477C6"/>
    <w:rsid w:val="00B52437"/>
    <w:rsid w:val="00B52F6A"/>
    <w:rsid w:val="00B54987"/>
    <w:rsid w:val="00B56D15"/>
    <w:rsid w:val="00B56F3C"/>
    <w:rsid w:val="00B60410"/>
    <w:rsid w:val="00B6096A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28EF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86DF6"/>
    <w:rsid w:val="00C96234"/>
    <w:rsid w:val="00CA03F1"/>
    <w:rsid w:val="00CA3A93"/>
    <w:rsid w:val="00CA74A8"/>
    <w:rsid w:val="00CA7A56"/>
    <w:rsid w:val="00CB01B7"/>
    <w:rsid w:val="00CB0C0C"/>
    <w:rsid w:val="00CB3FDA"/>
    <w:rsid w:val="00CB558D"/>
    <w:rsid w:val="00CB614E"/>
    <w:rsid w:val="00CB63A3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1CB4"/>
    <w:rsid w:val="00D324AB"/>
    <w:rsid w:val="00D34E5F"/>
    <w:rsid w:val="00D42FCB"/>
    <w:rsid w:val="00D43CAC"/>
    <w:rsid w:val="00D44153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07A3"/>
    <w:rsid w:val="00D72770"/>
    <w:rsid w:val="00D75C82"/>
    <w:rsid w:val="00D7712B"/>
    <w:rsid w:val="00D77641"/>
    <w:rsid w:val="00D7777F"/>
    <w:rsid w:val="00D77FD9"/>
    <w:rsid w:val="00D804AC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B5231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D6DBE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3AB7"/>
    <w:rsid w:val="00E051EF"/>
    <w:rsid w:val="00E122F7"/>
    <w:rsid w:val="00E131B3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13C"/>
    <w:rsid w:val="00E86517"/>
    <w:rsid w:val="00EA11DC"/>
    <w:rsid w:val="00EB035D"/>
    <w:rsid w:val="00EB62CD"/>
    <w:rsid w:val="00EB6C9D"/>
    <w:rsid w:val="00EC00B0"/>
    <w:rsid w:val="00EC026D"/>
    <w:rsid w:val="00EC1D57"/>
    <w:rsid w:val="00EC27FE"/>
    <w:rsid w:val="00EC7E9F"/>
    <w:rsid w:val="00ED0458"/>
    <w:rsid w:val="00ED151D"/>
    <w:rsid w:val="00ED1C2B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26BA4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23F9"/>
    <w:rsid w:val="00FC3709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Bullet List,FooterText,numbered,Маркер,Bullet Number,Нумерованый список,lp1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Маркер Знак,Bullet Number Знак,Нумерованый список Знак,lp1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Bullet List,FooterText,numbered,Маркер,Bullet Number,Нумерованый список,lp1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aliases w:val="Bullet List Знак,FooterText Знак,numbered Знак,Маркер Знак,Bullet Number Знак,Нумерованый список Знак,lp1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3B34-C17E-420B-88F3-E56338FD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2025-06-30T01:05:00Z</cp:lastPrinted>
  <dcterms:created xsi:type="dcterms:W3CDTF">2025-07-01T03:06:00Z</dcterms:created>
  <dcterms:modified xsi:type="dcterms:W3CDTF">2025-07-01T03:06:00Z</dcterms:modified>
</cp:coreProperties>
</file>