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8D2B4" w14:textId="77777777" w:rsidR="00DA1966" w:rsidRDefault="00D83275" w:rsidP="00D83275">
      <w:pPr>
        <w:ind w:left="6663"/>
        <w:jc w:val="both"/>
        <w:rPr>
          <w:sz w:val="1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1" wp14:anchorId="149FB099" wp14:editId="4D469B06">
            <wp:simplePos x="0" y="0"/>
            <wp:positionH relativeFrom="column">
              <wp:posOffset>2794795</wp:posOffset>
            </wp:positionH>
            <wp:positionV relativeFrom="page">
              <wp:posOffset>505644</wp:posOffset>
            </wp:positionV>
            <wp:extent cx="597535" cy="737870"/>
            <wp:effectExtent l="0" t="0" r="0" b="5080"/>
            <wp:wrapNone/>
            <wp:docPr id="3" name="Рисунок 3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g7shtri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380AF3" w14:textId="77777777" w:rsidR="00D83275" w:rsidRDefault="00D83275" w:rsidP="00DA1966">
      <w:pPr>
        <w:jc w:val="center"/>
      </w:pPr>
    </w:p>
    <w:p w14:paraId="2F08D1AA" w14:textId="77777777" w:rsidR="00D83275" w:rsidRDefault="00D83275" w:rsidP="00DA1966">
      <w:pPr>
        <w:jc w:val="center"/>
      </w:pPr>
    </w:p>
    <w:p w14:paraId="006021E1" w14:textId="77777777" w:rsidR="00DA1966" w:rsidRDefault="00DA1966" w:rsidP="00DA1966">
      <w:pPr>
        <w:jc w:val="center"/>
      </w:pPr>
      <w:r>
        <w:t>ПРИМОРСКИЙ КРАЙ</w:t>
      </w:r>
    </w:p>
    <w:p w14:paraId="03007448" w14:textId="77777777" w:rsidR="00DA1966" w:rsidRPr="00C50B69" w:rsidRDefault="00DA1966" w:rsidP="00DA1966">
      <w:pPr>
        <w:jc w:val="center"/>
      </w:pPr>
    </w:p>
    <w:p w14:paraId="4379A2D5" w14:textId="77777777" w:rsidR="00DA1966" w:rsidRDefault="00DA1966" w:rsidP="00DA1966">
      <w:pPr>
        <w:pStyle w:val="2"/>
        <w:spacing w:line="240" w:lineRule="auto"/>
        <w:rPr>
          <w:b w:val="0"/>
          <w:bCs/>
          <w:spacing w:val="20"/>
        </w:rPr>
      </w:pPr>
      <w:r>
        <w:rPr>
          <w:bCs/>
          <w:spacing w:val="20"/>
        </w:rPr>
        <w:t>КОНТРОЛЬНО-СЧЕТНАЯ ПАЛАТА</w:t>
      </w:r>
    </w:p>
    <w:p w14:paraId="2C68A1D5" w14:textId="77777777" w:rsidR="00DA1966" w:rsidRDefault="00DA1966" w:rsidP="00DA1966">
      <w:pPr>
        <w:rPr>
          <w:sz w:val="16"/>
        </w:rPr>
      </w:pPr>
    </w:p>
    <w:p w14:paraId="45152179" w14:textId="65BB4A13" w:rsidR="00DA1966" w:rsidRDefault="00DA1966" w:rsidP="00DA1966">
      <w:pPr>
        <w:pStyle w:val="2"/>
        <w:spacing w:line="240" w:lineRule="auto"/>
        <w:rPr>
          <w:bCs/>
          <w:spacing w:val="20"/>
        </w:rPr>
      </w:pPr>
      <w:r>
        <w:rPr>
          <w:bCs/>
          <w:spacing w:val="20"/>
        </w:rPr>
        <w:t xml:space="preserve"> АРТЕМОВСКОГО ГОРОДСКОГО ОКРУГА</w:t>
      </w:r>
    </w:p>
    <w:p w14:paraId="56B20888" w14:textId="77777777" w:rsidR="00911183" w:rsidRPr="00550D86" w:rsidRDefault="00911183" w:rsidP="00DA1966">
      <w:pPr>
        <w:jc w:val="center"/>
        <w:rPr>
          <w:sz w:val="20"/>
        </w:rPr>
      </w:pPr>
    </w:p>
    <w:p w14:paraId="06FE20A0" w14:textId="77777777" w:rsidR="00DA1966" w:rsidRPr="00DA1966" w:rsidRDefault="00DA1966" w:rsidP="00DA1966">
      <w:pPr>
        <w:jc w:val="center"/>
        <w:rPr>
          <w:sz w:val="20"/>
        </w:rPr>
      </w:pPr>
      <w:r w:rsidRPr="00DA1966">
        <w:rPr>
          <w:sz w:val="20"/>
        </w:rPr>
        <w:t>692760, Приморский край, г. Артем, ул. Кирова, 48/1</w:t>
      </w:r>
    </w:p>
    <w:p w14:paraId="5E365E15" w14:textId="5D15A899" w:rsidR="00DA1966" w:rsidRPr="00DA1966" w:rsidRDefault="00DA1966" w:rsidP="00DA1966">
      <w:pPr>
        <w:tabs>
          <w:tab w:val="left" w:pos="4145"/>
        </w:tabs>
        <w:jc w:val="center"/>
        <w:rPr>
          <w:sz w:val="20"/>
        </w:rPr>
      </w:pPr>
      <w:r w:rsidRPr="00DA1966">
        <w:rPr>
          <w:sz w:val="20"/>
        </w:rPr>
        <w:t xml:space="preserve">тел.(факс):8(42337)3-85-58, </w:t>
      </w:r>
      <w:r>
        <w:rPr>
          <w:sz w:val="20"/>
          <w:lang w:val="en-US"/>
        </w:rPr>
        <w:t>e</w:t>
      </w:r>
      <w:r w:rsidRPr="00DA1966">
        <w:rPr>
          <w:sz w:val="20"/>
        </w:rPr>
        <w:t>-</w:t>
      </w:r>
      <w:r w:rsidRPr="00DA1966">
        <w:rPr>
          <w:sz w:val="20"/>
          <w:lang w:val="en-US"/>
        </w:rPr>
        <w:t>mail</w:t>
      </w:r>
      <w:r w:rsidRPr="00DA1966">
        <w:rPr>
          <w:sz w:val="20"/>
        </w:rPr>
        <w:t>:</w:t>
      </w:r>
      <w:r w:rsidR="00585E9E">
        <w:rPr>
          <w:sz w:val="20"/>
        </w:rPr>
        <w:t xml:space="preserve"> </w:t>
      </w:r>
      <w:r w:rsidRPr="00DA1966">
        <w:rPr>
          <w:sz w:val="20"/>
          <w:lang w:val="en-US"/>
        </w:rPr>
        <w:t>kspartem</w:t>
      </w:r>
      <w:r w:rsidRPr="00DA1966">
        <w:rPr>
          <w:sz w:val="20"/>
        </w:rPr>
        <w:t>@</w:t>
      </w:r>
      <w:r w:rsidRPr="00DA1966">
        <w:rPr>
          <w:sz w:val="20"/>
          <w:lang w:val="en-US"/>
        </w:rPr>
        <w:t>mail</w:t>
      </w:r>
      <w:r w:rsidRPr="00DA1966">
        <w:rPr>
          <w:sz w:val="20"/>
        </w:rPr>
        <w:t>.</w:t>
      </w:r>
      <w:r w:rsidRPr="00DA1966">
        <w:rPr>
          <w:sz w:val="20"/>
          <w:lang w:val="en-US"/>
        </w:rPr>
        <w:t>ru</w:t>
      </w:r>
    </w:p>
    <w:p w14:paraId="66C4422A" w14:textId="77777777" w:rsidR="00DA1966" w:rsidRPr="00030BA9" w:rsidRDefault="00DA1966" w:rsidP="00DA1966">
      <w:pPr>
        <w:pStyle w:val="FR1"/>
        <w:pBdr>
          <w:bottom w:val="thinThickSmallGap" w:sz="24" w:space="1" w:color="auto"/>
        </w:pBdr>
        <w:spacing w:before="0" w:line="240" w:lineRule="auto"/>
        <w:ind w:left="0" w:right="0"/>
      </w:pPr>
    </w:p>
    <w:p w14:paraId="122B2CBD" w14:textId="77777777" w:rsidR="00DA1966" w:rsidRDefault="00DA1966" w:rsidP="00DA1966">
      <w:pPr>
        <w:jc w:val="both"/>
      </w:pPr>
    </w:p>
    <w:p w14:paraId="1D5FFC38" w14:textId="77777777" w:rsidR="00DA1966" w:rsidRPr="00BC263C" w:rsidRDefault="00DA1966" w:rsidP="00911183">
      <w:pPr>
        <w:pStyle w:val="2"/>
        <w:spacing w:line="240" w:lineRule="auto"/>
      </w:pPr>
      <w:r w:rsidRPr="00753E52">
        <w:rPr>
          <w:bCs/>
        </w:rPr>
        <w:t>ПРЕДСТАВЛЕНИЕ</w:t>
      </w:r>
    </w:p>
    <w:p w14:paraId="065BB49B" w14:textId="77777777" w:rsidR="00DA1966" w:rsidRDefault="00DA1966" w:rsidP="00911183">
      <w:pPr>
        <w:jc w:val="both"/>
      </w:pPr>
    </w:p>
    <w:p w14:paraId="072C63FF" w14:textId="31E17EDA" w:rsidR="00DA1966" w:rsidRPr="008F6C0D" w:rsidRDefault="00D1291C" w:rsidP="00911183">
      <w:pPr>
        <w:jc w:val="both"/>
        <w:rPr>
          <w:spacing w:val="40"/>
          <w:sz w:val="22"/>
          <w:szCs w:val="22"/>
        </w:rPr>
      </w:pPr>
      <w:r>
        <w:t>2</w:t>
      </w:r>
      <w:r w:rsidR="00A26688">
        <w:t>4</w:t>
      </w:r>
      <w:r w:rsidR="00A5547B">
        <w:t>.0</w:t>
      </w:r>
      <w:r w:rsidR="00985F5F">
        <w:t>6</w:t>
      </w:r>
      <w:r w:rsidR="00A5547B">
        <w:t>.</w:t>
      </w:r>
      <w:r w:rsidR="00A5547B" w:rsidRPr="00664E6D">
        <w:t>202</w:t>
      </w:r>
      <w:r w:rsidRPr="00664E6D">
        <w:t>5</w:t>
      </w:r>
      <w:r w:rsidR="00DA1966" w:rsidRPr="00664E6D">
        <w:rPr>
          <w:spacing w:val="40"/>
          <w:sz w:val="22"/>
          <w:szCs w:val="22"/>
        </w:rPr>
        <w:t xml:space="preserve">                                                                       </w:t>
      </w:r>
      <w:r w:rsidR="00DA1966" w:rsidRPr="00664E6D">
        <w:rPr>
          <w:spacing w:val="40"/>
          <w:szCs w:val="24"/>
        </w:rPr>
        <w:t>№</w:t>
      </w:r>
      <w:r w:rsidR="00443A74" w:rsidRPr="00664E6D">
        <w:rPr>
          <w:spacing w:val="40"/>
          <w:szCs w:val="24"/>
        </w:rPr>
        <w:t xml:space="preserve"> </w:t>
      </w:r>
      <w:r w:rsidR="000F396C">
        <w:rPr>
          <w:spacing w:val="40"/>
          <w:szCs w:val="24"/>
        </w:rPr>
        <w:t>10</w:t>
      </w:r>
    </w:p>
    <w:p w14:paraId="4D04DE44" w14:textId="77777777" w:rsidR="00DA1966" w:rsidRDefault="00DA1966" w:rsidP="00911183"/>
    <w:p w14:paraId="4ECFAC1F" w14:textId="32CC37C7" w:rsidR="00966F47" w:rsidRDefault="00985F5F" w:rsidP="00F06C4A">
      <w:pPr>
        <w:ind w:left="6237"/>
        <w:rPr>
          <w:szCs w:val="24"/>
        </w:rPr>
      </w:pPr>
      <w:r>
        <w:rPr>
          <w:szCs w:val="24"/>
        </w:rPr>
        <w:t>Директору</w:t>
      </w:r>
      <w:r w:rsidR="005B5711">
        <w:rPr>
          <w:szCs w:val="24"/>
        </w:rPr>
        <w:t xml:space="preserve"> </w:t>
      </w:r>
      <w:r>
        <w:t xml:space="preserve">МКУДО </w:t>
      </w:r>
      <w:r w:rsidR="00B531B8" w:rsidRPr="00B531B8">
        <w:t>«</w:t>
      </w:r>
      <w:r>
        <w:t>Детская школа искусств №</w:t>
      </w:r>
      <w:r w:rsidR="000F396C">
        <w:t> </w:t>
      </w:r>
      <w:r>
        <w:t>2</w:t>
      </w:r>
      <w:r w:rsidR="00D1291C" w:rsidRPr="00D1291C">
        <w:t>» Артемовского городского округа</w:t>
      </w:r>
    </w:p>
    <w:p w14:paraId="100AFDCD" w14:textId="77777777" w:rsidR="0043457D" w:rsidRDefault="0043457D" w:rsidP="00F06C4A">
      <w:pPr>
        <w:ind w:left="6237" w:firstLine="708"/>
        <w:rPr>
          <w:szCs w:val="24"/>
        </w:rPr>
      </w:pPr>
    </w:p>
    <w:p w14:paraId="10B76177" w14:textId="2A06E144" w:rsidR="00765D59" w:rsidRDefault="00985F5F" w:rsidP="00985F5F">
      <w:pPr>
        <w:ind w:left="6237"/>
        <w:rPr>
          <w:szCs w:val="24"/>
        </w:rPr>
      </w:pPr>
      <w:r>
        <w:rPr>
          <w:szCs w:val="24"/>
        </w:rPr>
        <w:t xml:space="preserve">Н.С. </w:t>
      </w:r>
      <w:proofErr w:type="spellStart"/>
      <w:r>
        <w:rPr>
          <w:szCs w:val="24"/>
        </w:rPr>
        <w:t>Трукшиной</w:t>
      </w:r>
      <w:proofErr w:type="spellEnd"/>
    </w:p>
    <w:p w14:paraId="6622CA5A" w14:textId="77777777" w:rsidR="009D001B" w:rsidRDefault="009D001B" w:rsidP="009377A2">
      <w:pPr>
        <w:ind w:left="5813" w:firstLine="708"/>
      </w:pPr>
    </w:p>
    <w:p w14:paraId="5FB9BA68" w14:textId="77777777" w:rsidR="00F57A23" w:rsidRDefault="00F57A23" w:rsidP="00B13316">
      <w:pPr>
        <w:widowControl w:val="0"/>
        <w:spacing w:line="276" w:lineRule="auto"/>
        <w:ind w:firstLine="567"/>
        <w:jc w:val="both"/>
        <w:rPr>
          <w:szCs w:val="24"/>
        </w:rPr>
      </w:pPr>
    </w:p>
    <w:p w14:paraId="6FB098F9" w14:textId="21BE5D64" w:rsidR="00EA4AB9" w:rsidRPr="00A501AA" w:rsidRDefault="00EA4AB9" w:rsidP="00EA4AB9">
      <w:pPr>
        <w:ind w:firstLine="709"/>
        <w:jc w:val="both"/>
        <w:rPr>
          <w:u w:val="single"/>
        </w:rPr>
      </w:pPr>
      <w:r w:rsidRPr="00AF68FF">
        <w:rPr>
          <w:szCs w:val="24"/>
        </w:rPr>
        <w:t xml:space="preserve">Контрольно-счетной палатой Артемовского городского округа </w:t>
      </w:r>
      <w:r>
        <w:t>н</w:t>
      </w:r>
      <w:r w:rsidRPr="00BD055A">
        <w:t>а основании пункт</w:t>
      </w:r>
      <w:r>
        <w:t>а</w:t>
      </w:r>
      <w:r w:rsidRPr="00BD055A">
        <w:t xml:space="preserve"> </w:t>
      </w:r>
      <w:r w:rsidR="00957934" w:rsidRPr="00132A67">
        <w:rPr>
          <w:szCs w:val="24"/>
        </w:rPr>
        <w:t>1.</w:t>
      </w:r>
      <w:r w:rsidR="00957934">
        <w:rPr>
          <w:szCs w:val="24"/>
        </w:rPr>
        <w:t>6</w:t>
      </w:r>
      <w:r w:rsidR="00957934" w:rsidRPr="00132A67">
        <w:rPr>
          <w:szCs w:val="24"/>
        </w:rPr>
        <w:t xml:space="preserve"> раздела 1 плана работы контрольно-счетной палаты на 2025 год, утвержденного распоряжением председателя контрольно-счетной палаты Артемовского городского округа </w:t>
      </w:r>
      <w:bookmarkStart w:id="1" w:name="_Hlk196229415"/>
      <w:r w:rsidR="00957934" w:rsidRPr="00132A67">
        <w:rPr>
          <w:szCs w:val="24"/>
        </w:rPr>
        <w:t>от 28.12.2024 № 45</w:t>
      </w:r>
      <w:bookmarkEnd w:id="1"/>
      <w:r w:rsidR="00957934">
        <w:rPr>
          <w:szCs w:val="24"/>
        </w:rPr>
        <w:t xml:space="preserve"> (ред. от 21.04.2025)</w:t>
      </w:r>
      <w:r w:rsidR="00957934" w:rsidRPr="00132A67">
        <w:rPr>
          <w:szCs w:val="24"/>
        </w:rPr>
        <w:t xml:space="preserve">, </w:t>
      </w:r>
      <w:r w:rsidR="00957934" w:rsidRPr="009554E0">
        <w:rPr>
          <w:szCs w:val="24"/>
        </w:rPr>
        <w:t xml:space="preserve">распоряжением председателя контрольно-счетной палаты Артемовского городского округа </w:t>
      </w:r>
      <w:r w:rsidR="00957934" w:rsidRPr="00134270">
        <w:rPr>
          <w:szCs w:val="24"/>
        </w:rPr>
        <w:t>от 28.04.2025 № 13</w:t>
      </w:r>
      <w:r>
        <w:t xml:space="preserve"> </w:t>
      </w:r>
      <w:r w:rsidRPr="00BD055A">
        <w:t xml:space="preserve">проведено </w:t>
      </w:r>
      <w:bookmarkStart w:id="2" w:name="_Hlk72421852"/>
      <w:r w:rsidRPr="007326FB">
        <w:t>контрольно</w:t>
      </w:r>
      <w:r>
        <w:t>е</w:t>
      </w:r>
      <w:r w:rsidRPr="007326FB">
        <w:t xml:space="preserve"> мероприяти</w:t>
      </w:r>
      <w:r>
        <w:t>е</w:t>
      </w:r>
      <w:r w:rsidRPr="007326FB">
        <w:t xml:space="preserve"> </w:t>
      </w:r>
      <w:r w:rsidRPr="00957934">
        <w:rPr>
          <w:u w:val="single"/>
        </w:rPr>
        <w:t>«</w:t>
      </w:r>
      <w:bookmarkStart w:id="3" w:name="_Hlk196230032"/>
      <w:r w:rsidR="00957934" w:rsidRPr="00957934">
        <w:rPr>
          <w:color w:val="000000"/>
          <w:szCs w:val="24"/>
          <w:u w:val="single"/>
        </w:rPr>
        <w:t>Проверка полноты и своевременности поступления в бюджет Артемовского городского округа доходов от оказания платных услуг МКУДО «ДШИ № 2» за 2024 год и текущий период 2025 года</w:t>
      </w:r>
      <w:bookmarkEnd w:id="3"/>
      <w:r w:rsidRPr="00957934">
        <w:rPr>
          <w:u w:val="single"/>
        </w:rPr>
        <w:t>».</w:t>
      </w:r>
    </w:p>
    <w:bookmarkEnd w:id="2"/>
    <w:p w14:paraId="64E96E48" w14:textId="77777777" w:rsidR="00EA4AB9" w:rsidRDefault="00EA4AB9" w:rsidP="00EA4AB9">
      <w:pPr>
        <w:ind w:firstLine="709"/>
        <w:jc w:val="both"/>
      </w:pPr>
      <w:r>
        <w:t>По результатам контрольного мероприятия установлено:</w:t>
      </w:r>
    </w:p>
    <w:p w14:paraId="60C14A7B" w14:textId="6214271D" w:rsidR="000146B5" w:rsidRDefault="000146B5" w:rsidP="00A65284">
      <w:pPr>
        <w:pStyle w:val="a6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0146B5">
        <w:rPr>
          <w:b/>
          <w:bCs/>
        </w:rPr>
        <w:t>В нарушение</w:t>
      </w:r>
      <w:r w:rsidRPr="00D64E17">
        <w:t xml:space="preserve"> </w:t>
      </w:r>
      <w:proofErr w:type="spellStart"/>
      <w:r w:rsidRPr="00D64E17">
        <w:t>пп</w:t>
      </w:r>
      <w:proofErr w:type="spellEnd"/>
      <w:r w:rsidRPr="00D64E17">
        <w:t>.</w:t>
      </w:r>
      <w:r>
        <w:t xml:space="preserve"> «</w:t>
      </w:r>
      <w:r w:rsidRPr="00D64E17">
        <w:t>п</w:t>
      </w:r>
      <w:r>
        <w:t>»</w:t>
      </w:r>
      <w:r w:rsidRPr="00D64E17">
        <w:t xml:space="preserve"> п.1 ст.5 Федерального закона от 08.08.2001 № 129-ФЗ </w:t>
      </w:r>
      <w:r w:rsidR="00223207">
        <w:t xml:space="preserve">                        </w:t>
      </w:r>
      <w:r w:rsidRPr="00D64E17">
        <w:t>«О государственной регистрации юридических лиц и индивидуальных предпринимателей» виды деятельности</w:t>
      </w:r>
      <w:r>
        <w:t>,</w:t>
      </w:r>
      <w:r w:rsidRPr="00D64E17">
        <w:t xml:space="preserve"> указанные в Уставе Учреждения</w:t>
      </w:r>
      <w:r>
        <w:t>,</w:t>
      </w:r>
      <w:r w:rsidRPr="00D64E17">
        <w:t xml:space="preserve"> не соответствуют видам деятельности в ЕГРЮЛ.</w:t>
      </w:r>
    </w:p>
    <w:p w14:paraId="4C45667D" w14:textId="6D368CB7" w:rsidR="000146B5" w:rsidRPr="000146B5" w:rsidRDefault="000146B5" w:rsidP="000146B5">
      <w:pPr>
        <w:pStyle w:val="a6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0146B5">
        <w:t>Контрольно-счетная палата считает необходимым отметить, что:</w:t>
      </w:r>
    </w:p>
    <w:p w14:paraId="6A53C3CB" w14:textId="13E7BB62" w:rsidR="00223207" w:rsidRDefault="00223207" w:rsidP="00223207">
      <w:pPr>
        <w:widowControl w:val="0"/>
        <w:ind w:firstLine="539"/>
        <w:jc w:val="both"/>
      </w:pPr>
      <w:r>
        <w:t xml:space="preserve">а) В Уставе Учреждения утверждены следующие виды приносящей доход деятельности, не включенные в Положение: </w:t>
      </w:r>
    </w:p>
    <w:p w14:paraId="2A8B438D" w14:textId="77777777" w:rsidR="00223207" w:rsidRDefault="00223207" w:rsidP="00223207">
      <w:pPr>
        <w:widowControl w:val="0"/>
        <w:ind w:firstLine="539"/>
        <w:jc w:val="both"/>
      </w:pPr>
      <w:r>
        <w:t xml:space="preserve"> - деятельность зрелищно-развлекательная прочая; </w:t>
      </w:r>
    </w:p>
    <w:p w14:paraId="3BAB34EA" w14:textId="77777777" w:rsidR="00223207" w:rsidRDefault="00223207" w:rsidP="00223207">
      <w:pPr>
        <w:widowControl w:val="0"/>
        <w:ind w:firstLine="539"/>
        <w:jc w:val="both"/>
      </w:pPr>
      <w:r>
        <w:t>- деятельность зрелищно-развлекательная прочая, не включенная в другие группировки;</w:t>
      </w:r>
    </w:p>
    <w:p w14:paraId="3219D3CB" w14:textId="77777777" w:rsidR="00223207" w:rsidRDefault="00223207" w:rsidP="00223207">
      <w:pPr>
        <w:widowControl w:val="0"/>
        <w:ind w:firstLine="539"/>
        <w:jc w:val="both"/>
      </w:pPr>
      <w:r>
        <w:t xml:space="preserve"> б) В Уставе отсутствуют услуги, которые включены в Положение, оказываемые в рамках приносящей доход деятельности:</w:t>
      </w:r>
    </w:p>
    <w:p w14:paraId="23DEE3F8" w14:textId="77777777" w:rsidR="00223207" w:rsidRDefault="00223207" w:rsidP="00223207">
      <w:pPr>
        <w:widowControl w:val="0"/>
        <w:ind w:firstLine="539"/>
        <w:jc w:val="both"/>
      </w:pPr>
      <w:r>
        <w:t xml:space="preserve"> - платные услуги, предоставляемые Учреждением физическим и юридическим лицам для удовлетворения их духовных, интеллектуальных, информационных, культурно-досуговых и других потребностей социально-культурного характера;</w:t>
      </w:r>
    </w:p>
    <w:p w14:paraId="3FB87ACF" w14:textId="77777777" w:rsidR="00223207" w:rsidRDefault="00223207" w:rsidP="00223207">
      <w:pPr>
        <w:widowControl w:val="0"/>
        <w:ind w:firstLine="539"/>
        <w:jc w:val="both"/>
      </w:pPr>
      <w:r>
        <w:t xml:space="preserve"> - предоставление инструментов и костюмов во временное пользование, с целью повышения качества образования.</w:t>
      </w:r>
    </w:p>
    <w:p w14:paraId="7D3BF080" w14:textId="3C0C5227" w:rsidR="000146B5" w:rsidRPr="0056026C" w:rsidRDefault="000146B5" w:rsidP="00223207">
      <w:pPr>
        <w:widowControl w:val="0"/>
        <w:ind w:firstLine="539"/>
        <w:jc w:val="both"/>
      </w:pPr>
      <w:r w:rsidRPr="009D6B01">
        <w:rPr>
          <w:b/>
          <w:bCs/>
        </w:rPr>
        <w:t>3.</w:t>
      </w:r>
      <w:r>
        <w:t xml:space="preserve"> </w:t>
      </w:r>
      <w:r w:rsidRPr="002D1F12">
        <w:rPr>
          <w:b/>
          <w:bCs/>
        </w:rPr>
        <w:t>В нарушение</w:t>
      </w:r>
      <w:r w:rsidRPr="00D64E17">
        <w:t xml:space="preserve"> п.8.4 </w:t>
      </w:r>
      <w:r>
        <w:t>п</w:t>
      </w:r>
      <w:r w:rsidRPr="001B05DB">
        <w:t>остановлени</w:t>
      </w:r>
      <w:r>
        <w:t>я</w:t>
      </w:r>
      <w:r w:rsidRPr="001B05DB">
        <w:t xml:space="preserve"> Правительства Приморского края от 20.10.2022 </w:t>
      </w:r>
      <w:r>
        <w:t>№ </w:t>
      </w:r>
      <w:r w:rsidRPr="001B05DB">
        <w:t xml:space="preserve">713-пп (ред. от 01.04.2025) </w:t>
      </w:r>
      <w:r>
        <w:t>«</w:t>
      </w:r>
      <w:r w:rsidRPr="001B05DB">
        <w:t xml:space="preserve">О мерах поддержки семей участников специальной военной операции, лиц, призванных на военную службу по мобилизации, а также лиц, выполняющих задачи по отражению вооруженного вторжения на территорию Российской Федерации, а </w:t>
      </w:r>
      <w:r w:rsidRPr="001B05DB">
        <w:lastRenderedPageBreak/>
        <w:t>также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</w:t>
      </w:r>
      <w:r>
        <w:t>»</w:t>
      </w:r>
      <w:r w:rsidRPr="00D64E17">
        <w:t>, приказа управления культуры туризма и молодежной политики администрации Артемовского городского округа от 03.11.2022 № 36</w:t>
      </w:r>
      <w:r>
        <w:t>,</w:t>
      </w:r>
      <w:r w:rsidRPr="00D64E17">
        <w:t xml:space="preserve"> в разделе 7 Положения отсутствуют льготы для членов семей участников специальной военной операции.</w:t>
      </w:r>
      <w:r w:rsidRPr="00033240">
        <w:t xml:space="preserve"> </w:t>
      </w:r>
      <w:r>
        <w:t>Фактически льгота предоставлена.</w:t>
      </w:r>
    </w:p>
    <w:p w14:paraId="7F865E06" w14:textId="77777777" w:rsidR="000146B5" w:rsidRDefault="000146B5" w:rsidP="000146B5">
      <w:pPr>
        <w:ind w:firstLine="539"/>
        <w:jc w:val="both"/>
      </w:pPr>
      <w:r w:rsidRPr="00D64E17">
        <w:t>Также в разделе 7 Положения не указано, что льгота на обучение предоставляется детям из одной семьи, получающим платные образовательные услуги, а также детям сотрудников.</w:t>
      </w:r>
      <w:r w:rsidRPr="0056026C">
        <w:t xml:space="preserve"> </w:t>
      </w:r>
      <w:r>
        <w:t>Фактически льгота предоставлена.</w:t>
      </w:r>
    </w:p>
    <w:p w14:paraId="7D39E82F" w14:textId="534A7352" w:rsidR="000146B5" w:rsidRPr="009250AE" w:rsidRDefault="00A26688" w:rsidP="000146B5">
      <w:pPr>
        <w:ind w:firstLine="539"/>
        <w:jc w:val="both"/>
        <w:rPr>
          <w:bCs/>
          <w:color w:val="000000"/>
        </w:rPr>
      </w:pPr>
      <w:r>
        <w:rPr>
          <w:b/>
          <w:bCs/>
        </w:rPr>
        <w:t>4</w:t>
      </w:r>
      <w:r w:rsidR="000146B5" w:rsidRPr="009D6B01">
        <w:rPr>
          <w:b/>
          <w:bCs/>
        </w:rPr>
        <w:t>.</w:t>
      </w:r>
      <w:r w:rsidR="000146B5">
        <w:t xml:space="preserve"> </w:t>
      </w:r>
      <w:r w:rsidR="000146B5" w:rsidRPr="00033240">
        <w:rPr>
          <w:b/>
          <w:color w:val="000000"/>
        </w:rPr>
        <w:t>В нарушени</w:t>
      </w:r>
      <w:r w:rsidR="000146B5">
        <w:rPr>
          <w:b/>
          <w:color w:val="000000"/>
        </w:rPr>
        <w:t>е</w:t>
      </w:r>
      <w:r w:rsidR="000146B5" w:rsidRPr="009250AE">
        <w:rPr>
          <w:bCs/>
          <w:color w:val="000000"/>
        </w:rPr>
        <w:t xml:space="preserve"> аб.3 п.3.9 </w:t>
      </w:r>
      <w:r w:rsidR="000146B5">
        <w:rPr>
          <w:bCs/>
          <w:color w:val="000000"/>
        </w:rPr>
        <w:t>П</w:t>
      </w:r>
      <w:r w:rsidR="000146B5" w:rsidRPr="009250AE">
        <w:rPr>
          <w:bCs/>
          <w:color w:val="000000"/>
        </w:rPr>
        <w:t>оложени</w:t>
      </w:r>
      <w:r w:rsidR="000146B5">
        <w:rPr>
          <w:bCs/>
          <w:color w:val="000000"/>
        </w:rPr>
        <w:t>я</w:t>
      </w:r>
      <w:r w:rsidR="000146B5" w:rsidRPr="009250AE">
        <w:rPr>
          <w:bCs/>
          <w:color w:val="000000"/>
        </w:rPr>
        <w:t xml:space="preserve"> о порядке № 844-па Учреждением  вместо Приказа об утверждении прейскуранта цен на платные услуги  в 2023-2024 учебном году и в 2024-2025 учебном году утверждены перечень и тарифы на платные образовательные услуги.</w:t>
      </w:r>
    </w:p>
    <w:p w14:paraId="55D72547" w14:textId="57135CD3" w:rsidR="000146B5" w:rsidRDefault="00A26688" w:rsidP="000146B5">
      <w:pPr>
        <w:ind w:firstLine="539"/>
        <w:jc w:val="both"/>
      </w:pPr>
      <w:r>
        <w:rPr>
          <w:b/>
          <w:bCs/>
        </w:rPr>
        <w:t>5</w:t>
      </w:r>
      <w:r w:rsidR="000146B5" w:rsidRPr="00137B1C">
        <w:t>.</w:t>
      </w:r>
      <w:r w:rsidR="000146B5">
        <w:rPr>
          <w:b/>
          <w:bCs/>
        </w:rPr>
        <w:t xml:space="preserve"> </w:t>
      </w:r>
      <w:r w:rsidR="000146B5" w:rsidRPr="002D1F12">
        <w:rPr>
          <w:b/>
          <w:bCs/>
        </w:rPr>
        <w:t>В нарушени</w:t>
      </w:r>
      <w:r w:rsidR="000146B5">
        <w:rPr>
          <w:b/>
          <w:bCs/>
        </w:rPr>
        <w:t>е</w:t>
      </w:r>
      <w:r w:rsidR="000146B5" w:rsidRPr="00D64E17">
        <w:t xml:space="preserve"> </w:t>
      </w:r>
      <w:r w:rsidR="000146B5">
        <w:t xml:space="preserve"> </w:t>
      </w:r>
      <w:r w:rsidR="000146B5">
        <w:rPr>
          <w:bCs/>
        </w:rPr>
        <w:t>п</w:t>
      </w:r>
      <w:r w:rsidR="000146B5" w:rsidRPr="00E36C3B">
        <w:rPr>
          <w:bCs/>
        </w:rPr>
        <w:t xml:space="preserve">остановления № </w:t>
      </w:r>
      <w:r w:rsidR="000146B5">
        <w:rPr>
          <w:bCs/>
        </w:rPr>
        <w:t xml:space="preserve">466-па </w:t>
      </w:r>
      <w:r w:rsidR="000146B5" w:rsidRPr="00E36C3B">
        <w:rPr>
          <w:bCs/>
        </w:rPr>
        <w:t xml:space="preserve">и </w:t>
      </w:r>
      <w:r w:rsidR="000146B5">
        <w:rPr>
          <w:bCs/>
        </w:rPr>
        <w:t>п</w:t>
      </w:r>
      <w:r w:rsidR="000146B5" w:rsidRPr="00E36C3B">
        <w:rPr>
          <w:bCs/>
        </w:rPr>
        <w:t>остановления № </w:t>
      </w:r>
      <w:r w:rsidR="000146B5">
        <w:rPr>
          <w:bCs/>
        </w:rPr>
        <w:t>869</w:t>
      </w:r>
      <w:r w:rsidR="000146B5" w:rsidRPr="00E36C3B">
        <w:rPr>
          <w:bCs/>
        </w:rPr>
        <w:t>-па наименование услуг на 2023-2024 учебный год и 2024-2025 учебный год</w:t>
      </w:r>
      <w:r w:rsidR="000146B5">
        <w:rPr>
          <w:bCs/>
        </w:rPr>
        <w:t>,</w:t>
      </w:r>
      <w:r w:rsidR="000146B5" w:rsidRPr="00E36C3B">
        <w:rPr>
          <w:bCs/>
        </w:rPr>
        <w:t xml:space="preserve"> </w:t>
      </w:r>
      <w:r w:rsidR="000146B5">
        <w:rPr>
          <w:bCs/>
        </w:rPr>
        <w:t xml:space="preserve">утвержденные Учреждением на платные услуги, </w:t>
      </w:r>
      <w:r w:rsidR="000146B5" w:rsidRPr="00E36C3B">
        <w:rPr>
          <w:bCs/>
        </w:rPr>
        <w:t>не соответствует наименованиям услуг, утвержденным администрацией Артемовского городского округа.</w:t>
      </w:r>
    </w:p>
    <w:p w14:paraId="39BE0230" w14:textId="62479B28" w:rsidR="000146B5" w:rsidRPr="00D64E17" w:rsidRDefault="00A26688" w:rsidP="009D6B01">
      <w:pPr>
        <w:ind w:firstLine="567"/>
        <w:jc w:val="both"/>
      </w:pPr>
      <w:r>
        <w:rPr>
          <w:b/>
          <w:bCs/>
        </w:rPr>
        <w:t>6</w:t>
      </w:r>
      <w:r w:rsidR="000146B5">
        <w:rPr>
          <w:b/>
          <w:bCs/>
        </w:rPr>
        <w:t xml:space="preserve">. </w:t>
      </w:r>
      <w:r w:rsidR="000146B5" w:rsidRPr="002D1F12">
        <w:rPr>
          <w:b/>
          <w:bCs/>
        </w:rPr>
        <w:t>В нарушени</w:t>
      </w:r>
      <w:r w:rsidR="000146B5">
        <w:rPr>
          <w:b/>
          <w:bCs/>
        </w:rPr>
        <w:t>е</w:t>
      </w:r>
      <w:r w:rsidR="000146B5" w:rsidRPr="002D1F12">
        <w:rPr>
          <w:b/>
          <w:bCs/>
        </w:rPr>
        <w:t xml:space="preserve"> </w:t>
      </w:r>
      <w:r w:rsidR="000146B5" w:rsidRPr="00D64E17">
        <w:t xml:space="preserve">п.5.1 Положения </w:t>
      </w:r>
      <w:r w:rsidR="000146B5">
        <w:t>–</w:t>
      </w:r>
      <w:r w:rsidR="000146B5" w:rsidRPr="00D64E17">
        <w:t xml:space="preserve"> средняя численность детей в группе – 10 человек (в </w:t>
      </w:r>
      <w:r w:rsidR="000146B5">
        <w:t>П</w:t>
      </w:r>
      <w:r w:rsidR="000146B5" w:rsidRPr="00D64E17">
        <w:t>оложении 8 человек).</w:t>
      </w:r>
    </w:p>
    <w:p w14:paraId="4966CCC5" w14:textId="250977B2" w:rsidR="000146B5" w:rsidRPr="00D64E17" w:rsidRDefault="00A26688" w:rsidP="000146B5">
      <w:pPr>
        <w:ind w:firstLine="539"/>
        <w:jc w:val="both"/>
      </w:pPr>
      <w:r w:rsidRPr="00B370EB">
        <w:rPr>
          <w:b/>
          <w:bCs/>
        </w:rPr>
        <w:t>7</w:t>
      </w:r>
      <w:r w:rsidR="000146B5" w:rsidRPr="00B370EB">
        <w:rPr>
          <w:b/>
          <w:bCs/>
        </w:rPr>
        <w:t>.</w:t>
      </w:r>
      <w:r w:rsidR="000146B5" w:rsidRPr="00D64E17">
        <w:t xml:space="preserve"> Директором Учреждения Н.С. </w:t>
      </w:r>
      <w:proofErr w:type="spellStart"/>
      <w:r w:rsidR="000146B5" w:rsidRPr="00D64E17">
        <w:t>Трукшиной</w:t>
      </w:r>
      <w:proofErr w:type="spellEnd"/>
      <w:r w:rsidR="000146B5" w:rsidRPr="00D64E17">
        <w:t xml:space="preserve"> изданы приказы: </w:t>
      </w:r>
      <w:r w:rsidR="000146B5">
        <w:t>п</w:t>
      </w:r>
      <w:r w:rsidR="000146B5" w:rsidRPr="00D64E17">
        <w:t xml:space="preserve">риказ от 01.09.2023 № 54/6-л  «Об утверждении льгот по платным образовательным услугам» на 2023-2024 учебный год  и  </w:t>
      </w:r>
      <w:r w:rsidR="000146B5">
        <w:t>п</w:t>
      </w:r>
      <w:r w:rsidR="000146B5" w:rsidRPr="00D64E17">
        <w:t>риказ от 02.09.202</w:t>
      </w:r>
      <w:r w:rsidR="000146B5">
        <w:t>4</w:t>
      </w:r>
      <w:r w:rsidR="000146B5" w:rsidRPr="00D64E17">
        <w:t xml:space="preserve"> № 12/1-л  «Об утверждении льгот по платным образовательным услугам» на 202</w:t>
      </w:r>
      <w:r w:rsidR="000146B5">
        <w:t>4</w:t>
      </w:r>
      <w:r w:rsidR="000146B5" w:rsidRPr="00D64E17">
        <w:t>-202</w:t>
      </w:r>
      <w:r w:rsidR="000146B5">
        <w:t>5</w:t>
      </w:r>
      <w:r w:rsidR="000146B5" w:rsidRPr="00D64E17">
        <w:t xml:space="preserve"> учебный год. </w:t>
      </w:r>
    </w:p>
    <w:p w14:paraId="07CA7989" w14:textId="7018456A" w:rsidR="000146B5" w:rsidRPr="00D64E17" w:rsidRDefault="000146B5" w:rsidP="000146B5">
      <w:pPr>
        <w:ind w:firstLine="539"/>
        <w:jc w:val="both"/>
      </w:pPr>
      <w:r w:rsidRPr="00D64E17">
        <w:t xml:space="preserve">Согласно аб.3 </w:t>
      </w:r>
      <w:r>
        <w:t>п</w:t>
      </w:r>
      <w:r w:rsidRPr="00D64E17">
        <w:t>риказов №54/6-л и 12/1-л</w:t>
      </w:r>
      <w:r>
        <w:t>,</w:t>
      </w:r>
      <w:r w:rsidRPr="00D64E17">
        <w:t xml:space="preserve"> при обучении двух и более детей из одной семьи, обучающихся на платной образовательной услуге, одному ребенку предоставляется льгота в 10%. В тоже время</w:t>
      </w:r>
      <w:r>
        <w:t>,</w:t>
      </w:r>
      <w:r w:rsidRPr="00D64E17">
        <w:t xml:space="preserve"> в аб.2 указано, что скидка детям из многодетных семей  - 20%. Таким образом, аб.2 противоречит аб.3. </w:t>
      </w:r>
    </w:p>
    <w:p w14:paraId="46A2E243" w14:textId="5EF253C2" w:rsidR="000146B5" w:rsidRPr="000146B5" w:rsidRDefault="00A26688" w:rsidP="000146B5">
      <w:pPr>
        <w:ind w:firstLine="539"/>
        <w:jc w:val="both"/>
        <w:rPr>
          <w:b/>
          <w:bCs/>
        </w:rPr>
      </w:pPr>
      <w:r>
        <w:rPr>
          <w:b/>
          <w:bCs/>
        </w:rPr>
        <w:t>8</w:t>
      </w:r>
      <w:r w:rsidR="000146B5">
        <w:t>.</w:t>
      </w:r>
      <w:r w:rsidR="000146B5">
        <w:rPr>
          <w:b/>
          <w:bCs/>
        </w:rPr>
        <w:t xml:space="preserve"> В </w:t>
      </w:r>
      <w:r w:rsidR="000146B5" w:rsidRPr="00B11E07">
        <w:rPr>
          <w:b/>
          <w:bCs/>
        </w:rPr>
        <w:t>нарушение</w:t>
      </w:r>
      <w:r w:rsidR="000146B5" w:rsidRPr="00D64E17">
        <w:t xml:space="preserve"> Приказа Минобрнауки России от 25.10.2013 </w:t>
      </w:r>
      <w:r w:rsidR="000146B5">
        <w:t>№</w:t>
      </w:r>
      <w:r w:rsidR="000146B5" w:rsidRPr="00D64E17">
        <w:t xml:space="preserve"> 1185 в договорах № 495, 609, 619, 648, 654, 657  заполнены не все обязательные положения.</w:t>
      </w:r>
    </w:p>
    <w:p w14:paraId="71CF0F8F" w14:textId="140B0EE9" w:rsidR="000146B5" w:rsidRPr="00D64E17" w:rsidRDefault="00A26688" w:rsidP="000146B5">
      <w:pPr>
        <w:widowControl w:val="0"/>
        <w:ind w:firstLine="539"/>
        <w:jc w:val="both"/>
      </w:pPr>
      <w:r>
        <w:rPr>
          <w:b/>
          <w:bCs/>
        </w:rPr>
        <w:t>9</w:t>
      </w:r>
      <w:r w:rsidR="000146B5">
        <w:rPr>
          <w:b/>
          <w:bCs/>
        </w:rPr>
        <w:t xml:space="preserve">. </w:t>
      </w:r>
      <w:r w:rsidR="000146B5" w:rsidRPr="002D1F12">
        <w:rPr>
          <w:b/>
          <w:bCs/>
        </w:rPr>
        <w:t>В нарушени</w:t>
      </w:r>
      <w:r w:rsidR="000146B5">
        <w:rPr>
          <w:b/>
          <w:bCs/>
        </w:rPr>
        <w:t>е</w:t>
      </w:r>
      <w:r w:rsidR="000146B5" w:rsidRPr="00D64E17">
        <w:t xml:space="preserve"> статьи </w:t>
      </w:r>
      <w:r w:rsidR="000146B5">
        <w:t>16.1</w:t>
      </w:r>
      <w:r w:rsidR="000146B5" w:rsidRPr="00D64E17">
        <w:t xml:space="preserve"> </w:t>
      </w:r>
      <w:r w:rsidR="000146B5">
        <w:t>Закона</w:t>
      </w:r>
      <w:r w:rsidR="000146B5" w:rsidRPr="00D64E17">
        <w:t xml:space="preserve"> </w:t>
      </w:r>
      <w:r w:rsidR="000146B5">
        <w:t>о</w:t>
      </w:r>
      <w:r w:rsidR="000146B5" w:rsidRPr="00D64E17">
        <w:t xml:space="preserve"> защите прав потребителей  МК</w:t>
      </w:r>
      <w:r w:rsidR="000146B5">
        <w:t>У</w:t>
      </w:r>
      <w:r w:rsidR="000146B5" w:rsidRPr="00D64E17">
        <w:t xml:space="preserve">ДО «ДШИ № 2» пунктом 4.3 Договора установлена оплата услуг </w:t>
      </w:r>
      <w:r>
        <w:t xml:space="preserve">только </w:t>
      </w:r>
      <w:r w:rsidR="000146B5" w:rsidRPr="00D64E17">
        <w:t>через ПАО «Сбербанк».</w:t>
      </w:r>
    </w:p>
    <w:p w14:paraId="7D240BC5" w14:textId="6503D8DD" w:rsidR="000146B5" w:rsidRPr="00D64E17" w:rsidRDefault="000146B5" w:rsidP="000146B5">
      <w:pPr>
        <w:ind w:firstLine="539"/>
        <w:jc w:val="both"/>
      </w:pPr>
      <w:r w:rsidRPr="009D6B01">
        <w:rPr>
          <w:b/>
          <w:bCs/>
        </w:rPr>
        <w:t>1</w:t>
      </w:r>
      <w:r w:rsidR="00A26688">
        <w:rPr>
          <w:b/>
          <w:bCs/>
        </w:rPr>
        <w:t>0</w:t>
      </w:r>
      <w:r>
        <w:t xml:space="preserve">. </w:t>
      </w:r>
      <w:r w:rsidRPr="002D1F12">
        <w:rPr>
          <w:b/>
          <w:bCs/>
        </w:rPr>
        <w:t>В нарушени</w:t>
      </w:r>
      <w:r>
        <w:rPr>
          <w:b/>
          <w:bCs/>
        </w:rPr>
        <w:t>е</w:t>
      </w:r>
      <w:r w:rsidRPr="00D64E17">
        <w:t xml:space="preserve"> п.4.3 договора установлены случаи задержки оплаты (оплата за текущий месяц внесена после 10 числа) от </w:t>
      </w:r>
      <w:r>
        <w:t>4 до 30 дней</w:t>
      </w:r>
      <w:r w:rsidRPr="00D64E17">
        <w:t>: апрель – 137 случаев,  май – 129 случаев, в январе 2025 года – 134 случая.</w:t>
      </w:r>
    </w:p>
    <w:p w14:paraId="113B7F74" w14:textId="1D9DFB74" w:rsidR="000146B5" w:rsidRDefault="000146B5" w:rsidP="000146B5">
      <w:pPr>
        <w:ind w:firstLine="539"/>
        <w:jc w:val="both"/>
      </w:pPr>
      <w:r>
        <w:rPr>
          <w:b/>
          <w:bCs/>
        </w:rPr>
        <w:t>1</w:t>
      </w:r>
      <w:r w:rsidR="00A26688">
        <w:rPr>
          <w:b/>
          <w:bCs/>
        </w:rPr>
        <w:t>1</w:t>
      </w:r>
      <w:r>
        <w:rPr>
          <w:b/>
          <w:bCs/>
        </w:rPr>
        <w:t xml:space="preserve">. </w:t>
      </w:r>
      <w:r w:rsidRPr="002D1F12">
        <w:rPr>
          <w:b/>
          <w:bCs/>
        </w:rPr>
        <w:t>В нарушени</w:t>
      </w:r>
      <w:r>
        <w:rPr>
          <w:b/>
          <w:bCs/>
        </w:rPr>
        <w:t>е</w:t>
      </w:r>
      <w:r w:rsidRPr="00D64E17">
        <w:t xml:space="preserve">  приказа Минфина России от 30.03.2015 № 52н </w:t>
      </w:r>
      <w:r>
        <w:t>У</w:t>
      </w:r>
      <w:r w:rsidRPr="00D64E17">
        <w:t xml:space="preserve">чреждение не ведет табель учета посещаемости детей (ф. 0504608). </w:t>
      </w:r>
    </w:p>
    <w:p w14:paraId="32952FB3" w14:textId="5E441F02" w:rsidR="000146B5" w:rsidRPr="00D64E17" w:rsidRDefault="000146B5" w:rsidP="000146B5">
      <w:pPr>
        <w:ind w:firstLine="539"/>
        <w:jc w:val="both"/>
      </w:pPr>
      <w:r w:rsidRPr="00A26688">
        <w:rPr>
          <w:b/>
          <w:bCs/>
        </w:rPr>
        <w:t>1</w:t>
      </w:r>
      <w:r w:rsidR="00A26688" w:rsidRPr="00A26688">
        <w:rPr>
          <w:b/>
          <w:bCs/>
        </w:rPr>
        <w:t>2</w:t>
      </w:r>
      <w:r w:rsidRPr="00137B1C">
        <w:t>.</w:t>
      </w:r>
      <w:r>
        <w:rPr>
          <w:b/>
          <w:bCs/>
        </w:rPr>
        <w:t xml:space="preserve"> </w:t>
      </w:r>
      <w:r w:rsidRPr="008446F7">
        <w:rPr>
          <w:b/>
          <w:bCs/>
        </w:rPr>
        <w:t>В нарушени</w:t>
      </w:r>
      <w:r>
        <w:rPr>
          <w:b/>
          <w:bCs/>
        </w:rPr>
        <w:t>е</w:t>
      </w:r>
      <w:r w:rsidRPr="00D64E17">
        <w:t xml:space="preserve"> </w:t>
      </w:r>
      <w:r w:rsidR="00A26688" w:rsidRPr="00D64E17">
        <w:t>пп3.п.1 статьи 8</w:t>
      </w:r>
      <w:r w:rsidR="00A26688">
        <w:t xml:space="preserve"> Федерального</w:t>
      </w:r>
      <w:r w:rsidR="00A26688" w:rsidRPr="00D64E17">
        <w:t xml:space="preserve"> </w:t>
      </w:r>
      <w:r w:rsidR="00A26688">
        <w:t>З</w:t>
      </w:r>
      <w:r w:rsidR="00A26688" w:rsidRPr="00D64E17">
        <w:t xml:space="preserve">акона № 273 ФЗ, п.1 </w:t>
      </w:r>
      <w:r w:rsidR="00A26688">
        <w:t>п</w:t>
      </w:r>
      <w:r w:rsidR="00A26688" w:rsidRPr="00D64E17">
        <w:t xml:space="preserve">остановления </w:t>
      </w:r>
      <w:r w:rsidR="00A26688">
        <w:t>№</w:t>
      </w:r>
      <w:r w:rsidR="00B370EB">
        <w:t> </w:t>
      </w:r>
      <w:r w:rsidR="00A26688" w:rsidRPr="00D64E17">
        <w:t xml:space="preserve">466-па п.1 </w:t>
      </w:r>
      <w:r w:rsidR="00A26688">
        <w:t>п</w:t>
      </w:r>
      <w:r w:rsidR="00A26688" w:rsidRPr="00D64E17">
        <w:t xml:space="preserve">остановления </w:t>
      </w:r>
      <w:r w:rsidR="00A26688">
        <w:t xml:space="preserve">№ </w:t>
      </w:r>
      <w:r w:rsidR="00A26688" w:rsidRPr="00D64E17">
        <w:t>869-па</w:t>
      </w:r>
      <w:r w:rsidRPr="00D64E17">
        <w:t>, распоряжени</w:t>
      </w:r>
      <w:r>
        <w:t>я</w:t>
      </w:r>
      <w:r w:rsidRPr="00D64E17">
        <w:t xml:space="preserve"> администрации Артемовского городского округа от 08.10.2021 № 568-ра (ред. от 06.03.2025) «Об утверждении перечня главных администраторов источников финансирования дефицита бюджета, перечня главных администраторов доходов бюджета Артемовского городского округа и закрепляемых за ними видов (подвидов) доходов местного бюджета» в </w:t>
      </w:r>
      <w:r>
        <w:t>квитанции в</w:t>
      </w:r>
      <w:r w:rsidRPr="00D64E17">
        <w:t xml:space="preserve"> назначени</w:t>
      </w:r>
      <w:r>
        <w:t>и</w:t>
      </w:r>
      <w:r w:rsidRPr="00D64E17">
        <w:t xml:space="preserve"> платежа  указан</w:t>
      </w:r>
      <w:r>
        <w:t>о</w:t>
      </w:r>
      <w:r w:rsidRPr="00D64E17">
        <w:t xml:space="preserve"> </w:t>
      </w:r>
      <w:r>
        <w:t>«</w:t>
      </w:r>
      <w:r w:rsidRPr="00D64E17">
        <w:t>родительская плата</w:t>
      </w:r>
      <w:r>
        <w:t>»</w:t>
      </w:r>
      <w:r w:rsidRPr="00D64E17">
        <w:t>. МК</w:t>
      </w:r>
      <w:r>
        <w:t>У</w:t>
      </w:r>
      <w:r w:rsidRPr="00D64E17">
        <w:t>ДО «ДШИ № 2» не является администратором вида доходов «родительская плата».</w:t>
      </w:r>
    </w:p>
    <w:p w14:paraId="2B26BA0A" w14:textId="2FAAFCA6" w:rsidR="00A65284" w:rsidRPr="00750798" w:rsidRDefault="00A65284" w:rsidP="00A65284">
      <w:pPr>
        <w:spacing w:before="120"/>
        <w:ind w:firstLine="709"/>
        <w:jc w:val="both"/>
        <w:rPr>
          <w:szCs w:val="24"/>
        </w:rPr>
      </w:pPr>
      <w:r w:rsidRPr="00750798">
        <w:rPr>
          <w:szCs w:val="24"/>
        </w:rPr>
        <w:t xml:space="preserve">На основании раздела 17 Положения о контрольно-счетной палате Артемовского городского округа, утвержденного решением Думы Артемовского городского округа от 22.12.2005 № 254, контрольно-счетная палата Артёмовского городского округа </w:t>
      </w:r>
      <w:r w:rsidRPr="003A23D9">
        <w:rPr>
          <w:szCs w:val="24"/>
          <w:u w:val="single"/>
        </w:rPr>
        <w:t xml:space="preserve">предлагает </w:t>
      </w:r>
      <w:r>
        <w:rPr>
          <w:szCs w:val="24"/>
          <w:u w:val="single"/>
        </w:rPr>
        <w:t>МКУДО</w:t>
      </w:r>
      <w:r w:rsidRPr="003A23D9">
        <w:rPr>
          <w:szCs w:val="24"/>
          <w:u w:val="single"/>
        </w:rPr>
        <w:t xml:space="preserve"> «</w:t>
      </w:r>
      <w:r>
        <w:rPr>
          <w:szCs w:val="24"/>
          <w:u w:val="single"/>
        </w:rPr>
        <w:t>ДШИ № 2</w:t>
      </w:r>
      <w:r w:rsidRPr="003A23D9">
        <w:rPr>
          <w:szCs w:val="24"/>
          <w:u w:val="single"/>
        </w:rPr>
        <w:t>» рассмотреть представление и принять меры по устранению выявленных нарушений и недостатков:</w:t>
      </w:r>
    </w:p>
    <w:p w14:paraId="17050EAB" w14:textId="77777777" w:rsidR="00A26688" w:rsidRPr="00456A7C" w:rsidRDefault="00A65284" w:rsidP="00A26688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26688">
        <w:rPr>
          <w:rFonts w:ascii="Times New Roman" w:hAnsi="Times New Roman"/>
          <w:sz w:val="24"/>
          <w:szCs w:val="24"/>
        </w:rPr>
        <w:t>1.</w:t>
      </w:r>
      <w:r w:rsidRPr="000D0B87">
        <w:rPr>
          <w:szCs w:val="24"/>
        </w:rPr>
        <w:t xml:space="preserve"> </w:t>
      </w:r>
      <w:r w:rsidR="00A26688">
        <w:rPr>
          <w:rFonts w:ascii="Times New Roman" w:eastAsia="Calibri" w:hAnsi="Times New Roman"/>
          <w:sz w:val="24"/>
          <w:szCs w:val="24"/>
        </w:rPr>
        <w:t xml:space="preserve">Привести в </w:t>
      </w:r>
      <w:r w:rsidR="00A26688" w:rsidRPr="00456A7C">
        <w:rPr>
          <w:rFonts w:ascii="Times New Roman" w:eastAsia="Calibri" w:hAnsi="Times New Roman"/>
          <w:sz w:val="24"/>
          <w:szCs w:val="24"/>
        </w:rPr>
        <w:t xml:space="preserve"> соответствие вид</w:t>
      </w:r>
      <w:r w:rsidR="00A26688">
        <w:rPr>
          <w:rFonts w:ascii="Times New Roman" w:eastAsia="Calibri" w:hAnsi="Times New Roman"/>
          <w:sz w:val="24"/>
          <w:szCs w:val="24"/>
        </w:rPr>
        <w:t>ы экономической</w:t>
      </w:r>
      <w:r w:rsidR="00A26688" w:rsidRPr="00456A7C">
        <w:rPr>
          <w:rFonts w:ascii="Times New Roman" w:eastAsia="Calibri" w:hAnsi="Times New Roman"/>
          <w:sz w:val="24"/>
          <w:szCs w:val="24"/>
        </w:rPr>
        <w:t xml:space="preserve"> деятельности, указанных в Уставе </w:t>
      </w:r>
      <w:r w:rsidR="00A26688" w:rsidRPr="00456A7C">
        <w:rPr>
          <w:rFonts w:ascii="Times New Roman" w:hAnsi="Times New Roman"/>
          <w:sz w:val="24"/>
          <w:szCs w:val="24"/>
        </w:rPr>
        <w:t>МКУДО «ДШИ № 2</w:t>
      </w:r>
      <w:r w:rsidR="00A26688">
        <w:rPr>
          <w:rFonts w:ascii="Times New Roman" w:hAnsi="Times New Roman"/>
          <w:sz w:val="24"/>
          <w:szCs w:val="24"/>
        </w:rPr>
        <w:t xml:space="preserve"> и </w:t>
      </w:r>
      <w:r w:rsidR="00A26688" w:rsidRPr="00456A7C">
        <w:rPr>
          <w:rFonts w:ascii="Times New Roman" w:eastAsia="Calibri" w:hAnsi="Times New Roman"/>
          <w:sz w:val="24"/>
          <w:szCs w:val="24"/>
        </w:rPr>
        <w:t xml:space="preserve"> ЕГРЮЛ.</w:t>
      </w:r>
    </w:p>
    <w:p w14:paraId="38107B81" w14:textId="234C2C78" w:rsidR="00A26688" w:rsidRDefault="00A26688" w:rsidP="00A26688">
      <w:pPr>
        <w:autoSpaceDE w:val="0"/>
        <w:autoSpaceDN w:val="0"/>
        <w:adjustRightInd w:val="0"/>
        <w:ind w:firstLine="567"/>
        <w:jc w:val="both"/>
      </w:pPr>
      <w:r w:rsidRPr="00456A7C">
        <w:lastRenderedPageBreak/>
        <w:t>2</w:t>
      </w:r>
      <w:r w:rsidR="00223207">
        <w:t>.</w:t>
      </w:r>
      <w:r w:rsidRPr="00456A7C">
        <w:t xml:space="preserve"> </w:t>
      </w:r>
      <w:r>
        <w:t xml:space="preserve">Привести в </w:t>
      </w:r>
      <w:r w:rsidRPr="00456A7C">
        <w:t xml:space="preserve"> соответствие вид</w:t>
      </w:r>
      <w:r>
        <w:t>ы</w:t>
      </w:r>
      <w:r w:rsidRPr="00456A7C">
        <w:t xml:space="preserve"> приносящей доход деятельности, указанных в Уставе МКУДО «ДШИ № 2» </w:t>
      </w:r>
      <w:r>
        <w:t xml:space="preserve"> и </w:t>
      </w:r>
      <w:r w:rsidRPr="00456A7C">
        <w:t>вид</w:t>
      </w:r>
      <w:r>
        <w:t>ы</w:t>
      </w:r>
      <w:r w:rsidRPr="00456A7C">
        <w:t xml:space="preserve"> приносящей доход деятельности  указанных в Положении о платных услугах.</w:t>
      </w:r>
    </w:p>
    <w:p w14:paraId="6B5EE558" w14:textId="39F9DA4F" w:rsidR="00A26688" w:rsidRDefault="00A26688" w:rsidP="00223207">
      <w:pPr>
        <w:ind w:firstLine="567"/>
        <w:jc w:val="both"/>
      </w:pPr>
      <w:r>
        <w:t xml:space="preserve">3. </w:t>
      </w:r>
      <w:r w:rsidR="00223207">
        <w:t xml:space="preserve">Дополнить Положение о платных услугах следующими видами </w:t>
      </w:r>
      <w:r w:rsidR="00223207" w:rsidRPr="00D64E17">
        <w:t>льгот</w:t>
      </w:r>
      <w:r w:rsidR="00223207">
        <w:t>, которые фактически предоставляются</w:t>
      </w:r>
      <w:r>
        <w:t>:</w:t>
      </w:r>
    </w:p>
    <w:p w14:paraId="329146DF" w14:textId="77777777" w:rsidR="00A26688" w:rsidRDefault="00A26688" w:rsidP="00A26688">
      <w:pPr>
        <w:ind w:firstLine="567"/>
        <w:jc w:val="both"/>
      </w:pPr>
      <w:r>
        <w:t xml:space="preserve">- </w:t>
      </w:r>
      <w:r w:rsidRPr="00D64E17">
        <w:t>для членов семей участников специальной военной операции</w:t>
      </w:r>
      <w:r>
        <w:t xml:space="preserve">; </w:t>
      </w:r>
    </w:p>
    <w:p w14:paraId="0A58B40E" w14:textId="77777777" w:rsidR="00A26688" w:rsidRDefault="00A26688" w:rsidP="00A26688">
      <w:pPr>
        <w:ind w:firstLine="567"/>
        <w:jc w:val="both"/>
      </w:pPr>
      <w:r>
        <w:t xml:space="preserve">- </w:t>
      </w:r>
      <w:r w:rsidRPr="00D64E17">
        <w:t>на обучение детям из одной семьи, получающим платные образовательные услуги</w:t>
      </w:r>
      <w:r>
        <w:t>;</w:t>
      </w:r>
    </w:p>
    <w:p w14:paraId="080024CD" w14:textId="429F0DE0" w:rsidR="00A26688" w:rsidRDefault="00A26688" w:rsidP="00A26688">
      <w:pPr>
        <w:ind w:firstLine="567"/>
        <w:jc w:val="both"/>
      </w:pPr>
      <w:r>
        <w:t xml:space="preserve">- </w:t>
      </w:r>
      <w:r w:rsidRPr="00D64E17">
        <w:t>детям сотрудников</w:t>
      </w:r>
      <w:r w:rsidR="00511C77">
        <w:t xml:space="preserve"> учреждения</w:t>
      </w:r>
      <w:r w:rsidRPr="00D64E17">
        <w:t>.</w:t>
      </w:r>
      <w:r w:rsidRPr="0056026C">
        <w:t xml:space="preserve"> </w:t>
      </w:r>
    </w:p>
    <w:p w14:paraId="08908A4B" w14:textId="520A2A43" w:rsidR="00A26688" w:rsidRDefault="00A26688" w:rsidP="00A26688">
      <w:pPr>
        <w:ind w:firstLine="567"/>
        <w:jc w:val="both"/>
      </w:pPr>
      <w:r>
        <w:t xml:space="preserve">4. Устранить противоречие в приказе об утверждении льгот по платным образовательным услугам в части обучения двух детей из одной семьи и детей из многодетных семей. </w:t>
      </w:r>
    </w:p>
    <w:p w14:paraId="2C160D1B" w14:textId="4BEC938F" w:rsidR="00A26688" w:rsidRPr="006C28E2" w:rsidRDefault="00A26688" w:rsidP="00A26688">
      <w:pPr>
        <w:ind w:firstLine="567"/>
        <w:jc w:val="both"/>
        <w:rPr>
          <w:color w:val="000000" w:themeColor="text1"/>
        </w:rPr>
      </w:pPr>
      <w:r>
        <w:t>5.</w:t>
      </w:r>
      <w:r w:rsidRPr="00CA176B">
        <w:t xml:space="preserve"> </w:t>
      </w:r>
      <w:r>
        <w:t>Утвердить прейскурант цен на платные услуги на 2025-2026 учебный год в соответствии с</w:t>
      </w:r>
      <w:r w:rsidRPr="00503EE1">
        <w:t xml:space="preserve"> </w:t>
      </w:r>
      <w:r>
        <w:t>п</w:t>
      </w:r>
      <w:r w:rsidRPr="00503EE1">
        <w:t>остановлени</w:t>
      </w:r>
      <w:r>
        <w:t>е</w:t>
      </w:r>
      <w:r w:rsidRPr="00503EE1">
        <w:t xml:space="preserve">м администрации Артемовского городского округа </w:t>
      </w:r>
      <w:r>
        <w:t>«</w:t>
      </w:r>
      <w:r w:rsidRPr="00503EE1">
        <w:t xml:space="preserve">Об установлении тарифов на образовательные услуги, предоставляемые муниципальным казенным учреждением дополнительного образования </w:t>
      </w:r>
      <w:r>
        <w:t>«</w:t>
      </w:r>
      <w:r w:rsidRPr="00503EE1">
        <w:t xml:space="preserve">Детская школа искусств </w:t>
      </w:r>
      <w:r>
        <w:t>№</w:t>
      </w:r>
      <w:r w:rsidRPr="00503EE1">
        <w:t xml:space="preserve"> 2</w:t>
      </w:r>
      <w:r>
        <w:t>»</w:t>
      </w:r>
      <w:r w:rsidRPr="00503EE1">
        <w:t xml:space="preserve"> Артемовского </w:t>
      </w:r>
      <w:r w:rsidRPr="006C28E2">
        <w:rPr>
          <w:color w:val="000000" w:themeColor="text1"/>
        </w:rPr>
        <w:t>городского округа». Своевременно направить приказ об утверждении прейскуранта цен на платные услуги в управление культуры туризма и молодежной политики</w:t>
      </w:r>
      <w:r>
        <w:rPr>
          <w:color w:val="000000" w:themeColor="text1"/>
        </w:rPr>
        <w:t xml:space="preserve"> </w:t>
      </w:r>
      <w:r w:rsidR="00511C77">
        <w:rPr>
          <w:color w:val="000000" w:themeColor="text1"/>
        </w:rPr>
        <w:t>а</w:t>
      </w:r>
      <w:r>
        <w:rPr>
          <w:color w:val="000000" w:themeColor="text1"/>
        </w:rPr>
        <w:t>дминистрации Артемовского городского округа</w:t>
      </w:r>
      <w:r w:rsidRPr="006C28E2">
        <w:rPr>
          <w:color w:val="000000" w:themeColor="text1"/>
        </w:rPr>
        <w:t>.</w:t>
      </w:r>
    </w:p>
    <w:p w14:paraId="65017E94" w14:textId="456DFD9C" w:rsidR="00A26688" w:rsidRPr="0088288B" w:rsidRDefault="00A26688" w:rsidP="00A26688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6. </w:t>
      </w:r>
      <w:r w:rsidRPr="0088288B">
        <w:rPr>
          <w:color w:val="000000" w:themeColor="text1"/>
        </w:rPr>
        <w:t>Усилить контроль за своевременностью поступлений  оплаты за</w:t>
      </w:r>
      <w:r>
        <w:rPr>
          <w:color w:val="000000" w:themeColor="text1"/>
        </w:rPr>
        <w:t xml:space="preserve"> предоставляемые</w:t>
      </w:r>
      <w:r w:rsidRPr="0088288B">
        <w:rPr>
          <w:color w:val="000000" w:themeColor="text1"/>
        </w:rPr>
        <w:t xml:space="preserve"> платные образовательные услуги.</w:t>
      </w:r>
    </w:p>
    <w:p w14:paraId="0561CF55" w14:textId="33A03FDF" w:rsidR="00A26688" w:rsidRPr="004D33E3" w:rsidRDefault="00A26688" w:rsidP="00A26688">
      <w:pPr>
        <w:ind w:firstLine="567"/>
        <w:jc w:val="both"/>
        <w:rPr>
          <w:color w:val="000000"/>
        </w:rPr>
      </w:pPr>
      <w:r>
        <w:rPr>
          <w:color w:val="000000"/>
        </w:rPr>
        <w:t>7</w:t>
      </w:r>
      <w:r w:rsidRPr="004D33E3">
        <w:rPr>
          <w:color w:val="000000"/>
        </w:rPr>
        <w:t xml:space="preserve">. Устранить нарушение статьи 16.1 Закона о защите прав потребителей: </w:t>
      </w:r>
      <w:r>
        <w:rPr>
          <w:color w:val="000000"/>
        </w:rPr>
        <w:t>в</w:t>
      </w:r>
      <w:r w:rsidRPr="004D33E3">
        <w:rPr>
          <w:color w:val="000000"/>
        </w:rPr>
        <w:t xml:space="preserve"> договоре на оказание платных образовательных услуг </w:t>
      </w:r>
      <w:r w:rsidR="00511C77">
        <w:rPr>
          <w:color w:val="000000"/>
        </w:rPr>
        <w:t>у</w:t>
      </w:r>
      <w:r w:rsidRPr="004D33E3">
        <w:rPr>
          <w:color w:val="000000"/>
        </w:rPr>
        <w:t>становить оплату через национальные платежные системы.</w:t>
      </w:r>
    </w:p>
    <w:p w14:paraId="145BA202" w14:textId="37360948" w:rsidR="00A26688" w:rsidRPr="004D33E3" w:rsidRDefault="00A26688" w:rsidP="00A26688">
      <w:pPr>
        <w:ind w:firstLine="567"/>
        <w:jc w:val="both"/>
        <w:rPr>
          <w:color w:val="000000"/>
        </w:rPr>
      </w:pPr>
      <w:r>
        <w:rPr>
          <w:color w:val="000000"/>
        </w:rPr>
        <w:t>8</w:t>
      </w:r>
      <w:r w:rsidRPr="004D33E3">
        <w:rPr>
          <w:color w:val="000000"/>
        </w:rPr>
        <w:t>. Устранить нарушения Приказа Минобрнауки России от 25.10.2013 № 1185 в договорах № 495, 609, 619, 648, 654, 657, а именно заполнить все обязательные положения.</w:t>
      </w:r>
    </w:p>
    <w:p w14:paraId="1A62EE10" w14:textId="60CDC9B2" w:rsidR="00A26688" w:rsidRPr="004D33E3" w:rsidRDefault="00A26688" w:rsidP="00A26688">
      <w:pPr>
        <w:ind w:firstLine="567"/>
        <w:jc w:val="both"/>
        <w:rPr>
          <w:color w:val="000000"/>
        </w:rPr>
      </w:pPr>
      <w:r>
        <w:rPr>
          <w:color w:val="000000"/>
        </w:rPr>
        <w:t>9.</w:t>
      </w:r>
      <w:r w:rsidRPr="004D33E3">
        <w:rPr>
          <w:color w:val="000000"/>
        </w:rPr>
        <w:t xml:space="preserve"> Ввести табель учета посещаемости детей (ф. 0504608) при оказании платных образовательных услуг</w:t>
      </w:r>
      <w:r>
        <w:rPr>
          <w:color w:val="000000"/>
        </w:rPr>
        <w:t xml:space="preserve"> в группах</w:t>
      </w:r>
      <w:r w:rsidR="00511C77">
        <w:rPr>
          <w:color w:val="000000"/>
        </w:rPr>
        <w:t>, назначить ответственных</w:t>
      </w:r>
      <w:r w:rsidRPr="004D33E3">
        <w:rPr>
          <w:color w:val="000000"/>
        </w:rPr>
        <w:t>.</w:t>
      </w:r>
    </w:p>
    <w:p w14:paraId="60538C4A" w14:textId="0169E82E" w:rsidR="00A26688" w:rsidRPr="004D33E3" w:rsidRDefault="00A26688" w:rsidP="00A26688">
      <w:pPr>
        <w:ind w:firstLine="567"/>
        <w:jc w:val="both"/>
        <w:rPr>
          <w:color w:val="000000"/>
        </w:rPr>
      </w:pPr>
      <w:r>
        <w:rPr>
          <w:color w:val="000000"/>
        </w:rPr>
        <w:t>10</w:t>
      </w:r>
      <w:r w:rsidRPr="004D33E3">
        <w:rPr>
          <w:color w:val="000000"/>
        </w:rPr>
        <w:t>. В квитанции на оплату  платных образовательных услуг, изменить назначение платежа.</w:t>
      </w:r>
    </w:p>
    <w:p w14:paraId="3B6A6E94" w14:textId="77777777" w:rsidR="00511C77" w:rsidRDefault="00A26688" w:rsidP="00511C77">
      <w:pPr>
        <w:ind w:firstLine="567"/>
        <w:jc w:val="both"/>
      </w:pPr>
      <w:r>
        <w:rPr>
          <w:color w:val="000000"/>
        </w:rPr>
        <w:t>11</w:t>
      </w:r>
      <w:r w:rsidRPr="004D33E3">
        <w:rPr>
          <w:color w:val="000000"/>
        </w:rPr>
        <w:t xml:space="preserve">. </w:t>
      </w:r>
      <w:r w:rsidR="00511C77">
        <w:rPr>
          <w:color w:val="000000"/>
        </w:rPr>
        <w:t>Урегулировать</w:t>
      </w:r>
      <w:r w:rsidR="00511C77" w:rsidRPr="004D33E3">
        <w:rPr>
          <w:color w:val="000000"/>
        </w:rPr>
        <w:t xml:space="preserve"> среднесписочную</w:t>
      </w:r>
      <w:r w:rsidR="00511C77">
        <w:t xml:space="preserve"> численность детей в группах в соответствии с Положением о платных услугах.</w:t>
      </w:r>
    </w:p>
    <w:p w14:paraId="7D20E9E5" w14:textId="6736D3BF" w:rsidR="00511C77" w:rsidRDefault="00511C77" w:rsidP="00511C77">
      <w:pPr>
        <w:ind w:firstLine="567"/>
        <w:jc w:val="both"/>
      </w:pPr>
      <w:r>
        <w:t>12. Бюджетные полномочия по администрированию доходов от платных услуг осуществлять в полном объеме.</w:t>
      </w:r>
    </w:p>
    <w:p w14:paraId="0039E0BB" w14:textId="72B9F6FE" w:rsidR="00A26688" w:rsidRDefault="00A26688" w:rsidP="00A26688">
      <w:pPr>
        <w:ind w:firstLine="567"/>
        <w:jc w:val="both"/>
      </w:pPr>
    </w:p>
    <w:p w14:paraId="56820B28" w14:textId="476F2459" w:rsidR="000146B5" w:rsidRDefault="000146B5" w:rsidP="00A26688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</w:p>
    <w:p w14:paraId="41C647A4" w14:textId="7FA7CE09" w:rsidR="00DC51B9" w:rsidRPr="00750798" w:rsidRDefault="00DC51B9" w:rsidP="0043579F">
      <w:pPr>
        <w:spacing w:before="120" w:after="120"/>
        <w:ind w:firstLine="567"/>
        <w:jc w:val="both"/>
        <w:rPr>
          <w:szCs w:val="24"/>
        </w:rPr>
      </w:pPr>
      <w:r w:rsidRPr="00750798">
        <w:t xml:space="preserve">О принятых по результатам рассмотрения настоящего представления решениях и мерах просим письменно уведомить контрольно-счётную палату Артёмовского городского округа </w:t>
      </w:r>
      <w:r w:rsidRPr="00AA1C71">
        <w:rPr>
          <w:b/>
          <w:bCs/>
        </w:rPr>
        <w:t xml:space="preserve">в </w:t>
      </w:r>
      <w:r w:rsidR="005D0CD9" w:rsidRPr="00AA1C71">
        <w:rPr>
          <w:b/>
          <w:bCs/>
        </w:rPr>
        <w:t xml:space="preserve">срок до </w:t>
      </w:r>
      <w:r w:rsidR="00FD7818" w:rsidRPr="00AA1C71">
        <w:rPr>
          <w:b/>
          <w:bCs/>
        </w:rPr>
        <w:t>2</w:t>
      </w:r>
      <w:r w:rsidR="000F396C">
        <w:rPr>
          <w:b/>
          <w:bCs/>
        </w:rPr>
        <w:t>5</w:t>
      </w:r>
      <w:r w:rsidR="005D0CD9" w:rsidRPr="00AA1C71">
        <w:rPr>
          <w:b/>
          <w:bCs/>
        </w:rPr>
        <w:t>.0</w:t>
      </w:r>
      <w:r w:rsidR="008C1E55">
        <w:rPr>
          <w:b/>
          <w:bCs/>
        </w:rPr>
        <w:t>7</w:t>
      </w:r>
      <w:r w:rsidR="005D0CD9" w:rsidRPr="00AA1C71">
        <w:rPr>
          <w:b/>
          <w:bCs/>
        </w:rPr>
        <w:t>.202</w:t>
      </w:r>
      <w:r w:rsidR="000003E1">
        <w:rPr>
          <w:b/>
          <w:bCs/>
        </w:rPr>
        <w:t>5</w:t>
      </w:r>
      <w:r w:rsidR="005D0CD9" w:rsidRPr="00750798">
        <w:t xml:space="preserve"> с предоставлением подтверждающих документов по каждому пункту </w:t>
      </w:r>
      <w:r w:rsidR="001B1C3F">
        <w:t>представления</w:t>
      </w:r>
      <w:r w:rsidR="005D0CD9" w:rsidRPr="00750798">
        <w:t>.</w:t>
      </w:r>
    </w:p>
    <w:p w14:paraId="6EB74142" w14:textId="4AD8C4AE" w:rsidR="00A652E6" w:rsidRPr="00A65284" w:rsidRDefault="00A652E6" w:rsidP="00966F47">
      <w:pPr>
        <w:ind w:firstLine="567"/>
        <w:jc w:val="both"/>
      </w:pPr>
      <w:bookmarkStart w:id="4" w:name="_Hlk194316992"/>
      <w:r w:rsidRPr="00750798">
        <w:t xml:space="preserve">Приложение: </w:t>
      </w:r>
      <w:r w:rsidR="00960994" w:rsidRPr="00750798">
        <w:t xml:space="preserve">отчет </w:t>
      </w:r>
      <w:r w:rsidR="00A61664" w:rsidRPr="00750798">
        <w:t xml:space="preserve">контрольно-счетной палаты Артемовского городского округа </w:t>
      </w:r>
      <w:r w:rsidR="00CD0753" w:rsidRPr="00750798">
        <w:t xml:space="preserve">о результатах проведения контрольного мероприятия </w:t>
      </w:r>
      <w:r w:rsidR="00FD7818" w:rsidRPr="00B17802">
        <w:rPr>
          <w:szCs w:val="24"/>
        </w:rPr>
        <w:t>«</w:t>
      </w:r>
      <w:r w:rsidR="00A65284" w:rsidRPr="00A65284">
        <w:t>Проверка полноты и своевременности поступления в бюджет Артемовского городского округа доходов от оказания платных услуг МКУДО «ДШИ № 2»  за 2024 год и текущий период 2025 года</w:t>
      </w:r>
      <w:r w:rsidR="00FD7818" w:rsidRPr="00A65284">
        <w:rPr>
          <w:szCs w:val="24"/>
        </w:rPr>
        <w:t>»</w:t>
      </w:r>
      <w:r w:rsidR="00A5547B" w:rsidRPr="00A65284">
        <w:rPr>
          <w:szCs w:val="24"/>
        </w:rPr>
        <w:t xml:space="preserve"> </w:t>
      </w:r>
      <w:r w:rsidRPr="00A65284">
        <w:rPr>
          <w:szCs w:val="24"/>
        </w:rPr>
        <w:t>на</w:t>
      </w:r>
      <w:r w:rsidRPr="00A65284">
        <w:t xml:space="preserve"> </w:t>
      </w:r>
      <w:r w:rsidR="00807533" w:rsidRPr="00A65284">
        <w:t xml:space="preserve"> 1</w:t>
      </w:r>
      <w:r w:rsidR="00A65284" w:rsidRPr="00A65284">
        <w:t>6</w:t>
      </w:r>
      <w:r w:rsidR="00814CEE" w:rsidRPr="00A65284">
        <w:t xml:space="preserve"> </w:t>
      </w:r>
      <w:r w:rsidRPr="00A65284">
        <w:t>л. в 1 экз.</w:t>
      </w:r>
    </w:p>
    <w:p w14:paraId="074F6349" w14:textId="77777777" w:rsidR="0043457D" w:rsidRPr="00A65284" w:rsidRDefault="0043457D" w:rsidP="00966F47">
      <w:pPr>
        <w:widowControl w:val="0"/>
        <w:ind w:firstLine="567"/>
        <w:jc w:val="both"/>
        <w:rPr>
          <w:color w:val="FF0000"/>
          <w:szCs w:val="24"/>
        </w:rPr>
      </w:pPr>
    </w:p>
    <w:bookmarkEnd w:id="4"/>
    <w:p w14:paraId="4D76CDC6" w14:textId="77777777" w:rsidR="00AF6207" w:rsidRPr="00A5547B" w:rsidRDefault="00AF6207" w:rsidP="00966F47">
      <w:pPr>
        <w:widowControl w:val="0"/>
        <w:ind w:firstLine="567"/>
        <w:jc w:val="both"/>
        <w:rPr>
          <w:color w:val="FF0000"/>
          <w:szCs w:val="24"/>
        </w:rPr>
      </w:pPr>
    </w:p>
    <w:p w14:paraId="0BA0A6FD" w14:textId="77777777" w:rsidR="00DD3303" w:rsidRDefault="00706197" w:rsidP="00A61664">
      <w:pPr>
        <w:spacing w:before="120"/>
      </w:pPr>
      <w:r>
        <w:t>П</w:t>
      </w:r>
      <w:r w:rsidR="00DD3303">
        <w:t>редседател</w:t>
      </w:r>
      <w:r>
        <w:t>ь</w:t>
      </w:r>
      <w:r w:rsidR="00DD3303">
        <w:t xml:space="preserve"> контрольно-счетной палаты</w:t>
      </w:r>
    </w:p>
    <w:p w14:paraId="2D32E59E" w14:textId="77777777" w:rsidR="00550D86" w:rsidRDefault="00DD3303" w:rsidP="00550D86">
      <w:r>
        <w:t>Артемовского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6197">
        <w:t>Е.Г. Герасимова</w:t>
      </w:r>
    </w:p>
    <w:sectPr w:rsidR="00550D86" w:rsidSect="00C60A97">
      <w:pgSz w:w="11906" w:h="16838"/>
      <w:pgMar w:top="1418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A128B" w14:textId="77777777" w:rsidR="00527AEF" w:rsidRDefault="00527AEF" w:rsidP="00A2640C">
      <w:r>
        <w:separator/>
      </w:r>
    </w:p>
  </w:endnote>
  <w:endnote w:type="continuationSeparator" w:id="0">
    <w:p w14:paraId="6896A431" w14:textId="77777777" w:rsidR="00527AEF" w:rsidRDefault="00527AEF" w:rsidP="00A2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C5CA4" w14:textId="77777777" w:rsidR="00527AEF" w:rsidRDefault="00527AEF" w:rsidP="00A2640C">
      <w:r>
        <w:separator/>
      </w:r>
    </w:p>
  </w:footnote>
  <w:footnote w:type="continuationSeparator" w:id="0">
    <w:p w14:paraId="146B0148" w14:textId="77777777" w:rsidR="00527AEF" w:rsidRDefault="00527AEF" w:rsidP="00A26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68E7"/>
    <w:multiLevelType w:val="hybridMultilevel"/>
    <w:tmpl w:val="76B69FF6"/>
    <w:lvl w:ilvl="0" w:tplc="FACADA5C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8D7942"/>
    <w:multiLevelType w:val="hybridMultilevel"/>
    <w:tmpl w:val="E732259A"/>
    <w:lvl w:ilvl="0" w:tplc="B5F4F5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DFF21AE"/>
    <w:multiLevelType w:val="hybridMultilevel"/>
    <w:tmpl w:val="86AA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931BB"/>
    <w:multiLevelType w:val="hybridMultilevel"/>
    <w:tmpl w:val="1F543D42"/>
    <w:lvl w:ilvl="0" w:tplc="77E05B8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E5A1832"/>
    <w:multiLevelType w:val="hybridMultilevel"/>
    <w:tmpl w:val="C14ADF42"/>
    <w:lvl w:ilvl="0" w:tplc="138675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B93BCB"/>
    <w:multiLevelType w:val="hybridMultilevel"/>
    <w:tmpl w:val="F6CED850"/>
    <w:lvl w:ilvl="0" w:tplc="FEC2F2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48D85B16"/>
    <w:multiLevelType w:val="hybridMultilevel"/>
    <w:tmpl w:val="29DE9516"/>
    <w:lvl w:ilvl="0" w:tplc="0C1AA15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001149F"/>
    <w:multiLevelType w:val="hybridMultilevel"/>
    <w:tmpl w:val="348A1B98"/>
    <w:lvl w:ilvl="0" w:tplc="7062FD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66"/>
    <w:rsid w:val="000003E1"/>
    <w:rsid w:val="00001A50"/>
    <w:rsid w:val="0000670B"/>
    <w:rsid w:val="00007000"/>
    <w:rsid w:val="00013204"/>
    <w:rsid w:val="000146B5"/>
    <w:rsid w:val="000164D1"/>
    <w:rsid w:val="00021D3C"/>
    <w:rsid w:val="00037DAD"/>
    <w:rsid w:val="000435A8"/>
    <w:rsid w:val="000444DD"/>
    <w:rsid w:val="000456E3"/>
    <w:rsid w:val="00047C99"/>
    <w:rsid w:val="00057AB0"/>
    <w:rsid w:val="00062667"/>
    <w:rsid w:val="00072A39"/>
    <w:rsid w:val="00072ADD"/>
    <w:rsid w:val="000770C7"/>
    <w:rsid w:val="00082352"/>
    <w:rsid w:val="0008618D"/>
    <w:rsid w:val="000B691B"/>
    <w:rsid w:val="000D7400"/>
    <w:rsid w:val="000F396C"/>
    <w:rsid w:val="00101F37"/>
    <w:rsid w:val="001038FD"/>
    <w:rsid w:val="00111BE7"/>
    <w:rsid w:val="00157B0A"/>
    <w:rsid w:val="0016406E"/>
    <w:rsid w:val="001661A1"/>
    <w:rsid w:val="00171E5E"/>
    <w:rsid w:val="00174E41"/>
    <w:rsid w:val="00177E36"/>
    <w:rsid w:val="00183B17"/>
    <w:rsid w:val="001A2223"/>
    <w:rsid w:val="001A2A75"/>
    <w:rsid w:val="001B1C3F"/>
    <w:rsid w:val="001E11C8"/>
    <w:rsid w:val="001E2160"/>
    <w:rsid w:val="00202410"/>
    <w:rsid w:val="002034D6"/>
    <w:rsid w:val="002130BF"/>
    <w:rsid w:val="00223207"/>
    <w:rsid w:val="00230603"/>
    <w:rsid w:val="0023659A"/>
    <w:rsid w:val="00237AF7"/>
    <w:rsid w:val="00245778"/>
    <w:rsid w:val="00254452"/>
    <w:rsid w:val="002810C1"/>
    <w:rsid w:val="00290450"/>
    <w:rsid w:val="00294DA0"/>
    <w:rsid w:val="0029789C"/>
    <w:rsid w:val="002A5FBA"/>
    <w:rsid w:val="002A799E"/>
    <w:rsid w:val="002B2266"/>
    <w:rsid w:val="002C2ABF"/>
    <w:rsid w:val="002C7E4C"/>
    <w:rsid w:val="002D0219"/>
    <w:rsid w:val="002D04C2"/>
    <w:rsid w:val="002E4BA2"/>
    <w:rsid w:val="002E667B"/>
    <w:rsid w:val="002F1132"/>
    <w:rsid w:val="002F1C5C"/>
    <w:rsid w:val="002F65A9"/>
    <w:rsid w:val="0030547E"/>
    <w:rsid w:val="003179E2"/>
    <w:rsid w:val="003218A0"/>
    <w:rsid w:val="003265F1"/>
    <w:rsid w:val="003270DE"/>
    <w:rsid w:val="003474FD"/>
    <w:rsid w:val="00356B30"/>
    <w:rsid w:val="00367762"/>
    <w:rsid w:val="00367B9F"/>
    <w:rsid w:val="00375372"/>
    <w:rsid w:val="00391F71"/>
    <w:rsid w:val="003946DF"/>
    <w:rsid w:val="003A23D9"/>
    <w:rsid w:val="003A4830"/>
    <w:rsid w:val="003A50C0"/>
    <w:rsid w:val="003A58C4"/>
    <w:rsid w:val="003B413B"/>
    <w:rsid w:val="003C5F43"/>
    <w:rsid w:val="003F6E58"/>
    <w:rsid w:val="00400917"/>
    <w:rsid w:val="00403AE8"/>
    <w:rsid w:val="00407F07"/>
    <w:rsid w:val="00415FAC"/>
    <w:rsid w:val="00430019"/>
    <w:rsid w:val="00433D4D"/>
    <w:rsid w:val="0043457D"/>
    <w:rsid w:val="0043579F"/>
    <w:rsid w:val="00443A74"/>
    <w:rsid w:val="00443A8B"/>
    <w:rsid w:val="004629AE"/>
    <w:rsid w:val="00465D25"/>
    <w:rsid w:val="00475439"/>
    <w:rsid w:val="00481BAC"/>
    <w:rsid w:val="004A3C68"/>
    <w:rsid w:val="004B4D38"/>
    <w:rsid w:val="004C4823"/>
    <w:rsid w:val="004C798D"/>
    <w:rsid w:val="004C7FB6"/>
    <w:rsid w:val="004D0634"/>
    <w:rsid w:val="004D58C6"/>
    <w:rsid w:val="004D598F"/>
    <w:rsid w:val="004E243E"/>
    <w:rsid w:val="004E3690"/>
    <w:rsid w:val="004F538E"/>
    <w:rsid w:val="004F6149"/>
    <w:rsid w:val="00504E6A"/>
    <w:rsid w:val="00511C77"/>
    <w:rsid w:val="00527AEF"/>
    <w:rsid w:val="0053262F"/>
    <w:rsid w:val="005454A4"/>
    <w:rsid w:val="00547167"/>
    <w:rsid w:val="00550D86"/>
    <w:rsid w:val="00556BF9"/>
    <w:rsid w:val="00570CBB"/>
    <w:rsid w:val="00571683"/>
    <w:rsid w:val="00572762"/>
    <w:rsid w:val="0057486B"/>
    <w:rsid w:val="005807D9"/>
    <w:rsid w:val="00582775"/>
    <w:rsid w:val="00585E9E"/>
    <w:rsid w:val="005908A5"/>
    <w:rsid w:val="005B108C"/>
    <w:rsid w:val="005B3CDF"/>
    <w:rsid w:val="005B5711"/>
    <w:rsid w:val="005C3657"/>
    <w:rsid w:val="005C3C5F"/>
    <w:rsid w:val="005D0CD9"/>
    <w:rsid w:val="005E01FB"/>
    <w:rsid w:val="005F1496"/>
    <w:rsid w:val="005F39D7"/>
    <w:rsid w:val="005F4B62"/>
    <w:rsid w:val="0060323B"/>
    <w:rsid w:val="0061763E"/>
    <w:rsid w:val="00630457"/>
    <w:rsid w:val="00640CB1"/>
    <w:rsid w:val="006420E8"/>
    <w:rsid w:val="0064630F"/>
    <w:rsid w:val="006465AC"/>
    <w:rsid w:val="00654F65"/>
    <w:rsid w:val="00655432"/>
    <w:rsid w:val="00657109"/>
    <w:rsid w:val="00664E6D"/>
    <w:rsid w:val="006660DC"/>
    <w:rsid w:val="00666648"/>
    <w:rsid w:val="00671DE7"/>
    <w:rsid w:val="00682F1A"/>
    <w:rsid w:val="00683AB3"/>
    <w:rsid w:val="006A1502"/>
    <w:rsid w:val="006A6B1E"/>
    <w:rsid w:val="006B2F9E"/>
    <w:rsid w:val="006B33AE"/>
    <w:rsid w:val="006B485E"/>
    <w:rsid w:val="006C18B3"/>
    <w:rsid w:val="006C2B3A"/>
    <w:rsid w:val="006E73B9"/>
    <w:rsid w:val="006E7E61"/>
    <w:rsid w:val="006F551B"/>
    <w:rsid w:val="00704D3A"/>
    <w:rsid w:val="00706197"/>
    <w:rsid w:val="0071648D"/>
    <w:rsid w:val="00722491"/>
    <w:rsid w:val="00750798"/>
    <w:rsid w:val="00755EC4"/>
    <w:rsid w:val="007641FB"/>
    <w:rsid w:val="00765235"/>
    <w:rsid w:val="00765D59"/>
    <w:rsid w:val="00781BA6"/>
    <w:rsid w:val="00787354"/>
    <w:rsid w:val="00787395"/>
    <w:rsid w:val="00793548"/>
    <w:rsid w:val="007963C7"/>
    <w:rsid w:val="007A14D1"/>
    <w:rsid w:val="007A552B"/>
    <w:rsid w:val="007A5B97"/>
    <w:rsid w:val="007B41C2"/>
    <w:rsid w:val="007C1F91"/>
    <w:rsid w:val="007C2A40"/>
    <w:rsid w:val="007D51CE"/>
    <w:rsid w:val="007F1C38"/>
    <w:rsid w:val="007F56BA"/>
    <w:rsid w:val="00807533"/>
    <w:rsid w:val="00807FE8"/>
    <w:rsid w:val="008123D6"/>
    <w:rsid w:val="00814CEE"/>
    <w:rsid w:val="00816590"/>
    <w:rsid w:val="00821F51"/>
    <w:rsid w:val="0082619D"/>
    <w:rsid w:val="00827B22"/>
    <w:rsid w:val="008307FF"/>
    <w:rsid w:val="00834FF0"/>
    <w:rsid w:val="00840477"/>
    <w:rsid w:val="00843A27"/>
    <w:rsid w:val="008525C2"/>
    <w:rsid w:val="00853278"/>
    <w:rsid w:val="0086527F"/>
    <w:rsid w:val="00876E81"/>
    <w:rsid w:val="00886A1F"/>
    <w:rsid w:val="008A0C60"/>
    <w:rsid w:val="008A4565"/>
    <w:rsid w:val="008A764D"/>
    <w:rsid w:val="008B2B1A"/>
    <w:rsid w:val="008B7533"/>
    <w:rsid w:val="008C0DAB"/>
    <w:rsid w:val="008C1E55"/>
    <w:rsid w:val="008C501E"/>
    <w:rsid w:val="008C536B"/>
    <w:rsid w:val="008C7661"/>
    <w:rsid w:val="008D07C6"/>
    <w:rsid w:val="008F63FF"/>
    <w:rsid w:val="00911183"/>
    <w:rsid w:val="00916AB3"/>
    <w:rsid w:val="00922418"/>
    <w:rsid w:val="00926B19"/>
    <w:rsid w:val="0093298D"/>
    <w:rsid w:val="00933284"/>
    <w:rsid w:val="009377A2"/>
    <w:rsid w:val="00943A7A"/>
    <w:rsid w:val="00957934"/>
    <w:rsid w:val="00960994"/>
    <w:rsid w:val="00966F47"/>
    <w:rsid w:val="009703A2"/>
    <w:rsid w:val="009749B3"/>
    <w:rsid w:val="009811A3"/>
    <w:rsid w:val="00985F5F"/>
    <w:rsid w:val="009869BB"/>
    <w:rsid w:val="00991324"/>
    <w:rsid w:val="00996EA2"/>
    <w:rsid w:val="009A36E9"/>
    <w:rsid w:val="009B6BE7"/>
    <w:rsid w:val="009C24CF"/>
    <w:rsid w:val="009D001B"/>
    <w:rsid w:val="009D6B01"/>
    <w:rsid w:val="009F4344"/>
    <w:rsid w:val="009F5006"/>
    <w:rsid w:val="00A145E8"/>
    <w:rsid w:val="00A21000"/>
    <w:rsid w:val="00A23080"/>
    <w:rsid w:val="00A2640C"/>
    <w:rsid w:val="00A26688"/>
    <w:rsid w:val="00A32241"/>
    <w:rsid w:val="00A32BBF"/>
    <w:rsid w:val="00A347BA"/>
    <w:rsid w:val="00A47FCB"/>
    <w:rsid w:val="00A50E18"/>
    <w:rsid w:val="00A5547B"/>
    <w:rsid w:val="00A5634A"/>
    <w:rsid w:val="00A61664"/>
    <w:rsid w:val="00A65284"/>
    <w:rsid w:val="00A652E6"/>
    <w:rsid w:val="00A74CBB"/>
    <w:rsid w:val="00A8190F"/>
    <w:rsid w:val="00A87174"/>
    <w:rsid w:val="00A92432"/>
    <w:rsid w:val="00AA130C"/>
    <w:rsid w:val="00AA1C71"/>
    <w:rsid w:val="00AA61A5"/>
    <w:rsid w:val="00AC5B42"/>
    <w:rsid w:val="00AD390E"/>
    <w:rsid w:val="00AD6A73"/>
    <w:rsid w:val="00AD79B1"/>
    <w:rsid w:val="00AF5BD4"/>
    <w:rsid w:val="00AF6207"/>
    <w:rsid w:val="00B01AFA"/>
    <w:rsid w:val="00B025E9"/>
    <w:rsid w:val="00B02B04"/>
    <w:rsid w:val="00B13316"/>
    <w:rsid w:val="00B17802"/>
    <w:rsid w:val="00B24BD5"/>
    <w:rsid w:val="00B370EB"/>
    <w:rsid w:val="00B474D5"/>
    <w:rsid w:val="00B50716"/>
    <w:rsid w:val="00B531B8"/>
    <w:rsid w:val="00B71B77"/>
    <w:rsid w:val="00B80403"/>
    <w:rsid w:val="00B916DB"/>
    <w:rsid w:val="00B9315B"/>
    <w:rsid w:val="00BB6412"/>
    <w:rsid w:val="00BD1145"/>
    <w:rsid w:val="00BD4F37"/>
    <w:rsid w:val="00BD77E0"/>
    <w:rsid w:val="00BE7D11"/>
    <w:rsid w:val="00C0320C"/>
    <w:rsid w:val="00C04CF1"/>
    <w:rsid w:val="00C06804"/>
    <w:rsid w:val="00C34A94"/>
    <w:rsid w:val="00C34B35"/>
    <w:rsid w:val="00C44E1F"/>
    <w:rsid w:val="00C60A97"/>
    <w:rsid w:val="00C60EA9"/>
    <w:rsid w:val="00C6643A"/>
    <w:rsid w:val="00C71144"/>
    <w:rsid w:val="00C813AB"/>
    <w:rsid w:val="00C82E91"/>
    <w:rsid w:val="00C8455D"/>
    <w:rsid w:val="00C84EF3"/>
    <w:rsid w:val="00C95157"/>
    <w:rsid w:val="00C97AB9"/>
    <w:rsid w:val="00CB600C"/>
    <w:rsid w:val="00CD0753"/>
    <w:rsid w:val="00CD177E"/>
    <w:rsid w:val="00CD488A"/>
    <w:rsid w:val="00CE24A0"/>
    <w:rsid w:val="00CE2767"/>
    <w:rsid w:val="00CE2B75"/>
    <w:rsid w:val="00CE3CD4"/>
    <w:rsid w:val="00CF0D73"/>
    <w:rsid w:val="00CF7DBC"/>
    <w:rsid w:val="00D00CF2"/>
    <w:rsid w:val="00D1291C"/>
    <w:rsid w:val="00D25BF8"/>
    <w:rsid w:val="00D30F7B"/>
    <w:rsid w:val="00D31F0A"/>
    <w:rsid w:val="00D376F0"/>
    <w:rsid w:val="00D41E1E"/>
    <w:rsid w:val="00D41F62"/>
    <w:rsid w:val="00D42384"/>
    <w:rsid w:val="00D470C2"/>
    <w:rsid w:val="00D514A6"/>
    <w:rsid w:val="00D52F4B"/>
    <w:rsid w:val="00D613FA"/>
    <w:rsid w:val="00D62E6B"/>
    <w:rsid w:val="00D63311"/>
    <w:rsid w:val="00D636A8"/>
    <w:rsid w:val="00D72840"/>
    <w:rsid w:val="00D72AD2"/>
    <w:rsid w:val="00D76F5F"/>
    <w:rsid w:val="00D8081B"/>
    <w:rsid w:val="00D83275"/>
    <w:rsid w:val="00D923B0"/>
    <w:rsid w:val="00DA1966"/>
    <w:rsid w:val="00DA3ADE"/>
    <w:rsid w:val="00DB4FC2"/>
    <w:rsid w:val="00DC51B9"/>
    <w:rsid w:val="00DD3303"/>
    <w:rsid w:val="00DD4F63"/>
    <w:rsid w:val="00DD766B"/>
    <w:rsid w:val="00DE12E2"/>
    <w:rsid w:val="00DE7A8C"/>
    <w:rsid w:val="00DF0A4D"/>
    <w:rsid w:val="00DF7A53"/>
    <w:rsid w:val="00E0452D"/>
    <w:rsid w:val="00E04839"/>
    <w:rsid w:val="00E105D6"/>
    <w:rsid w:val="00E11F14"/>
    <w:rsid w:val="00E23421"/>
    <w:rsid w:val="00E2714D"/>
    <w:rsid w:val="00E40C2C"/>
    <w:rsid w:val="00E632C6"/>
    <w:rsid w:val="00E7766B"/>
    <w:rsid w:val="00E8432C"/>
    <w:rsid w:val="00E965DA"/>
    <w:rsid w:val="00E96F02"/>
    <w:rsid w:val="00E96F55"/>
    <w:rsid w:val="00EA4AB9"/>
    <w:rsid w:val="00EA62A8"/>
    <w:rsid w:val="00EB2F22"/>
    <w:rsid w:val="00EC1E2D"/>
    <w:rsid w:val="00ED3C07"/>
    <w:rsid w:val="00ED3D1C"/>
    <w:rsid w:val="00ED68B6"/>
    <w:rsid w:val="00EE1BF8"/>
    <w:rsid w:val="00EE2C74"/>
    <w:rsid w:val="00EE6AF7"/>
    <w:rsid w:val="00EF5476"/>
    <w:rsid w:val="00F013C3"/>
    <w:rsid w:val="00F04895"/>
    <w:rsid w:val="00F06C4A"/>
    <w:rsid w:val="00F07CA8"/>
    <w:rsid w:val="00F10C2A"/>
    <w:rsid w:val="00F1437D"/>
    <w:rsid w:val="00F158B0"/>
    <w:rsid w:val="00F24662"/>
    <w:rsid w:val="00F34876"/>
    <w:rsid w:val="00F34CB1"/>
    <w:rsid w:val="00F35A23"/>
    <w:rsid w:val="00F45647"/>
    <w:rsid w:val="00F4795B"/>
    <w:rsid w:val="00F57A23"/>
    <w:rsid w:val="00F61FA0"/>
    <w:rsid w:val="00F620DD"/>
    <w:rsid w:val="00F65E0C"/>
    <w:rsid w:val="00F67825"/>
    <w:rsid w:val="00F8174E"/>
    <w:rsid w:val="00F9295C"/>
    <w:rsid w:val="00F95201"/>
    <w:rsid w:val="00FA2DB5"/>
    <w:rsid w:val="00FA679B"/>
    <w:rsid w:val="00FB21C2"/>
    <w:rsid w:val="00FB3162"/>
    <w:rsid w:val="00FB50E7"/>
    <w:rsid w:val="00FB7AE9"/>
    <w:rsid w:val="00FD15D8"/>
    <w:rsid w:val="00FD3E34"/>
    <w:rsid w:val="00FD5726"/>
    <w:rsid w:val="00FD7818"/>
    <w:rsid w:val="00FE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88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A1966"/>
    <w:pPr>
      <w:keepNext/>
      <w:spacing w:line="360" w:lineRule="auto"/>
      <w:jc w:val="center"/>
      <w:outlineLvl w:val="1"/>
    </w:pPr>
    <w:rPr>
      <w:b/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1966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paragraph" w:customStyle="1" w:styleId="FR1">
    <w:name w:val="FR1"/>
    <w:rsid w:val="00DA1966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4D58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76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6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link w:val="ConsPlusNormal0"/>
    <w:rsid w:val="007641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6">
    <w:name w:val="List Paragraph"/>
    <w:aliases w:val="Bullet List,FooterText,numbered,Маркер,Bullet Number,Нумерованый список,lp1,List Paragraph1"/>
    <w:basedOn w:val="a"/>
    <w:link w:val="a7"/>
    <w:uiPriority w:val="34"/>
    <w:qFormat/>
    <w:rsid w:val="00556BF9"/>
    <w:pPr>
      <w:ind w:left="720"/>
      <w:contextualSpacing/>
    </w:pPr>
  </w:style>
  <w:style w:type="paragraph" w:styleId="a8">
    <w:name w:val="Normal (Web)"/>
    <w:basedOn w:val="a"/>
    <w:unhideWhenUsed/>
    <w:rsid w:val="00F57A23"/>
    <w:pPr>
      <w:spacing w:after="75"/>
    </w:pPr>
    <w:rPr>
      <w:rFonts w:ascii="Verdana" w:hAnsi="Verdana"/>
      <w:color w:val="000000"/>
      <w:sz w:val="18"/>
      <w:szCs w:val="18"/>
    </w:rPr>
  </w:style>
  <w:style w:type="character" w:customStyle="1" w:styleId="ConsPlusNormal0">
    <w:name w:val="ConsPlusNormal Знак"/>
    <w:link w:val="ConsPlusNormal"/>
    <w:locked/>
    <w:rsid w:val="00A61664"/>
    <w:rPr>
      <w:rFonts w:ascii="Arial" w:eastAsia="Arial" w:hAnsi="Arial" w:cs="Times New Roman"/>
      <w:sz w:val="20"/>
      <w:szCs w:val="20"/>
    </w:rPr>
  </w:style>
  <w:style w:type="character" w:customStyle="1" w:styleId="a7">
    <w:name w:val="Абзац списка Знак"/>
    <w:aliases w:val="Bullet List Знак,FooterText Знак,numbered Знак,Маркер Знак,Bullet Number Знак,Нумерованый список Знак,lp1 Знак,List Paragraph1 Знак"/>
    <w:link w:val="a6"/>
    <w:uiPriority w:val="34"/>
    <w:locked/>
    <w:rsid w:val="00EA4A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A2640C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264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A264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A1966"/>
    <w:pPr>
      <w:keepNext/>
      <w:spacing w:line="360" w:lineRule="auto"/>
      <w:jc w:val="center"/>
      <w:outlineLvl w:val="1"/>
    </w:pPr>
    <w:rPr>
      <w:b/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1966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paragraph" w:customStyle="1" w:styleId="FR1">
    <w:name w:val="FR1"/>
    <w:rsid w:val="00DA1966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4D58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76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6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link w:val="ConsPlusNormal0"/>
    <w:rsid w:val="007641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6">
    <w:name w:val="List Paragraph"/>
    <w:aliases w:val="Bullet List,FooterText,numbered,Маркер,Bullet Number,Нумерованый список,lp1,List Paragraph1"/>
    <w:basedOn w:val="a"/>
    <w:link w:val="a7"/>
    <w:uiPriority w:val="34"/>
    <w:qFormat/>
    <w:rsid w:val="00556BF9"/>
    <w:pPr>
      <w:ind w:left="720"/>
      <w:contextualSpacing/>
    </w:pPr>
  </w:style>
  <w:style w:type="paragraph" w:styleId="a8">
    <w:name w:val="Normal (Web)"/>
    <w:basedOn w:val="a"/>
    <w:unhideWhenUsed/>
    <w:rsid w:val="00F57A23"/>
    <w:pPr>
      <w:spacing w:after="75"/>
    </w:pPr>
    <w:rPr>
      <w:rFonts w:ascii="Verdana" w:hAnsi="Verdana"/>
      <w:color w:val="000000"/>
      <w:sz w:val="18"/>
      <w:szCs w:val="18"/>
    </w:rPr>
  </w:style>
  <w:style w:type="character" w:customStyle="1" w:styleId="ConsPlusNormal0">
    <w:name w:val="ConsPlusNormal Знак"/>
    <w:link w:val="ConsPlusNormal"/>
    <w:locked/>
    <w:rsid w:val="00A61664"/>
    <w:rPr>
      <w:rFonts w:ascii="Arial" w:eastAsia="Arial" w:hAnsi="Arial" w:cs="Times New Roman"/>
      <w:sz w:val="20"/>
      <w:szCs w:val="20"/>
    </w:rPr>
  </w:style>
  <w:style w:type="character" w:customStyle="1" w:styleId="a7">
    <w:name w:val="Абзац списка Знак"/>
    <w:aliases w:val="Bullet List Знак,FooterText Знак,numbered Знак,Маркер Знак,Bullet Number Знак,Нумерованый список Знак,lp1 Знак,List Paragraph1 Знак"/>
    <w:link w:val="a6"/>
    <w:uiPriority w:val="34"/>
    <w:locked/>
    <w:rsid w:val="00EA4A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A2640C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264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A264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8FCAD-80BA-46EA-966E-43516D554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2025-06-27T00:47:00Z</cp:lastPrinted>
  <dcterms:created xsi:type="dcterms:W3CDTF">2025-07-01T03:05:00Z</dcterms:created>
  <dcterms:modified xsi:type="dcterms:W3CDTF">2025-07-01T03:05:00Z</dcterms:modified>
</cp:coreProperties>
</file>