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9"/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9"/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9"/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УТВЕРЖДЕН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9"/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9"/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</w:t>
      </w:r>
      <w:r>
        <w:rPr>
          <w:rFonts w:ascii="Times New Roman" w:hAnsi="Times New Roman"/>
          <w:sz w:val="28"/>
          <w:szCs w:val="28"/>
        </w:rPr>
        <w:t xml:space="preserve">ем</w:t>
      </w:r>
      <w:r>
        <w:rPr>
          <w:rFonts w:ascii="Times New Roman" w:hAnsi="Times New Roman"/>
          <w:sz w:val="28"/>
          <w:szCs w:val="28"/>
        </w:rPr>
        <w:t xml:space="preserve"> администрации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9"/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Артемовского городского округа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9"/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              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9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59"/>
        <w:jc w:val="both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left="0" w:firstLine="0"/>
        <w:jc w:val="center"/>
        <w:spacing w:before="0" w:after="0" w:line="240" w:lineRule="auto"/>
        <w:rPr>
          <w:rFonts w:ascii="Times New Roman" w:hAnsi="Times New Roman" w:cs="Times New Roman"/>
          <w:b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bookmarkStart w:id="0" w:name="undefined"/>
      <w:r>
        <w:rPr>
          <w:rFonts w:ascii="Times New Roman" w:hAnsi="Times New Roman" w:eastAsia="Times New Roman" w:cs="Times New Roman"/>
          <w:sz w:val="28"/>
          <w:szCs w:val="28"/>
        </w:rPr>
      </w:r>
      <w:bookmarkEnd w:id="0"/>
      <w:r>
        <w:rPr>
          <w:rFonts w:ascii="Times New Roman" w:hAnsi="Times New Roman" w:eastAsia="Times New Roman" w:cs="Times New Roman"/>
          <w:b/>
          <w:i w:val="0"/>
          <w:strike w:val="0"/>
          <w:sz w:val="28"/>
          <w:szCs w:val="28"/>
        </w:rPr>
        <w:t xml:space="preserve">ПОРЯДОК</w:t>
      </w:r>
      <w:r>
        <w:rPr>
          <w:rFonts w:ascii="Times New Roman" w:hAnsi="Times New Roman" w:cs="Times New Roman"/>
          <w:b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/>
          <w:i w:val="0"/>
          <w:strike w:val="0"/>
          <w:sz w:val="24"/>
          <w:szCs w:val="24"/>
        </w:rPr>
      </w:r>
    </w:p>
    <w:p>
      <w:pPr>
        <w:ind w:left="0" w:firstLine="0"/>
        <w:jc w:val="center"/>
        <w:spacing w:before="0" w:after="0" w:line="240" w:lineRule="auto"/>
        <w:rPr>
          <w:rFonts w:ascii="Times New Roman" w:hAnsi="Times New Roman" w:cs="Times New Roman"/>
          <w:b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 w:val="0"/>
          <w:strike w:val="0"/>
          <w:sz w:val="28"/>
          <w:szCs w:val="28"/>
        </w:rPr>
        <w:t xml:space="preserve">предоставления субсидий из бюджета Артемовского</w:t>
      </w:r>
      <w:r>
        <w:rPr>
          <w:rFonts w:ascii="Times New Roman" w:hAnsi="Times New Roman" w:cs="Times New Roman"/>
          <w:b/>
          <w:i w:val="0"/>
          <w:strike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i w:val="0"/>
          <w:strike w:val="0"/>
          <w:sz w:val="28"/>
          <w:szCs w:val="28"/>
        </w:rPr>
        <w:t xml:space="preserve">городского округа некоммерческим организациям, не</w:t>
      </w:r>
      <w:r>
        <w:rPr>
          <w:rFonts w:ascii="Times New Roman" w:hAnsi="Times New Roman" w:eastAsia="Times New Roman" w:cs="Times New Roman"/>
          <w:b/>
          <w:i w:val="0"/>
          <w:strike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i w:val="0"/>
          <w:strike w:val="0"/>
          <w:sz w:val="28"/>
          <w:szCs w:val="28"/>
        </w:rPr>
        <w:t xml:space="preserve">являющимся государственными (муниципальными)</w:t>
      </w:r>
      <w:r>
        <w:rPr>
          <w:rFonts w:ascii="Times New Roman" w:hAnsi="Times New Roman" w:eastAsia="Times New Roman" w:cs="Times New Roman"/>
          <w:b/>
          <w:i w:val="0"/>
          <w:strike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i w:val="0"/>
          <w:strike w:val="0"/>
          <w:sz w:val="28"/>
          <w:szCs w:val="28"/>
        </w:rPr>
        <w:t xml:space="preserve">учреждениями, на мероприятия по осуществлению</w:t>
      </w:r>
      <w:r>
        <w:rPr>
          <w:rFonts w:ascii="Times New Roman" w:hAnsi="Times New Roman" w:cs="Times New Roman"/>
          <w:b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/>
          <w:i w:val="0"/>
          <w:strike w:val="0"/>
          <w:sz w:val="24"/>
          <w:szCs w:val="24"/>
        </w:rPr>
      </w:r>
    </w:p>
    <w:p>
      <w:pPr>
        <w:ind w:left="0" w:firstLine="0"/>
        <w:jc w:val="center"/>
        <w:spacing w:before="0" w:after="0" w:line="240" w:lineRule="auto"/>
        <w:rPr>
          <w:rFonts w:ascii="Times New Roman" w:hAnsi="Times New Roman" w:cs="Times New Roman"/>
          <w:b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 w:val="0"/>
          <w:strike w:val="0"/>
          <w:sz w:val="28"/>
          <w:szCs w:val="28"/>
        </w:rPr>
        <w:t xml:space="preserve">территориального общественного самоуправления</w:t>
      </w:r>
      <w:r>
        <w:rPr>
          <w:rFonts w:ascii="Times New Roman" w:hAnsi="Times New Roman" w:cs="Times New Roman"/>
          <w:b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/>
          <w:i w:val="0"/>
          <w:strike w:val="0"/>
          <w:sz w:val="24"/>
          <w:szCs w:val="24"/>
        </w:rPr>
      </w:r>
    </w:p>
    <w:p>
      <w:pPr>
        <w:ind w:left="0" w:firstLine="0"/>
        <w:jc w:val="center"/>
        <w:spacing w:before="0" w:after="0" w:line="240" w:lineRule="auto"/>
        <w:rPr>
          <w:rFonts w:ascii="Times New Roman" w:hAnsi="Times New Roman" w:cs="Times New Roman"/>
          <w:b/>
          <w:i w:val="0"/>
          <w:strike w:val="0"/>
          <w:sz w:val="24"/>
          <w:szCs w:val="24"/>
        </w:rPr>
      </w:pPr>
      <w:r>
        <w:rPr>
          <w:rFonts w:ascii="Times New Roman" w:hAnsi="Times New Roman" w:cs="Times New Roman"/>
          <w:b/>
          <w:i w:val="0"/>
          <w:strike w:val="0"/>
          <w:sz w:val="28"/>
          <w:szCs w:val="28"/>
        </w:rPr>
        <w:t xml:space="preserve">Арте</w:t>
      </w:r>
      <w:r>
        <w:rPr>
          <w:rFonts w:ascii="Times New Roman" w:hAnsi="Times New Roman" w:cs="Times New Roman"/>
          <w:b/>
          <w:i w:val="0"/>
          <w:strike w:val="0"/>
          <w:sz w:val="28"/>
          <w:szCs w:val="28"/>
        </w:rPr>
        <w:t xml:space="preserve">мовского городского округа</w:t>
      </w:r>
      <w:r>
        <w:rPr>
          <w:rFonts w:ascii="Times New Roman" w:hAnsi="Times New Roman" w:cs="Times New Roman"/>
          <w:b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/>
          <w:i w:val="0"/>
          <w:strike w:val="0"/>
          <w:sz w:val="24"/>
          <w:szCs w:val="24"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59"/>
        <w:ind w:left="0" w:right="0" w:firstLine="709"/>
        <w:jc w:val="both"/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Общие положения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left="0" w:right="0" w:firstLine="709"/>
        <w:jc w:val="both"/>
        <w:spacing w:after="0" w:line="360" w:lineRule="auto"/>
        <w:widowControl w:val="off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Настоящий Порядок устанавливает цели, порядок и условия предоставления субсидий из бюджета Артемовского городского округа некоммерческим организациям, не являющимся государственными (муниципальными) учрежд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ениями, в целях финансового обеспечения затрат на мероприятия по осуществлению территориального общественного самоуправления Артемовского городского округа, связанные с осуществлением собственных инициатив по вопросам местного значения (далее - субсидии).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Для реализации настоящего Порядка используются следующие понятия: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конкурс -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проведение отбора получателей субсидий исходя из наилучших условий достижения результатов предоставления субсидий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;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заявка - документ, подаваемый территориальным общественным самоу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правлением, созданным в установленном законодательством порядке на территории Артемовского городского округа и зарегистрированным в качестве юридического лица (далее - ТОС - юридическое лицо),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 для участия в конкурсном отборе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на получение средств субсидии;</w:t>
      </w:r>
      <w:r>
        <w:rPr>
          <w:rFonts w:ascii="Times New Roman" w:hAnsi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претендент на получение субсидии (далее - претендент) </w:t>
      </w:r>
      <w:r>
        <w:rPr>
          <w:rFonts w:ascii="Times New Roman" w:hAnsi="Times New Roman"/>
          <w:sz w:val="28"/>
          <w:szCs w:val="28"/>
        </w:rPr>
        <w:t xml:space="preserve">–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ТОС - юридическое лицо</w:t>
      </w:r>
      <w:r>
        <w:rPr>
          <w:rFonts w:ascii="Times New Roman" w:hAnsi="Times New Roman"/>
          <w:sz w:val="28"/>
          <w:szCs w:val="28"/>
        </w:rPr>
        <w:t xml:space="preserve">, подавшее</w:t>
      </w:r>
      <w:r>
        <w:rPr>
          <w:rFonts w:ascii="Times New Roman" w:hAnsi="Times New Roman"/>
          <w:sz w:val="28"/>
          <w:szCs w:val="28"/>
        </w:rPr>
        <w:t xml:space="preserve"> заявку на получение субсидии и соответствующее</w:t>
      </w:r>
      <w:r>
        <w:rPr>
          <w:rFonts w:ascii="Times New Roman" w:hAnsi="Times New Roman"/>
          <w:sz w:val="28"/>
          <w:szCs w:val="28"/>
        </w:rPr>
        <w:t xml:space="preserve"> критериям, предусмотренным </w:t>
      </w:r>
      <w:r>
        <w:rPr>
          <w:rFonts w:ascii="Times New Roman" w:hAnsi="Times New Roman"/>
          <w:sz w:val="28"/>
          <w:szCs w:val="28"/>
        </w:rPr>
        <w:t xml:space="preserve">пунктом </w:t>
      </w:r>
      <w:r>
        <w:rPr>
          <w:rFonts w:ascii="Times New Roman" w:hAnsi="Times New Roman"/>
          <w:sz w:val="28"/>
          <w:szCs w:val="28"/>
        </w:rPr>
        <w:t xml:space="preserve">1.8</w:t>
      </w:r>
      <w:r>
        <w:rPr>
          <w:rFonts w:ascii="Times New Roman" w:hAnsi="Times New Roman"/>
          <w:sz w:val="28"/>
          <w:szCs w:val="28"/>
        </w:rPr>
        <w:t xml:space="preserve"> настоящего Порядка;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получатель субсидии – претендент, прошедший отбор и в отношении</w:t>
      </w:r>
      <w:r>
        <w:rPr>
          <w:rFonts w:ascii="Times New Roman" w:hAnsi="Times New Roman"/>
          <w:sz w:val="28"/>
          <w:szCs w:val="28"/>
        </w:rPr>
        <w:t xml:space="preserve"> которого принято решение о предоставлении субсидии;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540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bookmarkStart w:id="0" w:name="undefined"/>
      <w:r>
        <w:rPr>
          <w:rFonts w:ascii="Times New Roman" w:hAnsi="Times New Roman" w:eastAsia="Times New Roman" w:cs="Times New Roman"/>
          <w:sz w:val="28"/>
          <w:szCs w:val="28"/>
        </w:rPr>
      </w:r>
      <w:bookmarkEnd w:id="0"/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1.3. </w:t>
      </w:r>
      <w:r>
        <w:rPr>
          <w:rFonts w:ascii="Times New Roman" w:hAnsi="Times New Roman"/>
          <w:sz w:val="28"/>
          <w:szCs w:val="28"/>
        </w:rPr>
        <w:t xml:space="preserve">Субсидия предоставляется </w:t>
      </w:r>
      <w:r>
        <w:rPr>
          <w:rFonts w:ascii="Times New Roman" w:hAnsi="Times New Roman"/>
          <w:sz w:val="28"/>
          <w:szCs w:val="28"/>
        </w:rPr>
        <w:t xml:space="preserve">с целью стимулирования активности граждан в самостоятельном и ответственном осуществлении собственных инициатив в сфере благоустройства территории по месту их жительства путем создания и развития ТОС.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Субсидия носит целевой характер и не может быть использована на другие цели.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1.4.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Главным распорядителем бюджетных средств является администрация Артемовского городского округа (далее - администрация).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bookmarkStart w:id="0" w:name="undefined"/>
      <w:r>
        <w:rPr>
          <w:rFonts w:ascii="Times New Roman" w:hAnsi="Times New Roman" w:eastAsia="Times New Roman" w:cs="Times New Roman"/>
          <w:sz w:val="28"/>
          <w:szCs w:val="28"/>
        </w:rPr>
      </w:r>
      <w:bookmarkEnd w:id="0"/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1.5. Субсидия предоставляется в пределах бюджетных ассигнований и лимитов бюджетных обязательств, доведенных админи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страции по соответствующим кодам классификации расходов бюджета в сводной бюджетной росписи на соответствующий финансовый год, на основании соглашения о предоставлении субсидии, заключенного между администрацией и получателем субсидии (далее - соглашение).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1.6. </w:t>
      </w:r>
      <w:r>
        <w:rPr>
          <w:rFonts w:ascii="Times New Roman" w:hAnsi="Times New Roman"/>
          <w:sz w:val="28"/>
          <w:szCs w:val="28"/>
        </w:rPr>
        <w:t xml:space="preserve">Уполномоченным органом администрации по реализации настоящего Порядка является управление по работе с общественностью администрации Артемовского городского округа (далее - уполномоченный орган).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.7.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К категории некоммерческих организаций, имеющих право на получение субсидии, относятся некоммерческие организации, не являющиеся государственными (муниципальными) учреждениями, соответствующие критериям, указанным в п. 1.8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 настоящего Порядка.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bookmarkStart w:id="0" w:name="undefined"/>
      <w:r>
        <w:rPr>
          <w:rFonts w:ascii="Times New Roman" w:hAnsi="Times New Roman" w:eastAsia="Times New Roman" w:cs="Times New Roman"/>
          <w:sz w:val="28"/>
          <w:szCs w:val="28"/>
        </w:rPr>
      </w:r>
      <w:bookmarkEnd w:id="0"/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1.8. Участниками конкурсного отбора могут быть некоммерческие организации, осуществляю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щие свою деятельность в качестве юридического лица в сфере территориального общественного самоуправления в границах Артемовского городского округа, устав которого утвержден и зарегистрирован в порядке, установленном законодательством Российской Федерации.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1.9. </w:t>
      </w:r>
      <w:r>
        <w:rPr>
          <w:rFonts w:ascii="Times New Roman" w:hAnsi="Times New Roman"/>
          <w:sz w:val="28"/>
          <w:szCs w:val="28"/>
          <w:highlight w:val="none"/>
        </w:rPr>
        <w:t xml:space="preserve">Способ предоставления Субсидии</w:t>
      </w:r>
      <w:r>
        <w:rPr>
          <w:rFonts w:ascii="Times New Roman" w:hAnsi="Times New Roman"/>
          <w:sz w:val="28"/>
          <w:szCs w:val="28"/>
          <w:highlight w:val="none"/>
        </w:rPr>
        <w:t xml:space="preserve">: </w:t>
      </w:r>
      <w:r>
        <w:rPr>
          <w:rFonts w:ascii="Times New Roman" w:hAnsi="Times New Roman"/>
          <w:sz w:val="28"/>
          <w:szCs w:val="28"/>
          <w:highlight w:val="none"/>
        </w:rPr>
        <w:t xml:space="preserve">финансовое обеспечение затрат.</w:t>
      </w:r>
      <w:r/>
    </w:p>
    <w:p>
      <w:pPr>
        <w:ind w:left="0" w:right="0"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1.10.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Сведения о Субсидиях размещаются на едином портале бюджетной системы Российской Федерации в информаци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онно-телекоммуникационной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сети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Интернет (далее - Единый портал)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0" w:firstLine="709"/>
        <w:jc w:val="both"/>
        <w:spacing w:after="0" w:line="360" w:lineRule="auto"/>
        <w:widowControl w:val="off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Порядок проведения отбора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получателей субсидий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2.1. Субсидии предоставляются по результатам конкурсного отбора.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2.2. </w:t>
      </w:r>
      <w:r>
        <w:rPr>
          <w:rFonts w:ascii="Times New Roman" w:hAnsi="Times New Roman"/>
          <w:sz w:val="28"/>
          <w:szCs w:val="28"/>
        </w:rPr>
        <w:t xml:space="preserve">Уполномоченный орган: 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является организатором конкурсного отбора; 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осуществляет организационно-техническое сопровождение конкурсного отбора;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дает разъяснения участникам конкурсного отбора по вопросам его проведения;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выполняет иные функции, определенные настоящим Порядком.</w:t>
      </w:r>
      <w:r/>
    </w:p>
    <w:p>
      <w:pPr>
        <w:ind w:left="0" w:right="0"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bookmarkStart w:id="8" w:name="Par79"/>
      <w:r>
        <w:rPr>
          <w:rFonts w:ascii="Times New Roman" w:hAnsi="Times New Roman" w:eastAsia="Times New Roman" w:cs="Times New Roman"/>
          <w:sz w:val="28"/>
          <w:szCs w:val="28"/>
        </w:rPr>
      </w:r>
      <w:bookmarkEnd w:id="8"/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2.3. </w:t>
      </w:r>
      <w:r>
        <w:rPr>
          <w:rFonts w:ascii="Times New Roman" w:hAnsi="Times New Roman"/>
          <w:sz w:val="28"/>
          <w:szCs w:val="28"/>
        </w:rPr>
        <w:t xml:space="preserve">Решение о проведении конкурсного отбора принимает Уполномоченный орган, о чем за 5 (пять) рабочих дней до начала приема заявок </w:t>
      </w:r>
      <w:r>
        <w:rPr>
          <w:rFonts w:ascii="Times New Roman" w:hAnsi="Times New Roman"/>
          <w:sz w:val="28"/>
          <w:szCs w:val="28"/>
        </w:rPr>
        <w:t xml:space="preserve">на Едином портале и на официальном сайте </w:t>
      </w:r>
      <w:r>
        <w:rPr>
          <w:rFonts w:ascii="Times New Roman" w:hAnsi="Times New Roman"/>
          <w:sz w:val="28"/>
          <w:szCs w:val="28"/>
        </w:rPr>
        <w:t xml:space="preserve">Артемовского городского округа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artemokrug.gosuslugi.ru</w:t>
      </w:r>
      <w:r>
        <w:rPr>
          <w:rFonts w:ascii="Times New Roman" w:hAnsi="Times New Roman"/>
          <w:sz w:val="28"/>
          <w:szCs w:val="28"/>
        </w:rPr>
        <w:t xml:space="preserve"> в информаци</w:t>
      </w:r>
      <w:r>
        <w:rPr>
          <w:rFonts w:ascii="Times New Roman" w:hAnsi="Times New Roman"/>
          <w:sz w:val="28"/>
          <w:szCs w:val="28"/>
        </w:rPr>
        <w:t xml:space="preserve">онно-телекоммуникационной сети </w:t>
      </w:r>
      <w:r>
        <w:rPr>
          <w:rFonts w:ascii="Times New Roman" w:hAnsi="Times New Roman"/>
          <w:sz w:val="28"/>
          <w:szCs w:val="28"/>
        </w:rPr>
        <w:t xml:space="preserve">Интернет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размещает объявление о пр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ведении конкурсного отбора с указанием: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0"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сроков проведения конкурсного </w:t>
      </w:r>
      <w:r>
        <w:rPr>
          <w:rFonts w:ascii="Times New Roman" w:hAnsi="Times New Roman"/>
          <w:sz w:val="28"/>
          <w:szCs w:val="28"/>
        </w:rPr>
        <w:t xml:space="preserve">отбора (даты и времени начала (окончания) подачи (приема) заявок претендентов), которые не могут быть меньше 30 (тридцати) календа</w:t>
      </w:r>
      <w:r>
        <w:rPr>
          <w:rFonts w:ascii="Times New Roman" w:hAnsi="Times New Roman"/>
          <w:sz w:val="28"/>
          <w:szCs w:val="28"/>
        </w:rPr>
        <w:t xml:space="preserve">р</w:t>
      </w:r>
      <w:r>
        <w:rPr>
          <w:rFonts w:ascii="Times New Roman" w:hAnsi="Times New Roman"/>
          <w:sz w:val="28"/>
          <w:szCs w:val="28"/>
        </w:rPr>
        <w:t xml:space="preserve">ных дней, следующих за днем размещения объявления о проведении отбора, а также информации о возможности проведения нескольких этапов отбора с указанием сроков их проведения;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0"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наименования, мест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нахождени</w:t>
      </w:r>
      <w:r>
        <w:rPr>
          <w:rFonts w:ascii="Times New Roman" w:hAnsi="Times New Roman"/>
          <w:sz w:val="28"/>
          <w:szCs w:val="28"/>
        </w:rPr>
        <w:t xml:space="preserve">я</w:t>
      </w:r>
      <w:r>
        <w:rPr>
          <w:rFonts w:ascii="Times New Roman" w:hAnsi="Times New Roman"/>
          <w:sz w:val="28"/>
          <w:szCs w:val="28"/>
        </w:rPr>
        <w:t xml:space="preserve">, почтового адреса, адреса электронной почты Уполномоченного органа;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0"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результатов предоставления Субсидии;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доменного имени и (или) указателей страниц государственной информационной системы в сети Интернет;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0"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требований к претендентам в соответствии с настоящим Порядком и п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речня документов, представляемых участниками конкурсного отбора для подтверждения их соответствия указанным требованиям;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0"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порядка подачи заявок претендентами и требований, предъявляемых к форме и содержанию заявок, подаваемых претендентами;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категории получателей субсидий и критериев оценки;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0"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порядка отзыва заявок претендентов, порядка возврата заявок прете</w:t>
      </w:r>
      <w:r>
        <w:rPr>
          <w:rFonts w:ascii="Times New Roman" w:hAnsi="Times New Roman"/>
          <w:sz w:val="28"/>
          <w:szCs w:val="28"/>
        </w:rPr>
        <w:t xml:space="preserve">н</w:t>
      </w:r>
      <w:r>
        <w:rPr>
          <w:rFonts w:ascii="Times New Roman" w:hAnsi="Times New Roman"/>
          <w:sz w:val="28"/>
          <w:szCs w:val="28"/>
        </w:rPr>
        <w:t xml:space="preserve">дентов, </w:t>
      </w:r>
      <w:r>
        <w:rPr>
          <w:rFonts w:ascii="Times New Roman" w:hAnsi="Times New Roman"/>
          <w:sz w:val="28"/>
          <w:szCs w:val="28"/>
        </w:rPr>
        <w:t xml:space="preserve">определяющего</w:t>
      </w:r>
      <w:r>
        <w:rPr>
          <w:rFonts w:ascii="Times New Roman" w:hAnsi="Times New Roman"/>
          <w:sz w:val="28"/>
          <w:szCs w:val="28"/>
        </w:rPr>
        <w:t xml:space="preserve"> в том числе основания для возврата заявок прете</w:t>
      </w:r>
      <w:r>
        <w:rPr>
          <w:rFonts w:ascii="Times New Roman" w:hAnsi="Times New Roman"/>
          <w:sz w:val="28"/>
          <w:szCs w:val="28"/>
        </w:rPr>
        <w:t xml:space="preserve">н</w:t>
      </w:r>
      <w:r>
        <w:rPr>
          <w:rFonts w:ascii="Times New Roman" w:hAnsi="Times New Roman"/>
          <w:sz w:val="28"/>
          <w:szCs w:val="28"/>
        </w:rPr>
        <w:t xml:space="preserve">дентов, порядка внесения изменений в заявки претендентов;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0"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правил рассмотрения и оценки заявок претендентов;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порядка оценки заявок, включающего критерии оценки</w:t>
      </w:r>
      <w:r>
        <w:rPr>
          <w:rFonts w:ascii="Times New Roman" w:hAnsi="Times New Roman"/>
          <w:sz w:val="28"/>
          <w:szCs w:val="28"/>
          <w:highlight w:val="none"/>
        </w:rPr>
        <w:t xml:space="preserve">;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объема расп</w:t>
      </w:r>
      <w:r>
        <w:rPr>
          <w:rFonts w:ascii="Times New Roman" w:hAnsi="Times New Roman"/>
          <w:sz w:val="28"/>
          <w:szCs w:val="28"/>
          <w:highlight w:val="none"/>
        </w:rPr>
        <w:t xml:space="preserve">ределяемой Субсидии в рамках конкурсного отбора, порядка расчета размера Субсидии, установленного правовым актом, правил распределения Субсидии по результатам отбора, которые могут включать максимальный, минимальный размер Субсидии, предоставляемой победит</w:t>
      </w:r>
      <w:r>
        <w:rPr>
          <w:rFonts w:ascii="Times New Roman" w:hAnsi="Times New Roman"/>
          <w:sz w:val="28"/>
          <w:szCs w:val="28"/>
          <w:highlight w:val="none"/>
        </w:rPr>
        <w:t xml:space="preserve">елю (победителям) конкурсного отбора, а также предельное количество победителей отбора;</w:t>
      </w:r>
      <w:r/>
    </w:p>
    <w:p>
      <w:pPr>
        <w:ind w:left="0" w:right="0" w:firstLine="709"/>
        <w:jc w:val="both"/>
        <w:spacing w:after="0" w:line="365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порядка предоставления претендентам разъяснений положений объя</w:t>
      </w:r>
      <w:r>
        <w:rPr>
          <w:rFonts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ления о проведении конкурсного отбора, даты начала и окончания срока такого предоста</w:t>
      </w:r>
      <w:r>
        <w:rPr>
          <w:rFonts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ления;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0" w:firstLine="709"/>
        <w:jc w:val="both"/>
        <w:spacing w:after="0" w:line="365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срока, в течение которого победитель (победители) конкурсного отбора (далее – П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лучатель субсидии) должен подписать соглашение о предоставлении Субс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дии (далее – </w:t>
      </w:r>
      <w:r>
        <w:rPr>
          <w:rFonts w:ascii="Times New Roman" w:hAnsi="Times New Roman"/>
          <w:sz w:val="28"/>
          <w:szCs w:val="28"/>
          <w:lang w:val="en-US"/>
        </w:rPr>
        <w:t xml:space="preserve">c</w:t>
      </w:r>
      <w:r>
        <w:rPr>
          <w:rFonts w:ascii="Times New Roman" w:hAnsi="Times New Roman"/>
          <w:sz w:val="28"/>
          <w:szCs w:val="28"/>
        </w:rPr>
        <w:t xml:space="preserve">оглашение);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0" w:firstLine="709"/>
        <w:jc w:val="both"/>
        <w:spacing w:after="0" w:line="365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условий признания Получателя субсидии </w:t>
      </w:r>
      <w:r>
        <w:rPr>
          <w:rFonts w:ascii="Times New Roman" w:hAnsi="Times New Roman"/>
          <w:sz w:val="28"/>
          <w:szCs w:val="28"/>
        </w:rPr>
        <w:t xml:space="preserve">уклонившимся</w:t>
      </w:r>
      <w:r>
        <w:rPr>
          <w:rFonts w:ascii="Times New Roman" w:hAnsi="Times New Roman"/>
          <w:sz w:val="28"/>
          <w:szCs w:val="28"/>
        </w:rPr>
        <w:t xml:space="preserve"> от заключения </w:t>
      </w:r>
      <w:r>
        <w:rPr>
          <w:rFonts w:ascii="Times New Roman" w:hAnsi="Times New Roman"/>
          <w:sz w:val="28"/>
          <w:szCs w:val="28"/>
          <w:lang w:val="en-US"/>
        </w:rPr>
        <w:t xml:space="preserve">c</w:t>
      </w:r>
      <w:r>
        <w:rPr>
          <w:rFonts w:ascii="Times New Roman" w:hAnsi="Times New Roman"/>
          <w:sz w:val="28"/>
          <w:szCs w:val="28"/>
        </w:rPr>
        <w:t xml:space="preserve">оглашения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сроков размещения документа об итогах проведения конкурсного отбора на Едином портале </w:t>
      </w:r>
      <w:r>
        <w:rPr>
          <w:rFonts w:ascii="Times New Roman" w:hAnsi="Times New Roman"/>
          <w:sz w:val="28"/>
          <w:szCs w:val="28"/>
          <w:highlight w:val="none"/>
        </w:rPr>
        <w:t xml:space="preserve">и на официальном сайте главного распорядителя бюджетных средств в сети Интернет</w:t>
      </w:r>
      <w:r>
        <w:rPr>
          <w:rFonts w:ascii="Times New Roman" w:hAnsi="Times New Roman"/>
          <w:sz w:val="28"/>
          <w:szCs w:val="28"/>
          <w:highlight w:val="none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0" w:firstLine="709"/>
        <w:jc w:val="both"/>
        <w:spacing w:after="0" w:line="365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bookmarkStart w:id="9" w:name="Par92"/>
      <w:r>
        <w:rPr>
          <w:rFonts w:ascii="Times New Roman" w:hAnsi="Times New Roman" w:eastAsia="Times New Roman" w:cs="Times New Roman"/>
          <w:sz w:val="28"/>
          <w:szCs w:val="28"/>
        </w:rPr>
      </w:r>
      <w:bookmarkEnd w:id="9"/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2.4. </w:t>
      </w:r>
      <w:r>
        <w:rPr>
          <w:rFonts w:ascii="Times New Roman" w:hAnsi="Times New Roman"/>
          <w:sz w:val="28"/>
          <w:szCs w:val="28"/>
        </w:rPr>
        <w:t xml:space="preserve">Требования, которым должен соответствовать претендент на дату подачи заявки на участие в конкурсном отборе на получение Субсидии,  установленные подпунктом «а» пункта 3  постановления Правительства Российской Федер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</w:t>
      </w:r>
      <w:r>
        <w:rPr>
          <w:rFonts w:ascii="Times New Roman" w:hAnsi="Times New Roman"/>
          <w:sz w:val="28"/>
          <w:szCs w:val="28"/>
        </w:rPr>
        <w:t xml:space="preserve">числе грантов в форме субсидий, юридическим лицам, индивид</w:t>
      </w:r>
      <w:r>
        <w:rPr>
          <w:rFonts w:ascii="Times New Roman" w:hAnsi="Times New Roman"/>
          <w:sz w:val="28"/>
          <w:szCs w:val="28"/>
        </w:rPr>
        <w:t xml:space="preserve">у</w:t>
      </w:r>
      <w:r>
        <w:rPr>
          <w:rFonts w:ascii="Times New Roman" w:hAnsi="Times New Roman"/>
          <w:sz w:val="28"/>
          <w:szCs w:val="28"/>
        </w:rPr>
        <w:t xml:space="preserve">альным предпринимателям, а также физическим лицам – производителям т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варов, работ, услуг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проведение отборов получателей указанных субсидий, в том числе грантов в форме субсидий» (далее – Постановление № 1782):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line="365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претендент не должен являться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</w:t>
      </w:r>
      <w:r>
        <w:rPr>
          <w:rFonts w:ascii="Times New Roman" w:hAnsi="Times New Roman"/>
          <w:sz w:val="28"/>
          <w:szCs w:val="28"/>
          <w:highlight w:val="none"/>
        </w:rPr>
        <w:t xml:space="preserve">р</w:t>
      </w:r>
      <w:r>
        <w:rPr>
          <w:rFonts w:ascii="Times New Roman" w:hAnsi="Times New Roman"/>
          <w:sz w:val="28"/>
          <w:szCs w:val="28"/>
          <w:highlight w:val="none"/>
        </w:rPr>
        <w:t xml:space="preserve">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</w:t>
      </w:r>
      <w:r>
        <w:rPr>
          <w:rFonts w:ascii="Times New Roman" w:hAnsi="Times New Roman"/>
          <w:sz w:val="28"/>
          <w:szCs w:val="28"/>
          <w:highlight w:val="none"/>
        </w:rPr>
        <w:t xml:space="preserve">ш</w:t>
      </w:r>
      <w:r>
        <w:rPr>
          <w:rFonts w:ascii="Times New Roman" w:hAnsi="Times New Roman"/>
          <w:sz w:val="28"/>
          <w:szCs w:val="28"/>
          <w:highlight w:val="none"/>
        </w:rPr>
        <w:t xml:space="preserve">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</w:t>
      </w:r>
      <w:r>
        <w:rPr>
          <w:rFonts w:ascii="Times New Roman" w:hAnsi="Times New Roman"/>
          <w:sz w:val="28"/>
          <w:szCs w:val="28"/>
          <w:highlight w:val="none"/>
        </w:rPr>
        <w:t xml:space="preserve">н</w:t>
      </w:r>
      <w:r>
        <w:rPr>
          <w:rFonts w:ascii="Times New Roman" w:hAnsi="Times New Roman"/>
          <w:sz w:val="28"/>
          <w:szCs w:val="28"/>
          <w:highlight w:val="none"/>
        </w:rPr>
        <w:t xml:space="preserve">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</w:t>
      </w:r>
      <w:r>
        <w:rPr>
          <w:rFonts w:ascii="Times New Roman" w:hAnsi="Times New Roman"/>
          <w:sz w:val="28"/>
          <w:szCs w:val="28"/>
          <w:highlight w:val="none"/>
        </w:rPr>
        <w:t xml:space="preserve">еских лиц, реализованное через участие в капитале указанных публичных акционерных обществ;</w:t>
      </w:r>
      <w:r/>
    </w:p>
    <w:p>
      <w:pPr>
        <w:ind w:left="0" w:right="0" w:firstLine="709"/>
        <w:jc w:val="both"/>
        <w:spacing w:after="0" w:line="365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претендент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  <w:r/>
    </w:p>
    <w:p>
      <w:pPr>
        <w:ind w:left="0" w:right="0" w:firstLine="709"/>
        <w:jc w:val="both"/>
        <w:spacing w:after="0" w:line="365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претендент не должен находиться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</w:t>
      </w:r>
      <w:r>
        <w:rPr>
          <w:rFonts w:ascii="Times New Roman" w:hAnsi="Times New Roman"/>
          <w:sz w:val="28"/>
          <w:szCs w:val="28"/>
          <w:highlight w:val="none"/>
        </w:rPr>
        <w:t xml:space="preserve">изических лиц, связанных с террористическими организациями и террористами или с распространением оружия массового уничтожения;</w:t>
      </w:r>
      <w:r/>
    </w:p>
    <w:p>
      <w:pPr>
        <w:ind w:left="0" w:right="0" w:firstLine="709"/>
        <w:jc w:val="both"/>
        <w:spacing w:after="0" w:line="365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претендент не получал средства из бюджета Артемовского городского округа, из которого планируется предоставление Субсидии в соответствии с правовым актом, на основании иных </w:t>
      </w:r>
      <w:r>
        <w:rPr>
          <w:rFonts w:ascii="Times New Roman" w:hAnsi="Times New Roman"/>
          <w:sz w:val="28"/>
          <w:szCs w:val="28"/>
          <w:highlight w:val="none"/>
        </w:rPr>
        <w:t xml:space="preserve">муниципальных правовых актов на цели, установленные правовым актом;</w:t>
      </w:r>
      <w:r/>
    </w:p>
    <w:p>
      <w:pPr>
        <w:ind w:left="0" w:right="0" w:firstLine="709"/>
        <w:jc w:val="both"/>
        <w:spacing w:after="0" w:line="365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претендент не должен являться иностранным агентом в соответствии с Федеральным законом от 14.07.2022 № 255-ФЗ «О контроле за деятельностью лиц, находящихся под иностранным влиянием»;</w:t>
      </w:r>
      <w:r/>
    </w:p>
    <w:p>
      <w:pPr>
        <w:ind w:left="0" w:right="0" w:firstLine="709"/>
        <w:jc w:val="both"/>
        <w:spacing w:after="0" w:line="365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на едином налоговом счете претендента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</w:t>
      </w:r>
      <w:r>
        <w:rPr>
          <w:rFonts w:ascii="Times New Roman" w:hAnsi="Times New Roman"/>
          <w:sz w:val="28"/>
          <w:szCs w:val="28"/>
          <w:highlight w:val="none"/>
        </w:rPr>
        <w:t xml:space="preserve"> системы Российской Федерации;</w:t>
      </w:r>
      <w:r/>
    </w:p>
    <w:p>
      <w:pPr>
        <w:ind w:left="0" w:right="0" w:firstLine="709"/>
        <w:jc w:val="both"/>
        <w:spacing w:after="0" w:line="365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у претендента должна отсутствовать просроченная задолженность по возврату в бюджет Артемовского городского округа, из которого планируется предоставление Субсидии в соответствии с правовым актом, иных субсидий, бюджетных ин</w:t>
      </w:r>
      <w:r>
        <w:rPr>
          <w:rFonts w:ascii="Times New Roman" w:hAnsi="Times New Roman"/>
          <w:sz w:val="28"/>
          <w:szCs w:val="28"/>
          <w:highlight w:val="none"/>
        </w:rPr>
        <w:t xml:space="preserve">в</w:t>
      </w:r>
      <w:r>
        <w:rPr>
          <w:rFonts w:ascii="Times New Roman" w:hAnsi="Times New Roman"/>
          <w:sz w:val="28"/>
          <w:szCs w:val="28"/>
          <w:highlight w:val="none"/>
        </w:rPr>
        <w:t xml:space="preserve">естиций, а также иная просроченная (неурегулированная) задолженность по денежным обязательствам перед Артемовским городским округом, из бюджета которого планируется предоставление Субсидии в соответствии с правовым актом (за исключением случаев, установле</w:t>
      </w:r>
      <w:r>
        <w:rPr>
          <w:rFonts w:ascii="Times New Roman" w:hAnsi="Times New Roman"/>
          <w:sz w:val="28"/>
          <w:szCs w:val="28"/>
          <w:highlight w:val="none"/>
        </w:rPr>
        <w:t xml:space="preserve">нных соответственно администрацией Артемовского городского округа);</w:t>
      </w:r>
      <w:r/>
    </w:p>
    <w:p>
      <w:pPr>
        <w:ind w:left="0" w:right="0" w:firstLine="709"/>
        <w:jc w:val="both"/>
        <w:spacing w:after="0" w:line="365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претендент не должен находиться в процессе реорганизации (за исключением реорганизации в форме присоединения к юридическому лицу, являющемуся получателем субсидии (претендентом), другого юридического ли</w:t>
      </w:r>
      <w:r>
        <w:rPr>
          <w:rFonts w:ascii="Times New Roman" w:hAnsi="Times New Roman"/>
          <w:sz w:val="28"/>
          <w:szCs w:val="28"/>
          <w:highlight w:val="none"/>
        </w:rPr>
        <w:t xml:space="preserve">ца), ликвидации, в отношении него не введена процедура банкротства, деятельность претендента не приостановлена в порядке, предусмотренном законодательством Российской Федерации</w:t>
      </w:r>
      <w:r>
        <w:rPr>
          <w:rFonts w:ascii="Times New Roman" w:hAnsi="Times New Roman"/>
          <w:sz w:val="28"/>
          <w:szCs w:val="28"/>
          <w:highlight w:val="none"/>
        </w:rPr>
        <w:t xml:space="preserve">;</w:t>
      </w:r>
      <w:r/>
    </w:p>
    <w:p>
      <w:pPr>
        <w:ind w:left="0" w:right="0" w:firstLine="709"/>
        <w:jc w:val="both"/>
        <w:spacing w:after="0" w:line="365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в реестре дисквалифицированных лиц отсутствуют сведения о дисквалифицированных руководителе, членах коллегиального исполни-тельного органа, лице, исполняющем функции единоличного исполнительного органа, или главном бухгалтере (при наличии) </w:t>
      </w:r>
      <w:r>
        <w:rPr>
          <w:rFonts w:ascii="Times New Roman" w:hAnsi="Times New Roman"/>
          <w:sz w:val="28"/>
          <w:szCs w:val="28"/>
          <w:highlight w:val="none"/>
        </w:rPr>
        <w:t xml:space="preserve">претендента, являющегося юридическим лицом</w:t>
      </w:r>
      <w:r>
        <w:rPr>
          <w:rFonts w:ascii="Times New Roman" w:hAnsi="Times New Roman"/>
          <w:sz w:val="28"/>
          <w:szCs w:val="28"/>
          <w:highlight w:val="none"/>
        </w:rPr>
        <w:t xml:space="preserve">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bookmarkStart w:id="0" w:name="undefined"/>
      <w:r>
        <w:rPr>
          <w:rFonts w:ascii="Times New Roman" w:hAnsi="Times New Roman" w:eastAsia="Times New Roman" w:cs="Times New Roman"/>
          <w:sz w:val="28"/>
          <w:szCs w:val="28"/>
        </w:rPr>
      </w:r>
      <w:bookmarkEnd w:id="0"/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2.5. </w:t>
      </w:r>
      <w:r>
        <w:rPr>
          <w:rFonts w:ascii="Times New Roman" w:hAnsi="Times New Roman"/>
          <w:sz w:val="28"/>
          <w:szCs w:val="28"/>
        </w:rPr>
        <w:t xml:space="preserve">Для участия в конкурсном отборе претенденты представляют в Уполномоченный орган в сроки, указанные в объявлении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: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заявку на участие в конкурсном отборе по форме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, согласно приложе-    нию 1 к настоящему Порядку;</w:t>
      </w:r>
      <w:r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  <w:highlight w:val="none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письменное согласие получателя субсидии, лиц, получающих средства на основании договоров, заключенных с получателями субсидий (за исключением государственных (муниципальных) унитарных предприятий, хозя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йственных товариществ и обществ с участием публично-правовых образований в их уставных (складочных) капиталах), на осуществление в отношении их проверки главным распорядителем бюджетных средств соблюдения порядка и условий предоставления субсидии, в том чи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сле в части достижения результатов предоставления субсидии, а также проверки органами муниципального финансового контроля в соответствии со статьями 268.1 и 269.2 Бюджетного кодекса Российской Федерации и на включение таких положений в соглашение  по форме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, согласно приложению 2 к настоящему Порядку;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письменное согласие на публикацию (размещение) в информационно-телекоммуникационной сети Интернет информации об участнике отбора, о подаваемой участником отбора заявке, иной информации об участнике отбора, связанной с соответствующим отбором по форме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, согласно приложению 3 к настоящему Порядку;</w:t>
      </w:r>
      <w:r>
        <w:rPr>
          <w:rFonts w:ascii="Times New Roman" w:hAnsi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проект, состоящий из описательной части, в том числе: целей, задач, ожидаемых результатов, планируемых мероприятий, затрат на их выполнение и схемы (эскиза) благоустройства территории;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документы, подтверждающие планируемые затраты на выполнение мероприятий проекта (смета, локальный сметный расчет и другие).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Перечень документов, представляемых претендентом для подтверждения соответствия требованиям, установленным пунктом 2.4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 настоящего Порядка: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выписка из Единого государственного реестра юридических лиц со сведениями о претенденте, выданную не ранее чем за 30 дней до даты подачи заявки;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копия Устава некоммерческой организации;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копия </w:t>
      </w:r>
      <w:r>
        <w:rPr>
          <w:rFonts w:ascii="Times New Roman" w:hAnsi="Times New Roman"/>
          <w:sz w:val="28"/>
          <w:szCs w:val="28"/>
        </w:rPr>
        <w:t xml:space="preserve">свидетельства о государственной регистрации некоммерческой организации;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копия </w:t>
      </w:r>
      <w:r>
        <w:rPr>
          <w:rFonts w:ascii="Times New Roman" w:hAnsi="Times New Roman"/>
          <w:sz w:val="28"/>
          <w:szCs w:val="28"/>
        </w:rPr>
        <w:t xml:space="preserve">свидетельства о постановке на учет в налоговом органе;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копия документов, подтверждающих полномочия руководителя;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копия отчетности, представленной заявителем в Министерство юстиции Российской Федерации (его территориальный орган), за предыдущий отчетный год</w:t>
      </w:r>
      <w:r>
        <w:rPr>
          <w:rFonts w:ascii="Times New Roman" w:hAnsi="Times New Roman"/>
          <w:sz w:val="28"/>
          <w:szCs w:val="28"/>
        </w:rPr>
        <w:t xml:space="preserve">;</w:t>
      </w:r>
      <w:r/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выписка из реестра дисквалифицированных лиц либо справка об отсу</w:t>
      </w:r>
      <w:r>
        <w:rPr>
          <w:rFonts w:ascii="Times New Roman" w:hAnsi="Times New Roman"/>
          <w:sz w:val="28"/>
          <w:szCs w:val="28"/>
          <w:lang w:eastAsia="ru-RU"/>
        </w:rPr>
        <w:t xml:space="preserve">т</w:t>
      </w:r>
      <w:r>
        <w:rPr>
          <w:rFonts w:ascii="Times New Roman" w:hAnsi="Times New Roman"/>
          <w:sz w:val="28"/>
          <w:szCs w:val="28"/>
          <w:lang w:eastAsia="ru-RU"/>
        </w:rPr>
        <w:t xml:space="preserve">ствии запрашиваемой информации, выданные в соответствии с приказом ФНС России </w:t>
      </w:r>
      <w:r>
        <w:rPr>
          <w:rFonts w:ascii="Times New Roman" w:hAnsi="Times New Roman"/>
          <w:sz w:val="28"/>
          <w:szCs w:val="28"/>
          <w:lang w:eastAsia="ru-RU"/>
        </w:rPr>
        <w:t xml:space="preserve">о</w:t>
      </w:r>
      <w:r>
        <w:rPr>
          <w:rFonts w:ascii="Times New Roman" w:hAnsi="Times New Roman"/>
          <w:sz w:val="28"/>
          <w:szCs w:val="28"/>
          <w:lang w:eastAsia="ru-RU"/>
        </w:rPr>
        <w:t xml:space="preserve">т 10</w:t>
      </w:r>
      <w:r>
        <w:rPr>
          <w:rFonts w:ascii="Times New Roman" w:hAnsi="Times New Roman"/>
          <w:sz w:val="28"/>
          <w:szCs w:val="28"/>
          <w:lang w:eastAsia="ru-RU"/>
        </w:rPr>
        <w:t xml:space="preserve">.12.</w:t>
      </w:r>
      <w:r>
        <w:rPr>
          <w:rFonts w:ascii="Times New Roman" w:hAnsi="Times New Roman"/>
          <w:sz w:val="28"/>
          <w:szCs w:val="28"/>
          <w:lang w:eastAsia="ru-RU"/>
        </w:rPr>
        <w:t xml:space="preserve">2019 </w:t>
      </w:r>
      <w:r>
        <w:rPr>
          <w:rFonts w:ascii="Times New Roman" w:hAnsi="Times New Roman"/>
          <w:sz w:val="28"/>
          <w:szCs w:val="28"/>
          <w:lang w:eastAsia="ru-RU"/>
        </w:rPr>
        <w:t xml:space="preserve">№</w:t>
      </w:r>
      <w:r>
        <w:rPr>
          <w:rFonts w:ascii="Times New Roman" w:hAnsi="Times New Roman"/>
          <w:sz w:val="28"/>
          <w:szCs w:val="28"/>
          <w:lang w:eastAsia="ru-RU"/>
        </w:rPr>
        <w:t xml:space="preserve"> ММВ-7-14/627</w:t>
      </w:r>
      <w:r>
        <w:rPr>
          <w:rFonts w:ascii="Times New Roman" w:hAnsi="Times New Roman"/>
          <w:sz w:val="28"/>
          <w:szCs w:val="28"/>
          <w:lang w:val="en-US"/>
        </w:rPr>
        <w:t xml:space="preserve">@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«</w:t>
      </w:r>
      <w:r>
        <w:rPr>
          <w:rFonts w:ascii="Times New Roman" w:hAnsi="Times New Roman"/>
          <w:sz w:val="28"/>
          <w:szCs w:val="28"/>
          <w:lang w:eastAsia="ru-RU"/>
        </w:rPr>
        <w:t xml:space="preserve">Об утверждении Администра-тивного регламента по предоставлению Федеральной налоговой службой госу-да</w:t>
      </w:r>
      <w:r>
        <w:rPr>
          <w:rFonts w:ascii="Times New Roman" w:hAnsi="Times New Roman"/>
          <w:sz w:val="28"/>
          <w:szCs w:val="28"/>
          <w:lang w:eastAsia="ru-RU"/>
        </w:rPr>
        <w:t xml:space="preserve">р</w:t>
      </w:r>
      <w:r>
        <w:rPr>
          <w:rFonts w:ascii="Times New Roman" w:hAnsi="Times New Roman"/>
          <w:sz w:val="28"/>
          <w:szCs w:val="28"/>
          <w:lang w:eastAsia="ru-RU"/>
        </w:rPr>
        <w:t xml:space="preserve">ственной услуги по предоставлению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заинтересованным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лицам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свед</w:t>
      </w:r>
      <w:r>
        <w:rPr>
          <w:rFonts w:ascii="Times New Roman" w:hAnsi="Times New Roman"/>
          <w:sz w:val="28"/>
          <w:szCs w:val="28"/>
          <w:lang w:eastAsia="ru-RU"/>
        </w:rPr>
        <w:t xml:space="preserve">е</w:t>
      </w:r>
      <w:r>
        <w:rPr>
          <w:rFonts w:ascii="Times New Roman" w:hAnsi="Times New Roman"/>
          <w:sz w:val="28"/>
          <w:szCs w:val="28"/>
          <w:lang w:eastAsia="ru-RU"/>
        </w:rPr>
        <w:t xml:space="preserve">ний,</w:t>
      </w: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содержащихся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/>
          <w:sz w:val="28"/>
          <w:szCs w:val="28"/>
          <w:lang w:eastAsia="ru-RU"/>
        </w:rPr>
        <w:t xml:space="preserve">реестре дисквалифицированных лиц</w:t>
      </w:r>
      <w:r>
        <w:rPr>
          <w:rFonts w:ascii="Times New Roman" w:hAnsi="Times New Roman"/>
          <w:sz w:val="28"/>
          <w:szCs w:val="28"/>
          <w:lang w:eastAsia="ru-RU"/>
        </w:rPr>
        <w:t xml:space="preserve">»</w:t>
      </w:r>
      <w:r>
        <w:rPr>
          <w:rFonts w:ascii="Times New Roman" w:hAnsi="Times New Roman"/>
          <w:sz w:val="28"/>
          <w:szCs w:val="28"/>
          <w:lang w:eastAsia="ru-RU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0"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справка о наличии на дату формирования справки положительного, отрицательного или нулевого сальдо единого налогового счета налогоплательщика формы по КНД 1160082 (приложение № 1 к приказу ФНС России от 30.11.2022 № ЕД-7-8/1128</w:t>
      </w:r>
      <w:r>
        <w:rPr>
          <w:rFonts w:ascii="Times New Roman" w:hAnsi="Times New Roman"/>
          <w:sz w:val="28"/>
          <w:szCs w:val="28"/>
          <w:lang w:val="en-US"/>
        </w:rPr>
        <w:t xml:space="preserve">@</w:t>
      </w:r>
      <w:r>
        <w:rPr>
          <w:rFonts w:ascii="Times New Roman" w:hAnsi="Times New Roman"/>
          <w:sz w:val="28"/>
          <w:szCs w:val="28"/>
        </w:rPr>
        <w:t xml:space="preserve">);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справка, выданная кредитной организацией, о наличии де</w:t>
      </w:r>
      <w:r>
        <w:rPr>
          <w:rFonts w:ascii="Times New Roman" w:hAnsi="Times New Roman"/>
          <w:sz w:val="28"/>
          <w:szCs w:val="28"/>
        </w:rPr>
        <w:t xml:space="preserve">й</w:t>
      </w:r>
      <w:r>
        <w:rPr>
          <w:rFonts w:ascii="Times New Roman" w:hAnsi="Times New Roman"/>
          <w:sz w:val="28"/>
          <w:szCs w:val="28"/>
        </w:rPr>
        <w:t xml:space="preserve">ствующего расчетного счета, оформленного на данное юридическое лицо, с указанием полных банковских реквизитов</w:t>
      </w:r>
      <w:r>
        <w:rPr>
          <w:rFonts w:ascii="Times New Roman" w:hAnsi="Times New Roman"/>
          <w:sz w:val="28"/>
          <w:szCs w:val="28"/>
          <w:highlight w:val="none"/>
        </w:rPr>
        <w:t xml:space="preserve">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859"/>
        <w:ind w:firstLine="709"/>
        <w:jc w:val="both"/>
        <w:spacing w:line="36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Претендент  вправе   представить   по    собственной   инициативе </w:t>
      </w:r>
      <w:r>
        <w:rPr>
          <w:rFonts w:ascii="Times New Roman" w:hAnsi="Times New Roman"/>
          <w:sz w:val="28"/>
          <w:szCs w:val="28"/>
        </w:rPr>
        <w:t xml:space="preserve">справку о наличии на дату формирования справки положительного, отрицательного или нулевого сальдо единого налогового счета налогоплательщика Формы по КНД 1160082 (приложение № 1 к приказу ФНС России от 30.11.2022 № ЕД-7-8/1128</w:t>
      </w:r>
      <w:r>
        <w:rPr>
          <w:rFonts w:ascii="Times New Roman" w:hAnsi="Times New Roman"/>
          <w:sz w:val="28"/>
          <w:szCs w:val="28"/>
          <w:lang w:val="en-US"/>
        </w:rPr>
        <w:t xml:space="preserve">@</w:t>
      </w:r>
      <w:r>
        <w:rPr>
          <w:rFonts w:ascii="Times New Roman" w:hAnsi="Times New Roman"/>
          <w:sz w:val="28"/>
          <w:szCs w:val="28"/>
        </w:rPr>
        <w:t xml:space="preserve">)</w:t>
      </w:r>
      <w:r>
        <w:rPr>
          <w:rFonts w:ascii="Times New Roman" w:hAnsi="Times New Roman"/>
          <w:sz w:val="28"/>
          <w:szCs w:val="28"/>
        </w:rPr>
        <w:t xml:space="preserve">, выданную ранее 10 календарных дней до даты подачи в Уполномоченный орган,  в</w:t>
      </w:r>
      <w:r>
        <w:rPr>
          <w:rFonts w:ascii="Times New Roman" w:hAnsi="Times New Roman"/>
          <w:sz w:val="28"/>
          <w:szCs w:val="28"/>
        </w:rPr>
        <w:t xml:space="preserve">ы</w:t>
      </w:r>
      <w:r>
        <w:rPr>
          <w:rFonts w:ascii="Times New Roman" w:hAnsi="Times New Roman"/>
          <w:sz w:val="28"/>
          <w:szCs w:val="28"/>
        </w:rPr>
        <w:t xml:space="preserve">писку   из  Единого государственного     реестра      юридических    лиц (и</w:t>
      </w:r>
      <w:r>
        <w:rPr>
          <w:rFonts w:ascii="Times New Roman" w:hAnsi="Times New Roman"/>
          <w:sz w:val="28"/>
          <w:szCs w:val="28"/>
        </w:rPr>
        <w:t xml:space="preserve">н</w:t>
      </w:r>
      <w:r>
        <w:rPr>
          <w:rFonts w:ascii="Times New Roman" w:hAnsi="Times New Roman"/>
          <w:sz w:val="28"/>
          <w:szCs w:val="28"/>
        </w:rPr>
        <w:t xml:space="preserve">дивидуальных предпринимателей)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 xml:space="preserve">выписку из реестра дисквалифицирова</w:t>
      </w:r>
      <w:r>
        <w:rPr>
          <w:rFonts w:ascii="Times New Roman" w:hAnsi="Times New Roman"/>
          <w:sz w:val="28"/>
          <w:szCs w:val="28"/>
          <w:lang w:eastAsia="ru-RU"/>
        </w:rPr>
        <w:t xml:space="preserve">н</w:t>
      </w:r>
      <w:r>
        <w:rPr>
          <w:rFonts w:ascii="Times New Roman" w:hAnsi="Times New Roman"/>
          <w:sz w:val="28"/>
          <w:szCs w:val="28"/>
          <w:lang w:eastAsia="ru-RU"/>
        </w:rPr>
        <w:t xml:space="preserve">ных лиц либо справку об отсутствии запрашиваемой информации, выданные в соответствии с приказом ФНС России от 10</w:t>
      </w:r>
      <w:r>
        <w:rPr>
          <w:rFonts w:ascii="Times New Roman" w:hAnsi="Times New Roman"/>
          <w:sz w:val="28"/>
          <w:szCs w:val="28"/>
          <w:lang w:eastAsia="ru-RU"/>
        </w:rPr>
        <w:t xml:space="preserve">.12.</w:t>
      </w:r>
      <w:r>
        <w:rPr>
          <w:rFonts w:ascii="Times New Roman" w:hAnsi="Times New Roman"/>
          <w:sz w:val="28"/>
          <w:szCs w:val="28"/>
          <w:lang w:eastAsia="ru-RU"/>
        </w:rPr>
        <w:t xml:space="preserve">2019 </w:t>
      </w:r>
      <w:r>
        <w:rPr>
          <w:rFonts w:ascii="Times New Roman" w:hAnsi="Times New Roman"/>
          <w:sz w:val="28"/>
          <w:szCs w:val="28"/>
          <w:lang w:eastAsia="ru-RU"/>
        </w:rPr>
        <w:t xml:space="preserve">№</w:t>
      </w:r>
      <w:r>
        <w:rPr>
          <w:rFonts w:ascii="Times New Roman" w:hAnsi="Times New Roman"/>
          <w:sz w:val="28"/>
          <w:szCs w:val="28"/>
          <w:lang w:eastAsia="ru-RU"/>
        </w:rPr>
        <w:t xml:space="preserve"> ММВ-7-14/627</w:t>
      </w:r>
      <w:r>
        <w:rPr>
          <w:rFonts w:ascii="Times New Roman" w:hAnsi="Times New Roman"/>
          <w:sz w:val="28"/>
          <w:szCs w:val="28"/>
          <w:lang w:val="en-US"/>
        </w:rPr>
        <w:t xml:space="preserve">@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«</w:t>
      </w:r>
      <w:r>
        <w:rPr>
          <w:rFonts w:ascii="Times New Roman" w:hAnsi="Times New Roman"/>
          <w:sz w:val="28"/>
          <w:szCs w:val="28"/>
          <w:lang w:eastAsia="ru-RU"/>
        </w:rPr>
        <w:t xml:space="preserve">Об утверждении Административного регламента по предоставлению Федерал</w:t>
      </w:r>
      <w:r>
        <w:rPr>
          <w:rFonts w:ascii="Times New Roman" w:hAnsi="Times New Roman"/>
          <w:sz w:val="28"/>
          <w:szCs w:val="28"/>
          <w:lang w:eastAsia="ru-RU"/>
        </w:rPr>
        <w:t xml:space="preserve">ь</w:t>
      </w:r>
      <w:r>
        <w:rPr>
          <w:rFonts w:ascii="Times New Roman" w:hAnsi="Times New Roman"/>
          <w:sz w:val="28"/>
          <w:szCs w:val="28"/>
          <w:lang w:eastAsia="ru-RU"/>
        </w:rPr>
        <w:t xml:space="preserve">ной налоговой службой государственной услуги по предоставлению заинтер</w:t>
      </w:r>
      <w:r>
        <w:rPr>
          <w:rFonts w:ascii="Times New Roman" w:hAnsi="Times New Roman"/>
          <w:sz w:val="28"/>
          <w:szCs w:val="28"/>
          <w:lang w:eastAsia="ru-RU"/>
        </w:rPr>
        <w:t xml:space="preserve">е</w:t>
      </w:r>
      <w:r>
        <w:rPr>
          <w:rFonts w:ascii="Times New Roman" w:hAnsi="Times New Roman"/>
          <w:sz w:val="28"/>
          <w:szCs w:val="28"/>
          <w:lang w:eastAsia="ru-RU"/>
        </w:rPr>
        <w:t xml:space="preserve">сованным лицам сведений, содержащихся в ре</w:t>
      </w:r>
      <w:r>
        <w:rPr>
          <w:rFonts w:ascii="Times New Roman" w:hAnsi="Times New Roman"/>
          <w:sz w:val="28"/>
          <w:szCs w:val="28"/>
          <w:lang w:eastAsia="ru-RU"/>
        </w:rPr>
        <w:t xml:space="preserve">естре дисквалифицированных лиц»</w:t>
      </w:r>
      <w:r>
        <w:rPr>
          <w:rFonts w:ascii="Times New Roman" w:hAnsi="Times New Roman"/>
          <w:sz w:val="28"/>
          <w:szCs w:val="28"/>
          <w:lang w:eastAsia="ru-RU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выданн</w:t>
      </w:r>
      <w:r>
        <w:rPr>
          <w:rFonts w:ascii="Times New Roman" w:hAnsi="Times New Roman"/>
          <w:sz w:val="28"/>
          <w:szCs w:val="28"/>
        </w:rPr>
        <w:t xml:space="preserve">ые</w:t>
      </w:r>
      <w:r>
        <w:rPr>
          <w:rFonts w:ascii="Times New Roman" w:hAnsi="Times New Roman"/>
          <w:sz w:val="28"/>
          <w:szCs w:val="28"/>
        </w:rPr>
        <w:t xml:space="preserve">   не</w:t>
      </w:r>
      <w:r>
        <w:rPr>
          <w:rFonts w:ascii="Times New Roman" w:hAnsi="Times New Roman"/>
          <w:sz w:val="28"/>
          <w:szCs w:val="28"/>
        </w:rPr>
        <w:t xml:space="preserve">   ранее   30   календарных   дней  до  даты  подачи  в  </w:t>
      </w:r>
      <w:r>
        <w:rPr>
          <w:rFonts w:ascii="Times New Roman" w:hAnsi="Times New Roman"/>
          <w:sz w:val="28"/>
          <w:szCs w:val="28"/>
        </w:rPr>
        <w:t xml:space="preserve">Уполномоченный орган</w:t>
      </w:r>
      <w:r>
        <w:rPr>
          <w:rFonts w:ascii="Times New Roman" w:hAnsi="Times New Roman"/>
          <w:sz w:val="28"/>
          <w:szCs w:val="28"/>
        </w:rPr>
        <w:t xml:space="preserve">  документов, указанных в пункте</w:t>
      </w:r>
      <w:r>
        <w:rPr>
          <w:rFonts w:ascii="Times New Roman" w:hAnsi="Times New Roman"/>
          <w:sz w:val="28"/>
          <w:szCs w:val="28"/>
        </w:rPr>
        <w:t xml:space="preserve"> 2.5 настоящего П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рядка</w:t>
      </w:r>
      <w:r>
        <w:rPr>
          <w:rFonts w:ascii="Times New Roman" w:hAnsi="Times New Roman"/>
          <w:sz w:val="28"/>
          <w:szCs w:val="28"/>
        </w:rPr>
        <w:t xml:space="preserve">. В случае непредставления претендентами документов, указанных в наст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ящем абзаце, У</w:t>
      </w:r>
      <w:r>
        <w:rPr>
          <w:rFonts w:ascii="Times New Roman" w:hAnsi="Times New Roman"/>
          <w:sz w:val="28"/>
          <w:szCs w:val="28"/>
        </w:rPr>
        <w:t xml:space="preserve">полномоченный орган</w:t>
      </w:r>
      <w:r>
        <w:rPr>
          <w:rFonts w:ascii="Times New Roman" w:hAnsi="Times New Roman"/>
          <w:sz w:val="28"/>
          <w:szCs w:val="28"/>
        </w:rPr>
        <w:t xml:space="preserve"> в течение 5</w:t>
      </w:r>
      <w:r>
        <w:rPr>
          <w:rFonts w:ascii="Times New Roman" w:hAnsi="Times New Roman"/>
          <w:sz w:val="28"/>
          <w:szCs w:val="28"/>
        </w:rPr>
        <w:t xml:space="preserve"> (пяти) рабочих</w:t>
      </w:r>
      <w:r>
        <w:rPr>
          <w:rFonts w:ascii="Times New Roman" w:hAnsi="Times New Roman"/>
          <w:sz w:val="28"/>
          <w:szCs w:val="28"/>
        </w:rPr>
        <w:t xml:space="preserve"> дней со дня </w:t>
      </w:r>
      <w:r>
        <w:rPr>
          <w:rFonts w:ascii="Times New Roman" w:hAnsi="Times New Roman"/>
          <w:sz w:val="28"/>
          <w:szCs w:val="28"/>
        </w:rPr>
        <w:t xml:space="preserve">оконч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ния приема документов</w:t>
      </w:r>
      <w:r>
        <w:rPr>
          <w:rFonts w:ascii="Times New Roman" w:hAnsi="Times New Roman"/>
          <w:sz w:val="28"/>
          <w:szCs w:val="28"/>
        </w:rPr>
        <w:t xml:space="preserve"> запрашивает соответствующую информацию в поря</w:t>
      </w:r>
      <w:r>
        <w:rPr>
          <w:rFonts w:ascii="Times New Roman" w:hAnsi="Times New Roman"/>
          <w:sz w:val="28"/>
          <w:szCs w:val="28"/>
        </w:rPr>
        <w:t xml:space="preserve">д</w:t>
      </w:r>
      <w:r>
        <w:rPr>
          <w:rFonts w:ascii="Times New Roman" w:hAnsi="Times New Roman"/>
          <w:sz w:val="28"/>
          <w:szCs w:val="28"/>
        </w:rPr>
        <w:t xml:space="preserve">ке межведомственного информаци-онного взаимодействия.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48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bookmarkStart w:id="0" w:name="undefined"/>
      <w:r>
        <w:rPr>
          <w:rFonts w:ascii="Times New Roman" w:hAnsi="Times New Roman" w:eastAsia="Times New Roman" w:cs="Times New Roman"/>
          <w:sz w:val="28"/>
          <w:szCs w:val="28"/>
        </w:rPr>
      </w:r>
      <w:bookmarkEnd w:id="0"/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2.6. 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/>
          <w:sz w:val="28"/>
          <w:szCs w:val="28"/>
          <w:highlight w:val="none"/>
        </w:rPr>
        <w:t xml:space="preserve">С 01 января 2025 года формирование претендентами заявок осуществляется в электронной форме посредством заполнения соответствующих экранных форм веб-интерфейса системы «</w:t>
      </w:r>
      <w:r>
        <w:rPr>
          <w:rFonts w:ascii="Times New Roman" w:hAnsi="Times New Roman"/>
          <w:sz w:val="28"/>
          <w:szCs w:val="28"/>
          <w:highlight w:val="none"/>
        </w:rPr>
        <w:t xml:space="preserve">Электронный бюджет» и представление в систему «Электронный бюджет» электронных копий документов (документов на бумажном носителе, преобразованных в электронную форму путем сканирования), представление которых предусмотрено в объявлении о проведении отбора.</w:t>
      </w:r>
      <w:r/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48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При этом заявки должны быть подписаны усиленной квалифицированной электронной подписью руководителя претендента или уполномоченного им лица.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48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Датой представления претендентом заявки считается день подписания претендентом заявки с присвоением ей регистрационного номера в системе «Электронный бюджет».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48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Проверки претендента на соответствие требованиям, определенным настоящим </w:t>
      </w:r>
      <w:r>
        <w:rPr>
          <w:rFonts w:ascii="Times New Roman" w:hAnsi="Times New Roman"/>
          <w:sz w:val="28"/>
          <w:szCs w:val="28"/>
          <w:highlight w:val="none"/>
        </w:rPr>
        <w:t xml:space="preserve">Порядком, осуществляется автоматически в системе «Электронный бюджет» на основании данных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48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Подтверждение соответствия претендента требованиям, определенным настоящим Порядком, в случае отсутствия технической возможности осущес</w:t>
      </w:r>
      <w:r>
        <w:rPr>
          <w:rFonts w:ascii="Times New Roman" w:hAnsi="Times New Roman"/>
          <w:sz w:val="28"/>
          <w:szCs w:val="28"/>
          <w:highlight w:val="none"/>
        </w:rPr>
        <w:t xml:space="preserve">твления автоматической проверки в системе «Электронный бюджет» путем проставления в электронном виде претендентом отметок о соответствии указанным требованиям посредством заполнения соответствующих экранных форм веб-интерфейса системы «Электронный бюджет».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2.7. Заявка на участие в конкурсном отборе может быть отозвана до окончания срока приема заявок путем направления в уполномоченный орган соответствующего заявления.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Отозванные заявки не учитываются при определении количества заявок, представленных на участие в конкурсном отборе.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Внесение изменений в заявку на участие в конкурсном отборе допускается только путем представления для включен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ия в ее состав дополнительной информации (в том числе документов). После окончания срока приема заявок на участие в конкурсе дополнительная информация может быть представлена в состав заявки только по запросу уполномоченного органа или конкурсной комиссии.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2.8. 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  <w:t xml:space="preserve">По истечении срока приема заявок Уполномоченный орган</w:t>
      </w:r>
      <w:r>
        <w:rPr>
          <w:rFonts w:ascii="Times New Roman" w:hAnsi="Times New Roman"/>
          <w:sz w:val="28"/>
          <w:szCs w:val="28"/>
        </w:rPr>
        <w:t xml:space="preserve"> в теч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ние 10 (десяти) календарных дней осуществляет проверку поступивших заявок на пре</w:t>
      </w:r>
      <w:r>
        <w:rPr>
          <w:rFonts w:ascii="Times New Roman" w:hAnsi="Times New Roman"/>
          <w:sz w:val="28"/>
          <w:szCs w:val="28"/>
        </w:rPr>
        <w:t xml:space="preserve">д</w:t>
      </w:r>
      <w:r>
        <w:rPr>
          <w:rFonts w:ascii="Times New Roman" w:hAnsi="Times New Roman"/>
          <w:sz w:val="28"/>
          <w:szCs w:val="28"/>
        </w:rPr>
        <w:t xml:space="preserve">мет их соответствия установленным в настоящем Порядке треб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ваниям, в том числе на полноту запрашиваемых сведений и достоверность представленной претендентом информации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2.9. Основаниями для отклонения заявки претендента на стадии рассмотрения и оценки заявок являются: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- несоответствие претендента требованиям, установленным настоящим Порядком;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- непредставление документов, указанных в пункте 2.5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 настоящего Порядка;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- несоответствие представленных претендентом заявок и документов требованиям к заявкам претендентов, установленным в Порядке;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- недостоверность представленных претендентом документов и информации, в том числе информации о месте нахождения и адресе юридического лица;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- поступление в уполномоченный орган заявки на участие в конкурсном отборе после окончания срока приема заявок (в том числе почте).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Представленные для участия в конкурсе документы заявителям не возвращаются.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Не может являться основанием д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ля отказа в допуске к участию в конкурсном отборе наличие в документах заявки описок, опечаток, орфографических и арифметических ошибок, за исключением случаев, когда такие ошибки имеют существенное значение для оценки содержания представленных документов.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2.10. </w:t>
      </w:r>
      <w:r>
        <w:rPr>
          <w:rFonts w:ascii="Times New Roman" w:hAnsi="Times New Roman"/>
          <w:sz w:val="28"/>
          <w:szCs w:val="28"/>
        </w:rPr>
        <w:t xml:space="preserve">Заявки, представленные </w:t>
      </w:r>
      <w:r>
        <w:rPr>
          <w:rFonts w:ascii="Times New Roman" w:hAnsi="Times New Roman"/>
          <w:sz w:val="28"/>
          <w:szCs w:val="28"/>
        </w:rPr>
        <w:t xml:space="preserve">претендентами,</w:t>
      </w:r>
      <w:r>
        <w:rPr>
          <w:rFonts w:ascii="Times New Roman" w:hAnsi="Times New Roman"/>
          <w:sz w:val="28"/>
          <w:szCs w:val="28"/>
        </w:rPr>
        <w:t xml:space="preserve"> передаются на рассмотрение конкурсной комиссии,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состав которой утверждается распоряжением администрации,</w:t>
      </w:r>
      <w:r>
        <w:rPr>
          <w:rFonts w:ascii="Times New Roman" w:hAnsi="Times New Roman"/>
          <w:sz w:val="28"/>
          <w:szCs w:val="28"/>
        </w:rPr>
        <w:t xml:space="preserve"> в течение 10 (десяти) календарных дней со дня окончания приема заявок на участие в конкурсе и далее рассматриваются конкурсной комиссией   по   критериям,  установленным   настоящим  Порядком, в течение  </w:t>
      </w:r>
      <w:r>
        <w:rPr>
          <w:rFonts w:ascii="Times New Roman" w:hAnsi="Times New Roman"/>
          <w:sz w:val="28"/>
          <w:szCs w:val="28"/>
        </w:rPr>
        <w:t xml:space="preserve">30 (тридцати) календарных дней.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2.11. Список претендентов, допущенных и не допуще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нн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ых к участию в конкурсном отборе (за исключением претендентов, заявки которых поступили после окончания срока приема заявок), передается уполномоченным органом вместе с заявками для рассмотрения в конкурсную комиссию, 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Конкурсная комиссия рассматривает список претендентов, принимает окончательное решение о признании претендентов участниками конкурса или об отказе в допуске к участию в конкурсном отборе.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2.12. Руководит работой конкурсной комиссии председатель, а в его отсутствие - заместитель председателя.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Председатель конкурсной комиссии ведет заседания конкурсной комиссии. Секретарь конкурсной комиссии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ведет протокол заседаний конкурсных комиссий.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2.13. На всех заседаниях конкурсной комиссии ведется протокол.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2.14. Конкурсная комиссия правомочна выносить заключения, если на заседании присутствует не менее 50 процентов от утвержденного числа ее членов.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2.15. Процедура рассмотрения поступивших конкурсных заявок включает: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- проверку соответствия каждого претендента требованиям, установленным настоящим Порядком;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- проверку документов, составляющих конкурсную заявку, на соответствие требованиям настоящего Порядка, включая их комплектность.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2.16. Оценка конкурсных заявок осуществляется по следующим критериям: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tbl>
      <w:tblPr>
        <w:tblW w:w="0" w:type="auto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425"/>
        <w:gridCol w:w="4228"/>
        <w:gridCol w:w="3402"/>
        <w:gridCol w:w="1076"/>
      </w:tblGrid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0"/>
                <w:szCs w:val="20"/>
              </w:rPr>
              <w:t xml:space="preserve">№ п/п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28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0"/>
                <w:szCs w:val="20"/>
              </w:rPr>
              <w:t xml:space="preserve">Критерии оценки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8" w:type="dxa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0"/>
                <w:szCs w:val="20"/>
              </w:rPr>
              <w:t xml:space="preserve">Количество баллов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28" w:type="dxa"/>
            <w:vMerge w:val="continue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0"/>
                <w:szCs w:val="20"/>
              </w:rPr>
              <w:t xml:space="preserve">показатель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0"/>
                <w:szCs w:val="20"/>
              </w:rPr>
              <w:t xml:space="preserve">баллы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28" w:type="dxa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28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  <w:t xml:space="preserve">Обоснованность и актуальность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  <w:t xml:space="preserve">проблемы, на решение которой направлен проект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  <w:t xml:space="preserve">не обоснована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28" w:type="dxa"/>
            <w:vMerge w:val="continue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  <w:t xml:space="preserve">частично обоснована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28" w:type="dxa"/>
            <w:vMerge w:val="continue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  <w:t xml:space="preserve">обоснована в полной мере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28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  <w:t xml:space="preserve">Соответствие цели и задач проекта проблеме, на решение которой направлен проект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  <w:t xml:space="preserve">не соответствуют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28" w:type="dxa"/>
            <w:vMerge w:val="continue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  <w:t xml:space="preserve">частично соответствуют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28" w:type="dxa"/>
            <w:vMerge w:val="continue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  <w:t xml:space="preserve">полностью соответствуют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3.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28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Количество граждан, находящихся в границах территориального общественного самоуправления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до 10 человек включительно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50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28" w:type="dxa"/>
            <w:vMerge w:val="continue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от 11 до 50 человек включительно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80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28" w:type="dxa"/>
            <w:vMerge w:val="continue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свыше 51 включительно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4.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2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Влияние результатов проекта на популяризацию ТОС среди жителей Артемовского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результаты проекта не способствуют популяризации ТОС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afterAutospacing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28" w:type="dxa"/>
            <w:vMerge w:val="continue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результаты проекта способствуют популяризации ТОС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afterAutospacing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5.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28" w:type="dxa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Наличие реализованных ранее, в том числе социально значимых проектов, направленных на решение вопросов местного значения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за каждый реализованный ранее проект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6.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28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Наличие софинансирования претендентами планируемых мероприятий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отсутствует софинансирование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>
          <w:jc w:val="left"/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2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от 1 % до 2 %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50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28" w:type="dxa"/>
            <w:vMerge w:val="continue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от 2 % до 5 %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80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28" w:type="dxa"/>
            <w:vMerge w:val="continue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более 5 %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</w:tr>
    </w:tbl>
    <w:p>
      <w:pPr>
        <w:ind w:left="0" w:firstLine="0"/>
        <w:jc w:val="both"/>
        <w:spacing w:before="0" w:after="0" w:line="24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2.17. 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/>
          <w:sz w:val="28"/>
          <w:szCs w:val="28"/>
        </w:rPr>
        <w:t xml:space="preserve">С 01 января 2025 года отбор проводится в системе «Электронный бюджет» с учетом следующих особенностей:  </w:t>
      </w:r>
      <w:r/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главному распорядителю бюджетных средств, в лице Уполномоченного органа, а также Конкурсной комиссии открывается доступ в системе «Электронный бюджет» к заявкам для их рассмотрения и оценки;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протокол вскрытия заявок автоматически формируется на еди</w:t>
      </w:r>
      <w:r>
        <w:rPr>
          <w:rFonts w:ascii="Times New Roman" w:hAnsi="Times New Roman"/>
          <w:sz w:val="28"/>
          <w:szCs w:val="28"/>
          <w:highlight w:val="none"/>
        </w:rPr>
        <w:t xml:space="preserve">ном портале и подписывается усиленной квалифицированной электронной подписью руководителя главного распорядителя бюджетных средств (уполномоченного им лица) и размещается на едином портале не позднее первого рабочего дня, следующего за днем его подписания;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протокол рассм</w:t>
      </w:r>
      <w:r>
        <w:rPr>
          <w:rFonts w:ascii="Times New Roman" w:hAnsi="Times New Roman"/>
          <w:sz w:val="28"/>
          <w:szCs w:val="28"/>
          <w:highlight w:val="none"/>
        </w:rPr>
        <w:t xml:space="preserve">отрения заявок формируется автоматически на едином портале на основании результатов рассмотрения заявок и подписывается усиленной квалифицированной электронной подписью председателя и членов Конкурсной комиссии в системе «Электронный бюджет» и размещается </w:t>
      </w:r>
      <w:r>
        <w:rPr>
          <w:rFonts w:ascii="Times New Roman" w:hAnsi="Times New Roman"/>
          <w:sz w:val="28"/>
          <w:szCs w:val="28"/>
          <w:highlight w:val="none"/>
        </w:rPr>
        <w:t xml:space="preserve">на едином портале не позднее первого рабочего дня, следующего за днем его подписания;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в случае привлечения к оценке экспертов и экспертных организаций им предоставляется доступ к заявкам для проведения их экспертизы;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протокол подведения </w:t>
      </w:r>
      <w:r>
        <w:rPr>
          <w:rFonts w:ascii="Times New Roman" w:hAnsi="Times New Roman"/>
          <w:sz w:val="28"/>
          <w:szCs w:val="28"/>
          <w:highlight w:val="none"/>
        </w:rPr>
        <w:t xml:space="preserve">итогов отбора автоматически формируется на едином портале на основании результатов определения победителей отбора, подписывается усил</w:t>
      </w:r>
      <w:r>
        <w:rPr>
          <w:rFonts w:ascii="Times New Roman" w:hAnsi="Times New Roman"/>
          <w:sz w:val="28"/>
          <w:szCs w:val="28"/>
          <w:highlight w:val="none"/>
        </w:rPr>
        <w:t xml:space="preserve">енной квалификационной электронной подписью </w:t>
      </w:r>
      <w:r>
        <w:rPr>
          <w:rFonts w:ascii="Times New Roman" w:hAnsi="Times New Roman"/>
          <w:sz w:val="28"/>
          <w:szCs w:val="28"/>
          <w:highlight w:val="none"/>
        </w:rPr>
        <w:t xml:space="preserve">председателя и членов Конкурсной комиссии</w:t>
      </w:r>
      <w:r>
        <w:rPr>
          <w:rFonts w:ascii="Times New Roman" w:hAnsi="Times New Roman"/>
          <w:sz w:val="28"/>
          <w:szCs w:val="28"/>
          <w:highlight w:val="none"/>
        </w:rPr>
        <w:t xml:space="preserve"> в системе «Электронный бюджет» и размещается на едином портале не позднее первого рабочего дня, следующего за днем его подписания.</w:t>
      </w:r>
      <w:r/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Рассмотрев и оценив конкурсные заявки, конкурсная комиссия проводит заседание, на котором определяет очередность предоставления субсидии. Первоочередное право на получение субсидии и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меет претендент, набравшая наибольшее количество баллов. При равенстве количества баллов у двух и более участников конкурса первоочередное право на получение субсидии имеет претендент, заявка которого поступила раньше других.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/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2.18. В процессе рассмотрения заявок на участие в конкурс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ном отборе конкурсная комиссия вправе приглашать на свои заседания представителей участников конкурса, задавать им вопросы и запрашивать у них информацию (в том числе документы), необходимую для оценки заявок по критериям, установленным настоящим Порядком.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2.19. Протокол об итогах заседания конкурсной комиссии ра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змещае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тся на Един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ом портале, а также на официальном сайте Артемовского городского округа в информационно-телекоммуникационной сети Интернет в течение 10 (десяти) рабочих дней со дня принятия конкурсной комиссией окончательного решения, и включает в себя следующие сведения: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- дата, время и место проведения рассмотрения заявок;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- дата, время и место оценки предложений заявок претендентов;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- информация о претендентах, заявки которых были рассмотрены;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- информация о претендентах,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- последовательность оценки за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явок участников отбора, присвоенные заявкам участников отбора значения по каждому из предусмотренных критериев оценки заявок участников отбора, принятое на основании результатов   оценки  указанных  заявок  решение  о   присвоении  таким  заявкам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</w:rPr>
      </w:r>
    </w:p>
    <w:p>
      <w:pPr>
        <w:ind w:left="0" w:right="0" w:firstLine="0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bCs w:val="0"/>
          <w:i w:val="0"/>
          <w:strike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порядковых номеров;</w:t>
      </w:r>
      <w:r>
        <w:rPr>
          <w:rFonts w:ascii="Times New Roman" w:hAnsi="Times New Roman" w:cs="Times New Roman"/>
          <w:b w:val="0"/>
          <w:bCs w:val="0"/>
          <w:i w:val="0"/>
          <w:strike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i w:val="0"/>
          <w:strike w:val="0"/>
          <w:sz w:val="28"/>
          <w:szCs w:val="28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- наименование получателя (получателей) субсидии, с которым заключается Соглашение, и размер предоставляемой ему субсидии.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2.20. В случае пол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ного отсутствия заявок или в случае принятия решения о несоответствии всех поступивших заявок перечню документов, установленному настоящим Порядком, конкурсный отбор признается несостоявшимся, о чем оформляется соответствующий протокол конкурсной комиссии.</w:t>
      </w:r>
      <w:r>
        <w:rPr>
          <w:rFonts w:ascii="Times New Roman" w:hAnsi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r>
    </w:p>
    <w:p>
      <w:pPr>
        <w:ind w:left="0" w:right="0" w:firstLine="709"/>
        <w:jc w:val="both"/>
        <w:spacing w:before="0" w:beforeAutospacing="0" w:after="0" w:line="240" w:lineRule="auto"/>
        <w:rPr>
          <w:rFonts w:ascii="Times New Roman" w:hAnsi="Times New Roman" w:cs="Times New Roman"/>
          <w:b w:val="0"/>
          <w:bCs w:val="0"/>
          <w:i w:val="0"/>
          <w:strike w:val="0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strike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i w:val="0"/>
          <w:strike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i w:val="0"/>
          <w:strike w:val="0"/>
          <w:sz w:val="28"/>
          <w:szCs w:val="28"/>
        </w:rPr>
      </w:r>
    </w:p>
    <w:p>
      <w:pPr>
        <w:ind w:left="0" w:right="0" w:firstLine="709"/>
        <w:jc w:val="left"/>
        <w:spacing w:before="0" w:after="0" w:line="360" w:lineRule="auto"/>
        <w:rPr>
          <w:rFonts w:ascii="Times New Roman" w:hAnsi="Times New Roman" w:cs="Times New Roman"/>
          <w:b/>
          <w:i w:val="0"/>
          <w:strike w:val="0"/>
          <w:sz w:val="24"/>
          <w:szCs w:val="24"/>
        </w:rPr>
        <w:outlineLvl w:val="1"/>
      </w:pPr>
      <w:r>
        <w:rPr>
          <w:rFonts w:ascii="Times New Roman" w:hAnsi="Times New Roman" w:eastAsia="Times New Roman" w:cs="Times New Roman"/>
          <w:b/>
          <w:i w:val="0"/>
          <w:strike w:val="0"/>
          <w:sz w:val="28"/>
          <w:szCs w:val="28"/>
        </w:rPr>
        <w:t xml:space="preserve">3. Условия и порядок предоставления субсидии</w:t>
      </w:r>
      <w:r>
        <w:rPr>
          <w:rFonts w:ascii="Times New Roman" w:hAnsi="Times New Roman" w:cs="Times New Roman"/>
          <w:b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3.1. Получатель субсидии должен соответствовать требованиям, установленным пунктом 2.4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 настоящего Порядка, на дату подачи заявки на участие в отборе.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3.2.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Размер субсидии,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предоставляемый одной некоммерческой организации на один финансовый год составляет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 объем затрат согласно смете расходов, утвержденной некоммерческой организацией и согласованной Администрацией, принятый к обеспечению на соответствующий финансовый год от одной некоммерческой организ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ации на мероприятия по осуществлению территориального общественного самоуправления. При этом размер субсидии не может превышать 1000000 (один миллион) рублей одному получателю субсидии.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3.3. </w:t>
      </w:r>
      <w:r>
        <w:rPr>
          <w:rFonts w:ascii="Times New Roman" w:hAnsi="Times New Roman"/>
          <w:sz w:val="28"/>
          <w:szCs w:val="28"/>
          <w:highlight w:val="none"/>
        </w:rPr>
        <w:t xml:space="preserve">За счет средств Субсидий получатели субсидий вправе осуществлять в соответствии с проектом следующие расходы, направленные на реализацию мероприятий, раскрывающих возможность решения вопросов местного значения с участием инициаторов проекта,: на</w:t>
      </w:r>
      <w:r>
        <w:rPr>
          <w:rFonts w:ascii="Times New Roman" w:hAnsi="Times New Roman"/>
          <w:sz w:val="28"/>
          <w:szCs w:val="28"/>
          <w:highlight w:val="none"/>
        </w:rPr>
        <w:t xml:space="preserve"> благоустройство придомов</w:t>
      </w:r>
      <w:r>
        <w:rPr>
          <w:rFonts w:ascii="Times New Roman" w:hAnsi="Times New Roman"/>
          <w:sz w:val="28"/>
          <w:szCs w:val="28"/>
          <w:highlight w:val="none"/>
        </w:rPr>
        <w:t xml:space="preserve">ой территории, на приобретение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(установку) детских и спортивных площадок, уличных тренажеров и спортивного инвентаря, хоккейных и спортивных коробок, горок, автомобильных парковок и остановок, столбов, фонарей для освещения улиц,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к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олодцев, скважин, памятных знаков и мемориальных досок, сцены, пешеходных мостов и дорожек (тротуаров), малых архитектурных форм, громкоговорителей, средств видеонаблюдения и связи, ограждений, лотков для отвода сточных вод, парков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ых зон и скверов, на создание условий для организации досуга жителей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.</w:t>
      </w:r>
      <w:r/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3.4. Конкурсная комиссия осуществляет рассмотрение, оценку конкурсных заявок, принимает решение о предоставлении субсидии, либо  об отказе в предоставлении субсидии.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Протокол заседания конкурсной комиссии о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формляется и подписывается членами комиссии в течение 5 (пяти) рабочих дней со дня проведения заседания. На основании протокола конкурсной комиссии уполномоченный орган готовит проект распоряжения администрации о предоставлении субсидии.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3.5. Уведомление о принятом решении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 конкурсной комиссии по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дписывается руководителем уполномоченного органа и выдается заявителям лично под расписку, направляется на почтовый и (или) электронный адрес, указанный в конкурсной заявке в течение 10 (десяти) рабочих дней со дня проведения заседания конкурсной комиссии.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3.6. В случае, если конкурсной комиссией в о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тношении получателя субсидии принято решение предоставить субсидию, уполномоченный орган передает ему лично, направляет на почтовый и (или) электронный адрес, указанный в конкурсной заявке, два экземпляра проекта соглашения.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3.7. </w:t>
      </w:r>
      <w:r>
        <w:rPr>
          <w:rFonts w:ascii="Times New Roman" w:hAnsi="Times New Roman"/>
          <w:sz w:val="28"/>
          <w:szCs w:val="28"/>
        </w:rPr>
        <w:t xml:space="preserve">Соглашение заключается</w:t>
      </w:r>
      <w:r>
        <w:rPr>
          <w:rFonts w:ascii="Times New Roman" w:hAnsi="Times New Roman"/>
          <w:sz w:val="28"/>
          <w:szCs w:val="28"/>
        </w:rPr>
        <w:t xml:space="preserve"> в государственной интегрированной информационной системе управления общественными финансами «Элект-ронный бюджет» (далее - система «Электронный бюджет») в соответствии с</w:t>
      </w:r>
      <w:r>
        <w:rPr>
          <w:rFonts w:ascii="Times New Roman" w:hAnsi="Times New Roman"/>
          <w:sz w:val="28"/>
          <w:szCs w:val="28"/>
        </w:rPr>
        <w:t xml:space="preserve"> типовой формой, утвержденной приказом финансового управления адми-нистрации Артемовского городского округа в течение 10 (десяти</w:t>
      </w:r>
      <w:r>
        <w:rPr>
          <w:rFonts w:ascii="Times New Roman" w:hAnsi="Times New Roman"/>
          <w:sz w:val="28"/>
          <w:szCs w:val="28"/>
        </w:rPr>
        <w:t xml:space="preserve">) рабочих дней со дня принятия решения о предоставлении Субсидии.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Обязательным условием при заключении соглашения является соблюдение требования: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- о включении в соглашение в случае уменьшения администрацией, ранее доведенных лимитов бюджетных обязательств, указанных в пункте 1.5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 настоящего Порядка, приводящего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недостижении согласия по новым условиям;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- о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согласии получателя субсидии, лиц, получающих средства на основании договоров, заключенных с получателями субсидий (за исключением государственных (муниципальных)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унитарных предприятий, хозяйственных товариществ и обществ с участием публично-правовых образований в их уставных (складочных) капиталах), на осуществление в отношении их проверки главным распорядителем бюджетных средств соблюдения порядка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 и условий предоставления субсидии, в том числе в части достижения результатов предоставления субсидии, а также проверки органами муниципального финансового контроля в соответствии со статьями 268.1 и 269.2 Бюджетного кодекса Российской Федерации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Дополнительное соглашение к соглашению (в случае, если оно необходимо) также заключается в соответствии с типовой формой, установленной финансовым управлением администрации Артемовского городского округа (далее - финансовый орган).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3.8.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Получатель субсидии в срок, не превышающий 5 (пяти) рабочих дней со дня направления ему соглашения, представляет в уполномоченный орган два экземпляра подписанного соглашения для его дальнейшего подписания администрацией.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3.9. В срок, не превышающий 5 (пяти) рабочих дней со дня получения от получателя субсидии двух экземпляров подписанного с его стороны соглашения о предоставлении субсидии, администрация подписывает соглашение со своей стороны.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Подписанный экземпляр соглашения уполномоченный орган передает заявителю лично под расписку или направляет заказным письмом в срок, не превышающий 3 (трех) рабочих дней с даты подписания соглашения.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3.10. Перечисление субсидии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осуществляется администрацией в течение 15 рабочих дней после подписания администрацией соглашения.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Субсидия считается предоставленной некоммерческой организации в день списания средств субсидии с лицевого счета администрации.</w:t>
      </w:r>
      <w:r>
        <w:rPr>
          <w:rFonts w:ascii="Times New Roman" w:hAnsi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r>
    </w:p>
    <w:p>
      <w:pPr>
        <w:ind w:firstLine="709"/>
        <w:jc w:val="both"/>
        <w:spacing w:after="0" w:afterAutospacing="0" w:line="360" w:lineRule="auto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 w:val="0"/>
          <w:i w:val="0"/>
          <w:strike w:val="0"/>
          <w:sz w:val="28"/>
          <w:szCs w:val="28"/>
          <w:highlight w:val="none"/>
        </w:rPr>
        <w:t xml:space="preserve">3.11. Результатом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 предоставления субсидии является реализация получателем субсидии проекта, направленного на реализацию мероприятий по осуществлению территориального общественного самоуправления Артемовского городского округа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Показателями достижения результата предоставления </w:t>
      </w:r>
      <w:r>
        <w:rPr>
          <w:rFonts w:ascii="Times New Roman" w:hAnsi="Times New Roman"/>
          <w:sz w:val="28"/>
          <w:szCs w:val="28"/>
        </w:rPr>
        <w:t xml:space="preserve">субсидии являются: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- количество граждан, участвующих в реализации проекта;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- фотофиксация этапов реализации проекта с начала до окончания;</w:t>
      </w:r>
      <w:r/>
    </w:p>
    <w:p>
      <w:pPr>
        <w:ind w:left="0" w:right="0" w:firstLine="709"/>
        <w:jc w:val="both"/>
        <w:spacing w:after="0" w:line="360" w:lineRule="auto"/>
        <w:widowControl w:val="off"/>
        <w:rPr>
          <w:rFonts w:ascii="Times New Roman" w:hAnsi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-</w:t>
      </w:r>
      <w:r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color w:val="000000"/>
          <w:sz w:val="28"/>
          <w:szCs w:val="28"/>
        </w:rPr>
        <w:t xml:space="preserve">нформационное обеспечение: количество публикаций в средствах массовой информации, в социальных сетях в информационно-телекоммуникационной сети Интернет о ходе реализации проекта;</w:t>
      </w:r>
      <w:r>
        <w:rPr>
          <w:rFonts w:ascii="Times New Roman" w:hAnsi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/>
          <w:color w:val="000000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highlight w:val="none"/>
        </w:rPr>
        <w:t xml:space="preserve">- получение положительного согласования акта </w:t>
      </w:r>
      <w:r>
        <w:rPr>
          <w:rFonts w:ascii="Times New Roman" w:hAnsi="Times New Roman"/>
          <w:sz w:val="28"/>
          <w:szCs w:val="28"/>
        </w:rPr>
        <w:t xml:space="preserve">выполненных работ (оказа</w:t>
      </w:r>
      <w:r>
        <w:rPr>
          <w:rFonts w:ascii="Times New Roman" w:hAnsi="Times New Roman"/>
          <w:sz w:val="28"/>
          <w:szCs w:val="28"/>
        </w:rPr>
        <w:t xml:space="preserve">ния услуг) </w:t>
      </w: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муниципальном казенном учреждении «Управление строительства и капитального ремонта г. Артема»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afterAutospacing="0" w:line="360" w:lineRule="auto"/>
        <w:widowControl w:val="off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Значение показателя и характеристик, необходимых для достижения результата предоставления Субсидии, устанавливается в Соглашении индивидуально для каждого получателя Субсидии.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afterAutospacing="0" w:line="36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  <w:lang w:val="en-US"/>
        </w:rPr>
        <w:t xml:space="preserve">3</w:t>
      </w:r>
      <w:r>
        <w:rPr>
          <w:rFonts w:ascii="Times New Roman" w:hAnsi="Times New Roman" w:cs="Times New Roman"/>
          <w:sz w:val="28"/>
          <w:szCs w:val="28"/>
          <w:highlight w:val="none"/>
          <w:lang w:val="en-US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none"/>
          <w:lang w:val="en-US"/>
        </w:rPr>
        <w:t xml:space="preserve">12</w:t>
      </w:r>
      <w:r>
        <w:rPr>
          <w:rFonts w:ascii="Times New Roman" w:hAnsi="Times New Roman" w:cs="Times New Roman"/>
          <w:sz w:val="28"/>
          <w:szCs w:val="28"/>
          <w:highlight w:val="none"/>
          <w:lang w:val="en-US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none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Получатель субсидии в течение 3 (трех) рабочих дней со дня заключения договоров купли-продажи, оказания услуг (выполнения работ), в целях реализации проекта, предоставляет их копии в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муниципальное казенное учреждение «Управление строительства и капитального ремонта г. Артема», находящееся по адресу: 692760, Приморский край, г. Артем,  ул. Кирова, д.  53, для осуществления технического контроля (далее – УСКР)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3.13. Получатель субсидии обязан подтверждать использование полученных средств в соответствии с условиями и (или) целями предоставления субсидии путем предоставления отчетов в соответствии с пунктом 4.1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настоящего Порядка.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bookmarkStart w:id="0" w:name="undefined"/>
      <w:r>
        <w:rPr>
          <w:rFonts w:ascii="Times New Roman" w:hAnsi="Times New Roman" w:eastAsia="Times New Roman" w:cs="Times New Roman"/>
          <w:sz w:val="28"/>
          <w:szCs w:val="28"/>
        </w:rPr>
      </w:r>
      <w:bookmarkEnd w:id="0"/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В случае объективной невозможности осуществить закупку товаров, работ (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услуг), указанных в смете расходов, утвержденной некоммерческой организацией и согласованной с администрацией, получатель субсидии вправе изменить виды товаров, работ (услуг), указанные в смете, на аналогичные без изменения размера субсидии. Измененная и у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твержденная получателем субсидии смета расходов направляется получателем субсидии в администрацию для согласования с приложением документов, подтверждающих объективную невозможность осуществления закупки товаров, работ (услуг), ранее согласованных в смете.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Администрация в течение 10 рабочих дней со дня поступления от получателя субсидии документов, указанных в абзаце втором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настоящего пункта, согласовывает измененную и утвержденную получателем субсидии смету расходов, при наличии объективной невозможности выполнения получателем субсидии ранее согласованных работ.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В случае отсутствия документов (сведений), подтверждающих объективную невозможность выполнения получателем субсидии ранее согласованных работ, администрация уведомляет получателя субсидии о невозможности согласования измененной сметы расходов.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3.14. Основаниями для отказа претенденту в получении субсидии являются: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несоответствие представленных документов требованиям, определенным настоящим Порядком, или непредставление (представление не в полном объеме) указанных документов;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установление факта недостоверности представленной претендентом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 информации;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несоответствие претендента требованиям установленным настоящим Порядком.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При наличии оснований для отказа в предоставлении субсидии конкурсной комиссией принимается решение об отказе в предоставлении субсидии. Решение об от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казе в предоставлении субсидии фиксируется в протоколе заседания.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3.15. Отказ не препятствует повторному обращению заявителя за субсидией в текущем финансовом году, если будет устранено допущенное нарушение.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3.16. Получателю субсидии запрещается приобретать за счет полученных средств иностранную валюту, за исключением операций, осуществляемых в соответствии с валютным законодательством Российской Федерации при закупке (поставке) высокотехнологичн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субсидий.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3.17. Получатели субсидии несут ответственность за достоверность предоставляемых сведений и целевое использование субсидии в соответствии с законодательством Российской Федерации.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3.18. В случае нарушения порядка и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условий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предоставления субсидии, выя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вленных, в том числе по фактам проверок, проведенных главным распорядителем как получателем бюджетных средств и органами муниципального финансового контроля, получатель субсидии осуществляет возврат средств субсидии в бюджет Артемовского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 городского округа.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3.19. Субсидии, использованные их получателями не по целевому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назначению и (или) не использованные в сроки, предусмотренные соглашением о предоставлении субсидий, подлежат возврату в бюджет Артемовского городского округа не позднее 10 рабочих дней со дня получения получателем субсидии требования о возврате субсидии.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</w:pPr>
      <w:r/>
      <w:r/>
    </w:p>
    <w:p>
      <w:pPr>
        <w:pStyle w:val="859"/>
        <w:ind w:firstLine="709"/>
        <w:jc w:val="both"/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</w:t>
      </w:r>
      <w:r>
        <w:rPr>
          <w:rFonts w:ascii="Times New Roman" w:hAnsi="Times New Roman"/>
          <w:b/>
          <w:sz w:val="28"/>
          <w:szCs w:val="28"/>
        </w:rPr>
        <w:t xml:space="preserve">Требования к отчетности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59"/>
        <w:ind w:firstLine="709"/>
        <w:jc w:val="both"/>
        <w:spacing w:line="360" w:lineRule="auto"/>
      </w:pPr>
      <w:r>
        <w:rPr>
          <w:rFonts w:ascii="Times New Roman" w:hAnsi="Times New Roman"/>
          <w:sz w:val="28"/>
          <w:szCs w:val="28"/>
        </w:rPr>
        <w:t xml:space="preserve">4.1.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</w:r>
      <w:bookmarkStart w:id="16" w:name="Par262"/>
      <w:r>
        <w:rPr>
          <w:rFonts w:ascii="Times New Roman" w:hAnsi="Times New Roman" w:eastAsia="Times New Roman" w:cs="Times New Roman"/>
          <w:sz w:val="28"/>
          <w:szCs w:val="28"/>
        </w:rPr>
      </w:r>
      <w:bookmarkEnd w:id="16"/>
      <w:r>
        <w:rPr>
          <w:rFonts w:ascii="Times New Roman" w:hAnsi="Times New Roman"/>
          <w:sz w:val="28"/>
          <w:szCs w:val="28"/>
        </w:rPr>
        <w:t xml:space="preserve">Получатель субсидии предоставляет уполномоченному органу ежеквартально в срок до 10 числа месяца, следующего за отчетным кварталом, (за IV квартал - не позднее 20</w:t>
      </w:r>
      <w:r>
        <w:rPr>
          <w:rFonts w:ascii="Times New Roman" w:hAnsi="Times New Roman"/>
          <w:sz w:val="28"/>
          <w:szCs w:val="28"/>
        </w:rPr>
        <w:t xml:space="preserve"> декабря текущего года) следующие отчеты:</w:t>
      </w:r>
      <w:r/>
    </w:p>
    <w:p>
      <w:pPr>
        <w:pStyle w:val="859"/>
        <w:ind w:firstLine="709"/>
        <w:jc w:val="both"/>
        <w:spacing w:line="360" w:lineRule="auto"/>
      </w:pPr>
      <w:r>
        <w:rPr>
          <w:rFonts w:ascii="Times New Roman" w:hAnsi="Times New Roman"/>
          <w:sz w:val="28"/>
          <w:szCs w:val="28"/>
        </w:rPr>
        <w:t xml:space="preserve">о достижении значений результатов предоставления субсидии, указанных в пункте 3.11 настоящего Порядка, по форме, установленной соглашением;</w:t>
      </w:r>
      <w:r/>
    </w:p>
    <w:p>
      <w:pPr>
        <w:pStyle w:val="859"/>
        <w:ind w:firstLine="709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осуществлении расходов, в целях финансового обеспечения которых предоставляется субсидия, по форме, установленной соглашением (далее - отчет о расходах);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9"/>
        <w:ind w:firstLine="709"/>
        <w:jc w:val="both"/>
        <w:spacing w:line="36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о реализации плана мероприятий по достижению результатов предоставления субсидии, по форме, установленной соглашением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859"/>
        <w:ind w:firstLine="709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</w:t>
      </w:r>
      <w:r>
        <w:rPr>
          <w:rFonts w:ascii="Times New Roman" w:hAnsi="Times New Roman"/>
          <w:sz w:val="28"/>
          <w:szCs w:val="28"/>
        </w:rPr>
        <w:t xml:space="preserve"> отчету о расходах прилагаются: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9"/>
        <w:ind w:firstLine="709"/>
        <w:jc w:val="both"/>
        <w:spacing w:line="350" w:lineRule="auto"/>
      </w:pPr>
      <w:r>
        <w:rPr>
          <w:rFonts w:ascii="Times New Roman" w:hAnsi="Times New Roman"/>
          <w:sz w:val="28"/>
          <w:szCs w:val="28"/>
        </w:rPr>
        <w:t xml:space="preserve">- заверенные надлежащим образом Получателем субсидии копии платежных документов, подтверждающих осуществление затрат и выполнение работ, оказание услуг, поставку товаров (коп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и платежных поручений, чеков (товарных чеков), технической документации и сертификатов на оборудование (если законодательно предусмотрена обязательная сертификация), </w:t>
      </w:r>
      <w:r>
        <w:rPr>
          <w:rFonts w:ascii="Times New Roman" w:hAnsi="Times New Roman"/>
          <w:sz w:val="28"/>
          <w:szCs w:val="28"/>
        </w:rPr>
        <w:t xml:space="preserve">товарных накладных и иных документов, подтверждающих произведенные затраты;</w:t>
      </w:r>
      <w:r/>
    </w:p>
    <w:p>
      <w:pPr>
        <w:pStyle w:val="859"/>
        <w:ind w:firstLine="709"/>
        <w:jc w:val="both"/>
        <w:spacing w:line="35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- заверенные надлежащим образом Получателем субсидии копии договоров </w:t>
      </w:r>
      <w:r>
        <w:rPr>
          <w:rFonts w:ascii="Times New Roman" w:hAnsi="Times New Roman"/>
          <w:sz w:val="28"/>
          <w:szCs w:val="28"/>
        </w:rPr>
        <w:t xml:space="preserve">купли-продажи,</w:t>
      </w:r>
      <w:r>
        <w:rPr>
          <w:rFonts w:ascii="Times New Roman" w:hAnsi="Times New Roman"/>
          <w:sz w:val="28"/>
          <w:szCs w:val="28"/>
        </w:rPr>
        <w:t xml:space="preserve"> оказания услуг (выполнение работ)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859"/>
        <w:ind w:firstLine="709"/>
        <w:jc w:val="both"/>
        <w:spacing w:line="35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акты выполненных работ (оказа</w:t>
      </w:r>
      <w:r>
        <w:rPr>
          <w:rFonts w:ascii="Times New Roman" w:hAnsi="Times New Roman"/>
          <w:sz w:val="28"/>
          <w:szCs w:val="28"/>
        </w:rPr>
        <w:t xml:space="preserve">нных услуг), </w:t>
      </w:r>
      <w:r>
        <w:rPr>
          <w:rFonts w:ascii="Times New Roman" w:hAnsi="Times New Roman"/>
          <w:sz w:val="28"/>
          <w:szCs w:val="28"/>
        </w:rPr>
        <w:t xml:space="preserve">c</w:t>
      </w:r>
      <w:r>
        <w:rPr>
          <w:rFonts w:ascii="Times New Roman" w:hAnsi="Times New Roman"/>
          <w:sz w:val="28"/>
          <w:szCs w:val="28"/>
        </w:rPr>
        <w:t xml:space="preserve"> отметкой УСКР о согласовании.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859"/>
        <w:ind w:firstLine="709"/>
        <w:jc w:val="both"/>
        <w:spacing w:line="35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К отчету о достижении значений результатов и показателей предоставления субсидии прилагаются документы, подтверждающие фактическое выполнение показателей и результатов, указанных в пункте 3.11 настоящего Порядка.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859"/>
        <w:ind w:firstLine="709"/>
        <w:jc w:val="both"/>
        <w:spacing w:line="350" w:lineRule="auto"/>
      </w:pPr>
      <w:r>
        <w:rPr>
          <w:rFonts w:ascii="Times New Roman" w:hAnsi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.2. Уполномоченный орган в течение 2 (двух) рабочих дней со дня предоставления Получателем субсидии документов и отчетов, установленных пунктом 3.1 настоящего Порядка, проверяет их на соответствие требованиям настоящего Порядка и Соглашения, на предмет дос</w:t>
      </w:r>
      <w:r>
        <w:rPr>
          <w:rFonts w:ascii="Times New Roman" w:hAnsi="Times New Roman"/>
          <w:sz w:val="28"/>
          <w:szCs w:val="28"/>
        </w:rPr>
        <w:t xml:space="preserve">т</w:t>
      </w:r>
      <w:r>
        <w:rPr>
          <w:rFonts w:ascii="Times New Roman" w:hAnsi="Times New Roman"/>
          <w:sz w:val="28"/>
          <w:szCs w:val="28"/>
        </w:rPr>
        <w:t xml:space="preserve">ижения целей и задач реализации проекта и в случае предоставления документов и отчетов не в полном объеме и (или) при наличии замечаний, возвращает их Получателю субсидии. Получатель субсидии в течение 2 (двух) рабочих дней со дня возврата ему документов и</w:t>
      </w:r>
      <w:r>
        <w:rPr>
          <w:rFonts w:ascii="Times New Roman" w:hAnsi="Times New Roman"/>
          <w:sz w:val="28"/>
          <w:szCs w:val="28"/>
        </w:rPr>
        <w:t xml:space="preserve"> отчетов должен устранить замечания и повторно представить доработанные документы и отчеты уполномоченному органу.</w:t>
      </w:r>
      <w:r/>
    </w:p>
    <w:p>
      <w:pPr>
        <w:ind w:left="0" w:firstLine="0"/>
        <w:jc w:val="both"/>
        <w:spacing w:before="0" w:after="0" w:line="240" w:lineRule="auto"/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</w:p>
    <w:p>
      <w:pPr>
        <w:pStyle w:val="859"/>
        <w:ind w:firstLine="709"/>
        <w:jc w:val="both"/>
        <w:spacing w:line="240" w:lineRule="auto"/>
        <w:rPr>
          <w:highlight w:val="none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  <w:t xml:space="preserve">5. </w:t>
      </w:r>
      <w:r>
        <w:rPr>
          <w:rFonts w:ascii="Times New Roman" w:hAnsi="Times New Roman"/>
          <w:b/>
          <w:sz w:val="28"/>
          <w:szCs w:val="28"/>
        </w:rPr>
        <w:t xml:space="preserve">Требования </w:t>
      </w:r>
      <w:r>
        <w:rPr>
          <w:rFonts w:ascii="Times New Roman" w:hAnsi="Times New Roman"/>
          <w:b/>
          <w:sz w:val="28"/>
          <w:szCs w:val="28"/>
        </w:rPr>
        <w:t xml:space="preserve">к</w:t>
      </w:r>
      <w:r>
        <w:rPr>
          <w:rFonts w:ascii="Times New Roman" w:hAnsi="Times New Roman"/>
          <w:b/>
          <w:sz w:val="28"/>
          <w:szCs w:val="28"/>
        </w:rPr>
        <w:t xml:space="preserve"> осуществлени</w:t>
      </w:r>
      <w:r>
        <w:rPr>
          <w:rFonts w:ascii="Times New Roman" w:hAnsi="Times New Roman"/>
          <w:b/>
          <w:sz w:val="28"/>
          <w:szCs w:val="28"/>
        </w:rPr>
        <w:t xml:space="preserve">ю</w:t>
      </w:r>
      <w:r>
        <w:rPr>
          <w:rFonts w:ascii="Times New Roman" w:hAnsi="Times New Roman"/>
          <w:b/>
          <w:sz w:val="28"/>
          <w:szCs w:val="28"/>
        </w:rPr>
        <w:t xml:space="preserve"> контроля</w:t>
      </w:r>
      <w:r>
        <w:rPr>
          <w:rFonts w:ascii="Times New Roman" w:hAnsi="Times New Roman"/>
          <w:b/>
          <w:sz w:val="28"/>
          <w:szCs w:val="28"/>
        </w:rPr>
        <w:t xml:space="preserve"> (мониторинга) за </w:t>
      </w:r>
      <w:r>
        <w:rPr>
          <w:rFonts w:ascii="Times New Roman" w:hAnsi="Times New Roman"/>
          <w:b/>
          <w:sz w:val="28"/>
          <w:szCs w:val="28"/>
        </w:rPr>
        <w:t xml:space="preserve">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соблюдением условий и порядка предоставления Субсидий и ответственности за их нарушение</w:t>
      </w:r>
      <w:r>
        <w:rPr>
          <w:highlight w:val="none"/>
        </w:rPr>
      </w:r>
      <w:r>
        <w:rPr>
          <w:highlight w:val="none"/>
        </w:rPr>
      </w:r>
    </w:p>
    <w:p>
      <w:pPr>
        <w:pStyle w:val="859"/>
        <w:ind w:firstLine="709"/>
        <w:jc w:val="both"/>
        <w:spacing w:line="240" w:lineRule="auto"/>
        <w:rPr>
          <w:rFonts w:ascii="Times New Roman" w:hAnsi="Times New Roman"/>
          <w:sz w:val="16"/>
          <w:szCs w:val="16"/>
        </w:rPr>
      </w:pPr>
      <w:r>
        <w:rPr>
          <w:sz w:val="16"/>
          <w:szCs w:val="16"/>
          <w:highlight w:val="none"/>
        </w:rPr>
      </w: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</w:p>
    <w:p>
      <w:pPr>
        <w:pStyle w:val="859"/>
        <w:ind w:firstLine="709"/>
        <w:jc w:val="both"/>
        <w:spacing w:line="350" w:lineRule="auto"/>
      </w:pPr>
      <w:r>
        <w:rPr>
          <w:rFonts w:ascii="Times New Roman" w:hAnsi="Times New Roman"/>
          <w:sz w:val="28"/>
          <w:szCs w:val="28"/>
        </w:rPr>
        <w:t xml:space="preserve">5.1. Уполномоченным органом осуществляется проверка соблюдения Получателем субсидий порядка и условий предоставления субсидий, в том числе в части достижения результатов перечисления субсидии.</w:t>
      </w:r>
      <w:r/>
    </w:p>
    <w:p>
      <w:pPr>
        <w:pStyle w:val="859"/>
        <w:ind w:firstLine="709"/>
        <w:jc w:val="both"/>
        <w:spacing w:line="350" w:lineRule="auto"/>
      </w:pPr>
      <w:r>
        <w:rPr>
          <w:rFonts w:ascii="Times New Roman" w:hAnsi="Times New Roman"/>
          <w:sz w:val="28"/>
          <w:szCs w:val="28"/>
        </w:rPr>
        <w:t xml:space="preserve">Органами муниципального финансового контроля осуществляется проверка соблюдения Получателем субсидий порядка и условий предоставления субсидий в соответствии со статьями 268.1 и 269.2 Бюджетного кодекса Российской Федерации.</w:t>
      </w:r>
      <w:r/>
    </w:p>
    <w:p>
      <w:pPr>
        <w:pStyle w:val="859"/>
        <w:ind w:firstLine="709"/>
        <w:jc w:val="both"/>
        <w:spacing w:line="350" w:lineRule="auto"/>
      </w:pPr>
      <w:r>
        <w:rPr>
          <w:rFonts w:ascii="Times New Roman" w:hAnsi="Times New Roman"/>
          <w:sz w:val="28"/>
          <w:szCs w:val="28"/>
        </w:rPr>
        <w:t xml:space="preserve">М</w:t>
      </w:r>
      <w:r>
        <w:rPr>
          <w:rFonts w:ascii="Times New Roman" w:hAnsi="Times New Roman"/>
          <w:sz w:val="28"/>
          <w:szCs w:val="28"/>
        </w:rPr>
        <w:t xml:space="preserve">ониторинг достижения результатов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получении результата предоставления </w:t>
      </w:r>
      <w:r>
        <w:rPr>
          <w:rFonts w:ascii="Times New Roman" w:hAnsi="Times New Roman"/>
          <w:sz w:val="28"/>
          <w:szCs w:val="28"/>
        </w:rPr>
        <w:t xml:space="preserve">субсидии (контрольная точка), осуществляется уполномоченным органом в порядке и по формам, которые установлены Министерством финансов Российской Федерации.</w:t>
      </w:r>
      <w:r/>
    </w:p>
    <w:p>
      <w:pPr>
        <w:pStyle w:val="859"/>
        <w:ind w:firstLine="709"/>
        <w:jc w:val="both"/>
        <w:spacing w:line="350" w:lineRule="auto"/>
      </w:pPr>
      <w:r>
        <w:rPr>
          <w:rFonts w:ascii="Times New Roman" w:hAnsi="Times New Roman"/>
          <w:sz w:val="28"/>
          <w:szCs w:val="28"/>
        </w:rPr>
        <w:t xml:space="preserve">5.2. Субсидия, не использованная в текущем финансовом году, подлежит возврату в доход бюджета Артемовского городского округа в сроки, установленные соглашением.</w:t>
      </w:r>
      <w:r/>
    </w:p>
    <w:p>
      <w:pPr>
        <w:pStyle w:val="859"/>
        <w:ind w:firstLine="709"/>
        <w:jc w:val="both"/>
        <w:spacing w:line="350" w:lineRule="auto"/>
      </w:pP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.3. В случае несоблюдения Получателем субсидии, а также лицами, получающими средства на основании договоров, заключенных с Получателем субсидии, условий и порядка перечисления субсидии, установленных настоящим Порядком и соглашением, выявленного по фактам </w:t>
      </w:r>
      <w:r>
        <w:rPr>
          <w:rFonts w:ascii="Times New Roman" w:hAnsi="Times New Roman"/>
          <w:sz w:val="28"/>
          <w:szCs w:val="28"/>
        </w:rPr>
        <w:t xml:space="preserve">п</w:t>
      </w:r>
      <w:r>
        <w:rPr>
          <w:rFonts w:ascii="Times New Roman" w:hAnsi="Times New Roman"/>
          <w:sz w:val="28"/>
          <w:szCs w:val="28"/>
        </w:rPr>
        <w:t xml:space="preserve">роверок, Получатель субсидии или лицо, получающее сред</w:t>
      </w:r>
      <w:r>
        <w:rPr>
          <w:rFonts w:ascii="Times New Roman" w:hAnsi="Times New Roman"/>
          <w:sz w:val="28"/>
          <w:szCs w:val="28"/>
        </w:rPr>
        <w:t xml:space="preserve">ства на основании договоров, заключенных с Получателем субсидии, производит возврат средств субсидии в бюджет Артемовского городского округа на реквизиты, указанные в требовании о возврате субсидии в доход бюджета Артемовского городского округа (далее - тр</w:t>
      </w:r>
      <w:r>
        <w:rPr>
          <w:rFonts w:ascii="Times New Roman" w:hAnsi="Times New Roman"/>
          <w:sz w:val="28"/>
          <w:szCs w:val="28"/>
        </w:rPr>
        <w:t xml:space="preserve">ебование), в срок, указанный в требовании.</w:t>
      </w:r>
      <w:r/>
    </w:p>
    <w:p>
      <w:pPr>
        <w:pStyle w:val="859"/>
        <w:ind w:firstLine="709"/>
        <w:jc w:val="both"/>
        <w:spacing w:line="350" w:lineRule="auto"/>
      </w:pPr>
      <w:r>
        <w:rPr>
          <w:rFonts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 случае если Получателем субсидии по состоянию на 20 декабря текущего года по итогам реализации проекта не достигнуты значения целевых показателей, при условии отсутствия объективных причин, в том числе погодных условий, технической сложности проекта, необ</w:t>
      </w:r>
      <w:r>
        <w:rPr>
          <w:rFonts w:ascii="Times New Roman" w:hAnsi="Times New Roman"/>
          <w:sz w:val="28"/>
          <w:szCs w:val="28"/>
        </w:rPr>
        <w:t xml:space="preserve">ходимости выполнения императивных требований санитарно-эпидемиологических правил, норм, субсидия подлежит возврату в бюджет Артемовского городского округа в размере, рассчитанном по формуле:</w:t>
      </w:r>
      <w:r/>
    </w:p>
    <w:p>
      <w:pPr>
        <w:pStyle w:val="859"/>
        <w:ind w:firstLine="709"/>
        <w:jc w:val="both"/>
        <w:spacing w:line="350" w:lineRule="auto"/>
      </w:pPr>
      <w:r>
        <w:rPr>
          <w:rFonts w:ascii="Times New Roman" w:hAnsi="Times New Roman"/>
          <w:sz w:val="28"/>
          <w:szCs w:val="28"/>
        </w:rPr>
        <w:t xml:space="preserve">Увозврата = Усубсидии x k, где:</w:t>
      </w:r>
      <w:r/>
    </w:p>
    <w:p>
      <w:pPr>
        <w:pStyle w:val="859"/>
        <w:ind w:firstLine="709"/>
        <w:jc w:val="both"/>
        <w:spacing w:line="350" w:lineRule="auto"/>
      </w:pPr>
      <w:r>
        <w:rPr>
          <w:rFonts w:ascii="Times New Roman" w:hAnsi="Times New Roman"/>
          <w:sz w:val="28"/>
          <w:szCs w:val="28"/>
        </w:rPr>
        <w:t xml:space="preserve">Усубсидии - размер предоставленной субсидии;</w:t>
      </w:r>
      <w:r/>
    </w:p>
    <w:p>
      <w:pPr>
        <w:pStyle w:val="859"/>
        <w:ind w:firstLine="709"/>
        <w:jc w:val="both"/>
        <w:spacing w:line="350" w:lineRule="auto"/>
      </w:pPr>
      <w:r>
        <w:rPr>
          <w:rFonts w:ascii="Times New Roman" w:hAnsi="Times New Roman"/>
          <w:sz w:val="28"/>
          <w:szCs w:val="28"/>
        </w:rPr>
        <w:t xml:space="preserve">k - коэффициент возврата субсидии, который рассчитывается по формуле:</w:t>
      </w:r>
      <w:r/>
    </w:p>
    <w:p>
      <w:pPr>
        <w:pStyle w:val="859"/>
        <w:ind w:firstLine="709"/>
        <w:jc w:val="both"/>
        <w:spacing w:line="350" w:lineRule="auto"/>
      </w:pPr>
      <w:r>
        <w:rPr>
          <w:rFonts w:ascii="Times New Roman" w:hAnsi="Times New Roman"/>
          <w:sz w:val="28"/>
          <w:szCs w:val="28"/>
        </w:rPr>
        <w:t xml:space="preserve">k = 100% - (T / S x 100%), где:</w:t>
      </w:r>
      <w:r/>
    </w:p>
    <w:p>
      <w:pPr>
        <w:pStyle w:val="859"/>
        <w:ind w:firstLine="709"/>
        <w:jc w:val="both"/>
        <w:spacing w:line="350" w:lineRule="auto"/>
      </w:pPr>
      <w:r>
        <w:rPr>
          <w:rFonts w:ascii="Times New Roman" w:hAnsi="Times New Roman"/>
          <w:sz w:val="28"/>
          <w:szCs w:val="28"/>
        </w:rPr>
        <w:t xml:space="preserve">T - фактически достигнутое значение результата предоставления субсидии на отчетную дату;</w:t>
      </w:r>
      <w:r/>
    </w:p>
    <w:p>
      <w:pPr>
        <w:pStyle w:val="859"/>
        <w:ind w:firstLine="709"/>
        <w:jc w:val="both"/>
        <w:spacing w:line="350" w:lineRule="auto"/>
      </w:pPr>
      <w:r>
        <w:rPr>
          <w:rFonts w:ascii="Times New Roman" w:hAnsi="Times New Roman"/>
          <w:sz w:val="28"/>
          <w:szCs w:val="28"/>
        </w:rPr>
        <w:t xml:space="preserve">S - плановое значение результата предоставления субсидии.</w:t>
      </w:r>
      <w:r/>
    </w:p>
    <w:p>
      <w:pPr>
        <w:pStyle w:val="859"/>
        <w:ind w:firstLine="709"/>
        <w:jc w:val="both"/>
        <w:spacing w:line="350" w:lineRule="auto"/>
      </w:pPr>
      <w:r>
        <w:rPr>
          <w:rFonts w:ascii="Times New Roman" w:hAnsi="Times New Roman"/>
          <w:sz w:val="28"/>
          <w:szCs w:val="28"/>
        </w:rPr>
        <w:t xml:space="preserve">5.4. Ответственность за достоверность предоставляемых уполномоченному органу документов несет Получатель субсидии.</w:t>
      </w:r>
      <w:r/>
    </w:p>
    <w:p>
      <w:pPr>
        <w:pStyle w:val="859"/>
        <w:ind w:firstLine="709"/>
        <w:jc w:val="both"/>
        <w:spacing w:line="350" w:lineRule="auto"/>
      </w:pP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.5. Ответственность за нарушение порядка и условий предоставления субсидии, не достижение показателей результативности, за полноту и достоверность предоставленных отчетов и документов несет руководитель Получателя субсидии в соответствии с действующим зако</w:t>
      </w:r>
      <w:r>
        <w:rPr>
          <w:rFonts w:ascii="Times New Roman" w:hAnsi="Times New Roman"/>
          <w:sz w:val="28"/>
          <w:szCs w:val="28"/>
        </w:rPr>
        <w:t xml:space="preserve">нодательством Российской Федерации.</w:t>
      </w:r>
      <w:r/>
    </w:p>
    <w:p>
      <w:pPr>
        <w:pStyle w:val="859"/>
        <w:ind w:firstLine="709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b/>
          <w:bCs/>
          <w:sz w:val="16"/>
          <w:szCs w:val="16"/>
          <w:highlight w:val="none"/>
        </w:rPr>
      </w:pPr>
      <w:r>
        <w:rPr>
          <w:rFonts w:ascii="Times New Roman" w:hAnsi="Times New Roman"/>
          <w:b/>
          <w:bCs/>
          <w:sz w:val="16"/>
          <w:szCs w:val="16"/>
          <w:highlight w:val="none"/>
        </w:rPr>
      </w:r>
      <w:r>
        <w:rPr>
          <w:rFonts w:ascii="Times New Roman" w:hAnsi="Times New Roman"/>
          <w:b/>
          <w:bCs/>
          <w:sz w:val="16"/>
          <w:szCs w:val="16"/>
          <w:highlight w:val="none"/>
        </w:rPr>
      </w:r>
      <w:r>
        <w:rPr>
          <w:rFonts w:ascii="Times New Roman" w:hAnsi="Times New Roman"/>
          <w:b/>
          <w:bCs/>
          <w:sz w:val="16"/>
          <w:szCs w:val="16"/>
          <w:highlight w:val="none"/>
        </w:rPr>
      </w:r>
    </w:p>
    <w:sectPr>
      <w:headerReference w:type="default" r:id="rId9"/>
      <w:footnotePr/>
      <w:endnotePr/>
      <w:type w:val="nextPage"/>
      <w:pgSz w:w="11906" w:h="16838" w:orient="portrait"/>
      <w:pgMar w:top="1158" w:right="707" w:bottom="1082" w:left="1701" w:header="567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MS Mincho">
    <w:panose1 w:val="020205030504050903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728953386"/>
      <w:rPr>
        <w:rFonts w:ascii="Times New Roman" w:hAnsi="Times New Roman"/>
        <w:sz w:val="28"/>
        <w:szCs w:val="28"/>
      </w:rPr>
    </w:sdtPr>
    <w:sdtContent>
      <w:p>
        <w:pPr>
          <w:pStyle w:val="867"/>
          <w:jc w:val="center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sz w:val="28"/>
            <w:szCs w:val="28"/>
          </w:rPr>
          <w:t xml:space="preserve">14</w:t>
        </w:r>
        <w:r>
          <w:rPr>
            <w:rFonts w:ascii="Times New Roman" w:hAnsi="Times New Roman"/>
            <w:sz w:val="28"/>
            <w:szCs w:val="28"/>
          </w:rPr>
          <w:fldChar w:fldCharType="end"/>
        </w:r>
        <w:r>
          <w:rPr>
            <w:rFonts w:ascii="Times New Roman" w:hAnsi="Times New Roman"/>
            <w:sz w:val="28"/>
            <w:szCs w:val="28"/>
          </w:rPr>
        </w:r>
        <w:r>
          <w:rPr>
            <w:rFonts w:ascii="Times New Roman" w:hAnsi="Times New Roman"/>
            <w:sz w:val="28"/>
            <w:szCs w:val="28"/>
          </w:rPr>
        </w:r>
      </w:p>
    </w:sdtContent>
  </w:sdt>
  <w:p>
    <w:pPr>
      <w:pStyle w:val="867"/>
      <w:ind w:firstLine="70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2">
    <w:name w:val="Heading 1"/>
    <w:basedOn w:val="854"/>
    <w:next w:val="854"/>
    <w:link w:val="68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3">
    <w:name w:val="Heading 1 Char"/>
    <w:basedOn w:val="856"/>
    <w:link w:val="682"/>
    <w:uiPriority w:val="9"/>
    <w:rPr>
      <w:rFonts w:ascii="Arial" w:hAnsi="Arial" w:eastAsia="Arial" w:cs="Arial"/>
      <w:sz w:val="40"/>
      <w:szCs w:val="40"/>
    </w:rPr>
  </w:style>
  <w:style w:type="paragraph" w:styleId="684">
    <w:name w:val="Heading 2"/>
    <w:basedOn w:val="854"/>
    <w:next w:val="854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5">
    <w:name w:val="Heading 2 Char"/>
    <w:basedOn w:val="856"/>
    <w:link w:val="684"/>
    <w:uiPriority w:val="9"/>
    <w:rPr>
      <w:rFonts w:ascii="Arial" w:hAnsi="Arial" w:eastAsia="Arial" w:cs="Arial"/>
      <w:sz w:val="34"/>
    </w:rPr>
  </w:style>
  <w:style w:type="character" w:styleId="686">
    <w:name w:val="Heading 3 Char"/>
    <w:basedOn w:val="856"/>
    <w:link w:val="855"/>
    <w:uiPriority w:val="9"/>
    <w:rPr>
      <w:rFonts w:ascii="Arial" w:hAnsi="Arial" w:eastAsia="Arial" w:cs="Arial"/>
      <w:sz w:val="30"/>
      <w:szCs w:val="30"/>
    </w:rPr>
  </w:style>
  <w:style w:type="paragraph" w:styleId="687">
    <w:name w:val="Heading 4"/>
    <w:basedOn w:val="854"/>
    <w:next w:val="854"/>
    <w:link w:val="68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8">
    <w:name w:val="Heading 4 Char"/>
    <w:basedOn w:val="856"/>
    <w:link w:val="687"/>
    <w:uiPriority w:val="9"/>
    <w:rPr>
      <w:rFonts w:ascii="Arial" w:hAnsi="Arial" w:eastAsia="Arial" w:cs="Arial"/>
      <w:b/>
      <w:bCs/>
      <w:sz w:val="26"/>
      <w:szCs w:val="26"/>
    </w:rPr>
  </w:style>
  <w:style w:type="paragraph" w:styleId="689">
    <w:name w:val="Heading 5"/>
    <w:basedOn w:val="854"/>
    <w:next w:val="854"/>
    <w:link w:val="69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0">
    <w:name w:val="Heading 5 Char"/>
    <w:basedOn w:val="856"/>
    <w:link w:val="689"/>
    <w:uiPriority w:val="9"/>
    <w:rPr>
      <w:rFonts w:ascii="Arial" w:hAnsi="Arial" w:eastAsia="Arial" w:cs="Arial"/>
      <w:b/>
      <w:bCs/>
      <w:sz w:val="24"/>
      <w:szCs w:val="24"/>
    </w:rPr>
  </w:style>
  <w:style w:type="paragraph" w:styleId="691">
    <w:name w:val="Heading 6"/>
    <w:basedOn w:val="854"/>
    <w:next w:val="854"/>
    <w:link w:val="69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2">
    <w:name w:val="Heading 6 Char"/>
    <w:basedOn w:val="856"/>
    <w:link w:val="691"/>
    <w:uiPriority w:val="9"/>
    <w:rPr>
      <w:rFonts w:ascii="Arial" w:hAnsi="Arial" w:eastAsia="Arial" w:cs="Arial"/>
      <w:b/>
      <w:bCs/>
      <w:sz w:val="22"/>
      <w:szCs w:val="22"/>
    </w:rPr>
  </w:style>
  <w:style w:type="paragraph" w:styleId="693">
    <w:name w:val="Heading 7"/>
    <w:basedOn w:val="854"/>
    <w:next w:val="854"/>
    <w:link w:val="69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4">
    <w:name w:val="Heading 7 Char"/>
    <w:basedOn w:val="856"/>
    <w:link w:val="69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5">
    <w:name w:val="Heading 8"/>
    <w:basedOn w:val="854"/>
    <w:next w:val="854"/>
    <w:link w:val="69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6">
    <w:name w:val="Heading 8 Char"/>
    <w:basedOn w:val="856"/>
    <w:link w:val="695"/>
    <w:uiPriority w:val="9"/>
    <w:rPr>
      <w:rFonts w:ascii="Arial" w:hAnsi="Arial" w:eastAsia="Arial" w:cs="Arial"/>
      <w:i/>
      <w:iCs/>
      <w:sz w:val="22"/>
      <w:szCs w:val="22"/>
    </w:rPr>
  </w:style>
  <w:style w:type="paragraph" w:styleId="697">
    <w:name w:val="Heading 9"/>
    <w:basedOn w:val="854"/>
    <w:next w:val="854"/>
    <w:link w:val="69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8">
    <w:name w:val="Heading 9 Char"/>
    <w:basedOn w:val="856"/>
    <w:link w:val="697"/>
    <w:uiPriority w:val="9"/>
    <w:rPr>
      <w:rFonts w:ascii="Arial" w:hAnsi="Arial" w:eastAsia="Arial" w:cs="Arial"/>
      <w:i/>
      <w:iCs/>
      <w:sz w:val="21"/>
      <w:szCs w:val="21"/>
    </w:rPr>
  </w:style>
  <w:style w:type="paragraph" w:styleId="699">
    <w:name w:val="List Paragraph"/>
    <w:basedOn w:val="854"/>
    <w:uiPriority w:val="34"/>
    <w:qFormat/>
    <w:pPr>
      <w:contextualSpacing/>
      <w:ind w:left="720"/>
    </w:pPr>
  </w:style>
  <w:style w:type="paragraph" w:styleId="700">
    <w:name w:val="Title"/>
    <w:basedOn w:val="854"/>
    <w:next w:val="854"/>
    <w:link w:val="70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1">
    <w:name w:val="Title Char"/>
    <w:basedOn w:val="856"/>
    <w:link w:val="700"/>
    <w:uiPriority w:val="10"/>
    <w:rPr>
      <w:sz w:val="48"/>
      <w:szCs w:val="48"/>
    </w:rPr>
  </w:style>
  <w:style w:type="paragraph" w:styleId="702">
    <w:name w:val="Subtitle"/>
    <w:basedOn w:val="854"/>
    <w:next w:val="854"/>
    <w:link w:val="703"/>
    <w:uiPriority w:val="11"/>
    <w:qFormat/>
    <w:pPr>
      <w:spacing w:before="200" w:after="200"/>
    </w:pPr>
    <w:rPr>
      <w:sz w:val="24"/>
      <w:szCs w:val="24"/>
    </w:rPr>
  </w:style>
  <w:style w:type="character" w:styleId="703">
    <w:name w:val="Subtitle Char"/>
    <w:basedOn w:val="856"/>
    <w:link w:val="702"/>
    <w:uiPriority w:val="11"/>
    <w:rPr>
      <w:sz w:val="24"/>
      <w:szCs w:val="24"/>
    </w:rPr>
  </w:style>
  <w:style w:type="paragraph" w:styleId="704">
    <w:name w:val="Quote"/>
    <w:basedOn w:val="854"/>
    <w:next w:val="854"/>
    <w:link w:val="705"/>
    <w:uiPriority w:val="29"/>
    <w:qFormat/>
    <w:pPr>
      <w:ind w:left="720" w:right="720"/>
    </w:pPr>
    <w:rPr>
      <w:i/>
    </w:rPr>
  </w:style>
  <w:style w:type="character" w:styleId="705">
    <w:name w:val="Quote Char"/>
    <w:link w:val="704"/>
    <w:uiPriority w:val="29"/>
    <w:rPr>
      <w:i/>
    </w:rPr>
  </w:style>
  <w:style w:type="paragraph" w:styleId="706">
    <w:name w:val="Intense Quote"/>
    <w:basedOn w:val="854"/>
    <w:next w:val="854"/>
    <w:link w:val="70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7">
    <w:name w:val="Intense Quote Char"/>
    <w:link w:val="706"/>
    <w:uiPriority w:val="30"/>
    <w:rPr>
      <w:i/>
    </w:rPr>
  </w:style>
  <w:style w:type="character" w:styleId="708">
    <w:name w:val="Header Char"/>
    <w:basedOn w:val="856"/>
    <w:link w:val="867"/>
    <w:uiPriority w:val="99"/>
  </w:style>
  <w:style w:type="character" w:styleId="709">
    <w:name w:val="Footer Char"/>
    <w:basedOn w:val="856"/>
    <w:link w:val="869"/>
    <w:uiPriority w:val="99"/>
  </w:style>
  <w:style w:type="paragraph" w:styleId="710">
    <w:name w:val="Caption"/>
    <w:basedOn w:val="854"/>
    <w:next w:val="854"/>
    <w:link w:val="7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1">
    <w:name w:val="Caption Char"/>
    <w:basedOn w:val="710"/>
    <w:link w:val="869"/>
    <w:uiPriority w:val="99"/>
  </w:style>
  <w:style w:type="table" w:styleId="712">
    <w:name w:val="Table Grid Light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>
    <w:name w:val="Plain Table 1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2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6">
    <w:name w:val="Plain Table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Plain Table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8">
    <w:name w:val="Grid Table 1 Light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4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0">
    <w:name w:val="Grid Table 4 - Accent 1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1">
    <w:name w:val="Grid Table 4 - Accent 2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2">
    <w:name w:val="Grid Table 4 - Accent 3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3">
    <w:name w:val="Grid Table 4 - Accent 4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4">
    <w:name w:val="Grid Table 4 - Accent 5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5">
    <w:name w:val="Grid Table 4 - Accent 6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6">
    <w:name w:val="Grid Table 5 Dark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7">
    <w:name w:val="Grid Table 5 Dark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0">
    <w:name w:val="Grid Table 5 Dark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3">
    <w:name w:val="Grid Table 6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4">
    <w:name w:val="Grid Table 6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5">
    <w:name w:val="Grid Table 6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6">
    <w:name w:val="Grid Table 6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7">
    <w:name w:val="Grid Table 6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8">
    <w:name w:val="Grid Table 6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6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0">
    <w:name w:val="Grid Table 7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5">
    <w:name w:val="List Table 2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6">
    <w:name w:val="List Table 2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7">
    <w:name w:val="List Table 2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8">
    <w:name w:val="List Table 2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9">
    <w:name w:val="List Table 2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0">
    <w:name w:val="List Table 2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1">
    <w:name w:val="List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5 Dark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6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3">
    <w:name w:val="List Table 6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4">
    <w:name w:val="List Table 6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5">
    <w:name w:val="List Table 6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6">
    <w:name w:val="List Table 6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7">
    <w:name w:val="List Table 6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8">
    <w:name w:val="List Table 6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9">
    <w:name w:val="List Table 7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0">
    <w:name w:val="List Table 7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1">
    <w:name w:val="List Table 7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2">
    <w:name w:val="List Table 7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3">
    <w:name w:val="List Table 7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4">
    <w:name w:val="List Table 7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5">
    <w:name w:val="List Table 7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6">
    <w:name w:val="Lined - Accent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Lined - Accent 1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8">
    <w:name w:val="Lined - Accent 2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9">
    <w:name w:val="Lined - Accent 3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0">
    <w:name w:val="Lined - Accent 4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1">
    <w:name w:val="Lined - Accent 5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2">
    <w:name w:val="Lined - Accent 6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3">
    <w:name w:val="Bordered &amp; Lined - Accent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4">
    <w:name w:val="Bordered &amp; Lined - Accent 1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5">
    <w:name w:val="Bordered &amp; Lined - Accent 2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6">
    <w:name w:val="Bordered &amp; Lined - Accent 3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7">
    <w:name w:val="Bordered &amp; Lined - Accent 4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8">
    <w:name w:val="Bordered &amp; Lined - Accent 5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9">
    <w:name w:val="Bordered &amp; Lined - Accent 6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0">
    <w:name w:val="Bordered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1">
    <w:name w:val="Bordered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2">
    <w:name w:val="Bordered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3">
    <w:name w:val="Bordered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4">
    <w:name w:val="Bordered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5">
    <w:name w:val="Bordered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6">
    <w:name w:val="Bordered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7">
    <w:name w:val="footnote text"/>
    <w:basedOn w:val="854"/>
    <w:link w:val="838"/>
    <w:uiPriority w:val="99"/>
    <w:semiHidden/>
    <w:unhideWhenUsed/>
    <w:pPr>
      <w:spacing w:after="40" w:line="240" w:lineRule="auto"/>
    </w:pPr>
    <w:rPr>
      <w:sz w:val="18"/>
    </w:rPr>
  </w:style>
  <w:style w:type="character" w:styleId="838">
    <w:name w:val="Footnote Text Char"/>
    <w:link w:val="837"/>
    <w:uiPriority w:val="99"/>
    <w:rPr>
      <w:sz w:val="18"/>
    </w:rPr>
  </w:style>
  <w:style w:type="character" w:styleId="839">
    <w:name w:val="footnote reference"/>
    <w:basedOn w:val="856"/>
    <w:uiPriority w:val="99"/>
    <w:unhideWhenUsed/>
    <w:rPr>
      <w:vertAlign w:val="superscript"/>
    </w:rPr>
  </w:style>
  <w:style w:type="paragraph" w:styleId="840">
    <w:name w:val="endnote text"/>
    <w:basedOn w:val="854"/>
    <w:link w:val="841"/>
    <w:uiPriority w:val="99"/>
    <w:semiHidden/>
    <w:unhideWhenUsed/>
    <w:pPr>
      <w:spacing w:after="0" w:line="240" w:lineRule="auto"/>
    </w:pPr>
    <w:rPr>
      <w:sz w:val="20"/>
    </w:rPr>
  </w:style>
  <w:style w:type="character" w:styleId="841">
    <w:name w:val="Endnote Text Char"/>
    <w:link w:val="840"/>
    <w:uiPriority w:val="99"/>
    <w:rPr>
      <w:sz w:val="20"/>
    </w:rPr>
  </w:style>
  <w:style w:type="character" w:styleId="842">
    <w:name w:val="endnote reference"/>
    <w:basedOn w:val="856"/>
    <w:uiPriority w:val="99"/>
    <w:semiHidden/>
    <w:unhideWhenUsed/>
    <w:rPr>
      <w:vertAlign w:val="superscript"/>
    </w:rPr>
  </w:style>
  <w:style w:type="paragraph" w:styleId="843">
    <w:name w:val="toc 1"/>
    <w:basedOn w:val="854"/>
    <w:next w:val="854"/>
    <w:uiPriority w:val="39"/>
    <w:unhideWhenUsed/>
    <w:pPr>
      <w:ind w:left="0" w:right="0" w:firstLine="0"/>
      <w:spacing w:after="57"/>
    </w:pPr>
  </w:style>
  <w:style w:type="paragraph" w:styleId="844">
    <w:name w:val="toc 2"/>
    <w:basedOn w:val="854"/>
    <w:next w:val="854"/>
    <w:uiPriority w:val="39"/>
    <w:unhideWhenUsed/>
    <w:pPr>
      <w:ind w:left="283" w:right="0" w:firstLine="0"/>
      <w:spacing w:after="57"/>
    </w:pPr>
  </w:style>
  <w:style w:type="paragraph" w:styleId="845">
    <w:name w:val="toc 3"/>
    <w:basedOn w:val="854"/>
    <w:next w:val="854"/>
    <w:uiPriority w:val="39"/>
    <w:unhideWhenUsed/>
    <w:pPr>
      <w:ind w:left="567" w:right="0" w:firstLine="0"/>
      <w:spacing w:after="57"/>
    </w:pPr>
  </w:style>
  <w:style w:type="paragraph" w:styleId="846">
    <w:name w:val="toc 4"/>
    <w:basedOn w:val="854"/>
    <w:next w:val="854"/>
    <w:uiPriority w:val="39"/>
    <w:unhideWhenUsed/>
    <w:pPr>
      <w:ind w:left="850" w:right="0" w:firstLine="0"/>
      <w:spacing w:after="57"/>
    </w:pPr>
  </w:style>
  <w:style w:type="paragraph" w:styleId="847">
    <w:name w:val="toc 5"/>
    <w:basedOn w:val="854"/>
    <w:next w:val="854"/>
    <w:uiPriority w:val="39"/>
    <w:unhideWhenUsed/>
    <w:pPr>
      <w:ind w:left="1134" w:right="0" w:firstLine="0"/>
      <w:spacing w:after="57"/>
    </w:pPr>
  </w:style>
  <w:style w:type="paragraph" w:styleId="848">
    <w:name w:val="toc 6"/>
    <w:basedOn w:val="854"/>
    <w:next w:val="854"/>
    <w:uiPriority w:val="39"/>
    <w:unhideWhenUsed/>
    <w:pPr>
      <w:ind w:left="1417" w:right="0" w:firstLine="0"/>
      <w:spacing w:after="57"/>
    </w:pPr>
  </w:style>
  <w:style w:type="paragraph" w:styleId="849">
    <w:name w:val="toc 7"/>
    <w:basedOn w:val="854"/>
    <w:next w:val="854"/>
    <w:uiPriority w:val="39"/>
    <w:unhideWhenUsed/>
    <w:pPr>
      <w:ind w:left="1701" w:right="0" w:firstLine="0"/>
      <w:spacing w:after="57"/>
    </w:pPr>
  </w:style>
  <w:style w:type="paragraph" w:styleId="850">
    <w:name w:val="toc 8"/>
    <w:basedOn w:val="854"/>
    <w:next w:val="854"/>
    <w:uiPriority w:val="39"/>
    <w:unhideWhenUsed/>
    <w:pPr>
      <w:ind w:left="1984" w:right="0" w:firstLine="0"/>
      <w:spacing w:after="57"/>
    </w:pPr>
  </w:style>
  <w:style w:type="paragraph" w:styleId="851">
    <w:name w:val="toc 9"/>
    <w:basedOn w:val="854"/>
    <w:next w:val="854"/>
    <w:uiPriority w:val="39"/>
    <w:unhideWhenUsed/>
    <w:pPr>
      <w:ind w:left="2268" w:right="0" w:firstLine="0"/>
      <w:spacing w:after="57"/>
    </w:pPr>
  </w:style>
  <w:style w:type="paragraph" w:styleId="852">
    <w:name w:val="TOC Heading"/>
    <w:uiPriority w:val="39"/>
    <w:unhideWhenUsed/>
  </w:style>
  <w:style w:type="paragraph" w:styleId="853">
    <w:name w:val="table of figures"/>
    <w:basedOn w:val="854"/>
    <w:next w:val="854"/>
    <w:uiPriority w:val="99"/>
    <w:unhideWhenUsed/>
    <w:pPr>
      <w:spacing w:after="0" w:afterAutospacing="0"/>
    </w:pPr>
  </w:style>
  <w:style w:type="paragraph" w:styleId="854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855">
    <w:name w:val="Heading 3"/>
    <w:basedOn w:val="854"/>
    <w:link w:val="861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/>
      <w:b/>
      <w:bCs/>
      <w:sz w:val="27"/>
      <w:szCs w:val="27"/>
      <w:lang w:eastAsia="ru-RU"/>
    </w:rPr>
  </w:style>
  <w:style w:type="character" w:styleId="856" w:default="1">
    <w:name w:val="Default Paragraph Font"/>
    <w:uiPriority w:val="1"/>
    <w:semiHidden/>
    <w:unhideWhenUsed/>
  </w:style>
  <w:style w:type="table" w:styleId="85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8" w:default="1">
    <w:name w:val="No List"/>
    <w:uiPriority w:val="99"/>
    <w:semiHidden/>
    <w:unhideWhenUsed/>
  </w:style>
  <w:style w:type="paragraph" w:styleId="859">
    <w:name w:val="No Spacing"/>
    <w:uiPriority w:val="1"/>
    <w:qFormat/>
    <w:rPr>
      <w:sz w:val="22"/>
      <w:szCs w:val="22"/>
      <w:lang w:eastAsia="en-US"/>
    </w:rPr>
  </w:style>
  <w:style w:type="table" w:styleId="860">
    <w:name w:val="Table Grid"/>
    <w:basedOn w:val="857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61" w:customStyle="1">
    <w:name w:val="Заголовок 3 Знак"/>
    <w:basedOn w:val="856"/>
    <w:link w:val="855"/>
    <w:uiPriority w:val="9"/>
    <w:rPr>
      <w:rFonts w:ascii="Times New Roman" w:hAnsi="Times New Roman" w:eastAsia="Times New Roman"/>
      <w:b/>
      <w:bCs/>
      <w:sz w:val="27"/>
      <w:szCs w:val="27"/>
    </w:rPr>
  </w:style>
  <w:style w:type="paragraph" w:styleId="862">
    <w:name w:val="Normal (Web)"/>
    <w:basedOn w:val="854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863">
    <w:name w:val="Hyperlink"/>
    <w:basedOn w:val="856"/>
    <w:unhideWhenUsed/>
    <w:rPr>
      <w:color w:val="0000ff"/>
      <w:u w:val="single"/>
    </w:rPr>
  </w:style>
  <w:style w:type="character" w:styleId="864" w:customStyle="1">
    <w:name w:val="Основной текст 2 Знак"/>
    <w:basedOn w:val="856"/>
    <w:link w:val="865"/>
    <w:rPr>
      <w:rFonts w:eastAsia="MS Mincho"/>
      <w:sz w:val="24"/>
      <w:szCs w:val="24"/>
    </w:rPr>
  </w:style>
  <w:style w:type="paragraph" w:styleId="865">
    <w:name w:val="Body Text 2"/>
    <w:basedOn w:val="854"/>
    <w:link w:val="864"/>
    <w:pPr>
      <w:spacing w:after="120" w:line="480" w:lineRule="auto"/>
    </w:pPr>
    <w:rPr>
      <w:rFonts w:eastAsia="MS Mincho"/>
      <w:sz w:val="24"/>
      <w:szCs w:val="24"/>
      <w:lang w:eastAsia="ru-RU"/>
    </w:rPr>
  </w:style>
  <w:style w:type="character" w:styleId="866" w:customStyle="1">
    <w:name w:val="Основной текст 2 Знак1"/>
    <w:basedOn w:val="856"/>
    <w:uiPriority w:val="99"/>
    <w:semiHidden/>
    <w:rPr>
      <w:sz w:val="22"/>
      <w:szCs w:val="22"/>
      <w:lang w:eastAsia="en-US"/>
    </w:rPr>
  </w:style>
  <w:style w:type="paragraph" w:styleId="867">
    <w:name w:val="Header"/>
    <w:basedOn w:val="854"/>
    <w:link w:val="868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8" w:customStyle="1">
    <w:name w:val="Верхний колонтитул Знак"/>
    <w:basedOn w:val="856"/>
    <w:link w:val="867"/>
    <w:uiPriority w:val="99"/>
    <w:rPr>
      <w:sz w:val="22"/>
      <w:szCs w:val="22"/>
      <w:lang w:eastAsia="en-US"/>
    </w:rPr>
  </w:style>
  <w:style w:type="paragraph" w:styleId="869">
    <w:name w:val="Footer"/>
    <w:basedOn w:val="854"/>
    <w:link w:val="87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0" w:customStyle="1">
    <w:name w:val="Нижний колонтитул Знак"/>
    <w:basedOn w:val="856"/>
    <w:link w:val="869"/>
    <w:uiPriority w:val="99"/>
    <w:rPr>
      <w:sz w:val="22"/>
      <w:szCs w:val="22"/>
      <w:lang w:eastAsia="en-US"/>
    </w:rPr>
  </w:style>
  <w:style w:type="paragraph" w:styleId="871">
    <w:name w:val="Balloon Text"/>
    <w:basedOn w:val="854"/>
    <w:link w:val="872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72" w:customStyle="1">
    <w:name w:val="Текст выноски Знак"/>
    <w:basedOn w:val="856"/>
    <w:link w:val="871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873" w:customStyle="1">
    <w:name w:val="ConsPlusNormal"/>
    <w:pPr>
      <w:widowControl w:val="off"/>
    </w:pPr>
    <w:rPr>
      <w:rFonts w:eastAsia="Times New Roman" w:cs="Calibri"/>
      <w:sz w:val="22"/>
      <w:szCs w:val="22"/>
      <w:lang w:eastAsia="zh-CN"/>
    </w:rPr>
  </w:style>
  <w:style w:type="character" w:styleId="874">
    <w:name w:val="FollowedHyperlink"/>
    <w:basedOn w:val="856"/>
    <w:uiPriority w:val="99"/>
    <w:semiHidden/>
    <w:unhideWhenUsed/>
    <w:rPr>
      <w:color w:val="800080" w:themeColor="followedHyperlink"/>
      <w:u w:val="single"/>
    </w:rPr>
  </w:style>
  <w:style w:type="paragraph" w:styleId="875" w:customStyle="1">
    <w:name w:val="ConsNormal"/>
    <w:uiPriority w:val="99"/>
    <w:qFormat/>
    <w:pPr>
      <w:contextualSpacing w:val="0"/>
      <w:ind w:left="0" w:right="19772" w:firstLine="72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6"/>
      <w:szCs w:val="26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5CD24-A319-42D5-8B10-22BA649EE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Mokienko-AV</cp:lastModifiedBy>
  <cp:revision>56</cp:revision>
  <dcterms:created xsi:type="dcterms:W3CDTF">2023-08-30T01:28:00Z</dcterms:created>
  <dcterms:modified xsi:type="dcterms:W3CDTF">2025-05-12T05:41:11Z</dcterms:modified>
</cp:coreProperties>
</file>