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contextualSpacing/>
        <w:ind w:left="0" w:right="0" w:firstLine="0"/>
        <w:keepNext w:val="0"/>
        <w:widowControl w:val="off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2700155</wp:posOffset>
                </wp:positionH>
                <wp:positionV relativeFrom="page">
                  <wp:posOffset>374015</wp:posOffset>
                </wp:positionV>
                <wp:extent cx="627380" cy="793115"/>
                <wp:effectExtent l="6350" t="6350" r="6350" b="6350"/>
                <wp:wrapNone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1424658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627379" cy="793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752;o:allowoverlap:true;o:allowincell:true;mso-position-horizontal-relative:text;margin-left:212.61pt;mso-position-horizontal:absolute;mso-position-vertical-relative:page;margin-top:29.45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spacing w:val="20"/>
          <w:sz w:val="24"/>
          <w:szCs w:val="24"/>
        </w:rPr>
      </w:r>
      <w:r>
        <w:rPr>
          <w:b/>
          <w:bCs/>
          <w:spacing w:val="20"/>
          <w:sz w:val="24"/>
          <w:szCs w:val="24"/>
        </w:rPr>
      </w:r>
    </w:p>
    <w:p>
      <w:pPr>
        <w:pStyle w:val="860"/>
        <w:contextualSpacing/>
        <w:ind w:left="709" w:hanging="709"/>
        <w:keepNext w:val="0"/>
        <w:widowControl w:val="off"/>
        <w:rPr>
          <w:b/>
          <w:bCs/>
          <w:spacing w:val="20"/>
          <w:sz w:val="24"/>
          <w:szCs w:val="24"/>
          <w:highlight w:val="none"/>
        </w:rPr>
      </w:pPr>
      <w:r>
        <w:rPr>
          <w:b/>
          <w:bCs/>
          <w:spacing w:val="20"/>
          <w:sz w:val="24"/>
        </w:rPr>
      </w:r>
      <w:r>
        <w:rPr>
          <w:rFonts w:ascii="Times New Roman" w:hAnsi="Times New Roman"/>
          <w:sz w:val="16"/>
          <w:szCs w:val="16"/>
          <w:lang w:eastAsia="ru-RU"/>
        </w:rPr>
        <w:tab/>
      </w:r>
      <w:r>
        <w:rPr>
          <w:b/>
          <w:bCs/>
          <w:spacing w:val="20"/>
          <w:sz w:val="24"/>
          <w:szCs w:val="24"/>
          <w:highlight w:val="none"/>
        </w:rPr>
      </w:r>
      <w:r>
        <w:rPr>
          <w:b/>
          <w:bCs/>
          <w:spacing w:val="20"/>
          <w:sz w:val="24"/>
          <w:szCs w:val="24"/>
          <w:highlight w:val="none"/>
        </w:rPr>
      </w:r>
    </w:p>
    <w:p>
      <w:pPr>
        <w:contextualSpacing/>
        <w:spacing w:after="0" w:line="240" w:lineRule="auto"/>
        <w:widowControl w:val="off"/>
        <w:tabs>
          <w:tab w:val="left" w:pos="5625" w:leader="none"/>
        </w:tabs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60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none"/>
        </w:rPr>
      </w:pPr>
      <w:r>
        <w:rPr>
          <w:b/>
          <w:bCs/>
          <w:spacing w:val="32"/>
          <w:sz w:val="28"/>
          <w:szCs w:val="28"/>
          <w:highlight w:val="none"/>
        </w:rPr>
      </w:r>
      <w:r>
        <w:rPr>
          <w:b/>
          <w:bCs/>
          <w:spacing w:val="32"/>
          <w:sz w:val="28"/>
          <w:szCs w:val="28"/>
          <w:highlight w:val="none"/>
        </w:rPr>
      </w:r>
      <w:r>
        <w:rPr>
          <w:b/>
          <w:bCs/>
          <w:spacing w:val="32"/>
          <w:sz w:val="28"/>
          <w:szCs w:val="28"/>
          <w:highlight w:val="none"/>
        </w:rPr>
      </w:r>
    </w:p>
    <w:p>
      <w:pPr>
        <w:pStyle w:val="859"/>
        <w:jc w:val="center"/>
        <w:spacing w:after="0" w:line="240" w:lineRule="auto"/>
        <w:widowControl w:val="off"/>
        <w:rPr>
          <w:rFonts w:ascii="Liberation Serif" w:hAnsi="Liberation Serif" w:cs="Liberation Serif"/>
          <w:spacing w:val="70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70"/>
          <w:sz w:val="24"/>
          <w:szCs w:val="24"/>
          <w:lang w:eastAsia="ru-RU"/>
        </w:rPr>
        <w:t xml:space="preserve">ПРИМОРСКИЙ КРАЙ</w:t>
      </w:r>
      <w:r>
        <w:rPr>
          <w:rFonts w:ascii="Liberation Serif" w:hAnsi="Liberation Serif" w:cs="Liberation Serif"/>
          <w:spacing w:val="70"/>
          <w:sz w:val="24"/>
          <w:szCs w:val="24"/>
        </w:rPr>
      </w:r>
      <w:r>
        <w:rPr>
          <w:rFonts w:ascii="Liberation Serif" w:hAnsi="Liberation Serif" w:cs="Liberation Serif"/>
          <w:spacing w:val="70"/>
          <w:sz w:val="24"/>
          <w:szCs w:val="24"/>
        </w:rPr>
      </w:r>
    </w:p>
    <w:p>
      <w:pPr>
        <w:pStyle w:val="859"/>
        <w:jc w:val="center"/>
        <w:spacing w:after="0" w:line="240" w:lineRule="auto"/>
        <w:widowControl w:val="off"/>
        <w:rPr>
          <w:rFonts w:ascii="Liberation Serif" w:hAnsi="Liberation Serif" w:cs="Liberation Serif"/>
          <w:spacing w:val="70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70"/>
          <w:sz w:val="24"/>
          <w:szCs w:val="24"/>
          <w:lang w:eastAsia="ru-RU"/>
        </w:rPr>
      </w:r>
      <w:r>
        <w:rPr>
          <w:rFonts w:ascii="Liberation Serif" w:hAnsi="Liberation Serif" w:cs="Liberation Serif"/>
          <w:spacing w:val="70"/>
          <w:sz w:val="24"/>
          <w:szCs w:val="24"/>
        </w:rPr>
      </w:r>
      <w:r>
        <w:rPr>
          <w:rFonts w:ascii="Liberation Serif" w:hAnsi="Liberation Serif" w:cs="Liberation Serif"/>
          <w:spacing w:val="70"/>
          <w:sz w:val="24"/>
          <w:szCs w:val="24"/>
        </w:rPr>
      </w:r>
    </w:p>
    <w:p>
      <w:pPr>
        <w:pStyle w:val="881"/>
        <w:contextualSpacing/>
        <w:keepNext w:val="0"/>
        <w:widowControl w:val="off"/>
        <w:rPr>
          <w:rFonts w:ascii="Liberation Serif" w:hAnsi="Liberation Serif" w:cs="Liberation Serif"/>
          <w:b/>
          <w:bCs/>
          <w:spacing w:val="26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pacing w:val="26"/>
          <w:sz w:val="24"/>
          <w:szCs w:val="24"/>
        </w:rPr>
        <w:t xml:space="preserve">ДУМА</w:t>
      </w:r>
      <w:r>
        <w:rPr>
          <w:rFonts w:ascii="Liberation Serif" w:hAnsi="Liberation Serif" w:eastAsia="Liberation Serif" w:cs="Liberation Serif"/>
          <w:b/>
          <w:bCs/>
          <w:spacing w:val="2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pacing w:val="26"/>
          <w:sz w:val="24"/>
          <w:szCs w:val="24"/>
        </w:rPr>
        <w:t xml:space="preserve">АРТЕМОВСКОГО ГОРОДСКОГО</w:t>
      </w:r>
      <w:r>
        <w:rPr>
          <w:rFonts w:ascii="Liberation Serif" w:hAnsi="Liberation Serif" w:eastAsia="Liberation Serif" w:cs="Liberation Serif"/>
          <w:b/>
          <w:bCs/>
          <w:spacing w:val="26"/>
          <w:sz w:val="24"/>
          <w:szCs w:val="24"/>
        </w:rPr>
        <w:t xml:space="preserve"> ОКРУГА</w:t>
      </w:r>
      <w:r>
        <w:rPr>
          <w:rFonts w:ascii="Liberation Serif" w:hAnsi="Liberation Serif" w:cs="Liberation Serif"/>
          <w:b/>
          <w:bCs/>
          <w:spacing w:val="26"/>
          <w:sz w:val="24"/>
          <w:szCs w:val="24"/>
        </w:rPr>
      </w:r>
      <w:r>
        <w:rPr>
          <w:rFonts w:ascii="Liberation Serif" w:hAnsi="Liberation Serif" w:cs="Liberation Serif"/>
          <w:b/>
          <w:bCs/>
          <w:spacing w:val="26"/>
          <w:sz w:val="24"/>
          <w:szCs w:val="24"/>
        </w:rPr>
      </w:r>
    </w:p>
    <w:p>
      <w:pPr>
        <w:pStyle w:val="859"/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contextualSpacing/>
        <w:keepNext w:val="0"/>
        <w:spacing w:line="240" w:lineRule="auto"/>
        <w:widowControl w:val="off"/>
        <w:rPr>
          <w:rFonts w:ascii="Liberation Serif" w:hAnsi="Liberation Serif" w:cs="Liberation Serif"/>
          <w:b w:val="0"/>
          <w:bCs/>
          <w:spacing w:val="4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/>
          <w:spacing w:val="4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/>
          <w:spacing w:val="40"/>
          <w:sz w:val="24"/>
          <w:szCs w:val="24"/>
        </w:rPr>
        <w:t xml:space="preserve">РЕШЕНИЕ</w:t>
      </w:r>
      <w:r>
        <w:rPr>
          <w:rFonts w:ascii="Liberation Serif" w:hAnsi="Liberation Serif" w:cs="Liberation Serif"/>
          <w:b w:val="0"/>
          <w:bCs/>
          <w:spacing w:val="40"/>
          <w:sz w:val="24"/>
          <w:szCs w:val="24"/>
        </w:rPr>
      </w:r>
      <w:r>
        <w:rPr>
          <w:rFonts w:ascii="Liberation Serif" w:hAnsi="Liberation Serif" w:cs="Liberation Serif"/>
          <w:b w:val="0"/>
          <w:bCs/>
          <w:spacing w:val="40"/>
          <w:sz w:val="24"/>
          <w:szCs w:val="24"/>
        </w:rPr>
      </w:r>
    </w:p>
    <w:p>
      <w:pPr>
        <w:pStyle w:val="859"/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9"/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pacing w:val="4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… … … …      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</w:rPr>
        <w:t xml:space="preserve"> 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</w:rPr>
        <w:t xml:space="preserve">                             </w:t>
        <w:tab/>
      </w:r>
      <w:r>
        <w:rPr>
          <w:rFonts w:ascii="Liberation Serif" w:hAnsi="Liberation Serif" w:eastAsia="Liberation Serif" w:cs="Liberation Serif"/>
          <w:spacing w:val="40"/>
          <w:sz w:val="24"/>
          <w:szCs w:val="24"/>
        </w:rPr>
        <w:t xml:space="preserve">                   № …</w:t>
      </w:r>
      <w:r>
        <w:rPr>
          <w:rFonts w:ascii="Liberation Serif" w:hAnsi="Liberation Serif" w:cs="Liberation Serif"/>
          <w:spacing w:val="40"/>
          <w:sz w:val="24"/>
          <w:szCs w:val="24"/>
        </w:rPr>
      </w:r>
      <w:r>
        <w:rPr>
          <w:rFonts w:ascii="Liberation Serif" w:hAnsi="Liberation Serif" w:cs="Liberation Serif"/>
          <w:spacing w:val="40"/>
          <w:sz w:val="24"/>
          <w:szCs w:val="24"/>
        </w:rPr>
      </w:r>
    </w:p>
    <w:p>
      <w:pPr>
        <w:pStyle w:val="859"/>
        <w:contextualSpacing/>
        <w:spacing w:after="0" w:line="480" w:lineRule="auto"/>
        <w:widowControl w:val="off"/>
        <w:rPr>
          <w:rFonts w:ascii="Liberation Serif" w:hAnsi="Liberation Serif" w:cs="Liberation Serif"/>
          <w:spacing w:val="40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40"/>
          <w:sz w:val="24"/>
          <w:szCs w:val="24"/>
        </w:rPr>
      </w:r>
      <w:r>
        <w:rPr>
          <w:rFonts w:ascii="Liberation Serif" w:hAnsi="Liberation Serif" w:cs="Liberation Serif"/>
          <w:spacing w:val="40"/>
          <w:sz w:val="24"/>
          <w:szCs w:val="24"/>
        </w:rPr>
      </w:r>
      <w:r>
        <w:rPr>
          <w:rFonts w:ascii="Liberation Serif" w:hAnsi="Liberation Serif" w:cs="Liberation Serif"/>
          <w:spacing w:val="40"/>
          <w:sz w:val="24"/>
          <w:szCs w:val="24"/>
        </w:rPr>
      </w:r>
    </w:p>
    <w:p>
      <w:pPr>
        <w:pStyle w:val="859"/>
        <w:ind w:left="0" w:right="1843" w:firstLine="0"/>
        <w:jc w:val="left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 внесении изменений в решение 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(ред. от 25.09.2024)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9"/>
        <w:contextualSpacing/>
        <w:spacing w:after="0" w:line="480" w:lineRule="auto"/>
        <w:widowControl w:val="off"/>
        <w:rPr>
          <w:rFonts w:ascii="Liberation Serif" w:hAnsi="Liberation Serif" w:cs="Liberation Serif"/>
          <w:spacing w:val="40"/>
          <w:sz w:val="24"/>
          <w:szCs w:val="24"/>
        </w:rPr>
      </w:pPr>
      <w:r>
        <w:rPr>
          <w:rFonts w:ascii="Liberation Serif" w:hAnsi="Liberation Serif" w:eastAsia="Liberation Serif" w:cs="Liberation Serif"/>
          <w:spacing w:val="40"/>
          <w:sz w:val="24"/>
          <w:szCs w:val="24"/>
        </w:rPr>
      </w:r>
      <w:r>
        <w:rPr>
          <w:rFonts w:ascii="Liberation Serif" w:hAnsi="Liberation Serif" w:cs="Liberation Serif"/>
          <w:spacing w:val="40"/>
          <w:sz w:val="24"/>
          <w:szCs w:val="24"/>
        </w:rPr>
      </w:r>
      <w:r>
        <w:rPr>
          <w:rFonts w:ascii="Liberation Serif" w:hAnsi="Liberation Serif" w:cs="Liberation Serif"/>
          <w:spacing w:val="40"/>
          <w:sz w:val="24"/>
          <w:szCs w:val="24"/>
        </w:rPr>
      </w:r>
    </w:p>
    <w:p>
      <w:pPr>
        <w:pStyle w:val="859"/>
        <w:ind w:left="0" w:right="0" w:firstLine="709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В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руководствуясь Уставом Артёмовского городского округа Приморского края, Дума 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ртёмовского городского округа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859"/>
        <w:ind w:left="0" w:right="0" w:firstLine="0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РЕШИЛА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: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eastAsia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1.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Внести следующие изменения в решение 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округа»: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1.1. Изложить приложение к решению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Думы Артемовского городского округа от 28.10.2021 № 706 «Об утверждении Положения о муниципальном контроле в сфере благоустройства на территории Артемовского городского округа»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ru-RU"/>
        </w:rPr>
        <w:t xml:space="preserve">в новой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редакции</w:t>
      </w:r>
      <w:r>
        <w:rPr>
          <w:rFonts w:ascii="Liberation Serif" w:hAnsi="Liberation Serif" w:cs="Liberation Serif"/>
          <w:sz w:val="28"/>
          <w:szCs w:val="28"/>
          <w:highlight w:val="none"/>
        </w:rPr>
        <w:t xml:space="preserve">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pStyle w:val="8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none"/>
        </w:rPr>
        <w:t xml:space="preserve">2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  <w:t xml:space="preserve">. Настоящее решение вступает в силу со дня его опубликования в газете «Выбор»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8"/>
          <w:szCs w:val="28"/>
          <w:highlight w:val="white"/>
        </w:rPr>
      </w:r>
      <w:r>
        <w:rPr>
          <w:rFonts w:ascii="Liberation Serif" w:hAnsi="Liberation Serif" w:cs="Liberation Serif"/>
          <w:b w:val="0"/>
          <w:bCs w:val="0"/>
          <w:sz w:val="28"/>
          <w:szCs w:val="28"/>
          <w:highlight w:val="white"/>
        </w:rPr>
      </w:r>
    </w:p>
    <w:p>
      <w:pPr>
        <w:pStyle w:val="883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8"/>
          <w:szCs w:val="28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  <w:t xml:space="preserve">3.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  <w:t xml:space="preserve">Контроль за исполнением настоящего решения возложить на постоянную комиссию Думы Артёмовского городского округа по вопросам законности и защиты прав граждан (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Наврось В.И.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  <w:highlight w:val="white"/>
        </w:rPr>
        <w:t xml:space="preserve">).</w:t>
      </w:r>
      <w:r>
        <w:rPr>
          <w:rFonts w:ascii="Liberation Serif" w:hAnsi="Liberation Serif" w:cs="Liberation Serif"/>
          <w:b w:val="0"/>
          <w:bCs w:val="0"/>
          <w:sz w:val="28"/>
          <w:szCs w:val="28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8"/>
          <w:szCs w:val="28"/>
          <w:highlight w:val="none"/>
        </w:rPr>
      </w:r>
    </w:p>
    <w:p>
      <w:pPr>
        <w:ind w:firstLine="680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9"/>
        <w:ind w:firstLine="680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9"/>
        <w:ind w:firstLine="680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9"/>
        <w:jc w:val="both"/>
        <w:spacing w:after="0" w:line="360" w:lineRule="auto"/>
        <w:widowControl w:val="off"/>
        <w:tabs>
          <w:tab w:val="left" w:pos="8041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лав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Артемовского городского округа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   </w:t>
      </w:r>
      <w:r>
        <w:rPr>
          <w:rFonts w:ascii="Liberation Serif" w:hAnsi="Liberation Serif" w:eastAsia="Liberation Serif" w:cs="Liberation Serif"/>
          <w:sz w:val="28"/>
          <w:szCs w:val="28"/>
        </w:rPr>
        <w:tab/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В.В. Квон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850" w:left="1701" w:header="508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Liberation Serif" w:hAnsi="Liberation Serif" w:eastAsia="Liberation Serif" w:cs="Liberation Serif"/>
        <w:sz w:val="24"/>
        <w:szCs w:val="24"/>
      </w:rPr>
      <w:fldChar w:fldCharType="separate"/>
    </w:r>
    <w:r>
      <w:rPr>
        <w:rFonts w:ascii="Liberation Serif" w:hAnsi="Liberation Serif" w:eastAsia="Liberation Serif" w:cs="Liberation Serif"/>
        <w:sz w:val="24"/>
        <w:szCs w:val="24"/>
      </w:rPr>
      <w:t xml:space="preserve">2</w:t>
    </w:r>
    <w:r>
      <w:rPr>
        <w:rFonts w:ascii="Liberation Serif" w:hAnsi="Liberation Serif" w:eastAsia="Liberation Serif" w:cs="Liberation Serif"/>
        <w:sz w:val="24"/>
        <w:szCs w:val="24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59"/>
    <w:next w:val="859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basedOn w:val="862"/>
    <w:link w:val="688"/>
    <w:uiPriority w:val="9"/>
    <w:rPr>
      <w:rFonts w:ascii="Arial" w:hAnsi="Arial" w:eastAsia="Arial" w:cs="Arial"/>
      <w:sz w:val="40"/>
      <w:szCs w:val="40"/>
    </w:rPr>
  </w:style>
  <w:style w:type="character" w:styleId="690">
    <w:name w:val="Heading 2 Char"/>
    <w:basedOn w:val="862"/>
    <w:link w:val="860"/>
    <w:uiPriority w:val="9"/>
    <w:rPr>
      <w:rFonts w:ascii="Arial" w:hAnsi="Arial" w:eastAsia="Arial" w:cs="Arial"/>
      <w:sz w:val="34"/>
    </w:rPr>
  </w:style>
  <w:style w:type="character" w:styleId="691">
    <w:name w:val="Heading 3 Char"/>
    <w:basedOn w:val="862"/>
    <w:link w:val="861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2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2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2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2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2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59"/>
    <w:next w:val="859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2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59"/>
    <w:next w:val="859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62"/>
    <w:link w:val="705"/>
    <w:uiPriority w:val="10"/>
    <w:rPr>
      <w:sz w:val="48"/>
      <w:szCs w:val="48"/>
    </w:rPr>
  </w:style>
  <w:style w:type="paragraph" w:styleId="707">
    <w:name w:val="Subtitle"/>
    <w:basedOn w:val="859"/>
    <w:next w:val="859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2"/>
    <w:link w:val="707"/>
    <w:uiPriority w:val="11"/>
    <w:rPr>
      <w:sz w:val="24"/>
      <w:szCs w:val="24"/>
    </w:rPr>
  </w:style>
  <w:style w:type="paragraph" w:styleId="709">
    <w:name w:val="Quote"/>
    <w:basedOn w:val="859"/>
    <w:next w:val="859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59"/>
    <w:next w:val="859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62"/>
    <w:link w:val="874"/>
    <w:uiPriority w:val="99"/>
  </w:style>
  <w:style w:type="character" w:styleId="714">
    <w:name w:val="Footer Char"/>
    <w:basedOn w:val="862"/>
    <w:link w:val="876"/>
    <w:uiPriority w:val="99"/>
  </w:style>
  <w:style w:type="paragraph" w:styleId="715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876"/>
    <w:uiPriority w:val="99"/>
  </w:style>
  <w:style w:type="table" w:styleId="717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2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2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60">
    <w:name w:val="Heading 2"/>
    <w:basedOn w:val="859"/>
    <w:next w:val="859"/>
    <w:link w:val="865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61">
    <w:name w:val="Heading 3"/>
    <w:basedOn w:val="859"/>
    <w:next w:val="859"/>
    <w:link w:val="866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 w:customStyle="1">
    <w:name w:val="Заголовок 2 Знак"/>
    <w:link w:val="86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6" w:customStyle="1">
    <w:name w:val="Заголовок 3 Знак"/>
    <w:link w:val="861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7">
    <w:name w:val="Table Grid"/>
    <w:basedOn w:val="86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>
    <w:name w:val="List Paragraph"/>
    <w:basedOn w:val="859"/>
    <w:uiPriority w:val="34"/>
    <w:qFormat/>
    <w:pPr>
      <w:contextualSpacing/>
      <w:ind w:left="720"/>
    </w:pPr>
  </w:style>
  <w:style w:type="paragraph" w:styleId="869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0" w:customStyle="1">
    <w:name w:val="highlighted"/>
    <w:basedOn w:val="862"/>
  </w:style>
  <w:style w:type="paragraph" w:styleId="871" w:customStyle="1">
    <w:name w:val="style7"/>
    <w:basedOn w:val="8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2">
    <w:name w:val="Hyperlink"/>
    <w:uiPriority w:val="99"/>
    <w:semiHidden/>
    <w:unhideWhenUsed/>
    <w:rPr>
      <w:color w:val="0000ff"/>
      <w:u w:val="single"/>
    </w:rPr>
  </w:style>
  <w:style w:type="paragraph" w:styleId="873" w:customStyle="1">
    <w:name w:val="style10"/>
    <w:basedOn w:val="85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4">
    <w:name w:val="Header"/>
    <w:basedOn w:val="859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2"/>
    <w:link w:val="874"/>
    <w:uiPriority w:val="99"/>
  </w:style>
  <w:style w:type="paragraph" w:styleId="876">
    <w:name w:val="Footer"/>
    <w:basedOn w:val="859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2"/>
    <w:link w:val="876"/>
    <w:uiPriority w:val="99"/>
  </w:style>
  <w:style w:type="character" w:styleId="878">
    <w:name w:val="Strong"/>
    <w:uiPriority w:val="22"/>
    <w:qFormat/>
    <w:rPr>
      <w:b/>
      <w:bCs/>
    </w:rPr>
  </w:style>
  <w:style w:type="paragraph" w:styleId="879">
    <w:name w:val="Balloon Text"/>
    <w:basedOn w:val="859"/>
    <w:link w:val="880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styleId="880" w:customStyle="1">
    <w:name w:val="Текст выноски Знак"/>
    <w:link w:val="879"/>
    <w:uiPriority w:val="99"/>
    <w:semiHidden/>
    <w:rPr>
      <w:rFonts w:ascii="Segoe UI" w:hAnsi="Segoe UI" w:cs="Segoe UI"/>
      <w:sz w:val="18"/>
      <w:szCs w:val="18"/>
    </w:rPr>
  </w:style>
  <w:style w:type="paragraph" w:styleId="881" w:customStyle="1">
    <w:name w:val="Заголовок 2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36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2" w:customStyle="1">
    <w:name w:val="Заголовок 3"/>
    <w:qFormat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0678-26BE-4026-9A49-F0B4FB55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Шепель Евгений Александрович</dc:creator>
  <cp:lastModifiedBy>zhevtun</cp:lastModifiedBy>
  <cp:revision>39</cp:revision>
  <dcterms:created xsi:type="dcterms:W3CDTF">2021-12-13T07:26:00Z</dcterms:created>
  <dcterms:modified xsi:type="dcterms:W3CDTF">2025-05-28T06:12:22Z</dcterms:modified>
</cp:coreProperties>
</file>