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15DA94AD" w:rsidR="00AB4485" w:rsidRPr="00A3436F" w:rsidRDefault="00E25537" w:rsidP="00A3436F">
      <w:pPr>
        <w:shd w:val="clear" w:color="auto" w:fill="FFFFFF" w:themeFill="background1"/>
      </w:pPr>
      <w:r>
        <w:t>26.</w:t>
      </w:r>
      <w:r w:rsidR="00D775C7">
        <w:t>0</w:t>
      </w:r>
      <w:r w:rsidR="00DA25EB">
        <w:t>2</w:t>
      </w:r>
      <w:r w:rsidR="00D775C7">
        <w:t>.2025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>
        <w:t>41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A04C185" w14:textId="77777777"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14:paraId="1380E4C9" w14:textId="45E4D8E7" w:rsidR="00506B05" w:rsidRDefault="00506B05" w:rsidP="00506B05">
      <w:pPr>
        <w:ind w:right="1701"/>
        <w:jc w:val="both"/>
      </w:pP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bookmarkStart w:id="2" w:name="_Hlk187830934"/>
      <w:r>
        <w:t>от</w:t>
      </w:r>
      <w:r w:rsidR="00DB6828">
        <w:t xml:space="preserve"> </w:t>
      </w:r>
      <w:r w:rsidR="001F390F">
        <w:t>21</w:t>
      </w:r>
      <w:r w:rsidR="00DB6828">
        <w:t xml:space="preserve">.02.2025 </w:t>
      </w:r>
      <w:r>
        <w:t>№</w:t>
      </w:r>
      <w:bookmarkEnd w:id="1"/>
      <w:r w:rsidR="001B33AB">
        <w:t xml:space="preserve"> </w:t>
      </w:r>
      <w:r w:rsidR="001F390F">
        <w:t>208</w:t>
      </w:r>
      <w:r w:rsidR="00DB6828">
        <w:t>-па</w:t>
      </w:r>
      <w:bookmarkEnd w:id="2"/>
      <w:r>
        <w:t>)</w:t>
      </w:r>
    </w:p>
    <w:p w14:paraId="52D5A1D9" w14:textId="77777777" w:rsidR="002C0980" w:rsidRPr="001F390F" w:rsidRDefault="002C0980" w:rsidP="00A3436F">
      <w:pPr>
        <w:shd w:val="clear" w:color="auto" w:fill="FFFFFF" w:themeFill="background1"/>
        <w:rPr>
          <w:sz w:val="18"/>
          <w:szCs w:val="1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1F390F" w:rsidRDefault="00832E84" w:rsidP="00A3436F">
      <w:pPr>
        <w:shd w:val="clear" w:color="auto" w:fill="FFFFFF" w:themeFill="background1"/>
        <w:rPr>
          <w:sz w:val="18"/>
          <w:szCs w:val="18"/>
        </w:rPr>
      </w:pPr>
    </w:p>
    <w:p w14:paraId="68AEEFD3" w14:textId="44DADA42" w:rsidR="00467B70" w:rsidRPr="001F390F" w:rsidRDefault="00A00CC7" w:rsidP="001E3072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 w:rsidRPr="001F390F">
        <w:rPr>
          <w:rFonts w:eastAsia="Calibri"/>
          <w:szCs w:val="24"/>
        </w:rPr>
        <w:t>З</w:t>
      </w:r>
      <w:r w:rsidR="002C0980" w:rsidRPr="001F390F">
        <w:rPr>
          <w:rFonts w:eastAsia="Calibri"/>
          <w:szCs w:val="24"/>
        </w:rPr>
        <w:t xml:space="preserve">аключение </w:t>
      </w:r>
      <w:r w:rsidR="002C0980" w:rsidRPr="001F390F">
        <w:rPr>
          <w:bCs/>
          <w:szCs w:val="24"/>
          <w:shd w:val="clear" w:color="auto" w:fill="FFFFFF"/>
        </w:rPr>
        <w:t xml:space="preserve">на проект </w:t>
      </w:r>
      <w:r w:rsidR="005F03DF" w:rsidRPr="001F390F">
        <w:rPr>
          <w:bCs/>
          <w:szCs w:val="24"/>
          <w:shd w:val="clear" w:color="auto" w:fill="FFFFFF"/>
        </w:rPr>
        <w:t xml:space="preserve">постановления </w:t>
      </w:r>
      <w:r w:rsidR="005F03DF" w:rsidRPr="001F390F">
        <w:t xml:space="preserve">администрации Артемовского городского округа </w:t>
      </w:r>
      <w:r w:rsidR="00506B05" w:rsidRPr="001F390F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3" w:name="_Hlk66974029"/>
      <w:r w:rsidR="00506B05" w:rsidRPr="001F390F">
        <w:t>«Развитие физической культуры и спорта в Артемовском городском округе»</w:t>
      </w:r>
      <w:bookmarkEnd w:id="3"/>
      <w:r w:rsidR="00506B05" w:rsidRPr="001F390F">
        <w:t xml:space="preserve"> </w:t>
      </w:r>
      <w:r w:rsidR="00090176" w:rsidRPr="001F390F">
        <w:t xml:space="preserve">(в ред. от </w:t>
      </w:r>
      <w:r w:rsidR="001F390F" w:rsidRPr="001F390F">
        <w:t>21</w:t>
      </w:r>
      <w:r w:rsidR="00090176" w:rsidRPr="001F390F">
        <w:t xml:space="preserve">.02.2025 № </w:t>
      </w:r>
      <w:r w:rsidR="001F390F" w:rsidRPr="001F390F">
        <w:t>208</w:t>
      </w:r>
      <w:r w:rsidR="00090176" w:rsidRPr="001F390F">
        <w:t>-па)</w:t>
      </w:r>
      <w:r w:rsidR="00506B05" w:rsidRPr="001F390F">
        <w:t xml:space="preserve"> </w:t>
      </w:r>
      <w:r w:rsidR="00B75031" w:rsidRPr="001F390F">
        <w:rPr>
          <w:szCs w:val="24"/>
        </w:rPr>
        <w:t>(далее</w:t>
      </w:r>
      <w:proofErr w:type="gramEnd"/>
      <w:r w:rsidR="00FC2324" w:rsidRPr="001F390F">
        <w:rPr>
          <w:szCs w:val="24"/>
        </w:rPr>
        <w:t xml:space="preserve"> </w:t>
      </w:r>
      <w:r w:rsidR="00B75031" w:rsidRPr="001F390F">
        <w:rPr>
          <w:szCs w:val="24"/>
        </w:rPr>
        <w:t>-</w:t>
      </w:r>
      <w:r w:rsidR="00FC2324" w:rsidRPr="001F390F">
        <w:rPr>
          <w:szCs w:val="24"/>
        </w:rPr>
        <w:t xml:space="preserve"> </w:t>
      </w:r>
      <w:proofErr w:type="gramStart"/>
      <w:r w:rsidR="00B75031" w:rsidRPr="001F390F">
        <w:rPr>
          <w:szCs w:val="24"/>
        </w:rPr>
        <w:t xml:space="preserve">проект постановления) </w:t>
      </w:r>
      <w:r w:rsidR="00467B70" w:rsidRPr="001F390F">
        <w:rPr>
          <w:szCs w:val="24"/>
        </w:rPr>
        <w:t xml:space="preserve">подготовлено </w:t>
      </w:r>
      <w:r w:rsidR="00467B70" w:rsidRPr="001F390F">
        <w:rPr>
          <w:rFonts w:eastAsia="Calibri"/>
          <w:szCs w:val="24"/>
        </w:rPr>
        <w:t>на основании пункта 2 статьи 157 Бюджетного кодекса Р</w:t>
      </w:r>
      <w:r w:rsidR="002B2EEA" w:rsidRPr="001F390F">
        <w:rPr>
          <w:rFonts w:eastAsia="Calibri"/>
          <w:szCs w:val="24"/>
        </w:rPr>
        <w:t xml:space="preserve">оссийской </w:t>
      </w:r>
      <w:r w:rsidR="00467B70" w:rsidRPr="001F390F">
        <w:rPr>
          <w:rFonts w:eastAsia="Calibri"/>
          <w:szCs w:val="24"/>
        </w:rPr>
        <w:t>Ф</w:t>
      </w:r>
      <w:r w:rsidR="002B2EEA" w:rsidRPr="001F390F">
        <w:rPr>
          <w:rFonts w:eastAsia="Calibri"/>
          <w:szCs w:val="24"/>
        </w:rPr>
        <w:t>едерации</w:t>
      </w:r>
      <w:r w:rsidR="00467B70" w:rsidRPr="001F390F">
        <w:rPr>
          <w:rFonts w:eastAsia="Calibri"/>
          <w:szCs w:val="24"/>
        </w:rPr>
        <w:t xml:space="preserve">, раздела 8 </w:t>
      </w:r>
      <w:r w:rsidR="00467B70" w:rsidRPr="001F390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5E705B" w:rsidRPr="001F390F">
        <w:rPr>
          <w:szCs w:val="24"/>
        </w:rPr>
        <w:t xml:space="preserve"> </w:t>
      </w:r>
      <w:r w:rsidR="00F946B8" w:rsidRPr="001F390F">
        <w:rPr>
          <w:szCs w:val="24"/>
        </w:rPr>
        <w:t xml:space="preserve">        </w:t>
      </w:r>
      <w:r w:rsidR="00467B70" w:rsidRPr="001F390F">
        <w:rPr>
          <w:szCs w:val="24"/>
        </w:rPr>
        <w:t>№</w:t>
      </w:r>
      <w:r w:rsidR="00DB6828" w:rsidRPr="001F390F">
        <w:rPr>
          <w:szCs w:val="24"/>
        </w:rPr>
        <w:t> </w:t>
      </w:r>
      <w:r w:rsidR="00467B70" w:rsidRPr="001F390F">
        <w:rPr>
          <w:szCs w:val="24"/>
        </w:rPr>
        <w:t>322,</w:t>
      </w:r>
      <w:r w:rsidR="00467B70" w:rsidRPr="001F390F">
        <w:t xml:space="preserve"> </w:t>
      </w:r>
      <w:r w:rsidR="001B33AB" w:rsidRPr="001F390F">
        <w:t xml:space="preserve">пункта 2.7 </w:t>
      </w:r>
      <w:r w:rsidR="00467B70" w:rsidRPr="001F390F">
        <w:t xml:space="preserve">плана работы контрольно-счетной палаты на </w:t>
      </w:r>
      <w:r w:rsidR="00B73454" w:rsidRPr="001F390F">
        <w:t>202</w:t>
      </w:r>
      <w:r w:rsidR="00D775C7" w:rsidRPr="001F390F">
        <w:t>5</w:t>
      </w:r>
      <w:r w:rsidR="00467B70" w:rsidRPr="001F390F">
        <w:t xml:space="preserve"> год.</w:t>
      </w:r>
      <w:proofErr w:type="gramEnd"/>
    </w:p>
    <w:p w14:paraId="3D111963" w14:textId="2924D5D7" w:rsidR="00A308DE" w:rsidRPr="001F390F" w:rsidRDefault="00A308DE" w:rsidP="00A308DE">
      <w:pPr>
        <w:shd w:val="clear" w:color="auto" w:fill="FFFFFF" w:themeFill="background1"/>
        <w:ind w:firstLine="567"/>
        <w:jc w:val="both"/>
        <w:rPr>
          <w:szCs w:val="24"/>
        </w:rPr>
      </w:pPr>
      <w:r w:rsidRPr="001F390F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 w:rsidR="001F390F" w:rsidRPr="001F390F">
        <w:rPr>
          <w:szCs w:val="24"/>
        </w:rPr>
        <w:t>24</w:t>
      </w:r>
      <w:r w:rsidR="00D775C7" w:rsidRPr="001F390F">
        <w:rPr>
          <w:szCs w:val="24"/>
        </w:rPr>
        <w:t>.0</w:t>
      </w:r>
      <w:r w:rsidR="00DB6828" w:rsidRPr="001F390F">
        <w:rPr>
          <w:szCs w:val="24"/>
        </w:rPr>
        <w:t>2</w:t>
      </w:r>
      <w:r w:rsidR="00D775C7" w:rsidRPr="001F390F">
        <w:rPr>
          <w:szCs w:val="24"/>
        </w:rPr>
        <w:t>.2025</w:t>
      </w:r>
      <w:r w:rsidRPr="001F390F">
        <w:rPr>
          <w:szCs w:val="24"/>
        </w:rPr>
        <w:t xml:space="preserve"> с пояснительной запиской</w:t>
      </w:r>
      <w:r w:rsidR="00DB6828" w:rsidRPr="001F390F">
        <w:rPr>
          <w:szCs w:val="24"/>
        </w:rPr>
        <w:t xml:space="preserve"> и обоснование вносимых изменений</w:t>
      </w:r>
      <w:r w:rsidR="001F390F">
        <w:rPr>
          <w:szCs w:val="24"/>
        </w:rPr>
        <w:t>.</w:t>
      </w:r>
    </w:p>
    <w:p w14:paraId="132A2C82" w14:textId="079A1480" w:rsidR="00B75031" w:rsidRDefault="00B75031" w:rsidP="001E307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1F390F">
        <w:rPr>
          <w:szCs w:val="24"/>
        </w:rPr>
        <w:t>Проведенной экспертизой проекта постановления установлено:</w:t>
      </w:r>
    </w:p>
    <w:p w14:paraId="54210B6E" w14:textId="7EB01C65" w:rsidR="001F390F" w:rsidRPr="001F390F" w:rsidRDefault="001F390F" w:rsidP="001F390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F390F">
        <w:rPr>
          <w:szCs w:val="24"/>
        </w:rPr>
        <w:t xml:space="preserve">Изменение муниципальной программы </w:t>
      </w:r>
      <w:r w:rsidRPr="001F390F">
        <w:t>«Развитие физической культуры и спорта в Артемовском городском округе»</w:t>
      </w:r>
      <w:r w:rsidRPr="001F390F">
        <w:rPr>
          <w:szCs w:val="24"/>
        </w:rPr>
        <w:t xml:space="preserve">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 </w:t>
      </w:r>
    </w:p>
    <w:p w14:paraId="12C04E6F" w14:textId="6CA2AAD5" w:rsidR="001F390F" w:rsidRPr="009542A5" w:rsidRDefault="001F390F" w:rsidP="001F390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542A5">
        <w:rPr>
          <w:szCs w:val="24"/>
        </w:rPr>
        <w:t xml:space="preserve">Общий объем финансового обеспечения Программы в действующей редакции от </w:t>
      </w:r>
      <w:r w:rsidRPr="009542A5">
        <w:t>21.02.2025 № 208-па</w:t>
      </w:r>
      <w:r w:rsidRPr="009542A5">
        <w:rPr>
          <w:szCs w:val="24"/>
        </w:rPr>
        <w:t xml:space="preserve"> </w:t>
      </w:r>
      <w:r w:rsidR="009542A5" w:rsidRPr="009542A5">
        <w:rPr>
          <w:szCs w:val="24"/>
        </w:rPr>
        <w:t xml:space="preserve">составляет </w:t>
      </w:r>
      <w:r w:rsidRPr="009542A5">
        <w:rPr>
          <w:szCs w:val="24"/>
        </w:rPr>
        <w:t xml:space="preserve">2 171 283,98338 тыс. рублей, </w:t>
      </w:r>
      <w:r w:rsidR="009542A5" w:rsidRPr="009542A5">
        <w:rPr>
          <w:szCs w:val="24"/>
        </w:rPr>
        <w:t>из них</w:t>
      </w:r>
      <w:r w:rsidRPr="009542A5">
        <w:rPr>
          <w:szCs w:val="24"/>
        </w:rPr>
        <w:t xml:space="preserve"> на период реализации Программы 2025-2027 годы </w:t>
      </w:r>
      <w:r w:rsidR="009542A5" w:rsidRPr="009542A5">
        <w:rPr>
          <w:szCs w:val="24"/>
        </w:rPr>
        <w:t>–</w:t>
      </w:r>
      <w:r w:rsidRPr="009542A5">
        <w:rPr>
          <w:szCs w:val="24"/>
        </w:rPr>
        <w:t xml:space="preserve"> </w:t>
      </w:r>
      <w:r w:rsidR="009542A5" w:rsidRPr="009542A5">
        <w:rPr>
          <w:szCs w:val="24"/>
        </w:rPr>
        <w:t>1 275 783,06963 тыс. рублей, в том числе по годам</w:t>
      </w:r>
      <w:r w:rsidRPr="009542A5">
        <w:rPr>
          <w:szCs w:val="24"/>
        </w:rPr>
        <w:t xml:space="preserve">: 2025 год – </w:t>
      </w:r>
      <w:r w:rsidR="009542A5" w:rsidRPr="009542A5">
        <w:rPr>
          <w:szCs w:val="24"/>
        </w:rPr>
        <w:t>286 016,19032</w:t>
      </w:r>
      <w:r w:rsidRPr="009542A5">
        <w:rPr>
          <w:szCs w:val="24"/>
        </w:rPr>
        <w:t xml:space="preserve"> тыс. рублей; 2026 год – </w:t>
      </w:r>
      <w:r w:rsidR="009542A5" w:rsidRPr="009542A5">
        <w:rPr>
          <w:szCs w:val="24"/>
        </w:rPr>
        <w:t>494 274,59236</w:t>
      </w:r>
      <w:r w:rsidRPr="009542A5">
        <w:rPr>
          <w:szCs w:val="24"/>
        </w:rPr>
        <w:t xml:space="preserve"> тыс. рублей; 2027 год – </w:t>
      </w:r>
      <w:r w:rsidR="009542A5" w:rsidRPr="009542A5">
        <w:rPr>
          <w:szCs w:val="24"/>
        </w:rPr>
        <w:t>495 492,28695</w:t>
      </w:r>
      <w:r w:rsidRPr="009542A5">
        <w:rPr>
          <w:szCs w:val="24"/>
        </w:rPr>
        <w:t xml:space="preserve"> тыс. рублей.</w:t>
      </w:r>
    </w:p>
    <w:p w14:paraId="3C0916A3" w14:textId="6FE74CD1" w:rsidR="009542A5" w:rsidRPr="009542A5" w:rsidRDefault="001F390F" w:rsidP="009542A5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9542A5">
        <w:rPr>
          <w:szCs w:val="24"/>
        </w:rPr>
        <w:t xml:space="preserve">В предоставленном проекте постановления общий объем финансового обеспечения программы </w:t>
      </w:r>
      <w:r w:rsidR="009542A5" w:rsidRPr="009542A5">
        <w:rPr>
          <w:szCs w:val="24"/>
        </w:rPr>
        <w:t>составляет 2</w:t>
      </w:r>
      <w:r w:rsidR="00023663">
        <w:rPr>
          <w:szCs w:val="24"/>
        </w:rPr>
        <w:t> 290 630,68258</w:t>
      </w:r>
      <w:r w:rsidR="009542A5" w:rsidRPr="009542A5">
        <w:rPr>
          <w:szCs w:val="24"/>
        </w:rPr>
        <w:t xml:space="preserve"> тыс. рублей, из них на период реализации Программы 2025-2027 годы – 1</w:t>
      </w:r>
      <w:r w:rsidR="00C44638">
        <w:rPr>
          <w:szCs w:val="24"/>
        </w:rPr>
        <w:t> </w:t>
      </w:r>
      <w:r w:rsidR="009542A5" w:rsidRPr="009542A5">
        <w:rPr>
          <w:szCs w:val="24"/>
        </w:rPr>
        <w:t>39</w:t>
      </w:r>
      <w:r w:rsidR="00C44638">
        <w:rPr>
          <w:szCs w:val="24"/>
        </w:rPr>
        <w:t>5 129,76883</w:t>
      </w:r>
      <w:r w:rsidR="009542A5" w:rsidRPr="009542A5">
        <w:rPr>
          <w:szCs w:val="24"/>
        </w:rPr>
        <w:t xml:space="preserve"> тыс. рублей, в том числе по годам: 2025 год – </w:t>
      </w:r>
      <w:r w:rsidR="008F162E">
        <w:rPr>
          <w:szCs w:val="24"/>
        </w:rPr>
        <w:t xml:space="preserve">                            309 259,88952</w:t>
      </w:r>
      <w:r w:rsidR="009542A5" w:rsidRPr="009542A5">
        <w:rPr>
          <w:szCs w:val="24"/>
        </w:rPr>
        <w:t xml:space="preserve"> тыс. рублей; 2026 год – 589 274,59236 тыс. рублей; 2027 год – 495 492,28695 тыс. рублей.</w:t>
      </w:r>
      <w:proofErr w:type="gramEnd"/>
    </w:p>
    <w:p w14:paraId="36045220" w14:textId="014E05BC" w:rsidR="001F390F" w:rsidRPr="009542A5" w:rsidRDefault="001F390F" w:rsidP="001F390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542A5">
        <w:rPr>
          <w:szCs w:val="24"/>
        </w:rPr>
        <w:t>По сравнению с действующей редакцией Программы общий объем финансового обеспечения программы на период реализации Программы 2025-2027 годы у</w:t>
      </w:r>
      <w:r w:rsidR="009542A5" w:rsidRPr="009542A5">
        <w:rPr>
          <w:szCs w:val="24"/>
        </w:rPr>
        <w:t>величивается</w:t>
      </w:r>
      <w:r w:rsidRPr="009542A5">
        <w:rPr>
          <w:szCs w:val="24"/>
        </w:rPr>
        <w:t xml:space="preserve"> на </w:t>
      </w:r>
      <w:r w:rsidR="00C44638">
        <w:rPr>
          <w:szCs w:val="24"/>
        </w:rPr>
        <w:t>119 346,6992</w:t>
      </w:r>
      <w:r w:rsidRPr="009542A5">
        <w:rPr>
          <w:szCs w:val="24"/>
        </w:rPr>
        <w:t xml:space="preserve"> тыс. рублей, в том числе: в 2025 году – увеличивается на </w:t>
      </w:r>
      <w:r w:rsidR="00C44638">
        <w:rPr>
          <w:szCs w:val="24"/>
        </w:rPr>
        <w:t>24 346,6992</w:t>
      </w:r>
      <w:r w:rsidRPr="009542A5">
        <w:rPr>
          <w:szCs w:val="24"/>
        </w:rPr>
        <w:t xml:space="preserve"> тыс. рублей; в 2026 году – у</w:t>
      </w:r>
      <w:r w:rsidR="009542A5" w:rsidRPr="009542A5">
        <w:rPr>
          <w:szCs w:val="24"/>
        </w:rPr>
        <w:t>величивается</w:t>
      </w:r>
      <w:r w:rsidRPr="009542A5">
        <w:rPr>
          <w:szCs w:val="24"/>
        </w:rPr>
        <w:t xml:space="preserve"> на </w:t>
      </w:r>
      <w:r w:rsidR="009542A5" w:rsidRPr="009542A5">
        <w:rPr>
          <w:szCs w:val="24"/>
        </w:rPr>
        <w:t>95 000,00</w:t>
      </w:r>
      <w:r w:rsidRPr="009542A5">
        <w:rPr>
          <w:szCs w:val="24"/>
        </w:rPr>
        <w:t xml:space="preserve"> тыс. рублей.</w:t>
      </w:r>
    </w:p>
    <w:p w14:paraId="5ECF6A5E" w14:textId="48A7F564" w:rsidR="001F390F" w:rsidRPr="009542A5" w:rsidRDefault="001F390F" w:rsidP="001F390F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9542A5">
        <w:rPr>
          <w:szCs w:val="24"/>
        </w:rPr>
        <w:lastRenderedPageBreak/>
        <w:t>Общий объем финансового обеспечения Программы на 2025-202</w:t>
      </w:r>
      <w:r w:rsidR="009542A5" w:rsidRPr="009542A5">
        <w:rPr>
          <w:szCs w:val="24"/>
        </w:rPr>
        <w:t>6</w:t>
      </w:r>
      <w:r w:rsidRPr="009542A5">
        <w:rPr>
          <w:szCs w:val="24"/>
        </w:rPr>
        <w:t xml:space="preserve"> годы, установленный проектом постановления, не соответствует объемам бюджетных ассигнований на реализацию мероприятий Программы в решении Думы Артемовского городского округа от 05.12.2024 № 400 (в ред. от 23.01.2025 № 422) «О бюджете Артемовского городского округа на 2025 год и плановый период 2026 и 2027 годов» (далее – решение о бюджете № 400). </w:t>
      </w:r>
      <w:proofErr w:type="gramEnd"/>
    </w:p>
    <w:p w14:paraId="563082B2" w14:textId="6B78F83C" w:rsidR="001F390F" w:rsidRPr="00023663" w:rsidRDefault="001F390F" w:rsidP="00023663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023663">
        <w:rPr>
          <w:szCs w:val="24"/>
        </w:rPr>
        <w:t xml:space="preserve">В соответствии с бюджетным законодательством главному распорядителю бюджетных средств – управлению </w:t>
      </w:r>
      <w:r w:rsidR="009542A5" w:rsidRPr="00023663">
        <w:rPr>
          <w:szCs w:val="24"/>
        </w:rPr>
        <w:t>физической культуры, спорта и охраны здоровья</w:t>
      </w:r>
      <w:r w:rsidRPr="00023663">
        <w:rPr>
          <w:szCs w:val="24"/>
        </w:rPr>
        <w:t xml:space="preserve"> администрации Артемовского городского округа, необходимо внести предложение по корректировке показателей Программы в решении о бюджете № 400.</w:t>
      </w:r>
    </w:p>
    <w:p w14:paraId="4184CCE5" w14:textId="2FCB1F18" w:rsidR="00475DC6" w:rsidRPr="00F06E5E" w:rsidRDefault="00475DC6" w:rsidP="00933F3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06E5E">
        <w:rPr>
          <w:szCs w:val="24"/>
        </w:rPr>
        <w:t>Проектом постановления Приложение</w:t>
      </w:r>
      <w:r w:rsidR="00857339" w:rsidRPr="00F06E5E">
        <w:rPr>
          <w:szCs w:val="24"/>
        </w:rPr>
        <w:t xml:space="preserve"> 5</w:t>
      </w:r>
      <w:r w:rsidRPr="00F06E5E">
        <w:rPr>
          <w:szCs w:val="24"/>
        </w:rPr>
        <w:t xml:space="preserve"> «Перечень мероприятий Программы</w:t>
      </w:r>
      <w:r w:rsidR="00857339" w:rsidRPr="00F06E5E">
        <w:rPr>
          <w:szCs w:val="24"/>
        </w:rPr>
        <w:t xml:space="preserve"> на</w:t>
      </w:r>
      <w:r w:rsidR="0021233F" w:rsidRPr="00F06E5E">
        <w:rPr>
          <w:szCs w:val="24"/>
        </w:rPr>
        <w:t xml:space="preserve"> </w:t>
      </w:r>
      <w:r w:rsidR="00BC1C38" w:rsidRPr="00F06E5E">
        <w:rPr>
          <w:szCs w:val="24"/>
        </w:rPr>
        <w:t xml:space="preserve">                      </w:t>
      </w:r>
      <w:r w:rsidR="00857339" w:rsidRPr="00F06E5E">
        <w:rPr>
          <w:szCs w:val="24"/>
        </w:rPr>
        <w:t>2025-2027 г.</w:t>
      </w:r>
      <w:r w:rsidRPr="00F06E5E">
        <w:rPr>
          <w:szCs w:val="24"/>
        </w:rPr>
        <w:t>» излагается в новой редакции</w:t>
      </w:r>
      <w:r w:rsidR="00431C9C" w:rsidRPr="00F06E5E">
        <w:rPr>
          <w:szCs w:val="24"/>
        </w:rPr>
        <w:t>:</w:t>
      </w:r>
      <w:r w:rsidRPr="00F06E5E">
        <w:rPr>
          <w:szCs w:val="24"/>
        </w:rPr>
        <w:t xml:space="preserve"> </w:t>
      </w:r>
    </w:p>
    <w:p w14:paraId="524187A7" w14:textId="1883FFFA" w:rsidR="00F06E5E" w:rsidRDefault="00BE642E" w:rsidP="00F06E5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06E5E">
        <w:rPr>
          <w:szCs w:val="24"/>
        </w:rPr>
        <w:t>Объем финансового обеспечения комплекса процессных мероприятий Программы</w:t>
      </w:r>
      <w:r w:rsidRPr="00F06E5E">
        <w:t xml:space="preserve"> </w:t>
      </w:r>
      <w:r w:rsidRPr="00F06E5E">
        <w:rPr>
          <w:b/>
          <w:bCs/>
        </w:rPr>
        <w:t>«</w:t>
      </w:r>
      <w:r w:rsidRPr="00F06E5E">
        <w:rPr>
          <w:b/>
          <w:bCs/>
          <w:szCs w:val="24"/>
        </w:rPr>
        <w:t>1.1</w:t>
      </w:r>
      <w:r w:rsidR="00F06E5E">
        <w:rPr>
          <w:b/>
          <w:bCs/>
          <w:szCs w:val="24"/>
        </w:rPr>
        <w:t>.</w:t>
      </w:r>
      <w:r w:rsidRPr="00F06E5E">
        <w:rPr>
          <w:b/>
          <w:bCs/>
          <w:szCs w:val="24"/>
        </w:rPr>
        <w:t xml:space="preserve"> Обеспечение деятельности (оказание услуг, выполнение работ) муниципальных учреждений в области физической культуры и спорта, в </w:t>
      </w:r>
      <w:proofErr w:type="spellStart"/>
      <w:r w:rsidRPr="00F06E5E">
        <w:rPr>
          <w:b/>
          <w:bCs/>
          <w:szCs w:val="24"/>
        </w:rPr>
        <w:t>т.ч</w:t>
      </w:r>
      <w:proofErr w:type="spellEnd"/>
      <w:r w:rsidRPr="00F06E5E">
        <w:rPr>
          <w:b/>
          <w:bCs/>
          <w:szCs w:val="24"/>
        </w:rPr>
        <w:t>. на закупку товаров, работ и услуг для государственных (муниципальных) нужд»</w:t>
      </w:r>
      <w:r w:rsidR="006D643F" w:rsidRPr="00F06E5E">
        <w:rPr>
          <w:b/>
          <w:bCs/>
          <w:szCs w:val="24"/>
        </w:rPr>
        <w:t xml:space="preserve"> </w:t>
      </w:r>
      <w:r w:rsidR="00FC300E" w:rsidRPr="00F06E5E">
        <w:rPr>
          <w:bCs/>
          <w:szCs w:val="24"/>
        </w:rPr>
        <w:t>у</w:t>
      </w:r>
      <w:r w:rsidR="00F06E5E" w:rsidRPr="00F06E5E">
        <w:rPr>
          <w:bCs/>
          <w:szCs w:val="24"/>
        </w:rPr>
        <w:t>величивается</w:t>
      </w:r>
      <w:r w:rsidR="00FC300E" w:rsidRPr="00F06E5E">
        <w:rPr>
          <w:b/>
          <w:bCs/>
          <w:szCs w:val="24"/>
        </w:rPr>
        <w:t xml:space="preserve"> </w:t>
      </w:r>
      <w:r w:rsidR="00F06E5E" w:rsidRPr="00F06E5E">
        <w:rPr>
          <w:bCs/>
          <w:szCs w:val="24"/>
        </w:rPr>
        <w:t>всего</w:t>
      </w:r>
      <w:r w:rsidR="00F06E5E" w:rsidRPr="00F06E5E">
        <w:rPr>
          <w:b/>
          <w:bCs/>
          <w:szCs w:val="24"/>
        </w:rPr>
        <w:t xml:space="preserve"> </w:t>
      </w:r>
      <w:r w:rsidR="00F06E5E" w:rsidRPr="00F06E5E">
        <w:rPr>
          <w:bCs/>
          <w:szCs w:val="24"/>
        </w:rPr>
        <w:t xml:space="preserve">на </w:t>
      </w:r>
      <w:r w:rsidR="008F162E">
        <w:rPr>
          <w:bCs/>
          <w:szCs w:val="24"/>
        </w:rPr>
        <w:t>1</w:t>
      </w:r>
      <w:r w:rsidR="00C44638">
        <w:rPr>
          <w:bCs/>
          <w:szCs w:val="24"/>
        </w:rPr>
        <w:t>4 378,01818</w:t>
      </w:r>
      <w:r w:rsidR="00F06E5E" w:rsidRPr="00F06E5E">
        <w:rPr>
          <w:bCs/>
          <w:szCs w:val="24"/>
        </w:rPr>
        <w:t xml:space="preserve"> тыс. рублей, в том числе</w:t>
      </w:r>
      <w:r w:rsidR="00F06E5E" w:rsidRPr="00F06E5E">
        <w:rPr>
          <w:b/>
          <w:bCs/>
          <w:szCs w:val="24"/>
        </w:rPr>
        <w:t xml:space="preserve"> </w:t>
      </w:r>
      <w:r w:rsidR="00F06E5E" w:rsidRPr="00F06E5E">
        <w:rPr>
          <w:bCs/>
          <w:szCs w:val="24"/>
        </w:rPr>
        <w:t>в 2025 году увеличивается на</w:t>
      </w:r>
      <w:r w:rsidR="00F06E5E" w:rsidRPr="00F06E5E">
        <w:rPr>
          <w:b/>
          <w:bCs/>
          <w:szCs w:val="24"/>
        </w:rPr>
        <w:t xml:space="preserve"> </w:t>
      </w:r>
      <w:r w:rsidR="00C44638">
        <w:rPr>
          <w:szCs w:val="24"/>
        </w:rPr>
        <w:t>17 316,16251</w:t>
      </w:r>
      <w:r w:rsidR="006D643F" w:rsidRPr="00F06E5E">
        <w:rPr>
          <w:szCs w:val="24"/>
        </w:rPr>
        <w:t xml:space="preserve"> </w:t>
      </w:r>
      <w:proofErr w:type="spellStart"/>
      <w:r w:rsidR="006D643F" w:rsidRPr="00F06E5E">
        <w:rPr>
          <w:szCs w:val="24"/>
        </w:rPr>
        <w:t>тыс</w:t>
      </w:r>
      <w:proofErr w:type="gramStart"/>
      <w:r w:rsidR="006D643F" w:rsidRPr="00F06E5E">
        <w:rPr>
          <w:szCs w:val="24"/>
        </w:rPr>
        <w:t>.р</w:t>
      </w:r>
      <w:proofErr w:type="gramEnd"/>
      <w:r w:rsidR="006D643F" w:rsidRPr="00F06E5E">
        <w:rPr>
          <w:szCs w:val="24"/>
        </w:rPr>
        <w:t>ублей</w:t>
      </w:r>
      <w:proofErr w:type="spellEnd"/>
      <w:r w:rsidR="00F06E5E" w:rsidRPr="00F06E5E">
        <w:rPr>
          <w:szCs w:val="24"/>
        </w:rPr>
        <w:t>, в 2026 году уменьшается на 2 938,14433 тыс. рублей</w:t>
      </w:r>
      <w:r w:rsidR="006D643F" w:rsidRPr="00F06E5E">
        <w:rPr>
          <w:szCs w:val="24"/>
        </w:rPr>
        <w:t xml:space="preserve">. </w:t>
      </w:r>
    </w:p>
    <w:p w14:paraId="4104C0DE" w14:textId="32D35413" w:rsidR="00651CBD" w:rsidRDefault="00651CBD" w:rsidP="00F06E5E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 комплексе процессных мероприятий изменяются бюджетные ассигнования на реализацию следующих мероприятий:</w:t>
      </w:r>
    </w:p>
    <w:p w14:paraId="704D3D1C" w14:textId="13198157" w:rsidR="00651CBD" w:rsidRDefault="00651CBD" w:rsidP="00651CBD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982D07">
        <w:rPr>
          <w:i/>
          <w:szCs w:val="24"/>
        </w:rPr>
        <w:t xml:space="preserve">«1.1.1. </w:t>
      </w:r>
      <w:proofErr w:type="gramStart"/>
      <w:r w:rsidRPr="00982D07">
        <w:rPr>
          <w:i/>
          <w:szCs w:val="24"/>
        </w:rPr>
        <w:t xml:space="preserve">Оказание услуг (выполнение работ) в рамках муниципального задания МКУ «Центр физической культуры и спорта», </w:t>
      </w:r>
      <w:r w:rsidRPr="00982D07">
        <w:rPr>
          <w:bCs/>
          <w:i/>
          <w:szCs w:val="24"/>
        </w:rPr>
        <w:t xml:space="preserve">в </w:t>
      </w:r>
      <w:proofErr w:type="spellStart"/>
      <w:r w:rsidRPr="00982D07">
        <w:rPr>
          <w:bCs/>
          <w:i/>
          <w:szCs w:val="24"/>
        </w:rPr>
        <w:t>т.ч</w:t>
      </w:r>
      <w:proofErr w:type="spellEnd"/>
      <w:r w:rsidRPr="00982D07">
        <w:rPr>
          <w:bCs/>
          <w:i/>
          <w:szCs w:val="24"/>
        </w:rPr>
        <w:t>. на закупку товаров, работ и услуг для государственных (муниципальных) нужд»</w:t>
      </w:r>
      <w:r>
        <w:rPr>
          <w:bCs/>
          <w:szCs w:val="24"/>
        </w:rPr>
        <w:t xml:space="preserve"> - увеличиваются всего на </w:t>
      </w:r>
      <w:r w:rsidR="00C44638">
        <w:rPr>
          <w:bCs/>
          <w:szCs w:val="24"/>
        </w:rPr>
        <w:t>11 363,97198</w:t>
      </w:r>
      <w:r>
        <w:rPr>
          <w:bCs/>
          <w:szCs w:val="24"/>
        </w:rPr>
        <w:t xml:space="preserve"> тыс. рублей, в том числе в 2025 году увеличиваются на </w:t>
      </w:r>
      <w:r w:rsidR="00C44638">
        <w:rPr>
          <w:bCs/>
          <w:szCs w:val="24"/>
        </w:rPr>
        <w:t>12 302,11631</w:t>
      </w:r>
      <w:r>
        <w:rPr>
          <w:bCs/>
          <w:szCs w:val="24"/>
        </w:rPr>
        <w:t xml:space="preserve"> тыс. рублей, в 2026 году – уменьшается на 938,14433 тыс. рублей</w:t>
      </w:r>
      <w:r w:rsidR="00B83EAA">
        <w:rPr>
          <w:bCs/>
          <w:szCs w:val="24"/>
        </w:rPr>
        <w:t>.</w:t>
      </w:r>
      <w:proofErr w:type="gramEnd"/>
      <w:r w:rsidR="00B83EAA">
        <w:rPr>
          <w:bCs/>
          <w:szCs w:val="24"/>
        </w:rPr>
        <w:t xml:space="preserve"> Планируется направить средства на оплату услуг охраны объектов спорта учреждения, на приобретение </w:t>
      </w:r>
      <w:proofErr w:type="spellStart"/>
      <w:r w:rsidR="00B83EAA">
        <w:rPr>
          <w:bCs/>
          <w:szCs w:val="24"/>
        </w:rPr>
        <w:t>гипохлорида</w:t>
      </w:r>
      <w:proofErr w:type="spellEnd"/>
      <w:r w:rsidR="00B83EAA">
        <w:rPr>
          <w:bCs/>
          <w:szCs w:val="24"/>
        </w:rPr>
        <w:t xml:space="preserve"> натрия для бассейна, на прохождение ежегодного медицинского осмотра сотрудников</w:t>
      </w:r>
      <w:r w:rsidR="00224FF4">
        <w:rPr>
          <w:bCs/>
          <w:szCs w:val="24"/>
        </w:rPr>
        <w:t xml:space="preserve">, </w:t>
      </w:r>
      <w:proofErr w:type="spellStart"/>
      <w:r w:rsidR="00224FF4">
        <w:rPr>
          <w:bCs/>
          <w:szCs w:val="24"/>
        </w:rPr>
        <w:t>приобртетение</w:t>
      </w:r>
      <w:proofErr w:type="spellEnd"/>
      <w:r w:rsidR="00224FF4">
        <w:rPr>
          <w:bCs/>
          <w:szCs w:val="24"/>
        </w:rPr>
        <w:t xml:space="preserve"> материальных запасов для ремонта и поддержания бесперебойной работы учреждения</w:t>
      </w:r>
      <w:r w:rsidR="00B83EAA">
        <w:rPr>
          <w:bCs/>
          <w:szCs w:val="24"/>
        </w:rPr>
        <w:t xml:space="preserve"> и др.</w:t>
      </w:r>
      <w:r>
        <w:rPr>
          <w:bCs/>
          <w:szCs w:val="24"/>
        </w:rPr>
        <w:t>;</w:t>
      </w:r>
    </w:p>
    <w:p w14:paraId="2F0B07F1" w14:textId="5A8BCFF4" w:rsidR="00982D07" w:rsidRDefault="00982D07" w:rsidP="00651CBD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включено мероприятие </w:t>
      </w:r>
      <w:r w:rsidR="00A83AFF" w:rsidRPr="00A83AFF">
        <w:rPr>
          <w:i/>
          <w:szCs w:val="24"/>
        </w:rPr>
        <w:t>«1.1.2.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="00A83AFF">
        <w:rPr>
          <w:szCs w:val="24"/>
        </w:rPr>
        <w:t xml:space="preserve"> с объемом финансирования в 2025 году 2 261,98 тыс. рублей. В связи с этим изменена нумерация следующего мероприятия, входящего в комплекс процессных мероприятий</w:t>
      </w:r>
      <w:r w:rsidR="00224FF4">
        <w:rPr>
          <w:szCs w:val="24"/>
        </w:rPr>
        <w:t>. Планируется приобретение мебели, медицинского оборудования, генераторов и др.</w:t>
      </w:r>
      <w:r w:rsidR="00A83AFF">
        <w:rPr>
          <w:szCs w:val="24"/>
        </w:rPr>
        <w:t>;</w:t>
      </w:r>
    </w:p>
    <w:p w14:paraId="53BF2354" w14:textId="77777777" w:rsidR="00DC1001" w:rsidRDefault="00A83AFF" w:rsidP="00DC1001">
      <w:pPr>
        <w:autoSpaceDE w:val="0"/>
        <w:autoSpaceDN w:val="0"/>
        <w:adjustRightInd w:val="0"/>
        <w:ind w:firstLine="567"/>
        <w:jc w:val="both"/>
      </w:pPr>
      <w:r w:rsidRPr="00A83AFF">
        <w:rPr>
          <w:i/>
          <w:szCs w:val="24"/>
        </w:rPr>
        <w:t>«1.1.3. Проведение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спортсменов»</w:t>
      </w:r>
      <w:r>
        <w:rPr>
          <w:szCs w:val="24"/>
        </w:rPr>
        <w:t xml:space="preserve"> - увеличиваются всего на 752,06620 тыс. рублей, в том числе в 2025 году увеличиваются на 2 752,0662 тыс. рублей, в 2026 году – уменьшается на 2 000,00 тыс. рублей.</w:t>
      </w:r>
      <w:r w:rsidR="00B83EAA">
        <w:rPr>
          <w:szCs w:val="24"/>
        </w:rPr>
        <w:t xml:space="preserve"> </w:t>
      </w:r>
      <w:proofErr w:type="gramStart"/>
      <w:r w:rsidR="00DC1001">
        <w:t>Общая сумма расходов на организацию и проведение запланированных на 2025 год спортивно-массовых мероприятий не превышает нормативную стоимость,</w:t>
      </w:r>
      <w:r w:rsidR="00DC1001" w:rsidRPr="00EC1774">
        <w:t xml:space="preserve"> установленную</w:t>
      </w:r>
      <w:r w:rsidR="00DC1001">
        <w:t xml:space="preserve"> приложением 2 п</w:t>
      </w:r>
      <w:r w:rsidR="00DC1001" w:rsidRPr="0013695A">
        <w:t>остановлени</w:t>
      </w:r>
      <w:r w:rsidR="00DC1001">
        <w:t>я</w:t>
      </w:r>
      <w:r w:rsidR="00DC1001" w:rsidRPr="0013695A">
        <w:t xml:space="preserve"> администрации Артемовского городского округа от 24.12.2018 </w:t>
      </w:r>
      <w:r w:rsidR="00DC1001">
        <w:t>№</w:t>
      </w:r>
      <w:r w:rsidR="00DC1001" w:rsidRPr="0013695A">
        <w:t xml:space="preserve"> 1065-па </w:t>
      </w:r>
      <w:r w:rsidR="00DC1001">
        <w:t>«</w:t>
      </w:r>
      <w:r w:rsidR="00DC1001" w:rsidRPr="0013695A">
        <w:t>Об установлении расходных обязательств Артемовского городского округа по вопросу местного значения в области создания условий для организации досуга и обеспечения жителей городского округа услугами организаций культуры в Артемовском городском округе</w:t>
      </w:r>
      <w:r w:rsidR="00DC1001">
        <w:t>».</w:t>
      </w:r>
      <w:proofErr w:type="gramEnd"/>
    </w:p>
    <w:p w14:paraId="623D30DD" w14:textId="113D09D9" w:rsidR="00F06E5E" w:rsidRPr="001E1E6A" w:rsidRDefault="00F06E5E" w:rsidP="0013763D">
      <w:pPr>
        <w:ind w:firstLine="567"/>
        <w:jc w:val="both"/>
        <w:rPr>
          <w:bCs/>
          <w:i/>
          <w:szCs w:val="24"/>
        </w:rPr>
      </w:pPr>
      <w:r w:rsidRPr="00F06E5E">
        <w:rPr>
          <w:szCs w:val="24"/>
        </w:rPr>
        <w:t>Объем финансового обеспечения комплекса процессных мероприятий Программы</w:t>
      </w:r>
      <w:r w:rsidRPr="00F06E5E">
        <w:t xml:space="preserve"> </w:t>
      </w:r>
      <w:r w:rsidRPr="00F06E5E">
        <w:rPr>
          <w:b/>
          <w:bCs/>
        </w:rPr>
        <w:t>«</w:t>
      </w:r>
      <w:r w:rsidR="0013763D">
        <w:rPr>
          <w:b/>
          <w:bCs/>
          <w:szCs w:val="24"/>
        </w:rPr>
        <w:t>1.2</w:t>
      </w:r>
      <w:r>
        <w:rPr>
          <w:b/>
          <w:bCs/>
          <w:szCs w:val="24"/>
        </w:rPr>
        <w:t>.</w:t>
      </w:r>
      <w:r w:rsidR="0013763D"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 xml:space="preserve">Создание условий для развития массового спорта, детско-юношеского спорта и </w:t>
      </w:r>
      <w:r w:rsidR="0013763D">
        <w:rPr>
          <w:b/>
          <w:bCs/>
          <w:szCs w:val="24"/>
        </w:rPr>
        <w:t xml:space="preserve">школьного спорта» </w:t>
      </w:r>
      <w:r w:rsidR="0013763D" w:rsidRPr="0013763D">
        <w:rPr>
          <w:bCs/>
          <w:szCs w:val="24"/>
        </w:rPr>
        <w:t>уменьшается всего и в 2025 году на 342,5 тыс. рублей.</w:t>
      </w:r>
      <w:r w:rsidR="00A83AFF">
        <w:rPr>
          <w:bCs/>
          <w:szCs w:val="24"/>
        </w:rPr>
        <w:t xml:space="preserve"> На эту же сумму </w:t>
      </w:r>
      <w:r w:rsidR="00B83EAA">
        <w:rPr>
          <w:bCs/>
          <w:szCs w:val="24"/>
        </w:rPr>
        <w:t xml:space="preserve">в связи с отсутствием финансирования из краевого бюджета </w:t>
      </w:r>
      <w:r w:rsidR="001E1E6A">
        <w:rPr>
          <w:bCs/>
          <w:szCs w:val="24"/>
        </w:rPr>
        <w:t xml:space="preserve">исключено финансирование в 2025 году мероприятия </w:t>
      </w:r>
      <w:r w:rsidR="001E1E6A" w:rsidRPr="001E1E6A">
        <w:rPr>
          <w:bCs/>
          <w:i/>
          <w:szCs w:val="24"/>
        </w:rPr>
        <w:t>«1.2.2. Приобретение и поставка спортивного инвентаря, спортивного оборудования и иного имущества для развития массового спорта».</w:t>
      </w:r>
    </w:p>
    <w:p w14:paraId="5C84FBAE" w14:textId="60408C1E" w:rsidR="0013763D" w:rsidRDefault="0013763D" w:rsidP="0013763D">
      <w:pPr>
        <w:ind w:firstLine="567"/>
        <w:jc w:val="both"/>
        <w:rPr>
          <w:bCs/>
          <w:szCs w:val="24"/>
        </w:rPr>
      </w:pPr>
      <w:r w:rsidRPr="00F06E5E">
        <w:rPr>
          <w:szCs w:val="24"/>
        </w:rPr>
        <w:t>Объем финансового обеспечения комплекса процессных мероприятий Программы</w:t>
      </w:r>
      <w:r w:rsidRPr="00F06E5E">
        <w:t xml:space="preserve"> </w:t>
      </w:r>
      <w:r w:rsidRPr="00F06E5E">
        <w:rPr>
          <w:b/>
          <w:bCs/>
        </w:rPr>
        <w:t>«</w:t>
      </w:r>
      <w:r>
        <w:rPr>
          <w:b/>
          <w:bCs/>
          <w:szCs w:val="24"/>
        </w:rPr>
        <w:t xml:space="preserve">2.1. </w:t>
      </w:r>
      <w:r w:rsidRPr="00F06E5E">
        <w:rPr>
          <w:b/>
          <w:bCs/>
          <w:szCs w:val="24"/>
        </w:rPr>
        <w:t xml:space="preserve">Обеспечение деятельности (оказание услуг, выполнение работ) муниципальных </w:t>
      </w:r>
      <w:r w:rsidRPr="00F06E5E">
        <w:rPr>
          <w:b/>
          <w:bCs/>
          <w:szCs w:val="24"/>
        </w:rPr>
        <w:lastRenderedPageBreak/>
        <w:t>учреждений</w:t>
      </w:r>
      <w:r>
        <w:rPr>
          <w:b/>
          <w:bCs/>
          <w:szCs w:val="24"/>
        </w:rPr>
        <w:t xml:space="preserve">, осуществляющих спортивную подготовку» </w:t>
      </w:r>
      <w:r>
        <w:rPr>
          <w:bCs/>
          <w:szCs w:val="24"/>
        </w:rPr>
        <w:t>увеличивается всего и в 2025 году на 2 848,86711 тыс. рублей.</w:t>
      </w:r>
    </w:p>
    <w:p w14:paraId="1A144680" w14:textId="77777777" w:rsidR="001E1E6A" w:rsidRDefault="001E1E6A" w:rsidP="001E1E6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 комплексе процессных мероприятий изменяются бюджетные ассигнования на реализацию следующих мероприятий:</w:t>
      </w:r>
    </w:p>
    <w:p w14:paraId="11480E2D" w14:textId="0147CB3E" w:rsidR="001E1E6A" w:rsidRDefault="001E1E6A" w:rsidP="0013763D">
      <w:pPr>
        <w:ind w:firstLine="567"/>
        <w:jc w:val="both"/>
        <w:rPr>
          <w:bCs/>
          <w:szCs w:val="24"/>
        </w:rPr>
      </w:pPr>
      <w:r w:rsidRPr="001E1E6A">
        <w:rPr>
          <w:bCs/>
          <w:i/>
          <w:szCs w:val="24"/>
        </w:rPr>
        <w:t xml:space="preserve">«2.1.1. Оказание услуг (выполнение работ) в рамках муниципального задания» </w:t>
      </w:r>
      <w:r>
        <w:rPr>
          <w:bCs/>
          <w:szCs w:val="24"/>
        </w:rPr>
        <w:t>- увеличиваются на 2 725,45506 тыс. рублей, в том числе для МБУДО СШ «Темп» - на 2 084,14606 тыс. рублей, для МБУДО СШ «Атлетическая гимнастика» - на 641,309 тыс. рублей</w:t>
      </w:r>
      <w:r w:rsidR="00B83EAA">
        <w:rPr>
          <w:bCs/>
          <w:szCs w:val="24"/>
        </w:rPr>
        <w:t>. Планируется направить средства на оплату услуг охраны объектов спорта учреждени</w:t>
      </w:r>
      <w:r w:rsidR="00E25537">
        <w:rPr>
          <w:bCs/>
          <w:szCs w:val="24"/>
        </w:rPr>
        <w:t>й</w:t>
      </w:r>
      <w:r w:rsidR="00B83EAA">
        <w:rPr>
          <w:bCs/>
          <w:szCs w:val="24"/>
        </w:rPr>
        <w:t>, на прохождение ежегодного медицинского осмотра сотрудников, на приобретение канцтоваров, хозяйственных средств, наградной атрибутики</w:t>
      </w:r>
      <w:r>
        <w:rPr>
          <w:bCs/>
          <w:szCs w:val="24"/>
        </w:rPr>
        <w:t>;</w:t>
      </w:r>
    </w:p>
    <w:p w14:paraId="14548A99" w14:textId="61B8E23F" w:rsidR="001E1E6A" w:rsidRDefault="00734C67" w:rsidP="0013763D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добавлено мероприятие </w:t>
      </w:r>
      <w:r w:rsidRPr="00734C67">
        <w:rPr>
          <w:bCs/>
          <w:i/>
          <w:szCs w:val="24"/>
        </w:rPr>
        <w:t>«2.1.3. Государственная поддержка организаций, входящих в систему спортивной подготовки»</w:t>
      </w:r>
      <w:r>
        <w:rPr>
          <w:bCs/>
          <w:szCs w:val="24"/>
        </w:rPr>
        <w:t xml:space="preserve"> с объемом финансирования в 2025 году в сумме 123,41205 тыс. рублей</w:t>
      </w:r>
      <w:r w:rsidR="00152092">
        <w:rPr>
          <w:bCs/>
          <w:szCs w:val="24"/>
        </w:rPr>
        <w:t>, в том числе за счет средств федерального и краевого бюджетов – 119,70969 тыс. рублей (уведомление министерства финансов Приморского края от 02.01.2025 № 764/11), за счет средств местного бюджета – 3,70236 тыс. рублей.</w:t>
      </w:r>
      <w:r w:rsidR="00AE1F7A">
        <w:rPr>
          <w:bCs/>
          <w:szCs w:val="24"/>
        </w:rPr>
        <w:t xml:space="preserve"> Подписано Соглашение с министерством физической культуры и спорта от 27.01.2025 № 05705000-1-2025-003 о предоставлении субсидии из бюджета субъекта Российской Федерации </w:t>
      </w:r>
      <w:proofErr w:type="spellStart"/>
      <w:r w:rsidR="00AE1F7A">
        <w:rPr>
          <w:bCs/>
          <w:szCs w:val="24"/>
        </w:rPr>
        <w:t>мекстному</w:t>
      </w:r>
      <w:proofErr w:type="spellEnd"/>
      <w:r w:rsidR="00AE1F7A">
        <w:rPr>
          <w:bCs/>
          <w:szCs w:val="24"/>
        </w:rPr>
        <w:t xml:space="preserve"> бюджету.</w:t>
      </w:r>
    </w:p>
    <w:p w14:paraId="1EC8233E" w14:textId="5650BD4C" w:rsidR="00734C67" w:rsidRDefault="00734C67" w:rsidP="0013763D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Финансирование мероприятия </w:t>
      </w:r>
      <w:r w:rsidRPr="00734C67">
        <w:rPr>
          <w:bCs/>
          <w:i/>
          <w:szCs w:val="24"/>
        </w:rPr>
        <w:t>«2.1.2. Финансирование спортивной подготовки в муниципальных учреждениях спортивной подготовки в соответствии с требованиями федеральных стандартов спортивной подготовки»</w:t>
      </w:r>
      <w:r>
        <w:rPr>
          <w:bCs/>
          <w:szCs w:val="24"/>
        </w:rPr>
        <w:t xml:space="preserve"> в целом не изменяется, перераспределены средства между </w:t>
      </w:r>
      <w:proofErr w:type="spellStart"/>
      <w:r>
        <w:rPr>
          <w:bCs/>
          <w:szCs w:val="24"/>
        </w:rPr>
        <w:t>подмероприятиями</w:t>
      </w:r>
      <w:proofErr w:type="spellEnd"/>
      <w:r>
        <w:rPr>
          <w:bCs/>
          <w:szCs w:val="24"/>
        </w:rPr>
        <w:t>.</w:t>
      </w:r>
    </w:p>
    <w:p w14:paraId="274C4154" w14:textId="57B76800" w:rsidR="0013763D" w:rsidRDefault="0013763D" w:rsidP="0013763D">
      <w:pPr>
        <w:ind w:firstLine="567"/>
        <w:jc w:val="both"/>
        <w:rPr>
          <w:bCs/>
          <w:szCs w:val="24"/>
        </w:rPr>
      </w:pPr>
      <w:r w:rsidRPr="00F06E5E">
        <w:rPr>
          <w:szCs w:val="24"/>
        </w:rPr>
        <w:t>Объем финансового обеспечения комплекса процессных мероприятий Программы</w:t>
      </w:r>
      <w:r w:rsidRPr="00F06E5E">
        <w:t xml:space="preserve"> </w:t>
      </w:r>
      <w:r w:rsidRPr="00F06E5E">
        <w:rPr>
          <w:b/>
          <w:bCs/>
        </w:rPr>
        <w:t>«</w:t>
      </w:r>
      <w:r>
        <w:rPr>
          <w:b/>
          <w:bCs/>
          <w:szCs w:val="24"/>
        </w:rPr>
        <w:t xml:space="preserve">3.1. Создание условий для развития массового спорта, детско-юношеского спорта и </w:t>
      </w:r>
      <w:proofErr w:type="spellStart"/>
      <w:r>
        <w:rPr>
          <w:b/>
          <w:bCs/>
          <w:szCs w:val="24"/>
        </w:rPr>
        <w:t>шщкольного</w:t>
      </w:r>
      <w:proofErr w:type="spellEnd"/>
      <w:r>
        <w:rPr>
          <w:b/>
          <w:bCs/>
          <w:szCs w:val="24"/>
        </w:rPr>
        <w:t xml:space="preserve"> спорта» </w:t>
      </w:r>
      <w:r>
        <w:rPr>
          <w:bCs/>
          <w:szCs w:val="24"/>
        </w:rPr>
        <w:t>увеличивается всего на 101 725,27391 тыс. рублей, в том числе в 2025 году увеличивается на 3 787,12958 тыс. рублей, в 2026 году – увеличивается на 97 938,14433 тыс. рублей.</w:t>
      </w:r>
    </w:p>
    <w:p w14:paraId="0781864D" w14:textId="77777777" w:rsidR="00940C7E" w:rsidRDefault="00940C7E" w:rsidP="00940C7E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 комплексе процессных мероприятий изменяются бюджетные ассигнования на реализацию следующих мероприятий:</w:t>
      </w:r>
    </w:p>
    <w:p w14:paraId="00FF76BF" w14:textId="1B2EA7F3" w:rsidR="00940C7E" w:rsidRPr="00940C7E" w:rsidRDefault="00940C7E" w:rsidP="0013763D">
      <w:pPr>
        <w:ind w:firstLine="567"/>
        <w:jc w:val="both"/>
        <w:rPr>
          <w:iCs/>
        </w:rPr>
      </w:pPr>
      <w:r w:rsidRPr="00940C7E">
        <w:rPr>
          <w:i/>
          <w:iCs/>
        </w:rPr>
        <w:t>«3.1.1. Строительство Центра боевых иску</w:t>
      </w:r>
      <w:proofErr w:type="gramStart"/>
      <w:r w:rsidRPr="00940C7E">
        <w:rPr>
          <w:i/>
          <w:iCs/>
        </w:rPr>
        <w:t>сств дл</w:t>
      </w:r>
      <w:proofErr w:type="gramEnd"/>
      <w:r w:rsidRPr="00940C7E">
        <w:rPr>
          <w:i/>
          <w:iCs/>
        </w:rPr>
        <w:t>я всех видов единоборств в районе ул. Кирова,138 в г. Артеме»</w:t>
      </w:r>
      <w:r w:rsidRPr="00940C7E">
        <w:rPr>
          <w:iCs/>
        </w:rPr>
        <w:t xml:space="preserve"> - увеличиваются в 2025 году на 228,63319 тыс. рублей</w:t>
      </w:r>
      <w:r w:rsidR="00152092">
        <w:rPr>
          <w:iCs/>
        </w:rPr>
        <w:t xml:space="preserve"> (уточнены средства местного бюджета в части софинансирования)</w:t>
      </w:r>
      <w:r w:rsidRPr="00940C7E">
        <w:rPr>
          <w:iCs/>
        </w:rPr>
        <w:t>;</w:t>
      </w:r>
    </w:p>
    <w:p w14:paraId="4390E105" w14:textId="23D1E1C8" w:rsidR="00940C7E" w:rsidRPr="00620C9C" w:rsidRDefault="00940C7E" w:rsidP="0013763D">
      <w:pPr>
        <w:ind w:firstLine="567"/>
        <w:jc w:val="both"/>
        <w:rPr>
          <w:iCs/>
          <w:color w:val="FF0000"/>
        </w:rPr>
      </w:pPr>
      <w:r w:rsidRPr="00940C7E">
        <w:rPr>
          <w:iCs/>
        </w:rPr>
        <w:t xml:space="preserve">добавлено финансирование на 2025 год в сумме 3 144,00 тыс. рублей по мероприятию </w:t>
      </w:r>
      <w:r w:rsidRPr="00940C7E">
        <w:rPr>
          <w:i/>
          <w:iCs/>
        </w:rPr>
        <w:t>«3.1.2.</w:t>
      </w:r>
      <w:r w:rsidRPr="00940C7E">
        <w:rPr>
          <w:iCs/>
        </w:rPr>
        <w:t xml:space="preserve"> </w:t>
      </w:r>
      <w:proofErr w:type="gramStart"/>
      <w:r w:rsidRPr="00A83AFF">
        <w:rPr>
          <w:i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="00620C9C">
        <w:rPr>
          <w:i/>
          <w:szCs w:val="24"/>
        </w:rPr>
        <w:t xml:space="preserve">, </w:t>
      </w:r>
      <w:r w:rsidR="00620C9C" w:rsidRPr="00620C9C">
        <w:rPr>
          <w:szCs w:val="24"/>
        </w:rPr>
        <w:t xml:space="preserve">в том числе </w:t>
      </w:r>
      <w:r w:rsidR="00620C9C">
        <w:rPr>
          <w:szCs w:val="24"/>
        </w:rPr>
        <w:t>для МКУ «</w:t>
      </w:r>
      <w:proofErr w:type="spellStart"/>
      <w:r w:rsidR="00620C9C">
        <w:rPr>
          <w:szCs w:val="24"/>
        </w:rPr>
        <w:t>ЦФКиС</w:t>
      </w:r>
      <w:proofErr w:type="spellEnd"/>
      <w:r w:rsidR="00620C9C">
        <w:rPr>
          <w:szCs w:val="24"/>
        </w:rPr>
        <w:t>» на создание модульного спортивного сооружения (физкультурно-оздоровительный комплекс) по адресу: г. Артем, пл. Ленина,</w:t>
      </w:r>
      <w:r w:rsidR="00C44638">
        <w:rPr>
          <w:szCs w:val="24"/>
        </w:rPr>
        <w:t xml:space="preserve"> </w:t>
      </w:r>
      <w:r w:rsidR="00620C9C">
        <w:rPr>
          <w:szCs w:val="24"/>
        </w:rPr>
        <w:t>15а</w:t>
      </w:r>
      <w:r w:rsidR="00AE1F7A">
        <w:rPr>
          <w:szCs w:val="24"/>
        </w:rPr>
        <w:t xml:space="preserve"> </w:t>
      </w:r>
      <w:r w:rsidR="00620C9C">
        <w:rPr>
          <w:szCs w:val="24"/>
        </w:rPr>
        <w:t>– в сумме 1 572,00 тыс. рублей; для МБУДО СШ «Атлетическая гимнастика» на устройство плиты основания – в сумме 1 572,00 тыс. рублей</w:t>
      </w:r>
      <w:r w:rsidR="00AE1F7A">
        <w:rPr>
          <w:szCs w:val="24"/>
        </w:rPr>
        <w:t>.</w:t>
      </w:r>
      <w:proofErr w:type="gramEnd"/>
      <w:r w:rsidR="00AE1F7A">
        <w:rPr>
          <w:szCs w:val="24"/>
        </w:rPr>
        <w:t xml:space="preserve"> Средства предусматриваются на выполнение инженерных изысканий, подготовку проектно-сметной документации, проведение негосударственной экспертизы проектных работ и результатов инженерных изысканий</w:t>
      </w:r>
      <w:r w:rsidR="00620C9C">
        <w:rPr>
          <w:szCs w:val="24"/>
        </w:rPr>
        <w:t>;</w:t>
      </w:r>
    </w:p>
    <w:p w14:paraId="0F09DA38" w14:textId="2A2CDB02" w:rsidR="00940C7E" w:rsidRDefault="000546F9" w:rsidP="0013763D">
      <w:pPr>
        <w:ind w:firstLine="567"/>
        <w:jc w:val="both"/>
        <w:rPr>
          <w:szCs w:val="24"/>
        </w:rPr>
      </w:pPr>
      <w:r w:rsidRPr="000546F9">
        <w:rPr>
          <w:iCs/>
        </w:rPr>
        <w:t>заменено мероприятие 3.1.3 и включено с новым наименованием</w:t>
      </w:r>
      <w:r>
        <w:rPr>
          <w:i/>
          <w:iCs/>
        </w:rPr>
        <w:t xml:space="preserve"> </w:t>
      </w:r>
      <w:r w:rsidR="00620C9C" w:rsidRPr="00CA4595">
        <w:rPr>
          <w:i/>
          <w:iCs/>
        </w:rPr>
        <w:t xml:space="preserve">«3.1.3. Закупка и монтаж оборудования для создания </w:t>
      </w:r>
      <w:r w:rsidR="00A0708B">
        <w:rPr>
          <w:i/>
          <w:iCs/>
        </w:rPr>
        <w:t>«</w:t>
      </w:r>
      <w:r w:rsidR="00620C9C" w:rsidRPr="00CA4595">
        <w:rPr>
          <w:i/>
          <w:iCs/>
        </w:rPr>
        <w:t>умных</w:t>
      </w:r>
      <w:r w:rsidR="00A0708B">
        <w:rPr>
          <w:i/>
          <w:iCs/>
        </w:rPr>
        <w:t>»</w:t>
      </w:r>
      <w:r w:rsidR="00620C9C" w:rsidRPr="00CA4595">
        <w:rPr>
          <w:i/>
          <w:iCs/>
        </w:rPr>
        <w:t xml:space="preserve"> спортивных площадок»</w:t>
      </w:r>
      <w:r w:rsidR="00620C9C" w:rsidRPr="00CA4595">
        <w:rPr>
          <w:iCs/>
        </w:rPr>
        <w:t xml:space="preserve"> - увеличиваются всего на 98 352,64072 тыс. рублей, в том числе в 2025 году – увеличиваются на 414,49639 тыс. рублей, в 2026 году – увеличиваются на </w:t>
      </w:r>
      <w:r w:rsidR="00CA4595" w:rsidRPr="00CA4595">
        <w:rPr>
          <w:iCs/>
        </w:rPr>
        <w:t xml:space="preserve">97 938,14433 тыс. рублей. Бюджетные ассигнования предусматриваются на создание </w:t>
      </w:r>
      <w:proofErr w:type="spellStart"/>
      <w:r w:rsidR="00CA4595" w:rsidRPr="00CA4595">
        <w:rPr>
          <w:iCs/>
        </w:rPr>
        <w:t>фиджитал</w:t>
      </w:r>
      <w:proofErr w:type="spellEnd"/>
      <w:r w:rsidR="00CA4595" w:rsidRPr="00CA4595">
        <w:rPr>
          <w:iCs/>
        </w:rPr>
        <w:t xml:space="preserve">-центра по адресу: г. Артем, с. </w:t>
      </w:r>
      <w:proofErr w:type="spellStart"/>
      <w:r w:rsidR="00CA4595" w:rsidRPr="00CA4595">
        <w:rPr>
          <w:iCs/>
        </w:rPr>
        <w:t>Кневичи</w:t>
      </w:r>
      <w:proofErr w:type="spellEnd"/>
      <w:r w:rsidR="00CA4595" w:rsidRPr="00CA4595">
        <w:rPr>
          <w:iCs/>
        </w:rPr>
        <w:t xml:space="preserve"> </w:t>
      </w:r>
      <w:r w:rsidR="00CA4595">
        <w:rPr>
          <w:szCs w:val="24"/>
        </w:rPr>
        <w:t xml:space="preserve">(включая выполнение инженерных изысканий, подготовку проектной документации, экспертизу). </w:t>
      </w:r>
      <w:r w:rsidR="00152092">
        <w:rPr>
          <w:szCs w:val="24"/>
        </w:rPr>
        <w:t xml:space="preserve">На 2026 год в Законе Приморского края от 19.12.2024 № 692-КЗ «О краевом бюджете на 2025 год и плановый период 2026 и 2027 годов» Артемовскому городскому </w:t>
      </w:r>
      <w:r w:rsidR="00A0708B">
        <w:rPr>
          <w:szCs w:val="24"/>
        </w:rPr>
        <w:t>округу распределены субсидии в сумме 95 000,00 тыс. рублей</w:t>
      </w:r>
      <w:r w:rsidR="00C44638">
        <w:rPr>
          <w:szCs w:val="24"/>
        </w:rPr>
        <w:t xml:space="preserve"> (уведомление министерства финансов Приморского края от 02.01.2025 № 764/8).</w:t>
      </w:r>
      <w:r>
        <w:rPr>
          <w:szCs w:val="24"/>
        </w:rPr>
        <w:t xml:space="preserve"> Ранее под этим номером планировалось мероприятие «3.1.3. Обеспечение комплексного развития сельских </w:t>
      </w:r>
      <w:proofErr w:type="spellStart"/>
      <w:r>
        <w:rPr>
          <w:szCs w:val="24"/>
        </w:rPr>
        <w:t>терориторий</w:t>
      </w:r>
      <w:proofErr w:type="spellEnd"/>
      <w:r>
        <w:rPr>
          <w:szCs w:val="24"/>
        </w:rPr>
        <w:t xml:space="preserve"> (создание, строительство и </w:t>
      </w:r>
      <w:r>
        <w:rPr>
          <w:szCs w:val="24"/>
        </w:rPr>
        <w:lastRenderedPageBreak/>
        <w:t xml:space="preserve">реконструкция (модернизация), капитальный ремонт объектов государственных или муниципальных физкультурно-спортивных организаций)», по которому планировалась установка многофункциональной спортивной площадки по адресу: </w:t>
      </w:r>
      <w:r w:rsidR="00E25537">
        <w:rPr>
          <w:szCs w:val="24"/>
        </w:rPr>
        <w:t>П</w:t>
      </w:r>
      <w:r>
        <w:rPr>
          <w:szCs w:val="24"/>
        </w:rPr>
        <w:t xml:space="preserve">риморский край, с. </w:t>
      </w:r>
      <w:proofErr w:type="spellStart"/>
      <w:r>
        <w:rPr>
          <w:szCs w:val="24"/>
        </w:rPr>
        <w:t>Суражевка</w:t>
      </w:r>
      <w:proofErr w:type="spellEnd"/>
      <w:r>
        <w:rPr>
          <w:szCs w:val="24"/>
        </w:rPr>
        <w:t xml:space="preserve">, ул. </w:t>
      </w:r>
      <w:proofErr w:type="gramStart"/>
      <w:r>
        <w:rPr>
          <w:szCs w:val="24"/>
        </w:rPr>
        <w:t>Ярославская</w:t>
      </w:r>
      <w:proofErr w:type="gramEnd"/>
      <w:r>
        <w:rPr>
          <w:szCs w:val="24"/>
        </w:rPr>
        <w:t>, 24. Мероприятие исключено в связи с отсутствием финансирования из краевого бюджета.</w:t>
      </w:r>
    </w:p>
    <w:p w14:paraId="1312EA92" w14:textId="21F7CC57" w:rsidR="00857339" w:rsidRPr="0013763D" w:rsidRDefault="00FC300E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13763D">
        <w:rPr>
          <w:rFonts w:eastAsiaTheme="minorHAnsi"/>
          <w:szCs w:val="24"/>
          <w:lang w:eastAsia="en-US"/>
        </w:rPr>
        <w:t>Объем финансового обеспечения</w:t>
      </w:r>
      <w:r w:rsidR="00FA365D" w:rsidRPr="0013763D">
        <w:rPr>
          <w:rFonts w:eastAsiaTheme="minorHAnsi"/>
          <w:szCs w:val="24"/>
          <w:lang w:eastAsia="en-US"/>
        </w:rPr>
        <w:t xml:space="preserve"> комплекс</w:t>
      </w:r>
      <w:r w:rsidRPr="0013763D">
        <w:rPr>
          <w:rFonts w:eastAsiaTheme="minorHAnsi"/>
          <w:szCs w:val="24"/>
          <w:lang w:eastAsia="en-US"/>
        </w:rPr>
        <w:t>а</w:t>
      </w:r>
      <w:r w:rsidR="00FA365D" w:rsidRPr="0013763D">
        <w:rPr>
          <w:rFonts w:eastAsiaTheme="minorHAnsi"/>
          <w:szCs w:val="24"/>
          <w:lang w:eastAsia="en-US"/>
        </w:rPr>
        <w:t xml:space="preserve"> процессных мероприятий Программы </w:t>
      </w:r>
      <w:r w:rsidR="00FA365D" w:rsidRPr="0013763D">
        <w:rPr>
          <w:rFonts w:eastAsiaTheme="minorHAnsi"/>
          <w:b/>
          <w:bCs/>
          <w:szCs w:val="24"/>
          <w:lang w:eastAsia="en-US"/>
        </w:rPr>
        <w:t>«4.1. Проведение ремонтных работ в муниципальных учреждениях физической культуры и спорта»</w:t>
      </w:r>
      <w:r w:rsidR="00FA365D" w:rsidRPr="0013763D">
        <w:rPr>
          <w:rFonts w:eastAsiaTheme="minorHAnsi"/>
          <w:szCs w:val="24"/>
          <w:lang w:eastAsia="en-US"/>
        </w:rPr>
        <w:t xml:space="preserve"> </w:t>
      </w:r>
      <w:r w:rsidR="00647029" w:rsidRPr="0013763D">
        <w:rPr>
          <w:rFonts w:eastAsiaTheme="minorHAnsi"/>
          <w:szCs w:val="24"/>
          <w:lang w:eastAsia="en-US"/>
        </w:rPr>
        <w:t>увеличи</w:t>
      </w:r>
      <w:r w:rsidR="0013763D" w:rsidRPr="0013763D">
        <w:rPr>
          <w:rFonts w:eastAsiaTheme="minorHAnsi"/>
          <w:szCs w:val="24"/>
          <w:lang w:eastAsia="en-US"/>
        </w:rPr>
        <w:t xml:space="preserve">вается всего и в 2025 году на 711,0 </w:t>
      </w:r>
      <w:proofErr w:type="spellStart"/>
      <w:r w:rsidR="00647029" w:rsidRPr="0013763D">
        <w:rPr>
          <w:rFonts w:eastAsiaTheme="minorHAnsi"/>
          <w:szCs w:val="24"/>
          <w:lang w:eastAsia="en-US"/>
        </w:rPr>
        <w:t>тыс</w:t>
      </w:r>
      <w:proofErr w:type="gramStart"/>
      <w:r w:rsidR="00647029" w:rsidRPr="0013763D">
        <w:rPr>
          <w:rFonts w:eastAsiaTheme="minorHAnsi"/>
          <w:szCs w:val="24"/>
          <w:lang w:eastAsia="en-US"/>
        </w:rPr>
        <w:t>.р</w:t>
      </w:r>
      <w:proofErr w:type="gramEnd"/>
      <w:r w:rsidR="00647029" w:rsidRPr="0013763D">
        <w:rPr>
          <w:rFonts w:eastAsiaTheme="minorHAnsi"/>
          <w:szCs w:val="24"/>
          <w:lang w:eastAsia="en-US"/>
        </w:rPr>
        <w:t>ублей</w:t>
      </w:r>
      <w:proofErr w:type="spellEnd"/>
      <w:r w:rsidR="00E01863" w:rsidRPr="0013763D">
        <w:rPr>
          <w:rFonts w:eastAsiaTheme="minorHAnsi"/>
          <w:szCs w:val="24"/>
          <w:lang w:eastAsia="en-US"/>
        </w:rPr>
        <w:t>.</w:t>
      </w:r>
    </w:p>
    <w:p w14:paraId="0A416E4D" w14:textId="62A5FB84" w:rsidR="00FA365D" w:rsidRPr="00AA5E59" w:rsidRDefault="00734B01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A4595">
        <w:rPr>
          <w:rFonts w:eastAsiaTheme="minorHAnsi"/>
          <w:szCs w:val="24"/>
          <w:lang w:eastAsia="en-US"/>
        </w:rPr>
        <w:t>В рамках данного комплекса процессных мероприятий указанный объем бюджетных средств выделен на</w:t>
      </w:r>
      <w:r w:rsidR="00647029" w:rsidRPr="00CA4595">
        <w:rPr>
          <w:rFonts w:eastAsiaTheme="minorHAnsi"/>
          <w:szCs w:val="24"/>
          <w:lang w:eastAsia="en-US"/>
        </w:rPr>
        <w:t xml:space="preserve"> </w:t>
      </w:r>
      <w:r w:rsidRPr="00CA4595">
        <w:rPr>
          <w:rFonts w:eastAsiaTheme="minorHAnsi"/>
          <w:szCs w:val="24"/>
          <w:lang w:eastAsia="en-US"/>
        </w:rPr>
        <w:t xml:space="preserve">мероприятие </w:t>
      </w:r>
      <w:r w:rsidRPr="00CA4595">
        <w:rPr>
          <w:rFonts w:eastAsiaTheme="minorHAnsi"/>
          <w:i/>
          <w:iCs/>
          <w:szCs w:val="24"/>
          <w:lang w:eastAsia="en-US"/>
        </w:rPr>
        <w:t>«4.1.</w:t>
      </w:r>
      <w:r w:rsidR="00CA4595" w:rsidRPr="00CA4595">
        <w:rPr>
          <w:rFonts w:eastAsiaTheme="minorHAnsi"/>
          <w:i/>
          <w:iCs/>
          <w:szCs w:val="24"/>
          <w:lang w:eastAsia="en-US"/>
        </w:rPr>
        <w:t>1</w:t>
      </w:r>
      <w:r w:rsidRPr="00CA4595">
        <w:rPr>
          <w:rFonts w:eastAsiaTheme="minorHAnsi"/>
          <w:i/>
          <w:iCs/>
          <w:szCs w:val="24"/>
          <w:lang w:eastAsia="en-US"/>
        </w:rPr>
        <w:t xml:space="preserve">. </w:t>
      </w:r>
      <w:r w:rsidR="00CA4595" w:rsidRPr="00CA4595">
        <w:rPr>
          <w:i/>
          <w:iCs/>
          <w:szCs w:val="24"/>
        </w:rPr>
        <w:t>Капитальный ремонт и ремонт нефинансовых активов, находящихся на праве оперативного управления у муниципальных учреждений</w:t>
      </w:r>
      <w:r w:rsidRPr="00CA4595">
        <w:rPr>
          <w:rFonts w:eastAsiaTheme="minorHAnsi"/>
          <w:i/>
          <w:iCs/>
          <w:szCs w:val="24"/>
          <w:lang w:eastAsia="en-US"/>
        </w:rPr>
        <w:t>».</w:t>
      </w:r>
      <w:r w:rsidR="00DB6828" w:rsidRPr="00CA4595">
        <w:rPr>
          <w:rFonts w:eastAsiaTheme="minorHAnsi"/>
          <w:szCs w:val="24"/>
          <w:lang w:eastAsia="en-US"/>
        </w:rPr>
        <w:t xml:space="preserve"> </w:t>
      </w:r>
      <w:r w:rsidR="00D059C4" w:rsidRPr="00AA5E59">
        <w:rPr>
          <w:rFonts w:eastAsiaTheme="minorHAnsi"/>
          <w:szCs w:val="24"/>
          <w:lang w:eastAsia="en-US"/>
        </w:rPr>
        <w:t xml:space="preserve">Бюджетные ассигнования </w:t>
      </w:r>
      <w:r w:rsidR="00CA4AB2" w:rsidRPr="00AA5E59">
        <w:rPr>
          <w:rFonts w:eastAsiaTheme="minorHAnsi"/>
          <w:szCs w:val="24"/>
          <w:lang w:eastAsia="en-US"/>
        </w:rPr>
        <w:t xml:space="preserve">планируется </w:t>
      </w:r>
      <w:r w:rsidR="00D059C4" w:rsidRPr="00AA5E59">
        <w:rPr>
          <w:rFonts w:eastAsiaTheme="minorHAnsi"/>
          <w:szCs w:val="24"/>
          <w:lang w:eastAsia="en-US"/>
        </w:rPr>
        <w:t>направ</w:t>
      </w:r>
      <w:r w:rsidR="00CA4AB2" w:rsidRPr="00AA5E59">
        <w:rPr>
          <w:rFonts w:eastAsiaTheme="minorHAnsi"/>
          <w:szCs w:val="24"/>
          <w:lang w:eastAsia="en-US"/>
        </w:rPr>
        <w:t>ить</w:t>
      </w:r>
      <w:r w:rsidR="00D059C4" w:rsidRPr="00AA5E59">
        <w:rPr>
          <w:rFonts w:eastAsiaTheme="minorHAnsi"/>
          <w:szCs w:val="24"/>
          <w:lang w:eastAsia="en-US"/>
        </w:rPr>
        <w:t xml:space="preserve"> на </w:t>
      </w:r>
      <w:r w:rsidR="00224FF4">
        <w:rPr>
          <w:rFonts w:eastAsiaTheme="minorHAnsi"/>
          <w:szCs w:val="24"/>
          <w:lang w:eastAsia="en-US"/>
        </w:rPr>
        <w:t xml:space="preserve">оплату услуг по разработке сметной документации и проведению негосударственной экспертизы документации на </w:t>
      </w:r>
      <w:r w:rsidR="00D059C4" w:rsidRPr="00AA5E59">
        <w:rPr>
          <w:rFonts w:eastAsiaTheme="minorHAnsi"/>
          <w:szCs w:val="24"/>
          <w:lang w:eastAsia="en-US"/>
        </w:rPr>
        <w:t xml:space="preserve">капитальный ремонт </w:t>
      </w:r>
      <w:r w:rsidR="00CA4595" w:rsidRPr="00AA5E59">
        <w:rPr>
          <w:rFonts w:eastAsiaTheme="minorHAnsi"/>
          <w:szCs w:val="24"/>
          <w:lang w:eastAsia="en-US"/>
        </w:rPr>
        <w:t xml:space="preserve">футбольного поля </w:t>
      </w:r>
      <w:r w:rsidR="00D059C4" w:rsidRPr="00AA5E59">
        <w:rPr>
          <w:rFonts w:eastAsiaTheme="minorHAnsi"/>
          <w:szCs w:val="24"/>
          <w:lang w:eastAsia="en-US"/>
        </w:rPr>
        <w:t xml:space="preserve">по адресу: </w:t>
      </w:r>
      <w:r w:rsidR="00CA4595" w:rsidRPr="00AA5E59">
        <w:rPr>
          <w:rFonts w:eastAsiaTheme="minorHAnsi"/>
          <w:szCs w:val="24"/>
          <w:lang w:eastAsia="en-US"/>
        </w:rPr>
        <w:t xml:space="preserve">г. Артем, пл. Ленина,15а и на </w:t>
      </w:r>
      <w:r w:rsidR="00224FF4">
        <w:rPr>
          <w:rFonts w:eastAsiaTheme="minorHAnsi"/>
          <w:szCs w:val="24"/>
          <w:lang w:eastAsia="en-US"/>
        </w:rPr>
        <w:t xml:space="preserve">проведение государственной экспертизы документации на </w:t>
      </w:r>
      <w:r w:rsidR="00CA4595" w:rsidRPr="00AA5E59">
        <w:rPr>
          <w:rFonts w:eastAsiaTheme="minorHAnsi"/>
          <w:szCs w:val="24"/>
          <w:lang w:eastAsia="en-US"/>
        </w:rPr>
        <w:t>капитальный ремонт Ледовой арены по адресу: г. Артем</w:t>
      </w:r>
      <w:r w:rsidR="00AA5E59" w:rsidRPr="00AA5E59">
        <w:rPr>
          <w:rFonts w:eastAsiaTheme="minorHAnsi"/>
          <w:szCs w:val="24"/>
          <w:lang w:eastAsia="en-US"/>
        </w:rPr>
        <w:t>, ул. Севастопольская, 31/2.</w:t>
      </w:r>
    </w:p>
    <w:p w14:paraId="3AC5C6BD" w14:textId="77777777" w:rsidR="00224FF4" w:rsidRPr="0022109E" w:rsidRDefault="0013763D" w:rsidP="00224FF4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F06E5E">
        <w:rPr>
          <w:szCs w:val="24"/>
        </w:rPr>
        <w:t>Объем финансового обеспечения комплекса процессных мероприятий Программы</w:t>
      </w:r>
      <w:r w:rsidRPr="00F06E5E">
        <w:t xml:space="preserve"> </w:t>
      </w:r>
      <w:r w:rsidRPr="00F06E5E">
        <w:rPr>
          <w:b/>
          <w:bCs/>
        </w:rPr>
        <w:t>«</w:t>
      </w:r>
      <w:r>
        <w:rPr>
          <w:b/>
          <w:bCs/>
          <w:szCs w:val="24"/>
        </w:rPr>
        <w:t xml:space="preserve">5.1. Обеспечение деятельности органов администрации Артемовского городского округа» </w:t>
      </w:r>
      <w:r w:rsidRPr="0013763D">
        <w:rPr>
          <w:bCs/>
          <w:szCs w:val="24"/>
        </w:rPr>
        <w:t xml:space="preserve">увеличивается всего и в 2025 году на </w:t>
      </w:r>
      <w:r w:rsidR="00F25A3E">
        <w:rPr>
          <w:bCs/>
          <w:szCs w:val="24"/>
        </w:rPr>
        <w:t>26,04 тыс. рублей.</w:t>
      </w:r>
      <w:r w:rsidR="005762CA">
        <w:rPr>
          <w:bCs/>
          <w:szCs w:val="24"/>
        </w:rPr>
        <w:t xml:space="preserve"> На эту же сумму увеличивается финансовое обеспечение мероприятия </w:t>
      </w:r>
      <w:r w:rsidR="005762CA" w:rsidRPr="005762CA">
        <w:rPr>
          <w:bCs/>
          <w:i/>
          <w:szCs w:val="24"/>
        </w:rPr>
        <w:t>«5.1.1. Финансовое обеспечение деятельности управления физической культуры, спорта и охраны здоровья администрации Артемовского городского округа»</w:t>
      </w:r>
      <w:r w:rsidR="00224FF4">
        <w:rPr>
          <w:bCs/>
          <w:i/>
          <w:szCs w:val="24"/>
        </w:rPr>
        <w:t xml:space="preserve"> </w:t>
      </w:r>
      <w:r w:rsidR="00224FF4">
        <w:rPr>
          <w:rFonts w:eastAsia="Calibri"/>
          <w:iCs/>
          <w:szCs w:val="24"/>
          <w:lang w:eastAsia="en-US"/>
        </w:rPr>
        <w:t>для выплаты единовременного денежного поощрения по ходатайству министерства экономического развития Приморского края</w:t>
      </w:r>
      <w:r w:rsidR="00224FF4" w:rsidRPr="0022109E">
        <w:rPr>
          <w:rFonts w:eastAsia="Calibri"/>
          <w:i/>
          <w:iCs/>
          <w:szCs w:val="24"/>
          <w:lang w:eastAsia="en-US"/>
        </w:rPr>
        <w:t>.</w:t>
      </w:r>
    </w:p>
    <w:p w14:paraId="76763BAF" w14:textId="7ACA93B9" w:rsidR="00EC4723" w:rsidRDefault="00FC1C63" w:rsidP="00734B01">
      <w:pPr>
        <w:autoSpaceDE w:val="0"/>
        <w:autoSpaceDN w:val="0"/>
        <w:adjustRightInd w:val="0"/>
        <w:spacing w:before="120"/>
        <w:ind w:firstLine="567"/>
        <w:jc w:val="both"/>
        <w:rPr>
          <w:iCs/>
          <w:szCs w:val="24"/>
        </w:rPr>
      </w:pPr>
      <w:r w:rsidRPr="00F25A3E">
        <w:rPr>
          <w:iCs/>
          <w:szCs w:val="24"/>
        </w:rPr>
        <w:t>Проектом постановления вносятся соответствующие изменения в Паспорт</w:t>
      </w:r>
      <w:r w:rsidR="00090176" w:rsidRPr="00F25A3E">
        <w:rPr>
          <w:iCs/>
          <w:szCs w:val="24"/>
        </w:rPr>
        <w:t xml:space="preserve">, </w:t>
      </w:r>
      <w:r w:rsidRPr="00F25A3E">
        <w:rPr>
          <w:iCs/>
          <w:szCs w:val="24"/>
        </w:rPr>
        <w:t>текстовую часть Программы</w:t>
      </w:r>
      <w:r w:rsidR="00734B01" w:rsidRPr="00F25A3E">
        <w:rPr>
          <w:iCs/>
          <w:szCs w:val="24"/>
        </w:rPr>
        <w:t xml:space="preserve">, </w:t>
      </w:r>
      <w:r w:rsidR="00090176" w:rsidRPr="00F25A3E">
        <w:rPr>
          <w:iCs/>
          <w:szCs w:val="24"/>
        </w:rPr>
        <w:t xml:space="preserve">приложение </w:t>
      </w:r>
      <w:r w:rsidR="00F25A3E" w:rsidRPr="00F25A3E">
        <w:rPr>
          <w:iCs/>
          <w:szCs w:val="24"/>
        </w:rPr>
        <w:t>6</w:t>
      </w:r>
      <w:r w:rsidR="00464B0A" w:rsidRPr="00F25A3E">
        <w:rPr>
          <w:iCs/>
          <w:szCs w:val="24"/>
        </w:rPr>
        <w:t xml:space="preserve"> к муниципальной программе</w:t>
      </w:r>
      <w:r w:rsidR="00734B01" w:rsidRPr="00F25A3E">
        <w:rPr>
          <w:iCs/>
          <w:szCs w:val="24"/>
        </w:rPr>
        <w:t>.</w:t>
      </w:r>
    </w:p>
    <w:p w14:paraId="6E07A97E" w14:textId="5C1BDF16" w:rsidR="005D27A7" w:rsidRPr="005D27A7" w:rsidRDefault="005D27A7" w:rsidP="005D27A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5D27A7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рынка).</w:t>
      </w:r>
    </w:p>
    <w:p w14:paraId="08101D91" w14:textId="1EDF8B24" w:rsidR="00DA38B6" w:rsidRPr="00F06E5E" w:rsidRDefault="002A7B85" w:rsidP="009D7ED9">
      <w:pPr>
        <w:shd w:val="clear" w:color="auto" w:fill="FFFFFF" w:themeFill="background1"/>
        <w:spacing w:before="120"/>
        <w:ind w:firstLine="567"/>
        <w:jc w:val="both"/>
      </w:pPr>
      <w:r w:rsidRPr="00F06E5E">
        <w:rPr>
          <w:szCs w:val="24"/>
        </w:rPr>
        <w:t xml:space="preserve">По итогам экспертизы проекта </w:t>
      </w:r>
      <w:r w:rsidRPr="00F06E5E">
        <w:rPr>
          <w:rFonts w:eastAsia="Calibri"/>
          <w:szCs w:val="24"/>
        </w:rPr>
        <w:t xml:space="preserve">постановления администрации </w:t>
      </w:r>
      <w:r w:rsidRPr="00F06E5E">
        <w:rPr>
          <w:szCs w:val="24"/>
        </w:rPr>
        <w:t xml:space="preserve">Артемовского городского округа </w:t>
      </w:r>
      <w:r w:rsidR="0063008D" w:rsidRPr="00F06E5E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F06E5E">
        <w:t xml:space="preserve">ждении муниципальной программы «Развитие физической культуры и спорта в Артемовском городском округе» </w:t>
      </w:r>
      <w:r w:rsidR="00CA4AB2" w:rsidRPr="00F06E5E">
        <w:t xml:space="preserve">                                                                    </w:t>
      </w:r>
      <w:r w:rsidR="00090176" w:rsidRPr="00F06E5E">
        <w:t xml:space="preserve">(в ред. от </w:t>
      </w:r>
      <w:r w:rsidR="001F390F" w:rsidRPr="00F06E5E">
        <w:t>21</w:t>
      </w:r>
      <w:r w:rsidR="00090176" w:rsidRPr="00F06E5E">
        <w:t xml:space="preserve">.02.2025 № </w:t>
      </w:r>
      <w:r w:rsidR="001F390F" w:rsidRPr="00F06E5E">
        <w:t>208</w:t>
      </w:r>
      <w:r w:rsidR="00090176" w:rsidRPr="00F06E5E">
        <w:t xml:space="preserve">-па) </w:t>
      </w:r>
      <w:r w:rsidR="00C40B25" w:rsidRPr="00F06E5E">
        <w:t>контрольно-счетная палата Артемовского городского округа предлагает учесть предложение, изложенное в заключении</w:t>
      </w:r>
      <w:r w:rsidR="00A74B2A" w:rsidRPr="00F06E5E">
        <w:t>.</w:t>
      </w:r>
    </w:p>
    <w:p w14:paraId="7016BFC9" w14:textId="77777777" w:rsidR="00BF5F82" w:rsidRPr="00EB4099" w:rsidRDefault="00BF5F82" w:rsidP="00BF5F82">
      <w:pPr>
        <w:shd w:val="clear" w:color="auto" w:fill="FFFFFF" w:themeFill="background1"/>
        <w:ind w:right="-1" w:firstLine="567"/>
        <w:jc w:val="both"/>
        <w:rPr>
          <w:color w:val="FF0000"/>
        </w:rPr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AA00B7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78797" w14:textId="77777777" w:rsidR="00D039A6" w:rsidRDefault="00D039A6" w:rsidP="005704E8">
      <w:r>
        <w:separator/>
      </w:r>
    </w:p>
  </w:endnote>
  <w:endnote w:type="continuationSeparator" w:id="0">
    <w:p w14:paraId="0E3ED37A" w14:textId="77777777" w:rsidR="00D039A6" w:rsidRDefault="00D039A6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78567" w14:textId="77777777" w:rsidR="00D039A6" w:rsidRDefault="00D039A6" w:rsidP="005704E8">
      <w:r>
        <w:separator/>
      </w:r>
    </w:p>
  </w:footnote>
  <w:footnote w:type="continuationSeparator" w:id="0">
    <w:p w14:paraId="60842C4D" w14:textId="77777777" w:rsidR="00D039A6" w:rsidRDefault="00D039A6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E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701989"/>
    <w:multiLevelType w:val="hybridMultilevel"/>
    <w:tmpl w:val="8BFE00B0"/>
    <w:lvl w:ilvl="0" w:tplc="CB46E43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EB675D"/>
    <w:multiLevelType w:val="hybridMultilevel"/>
    <w:tmpl w:val="45AE9EFC"/>
    <w:lvl w:ilvl="0" w:tplc="3CA2A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6608D2"/>
    <w:multiLevelType w:val="multilevel"/>
    <w:tmpl w:val="12DE3A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14"/>
  </w:num>
  <w:num w:numId="12">
    <w:abstractNumId w:val="15"/>
  </w:num>
  <w:num w:numId="13">
    <w:abstractNumId w:val="13"/>
  </w:num>
  <w:num w:numId="14">
    <w:abstractNumId w:val="2"/>
  </w:num>
  <w:num w:numId="15">
    <w:abstractNumId w:val="11"/>
  </w:num>
  <w:num w:numId="16">
    <w:abstractNumId w:val="8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06E8C"/>
    <w:rsid w:val="000101CE"/>
    <w:rsid w:val="0001077B"/>
    <w:rsid w:val="00011257"/>
    <w:rsid w:val="000113D0"/>
    <w:rsid w:val="00011636"/>
    <w:rsid w:val="00012314"/>
    <w:rsid w:val="00012662"/>
    <w:rsid w:val="00016339"/>
    <w:rsid w:val="00016CA7"/>
    <w:rsid w:val="00016D53"/>
    <w:rsid w:val="000211BA"/>
    <w:rsid w:val="00023663"/>
    <w:rsid w:val="00025364"/>
    <w:rsid w:val="00026B26"/>
    <w:rsid w:val="00026BC2"/>
    <w:rsid w:val="00026C0F"/>
    <w:rsid w:val="00030024"/>
    <w:rsid w:val="00030E41"/>
    <w:rsid w:val="00032D45"/>
    <w:rsid w:val="00033532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28A1"/>
    <w:rsid w:val="00053513"/>
    <w:rsid w:val="00053940"/>
    <w:rsid w:val="00054499"/>
    <w:rsid w:val="000546F9"/>
    <w:rsid w:val="0005611A"/>
    <w:rsid w:val="00057808"/>
    <w:rsid w:val="000600F9"/>
    <w:rsid w:val="00061B06"/>
    <w:rsid w:val="0006218B"/>
    <w:rsid w:val="00064471"/>
    <w:rsid w:val="00064C6C"/>
    <w:rsid w:val="00065379"/>
    <w:rsid w:val="00065728"/>
    <w:rsid w:val="00065B11"/>
    <w:rsid w:val="000674B9"/>
    <w:rsid w:val="00067C1D"/>
    <w:rsid w:val="000701E0"/>
    <w:rsid w:val="000726A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176"/>
    <w:rsid w:val="00090672"/>
    <w:rsid w:val="00090C43"/>
    <w:rsid w:val="00090E90"/>
    <w:rsid w:val="0009162E"/>
    <w:rsid w:val="000919C8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8C6"/>
    <w:rsid w:val="000A2E43"/>
    <w:rsid w:val="000A40D8"/>
    <w:rsid w:val="000A41AD"/>
    <w:rsid w:val="000A4DDE"/>
    <w:rsid w:val="000A589D"/>
    <w:rsid w:val="000A6622"/>
    <w:rsid w:val="000A7D87"/>
    <w:rsid w:val="000A7E3C"/>
    <w:rsid w:val="000B0B33"/>
    <w:rsid w:val="000B28A1"/>
    <w:rsid w:val="000B3FF3"/>
    <w:rsid w:val="000B42B8"/>
    <w:rsid w:val="000B431F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2E80"/>
    <w:rsid w:val="000D4B93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504A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3695A"/>
    <w:rsid w:val="00136B36"/>
    <w:rsid w:val="0013763D"/>
    <w:rsid w:val="001400DF"/>
    <w:rsid w:val="001408CE"/>
    <w:rsid w:val="001439B8"/>
    <w:rsid w:val="00143B6B"/>
    <w:rsid w:val="00146555"/>
    <w:rsid w:val="00146964"/>
    <w:rsid w:val="001508D7"/>
    <w:rsid w:val="00152092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213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B04BF"/>
    <w:rsid w:val="001B0B06"/>
    <w:rsid w:val="001B0BBA"/>
    <w:rsid w:val="001B16FA"/>
    <w:rsid w:val="001B33AB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00F1"/>
    <w:rsid w:val="001E0890"/>
    <w:rsid w:val="001E1D2B"/>
    <w:rsid w:val="001E1E6A"/>
    <w:rsid w:val="001E2243"/>
    <w:rsid w:val="001E3072"/>
    <w:rsid w:val="001E3841"/>
    <w:rsid w:val="001E4409"/>
    <w:rsid w:val="001E4C2D"/>
    <w:rsid w:val="001E5447"/>
    <w:rsid w:val="001E59BD"/>
    <w:rsid w:val="001E7FE5"/>
    <w:rsid w:val="001F000F"/>
    <w:rsid w:val="001F045F"/>
    <w:rsid w:val="001F1347"/>
    <w:rsid w:val="001F1A44"/>
    <w:rsid w:val="001F282E"/>
    <w:rsid w:val="001F390F"/>
    <w:rsid w:val="001F3E1C"/>
    <w:rsid w:val="001F5F7E"/>
    <w:rsid w:val="001F6008"/>
    <w:rsid w:val="0020213C"/>
    <w:rsid w:val="00202FB2"/>
    <w:rsid w:val="002030EE"/>
    <w:rsid w:val="00203305"/>
    <w:rsid w:val="002059F1"/>
    <w:rsid w:val="00206190"/>
    <w:rsid w:val="002074C8"/>
    <w:rsid w:val="0021006C"/>
    <w:rsid w:val="002116DD"/>
    <w:rsid w:val="00211857"/>
    <w:rsid w:val="0021233F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17573"/>
    <w:rsid w:val="002204A6"/>
    <w:rsid w:val="0022134B"/>
    <w:rsid w:val="00221FB8"/>
    <w:rsid w:val="00222325"/>
    <w:rsid w:val="0022290A"/>
    <w:rsid w:val="00223275"/>
    <w:rsid w:val="00223E5E"/>
    <w:rsid w:val="00224FF4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03F"/>
    <w:rsid w:val="002736BA"/>
    <w:rsid w:val="0027492B"/>
    <w:rsid w:val="00275758"/>
    <w:rsid w:val="00275E2D"/>
    <w:rsid w:val="0027682E"/>
    <w:rsid w:val="00276C24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5E57"/>
    <w:rsid w:val="002A6BB8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6DE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363"/>
    <w:rsid w:val="002F260F"/>
    <w:rsid w:val="002F5132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54B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5E91"/>
    <w:rsid w:val="00337D84"/>
    <w:rsid w:val="00337EAF"/>
    <w:rsid w:val="00337F2E"/>
    <w:rsid w:val="00344CC8"/>
    <w:rsid w:val="00346359"/>
    <w:rsid w:val="003500CC"/>
    <w:rsid w:val="00350477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745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D6D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666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1B2A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4AE9"/>
    <w:rsid w:val="00426114"/>
    <w:rsid w:val="004263C2"/>
    <w:rsid w:val="004268A7"/>
    <w:rsid w:val="00426A2C"/>
    <w:rsid w:val="004272B7"/>
    <w:rsid w:val="004309A6"/>
    <w:rsid w:val="00430CD8"/>
    <w:rsid w:val="00431C9C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5792"/>
    <w:rsid w:val="00446ABC"/>
    <w:rsid w:val="00446E7B"/>
    <w:rsid w:val="00451172"/>
    <w:rsid w:val="004513A3"/>
    <w:rsid w:val="00451861"/>
    <w:rsid w:val="00451A06"/>
    <w:rsid w:val="00451CBE"/>
    <w:rsid w:val="0045278A"/>
    <w:rsid w:val="004529E6"/>
    <w:rsid w:val="0045636D"/>
    <w:rsid w:val="0045739E"/>
    <w:rsid w:val="00460F3C"/>
    <w:rsid w:val="00463DE9"/>
    <w:rsid w:val="0046437F"/>
    <w:rsid w:val="00464893"/>
    <w:rsid w:val="00464B0A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BD5"/>
    <w:rsid w:val="00474CAF"/>
    <w:rsid w:val="00474EB0"/>
    <w:rsid w:val="0047518F"/>
    <w:rsid w:val="00475DC6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52C"/>
    <w:rsid w:val="00494DF5"/>
    <w:rsid w:val="0049542E"/>
    <w:rsid w:val="004979DD"/>
    <w:rsid w:val="004A0503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A7DD5"/>
    <w:rsid w:val="004B10FE"/>
    <w:rsid w:val="004B1A57"/>
    <w:rsid w:val="004B2C2A"/>
    <w:rsid w:val="004B4B57"/>
    <w:rsid w:val="004B58C9"/>
    <w:rsid w:val="004B6D85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62EE"/>
    <w:rsid w:val="004E7BB0"/>
    <w:rsid w:val="004F0294"/>
    <w:rsid w:val="004F0386"/>
    <w:rsid w:val="004F25BC"/>
    <w:rsid w:val="004F2A6A"/>
    <w:rsid w:val="004F4DC8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768"/>
    <w:rsid w:val="00531D41"/>
    <w:rsid w:val="0053297C"/>
    <w:rsid w:val="00533357"/>
    <w:rsid w:val="00533538"/>
    <w:rsid w:val="00533C6A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8AF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C54"/>
    <w:rsid w:val="0057373C"/>
    <w:rsid w:val="00573E3C"/>
    <w:rsid w:val="00574338"/>
    <w:rsid w:val="00575A37"/>
    <w:rsid w:val="005762CA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807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27A7"/>
    <w:rsid w:val="005D3B56"/>
    <w:rsid w:val="005D408D"/>
    <w:rsid w:val="005D498C"/>
    <w:rsid w:val="005D5D58"/>
    <w:rsid w:val="005D7B97"/>
    <w:rsid w:val="005E0344"/>
    <w:rsid w:val="005E09D7"/>
    <w:rsid w:val="005E316B"/>
    <w:rsid w:val="005E3CAB"/>
    <w:rsid w:val="005E3D62"/>
    <w:rsid w:val="005E521A"/>
    <w:rsid w:val="005E5646"/>
    <w:rsid w:val="005E6B91"/>
    <w:rsid w:val="005E6EC5"/>
    <w:rsid w:val="005E705B"/>
    <w:rsid w:val="005E72A4"/>
    <w:rsid w:val="005E73A8"/>
    <w:rsid w:val="005E7FF1"/>
    <w:rsid w:val="005F03DF"/>
    <w:rsid w:val="005F23C9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275"/>
    <w:rsid w:val="00615C72"/>
    <w:rsid w:val="0061745E"/>
    <w:rsid w:val="0062073A"/>
    <w:rsid w:val="00620C9C"/>
    <w:rsid w:val="00621DAF"/>
    <w:rsid w:val="00622DA4"/>
    <w:rsid w:val="00622EC1"/>
    <w:rsid w:val="00623C2F"/>
    <w:rsid w:val="006248E6"/>
    <w:rsid w:val="00624D7B"/>
    <w:rsid w:val="00627FC1"/>
    <w:rsid w:val="0063008D"/>
    <w:rsid w:val="0063216A"/>
    <w:rsid w:val="00634A9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029"/>
    <w:rsid w:val="00647140"/>
    <w:rsid w:val="00650A62"/>
    <w:rsid w:val="006518B3"/>
    <w:rsid w:val="00651CBD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147"/>
    <w:rsid w:val="006705C1"/>
    <w:rsid w:val="006706BD"/>
    <w:rsid w:val="00671CDC"/>
    <w:rsid w:val="0067227C"/>
    <w:rsid w:val="00672E14"/>
    <w:rsid w:val="00673503"/>
    <w:rsid w:val="00674F4F"/>
    <w:rsid w:val="006756B4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38FE"/>
    <w:rsid w:val="00693A69"/>
    <w:rsid w:val="0069748D"/>
    <w:rsid w:val="0069777B"/>
    <w:rsid w:val="00697F37"/>
    <w:rsid w:val="006A135B"/>
    <w:rsid w:val="006A2351"/>
    <w:rsid w:val="006A24D6"/>
    <w:rsid w:val="006A444B"/>
    <w:rsid w:val="006A44BA"/>
    <w:rsid w:val="006A4731"/>
    <w:rsid w:val="006A6103"/>
    <w:rsid w:val="006A79E9"/>
    <w:rsid w:val="006B29DC"/>
    <w:rsid w:val="006B2BFE"/>
    <w:rsid w:val="006B2D05"/>
    <w:rsid w:val="006B402D"/>
    <w:rsid w:val="006B4298"/>
    <w:rsid w:val="006B5D1C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277"/>
    <w:rsid w:val="006C74C1"/>
    <w:rsid w:val="006C7AFF"/>
    <w:rsid w:val="006C7D8D"/>
    <w:rsid w:val="006D0479"/>
    <w:rsid w:val="006D2D67"/>
    <w:rsid w:val="006D3270"/>
    <w:rsid w:val="006D3551"/>
    <w:rsid w:val="006D3E6F"/>
    <w:rsid w:val="006D5787"/>
    <w:rsid w:val="006D643F"/>
    <w:rsid w:val="006D6672"/>
    <w:rsid w:val="006D7AAE"/>
    <w:rsid w:val="006E056F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95F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10CE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34B01"/>
    <w:rsid w:val="00734C67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4AD5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67F1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19E9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A0819"/>
    <w:rsid w:val="007A28C0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0C6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380C"/>
    <w:rsid w:val="008140E5"/>
    <w:rsid w:val="00814AFB"/>
    <w:rsid w:val="00815A7A"/>
    <w:rsid w:val="00817DE1"/>
    <w:rsid w:val="00817E2F"/>
    <w:rsid w:val="008200B5"/>
    <w:rsid w:val="00820820"/>
    <w:rsid w:val="00820965"/>
    <w:rsid w:val="00821353"/>
    <w:rsid w:val="008219BA"/>
    <w:rsid w:val="0082209F"/>
    <w:rsid w:val="00824200"/>
    <w:rsid w:val="008245CC"/>
    <w:rsid w:val="00824F5B"/>
    <w:rsid w:val="00826990"/>
    <w:rsid w:val="00826BB6"/>
    <w:rsid w:val="008309D9"/>
    <w:rsid w:val="00830DB6"/>
    <w:rsid w:val="00831EDE"/>
    <w:rsid w:val="00831F9B"/>
    <w:rsid w:val="00832084"/>
    <w:rsid w:val="00832E84"/>
    <w:rsid w:val="00833483"/>
    <w:rsid w:val="0083395B"/>
    <w:rsid w:val="00833FA7"/>
    <w:rsid w:val="008348DE"/>
    <w:rsid w:val="0083563D"/>
    <w:rsid w:val="00835B26"/>
    <w:rsid w:val="00835C1A"/>
    <w:rsid w:val="00835EBC"/>
    <w:rsid w:val="008367E3"/>
    <w:rsid w:val="008407D1"/>
    <w:rsid w:val="00840D83"/>
    <w:rsid w:val="008410A4"/>
    <w:rsid w:val="00841D87"/>
    <w:rsid w:val="0084201E"/>
    <w:rsid w:val="0084293B"/>
    <w:rsid w:val="0084293F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57339"/>
    <w:rsid w:val="00857D81"/>
    <w:rsid w:val="00860379"/>
    <w:rsid w:val="00861224"/>
    <w:rsid w:val="00861797"/>
    <w:rsid w:val="00863F50"/>
    <w:rsid w:val="008646D6"/>
    <w:rsid w:val="0086506D"/>
    <w:rsid w:val="00865E42"/>
    <w:rsid w:val="00865F79"/>
    <w:rsid w:val="008673D9"/>
    <w:rsid w:val="008677F4"/>
    <w:rsid w:val="0087043F"/>
    <w:rsid w:val="00870F17"/>
    <w:rsid w:val="00871521"/>
    <w:rsid w:val="008734A5"/>
    <w:rsid w:val="008738F5"/>
    <w:rsid w:val="0087408A"/>
    <w:rsid w:val="008775CC"/>
    <w:rsid w:val="00882D71"/>
    <w:rsid w:val="008842BE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62E"/>
    <w:rsid w:val="008F1DAC"/>
    <w:rsid w:val="008F2086"/>
    <w:rsid w:val="008F2C4D"/>
    <w:rsid w:val="008F45E0"/>
    <w:rsid w:val="008F517A"/>
    <w:rsid w:val="008F52E0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6FB"/>
    <w:rsid w:val="00904BFE"/>
    <w:rsid w:val="00904CA0"/>
    <w:rsid w:val="00906E40"/>
    <w:rsid w:val="00910539"/>
    <w:rsid w:val="00910666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747"/>
    <w:rsid w:val="00930B8E"/>
    <w:rsid w:val="00930FB1"/>
    <w:rsid w:val="00932D43"/>
    <w:rsid w:val="009334AA"/>
    <w:rsid w:val="00933B67"/>
    <w:rsid w:val="00933F33"/>
    <w:rsid w:val="00934F0E"/>
    <w:rsid w:val="00935389"/>
    <w:rsid w:val="0093753A"/>
    <w:rsid w:val="00937C15"/>
    <w:rsid w:val="00940C7E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2A5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2D07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906"/>
    <w:rsid w:val="009B1A65"/>
    <w:rsid w:val="009B27B3"/>
    <w:rsid w:val="009B4CC3"/>
    <w:rsid w:val="009B4D3B"/>
    <w:rsid w:val="009B6A03"/>
    <w:rsid w:val="009B7786"/>
    <w:rsid w:val="009B7FE0"/>
    <w:rsid w:val="009C0547"/>
    <w:rsid w:val="009C2A64"/>
    <w:rsid w:val="009C43FA"/>
    <w:rsid w:val="009C4A58"/>
    <w:rsid w:val="009C550E"/>
    <w:rsid w:val="009C5F72"/>
    <w:rsid w:val="009C691B"/>
    <w:rsid w:val="009C6D1E"/>
    <w:rsid w:val="009C7737"/>
    <w:rsid w:val="009D2163"/>
    <w:rsid w:val="009D40C9"/>
    <w:rsid w:val="009D4B8D"/>
    <w:rsid w:val="009D58E1"/>
    <w:rsid w:val="009D5A31"/>
    <w:rsid w:val="009D686A"/>
    <w:rsid w:val="009D6BF7"/>
    <w:rsid w:val="009D7284"/>
    <w:rsid w:val="009D75F5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08B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4719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1AD1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671C4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3509"/>
    <w:rsid w:val="00A83AFF"/>
    <w:rsid w:val="00A853D4"/>
    <w:rsid w:val="00A85F68"/>
    <w:rsid w:val="00A871E3"/>
    <w:rsid w:val="00A87412"/>
    <w:rsid w:val="00A87ACB"/>
    <w:rsid w:val="00A90116"/>
    <w:rsid w:val="00A9183C"/>
    <w:rsid w:val="00A92A8C"/>
    <w:rsid w:val="00A92E31"/>
    <w:rsid w:val="00A93916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5E59"/>
    <w:rsid w:val="00AA7C13"/>
    <w:rsid w:val="00AA7C94"/>
    <w:rsid w:val="00AA7FC5"/>
    <w:rsid w:val="00AB09CC"/>
    <w:rsid w:val="00AB0E62"/>
    <w:rsid w:val="00AB1661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D556C"/>
    <w:rsid w:val="00AE05F0"/>
    <w:rsid w:val="00AE0E0E"/>
    <w:rsid w:val="00AE136A"/>
    <w:rsid w:val="00AE1F7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4BD3"/>
    <w:rsid w:val="00AF4E3C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33"/>
    <w:rsid w:val="00B119CC"/>
    <w:rsid w:val="00B11F80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9FF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2CC8"/>
    <w:rsid w:val="00B3359D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2F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AC2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B1F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0D52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11D1"/>
    <w:rsid w:val="00B82D48"/>
    <w:rsid w:val="00B82F47"/>
    <w:rsid w:val="00B83EAA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3283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6927"/>
    <w:rsid w:val="00BA7742"/>
    <w:rsid w:val="00BB1D06"/>
    <w:rsid w:val="00BB3929"/>
    <w:rsid w:val="00BB5A7F"/>
    <w:rsid w:val="00BC0BBB"/>
    <w:rsid w:val="00BC0BC6"/>
    <w:rsid w:val="00BC1080"/>
    <w:rsid w:val="00BC1C38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3AC6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E642E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368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17C0F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0B25"/>
    <w:rsid w:val="00C41B60"/>
    <w:rsid w:val="00C41D88"/>
    <w:rsid w:val="00C41E8B"/>
    <w:rsid w:val="00C41F7F"/>
    <w:rsid w:val="00C43849"/>
    <w:rsid w:val="00C44638"/>
    <w:rsid w:val="00C457CB"/>
    <w:rsid w:val="00C46247"/>
    <w:rsid w:val="00C47763"/>
    <w:rsid w:val="00C47F30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75FDF"/>
    <w:rsid w:val="00C806A0"/>
    <w:rsid w:val="00C80A37"/>
    <w:rsid w:val="00C818C9"/>
    <w:rsid w:val="00C838ED"/>
    <w:rsid w:val="00C85C8C"/>
    <w:rsid w:val="00C86B51"/>
    <w:rsid w:val="00C90215"/>
    <w:rsid w:val="00C90B30"/>
    <w:rsid w:val="00C93236"/>
    <w:rsid w:val="00C94B23"/>
    <w:rsid w:val="00C94B94"/>
    <w:rsid w:val="00C962B6"/>
    <w:rsid w:val="00C963BC"/>
    <w:rsid w:val="00C9701B"/>
    <w:rsid w:val="00C97A1B"/>
    <w:rsid w:val="00CA03DE"/>
    <w:rsid w:val="00CA1198"/>
    <w:rsid w:val="00CA1C63"/>
    <w:rsid w:val="00CA2E70"/>
    <w:rsid w:val="00CA3325"/>
    <w:rsid w:val="00CA4595"/>
    <w:rsid w:val="00CA47D2"/>
    <w:rsid w:val="00CA4A80"/>
    <w:rsid w:val="00CA4AB2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440D"/>
    <w:rsid w:val="00CB5FB1"/>
    <w:rsid w:val="00CB624E"/>
    <w:rsid w:val="00CB638C"/>
    <w:rsid w:val="00CB7A78"/>
    <w:rsid w:val="00CC01F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1E1F"/>
    <w:rsid w:val="00CD3BCF"/>
    <w:rsid w:val="00CD44FC"/>
    <w:rsid w:val="00CD4561"/>
    <w:rsid w:val="00CD4F0A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39A6"/>
    <w:rsid w:val="00D0467B"/>
    <w:rsid w:val="00D054C1"/>
    <w:rsid w:val="00D056B7"/>
    <w:rsid w:val="00D059C4"/>
    <w:rsid w:val="00D05EE8"/>
    <w:rsid w:val="00D06664"/>
    <w:rsid w:val="00D10449"/>
    <w:rsid w:val="00D108D8"/>
    <w:rsid w:val="00D111DA"/>
    <w:rsid w:val="00D1173A"/>
    <w:rsid w:val="00D12BFF"/>
    <w:rsid w:val="00D13F95"/>
    <w:rsid w:val="00D15452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35E2B"/>
    <w:rsid w:val="00D4032D"/>
    <w:rsid w:val="00D40E45"/>
    <w:rsid w:val="00D421ED"/>
    <w:rsid w:val="00D428DD"/>
    <w:rsid w:val="00D44CB4"/>
    <w:rsid w:val="00D45A0D"/>
    <w:rsid w:val="00D506D1"/>
    <w:rsid w:val="00D524BC"/>
    <w:rsid w:val="00D52F4B"/>
    <w:rsid w:val="00D5371C"/>
    <w:rsid w:val="00D53CBC"/>
    <w:rsid w:val="00D54C2E"/>
    <w:rsid w:val="00D55F58"/>
    <w:rsid w:val="00D56737"/>
    <w:rsid w:val="00D56D29"/>
    <w:rsid w:val="00D56D45"/>
    <w:rsid w:val="00D62345"/>
    <w:rsid w:val="00D65E01"/>
    <w:rsid w:val="00D6799A"/>
    <w:rsid w:val="00D70B3B"/>
    <w:rsid w:val="00D721CA"/>
    <w:rsid w:val="00D728E5"/>
    <w:rsid w:val="00D73806"/>
    <w:rsid w:val="00D73D11"/>
    <w:rsid w:val="00D7551B"/>
    <w:rsid w:val="00D75D7F"/>
    <w:rsid w:val="00D75FBB"/>
    <w:rsid w:val="00D7691E"/>
    <w:rsid w:val="00D76CDB"/>
    <w:rsid w:val="00D77570"/>
    <w:rsid w:val="00D7759C"/>
    <w:rsid w:val="00D775C7"/>
    <w:rsid w:val="00D81691"/>
    <w:rsid w:val="00D82E37"/>
    <w:rsid w:val="00D846A9"/>
    <w:rsid w:val="00D849BA"/>
    <w:rsid w:val="00D865D0"/>
    <w:rsid w:val="00D871B7"/>
    <w:rsid w:val="00D87F05"/>
    <w:rsid w:val="00D87F15"/>
    <w:rsid w:val="00D90193"/>
    <w:rsid w:val="00D908F0"/>
    <w:rsid w:val="00D9182A"/>
    <w:rsid w:val="00D9276B"/>
    <w:rsid w:val="00D93258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25EB"/>
    <w:rsid w:val="00DA363C"/>
    <w:rsid w:val="00DA38B6"/>
    <w:rsid w:val="00DA5601"/>
    <w:rsid w:val="00DA5BC5"/>
    <w:rsid w:val="00DA5D55"/>
    <w:rsid w:val="00DA66B9"/>
    <w:rsid w:val="00DA671B"/>
    <w:rsid w:val="00DA6C41"/>
    <w:rsid w:val="00DA766A"/>
    <w:rsid w:val="00DA76F2"/>
    <w:rsid w:val="00DA7CE5"/>
    <w:rsid w:val="00DB058D"/>
    <w:rsid w:val="00DB0AD8"/>
    <w:rsid w:val="00DB28D3"/>
    <w:rsid w:val="00DB29F3"/>
    <w:rsid w:val="00DB2F85"/>
    <w:rsid w:val="00DB4BBE"/>
    <w:rsid w:val="00DB65FF"/>
    <w:rsid w:val="00DB6828"/>
    <w:rsid w:val="00DB7B3E"/>
    <w:rsid w:val="00DB7B45"/>
    <w:rsid w:val="00DB7F09"/>
    <w:rsid w:val="00DB7F7E"/>
    <w:rsid w:val="00DC07AE"/>
    <w:rsid w:val="00DC0A5F"/>
    <w:rsid w:val="00DC0B01"/>
    <w:rsid w:val="00DC1001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201"/>
    <w:rsid w:val="00DF036D"/>
    <w:rsid w:val="00DF0EE4"/>
    <w:rsid w:val="00DF287B"/>
    <w:rsid w:val="00DF2C26"/>
    <w:rsid w:val="00DF2DB6"/>
    <w:rsid w:val="00DF42CF"/>
    <w:rsid w:val="00DF573A"/>
    <w:rsid w:val="00DF67EF"/>
    <w:rsid w:val="00DF795F"/>
    <w:rsid w:val="00DF7B5B"/>
    <w:rsid w:val="00DF7F62"/>
    <w:rsid w:val="00DF7FF6"/>
    <w:rsid w:val="00E01863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4E8E"/>
    <w:rsid w:val="00E254EF"/>
    <w:rsid w:val="00E25537"/>
    <w:rsid w:val="00E27640"/>
    <w:rsid w:val="00E30599"/>
    <w:rsid w:val="00E32A54"/>
    <w:rsid w:val="00E33283"/>
    <w:rsid w:val="00E34A15"/>
    <w:rsid w:val="00E35C94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001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5B3E"/>
    <w:rsid w:val="00E77A0A"/>
    <w:rsid w:val="00E80654"/>
    <w:rsid w:val="00E81DA5"/>
    <w:rsid w:val="00E837CC"/>
    <w:rsid w:val="00E84F25"/>
    <w:rsid w:val="00E86F00"/>
    <w:rsid w:val="00E87914"/>
    <w:rsid w:val="00E911D0"/>
    <w:rsid w:val="00E914CB"/>
    <w:rsid w:val="00E9155D"/>
    <w:rsid w:val="00E915C8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099"/>
    <w:rsid w:val="00EB4B18"/>
    <w:rsid w:val="00EB691B"/>
    <w:rsid w:val="00EB7BCE"/>
    <w:rsid w:val="00EC03D6"/>
    <w:rsid w:val="00EC1774"/>
    <w:rsid w:val="00EC1C67"/>
    <w:rsid w:val="00EC3D18"/>
    <w:rsid w:val="00EC4723"/>
    <w:rsid w:val="00EC4AFA"/>
    <w:rsid w:val="00EC5BB5"/>
    <w:rsid w:val="00ED04D5"/>
    <w:rsid w:val="00ED5596"/>
    <w:rsid w:val="00ED6A39"/>
    <w:rsid w:val="00ED6A3B"/>
    <w:rsid w:val="00ED6A48"/>
    <w:rsid w:val="00EE0E89"/>
    <w:rsid w:val="00EE19A2"/>
    <w:rsid w:val="00EE3496"/>
    <w:rsid w:val="00EE40C1"/>
    <w:rsid w:val="00EE4990"/>
    <w:rsid w:val="00EE4CBC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280"/>
    <w:rsid w:val="00F01AD2"/>
    <w:rsid w:val="00F02A76"/>
    <w:rsid w:val="00F03B25"/>
    <w:rsid w:val="00F04903"/>
    <w:rsid w:val="00F06E5E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57D7"/>
    <w:rsid w:val="00F25A3E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4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259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45BA"/>
    <w:rsid w:val="00F7674E"/>
    <w:rsid w:val="00F76FC1"/>
    <w:rsid w:val="00F80291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311"/>
    <w:rsid w:val="00F864F0"/>
    <w:rsid w:val="00F87C85"/>
    <w:rsid w:val="00F90FCE"/>
    <w:rsid w:val="00F915E8"/>
    <w:rsid w:val="00F93877"/>
    <w:rsid w:val="00F93B00"/>
    <w:rsid w:val="00F94436"/>
    <w:rsid w:val="00F94509"/>
    <w:rsid w:val="00F946B8"/>
    <w:rsid w:val="00F96115"/>
    <w:rsid w:val="00FA365D"/>
    <w:rsid w:val="00FA3B41"/>
    <w:rsid w:val="00FA56F7"/>
    <w:rsid w:val="00FA5E83"/>
    <w:rsid w:val="00FA603B"/>
    <w:rsid w:val="00FA65CC"/>
    <w:rsid w:val="00FA76D9"/>
    <w:rsid w:val="00FB1F06"/>
    <w:rsid w:val="00FB223C"/>
    <w:rsid w:val="00FB23F8"/>
    <w:rsid w:val="00FB3291"/>
    <w:rsid w:val="00FB33FE"/>
    <w:rsid w:val="00FB3EC4"/>
    <w:rsid w:val="00FB68CD"/>
    <w:rsid w:val="00FB6B07"/>
    <w:rsid w:val="00FC0EF1"/>
    <w:rsid w:val="00FC0F9B"/>
    <w:rsid w:val="00FC1974"/>
    <w:rsid w:val="00FC1C63"/>
    <w:rsid w:val="00FC2324"/>
    <w:rsid w:val="00FC2F0B"/>
    <w:rsid w:val="00FC300E"/>
    <w:rsid w:val="00FC36B6"/>
    <w:rsid w:val="00FC3EB5"/>
    <w:rsid w:val="00FC4364"/>
    <w:rsid w:val="00FC4913"/>
    <w:rsid w:val="00FC5C2A"/>
    <w:rsid w:val="00FD0654"/>
    <w:rsid w:val="00FD1C74"/>
    <w:rsid w:val="00FD2A22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E71B5"/>
    <w:rsid w:val="00FF0D76"/>
    <w:rsid w:val="00FF1D04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9336-4C05-49A7-AB38-88C0796B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2025-02-26T02:55:00Z</cp:lastPrinted>
  <dcterms:created xsi:type="dcterms:W3CDTF">2025-02-27T04:12:00Z</dcterms:created>
  <dcterms:modified xsi:type="dcterms:W3CDTF">2025-02-27T04:12:00Z</dcterms:modified>
</cp:coreProperties>
</file>