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699B7FE0" w:rsidR="00AB4485" w:rsidRPr="00DC3A8C" w:rsidRDefault="0055064D" w:rsidP="00A3436F">
      <w:pPr>
        <w:shd w:val="clear" w:color="auto" w:fill="FFFFFF" w:themeFill="background1"/>
      </w:pPr>
      <w:r>
        <w:t>27.</w:t>
      </w:r>
      <w:r w:rsidR="000668EE">
        <w:t>01.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B11FFC">
        <w:t>13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624A4C69" w14:textId="71B63E19" w:rsidR="00115EE5" w:rsidRPr="001F1B0B" w:rsidRDefault="001F1B0B" w:rsidP="001F1B0B">
      <w:pPr>
        <w:autoSpaceDE w:val="0"/>
        <w:autoSpaceDN w:val="0"/>
        <w:adjustRightInd w:val="0"/>
        <w:jc w:val="both"/>
        <w:rPr>
          <w:szCs w:val="24"/>
        </w:rPr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  <w:r w:rsidR="00BE06F9" w:rsidRPr="001F1B0B">
        <w:t xml:space="preserve">округа </w:t>
      </w:r>
      <w:r w:rsidR="00A02ABD" w:rsidRPr="001F1B0B">
        <w:t>«О внесении изменений в постановление</w:t>
      </w:r>
      <w:r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  <w:r w:rsidR="00A02ABD" w:rsidRPr="001F1B0B">
        <w:t xml:space="preserve">Артемовского городского округа от </w:t>
      </w:r>
      <w:r w:rsidR="0023629B">
        <w:t>19</w:t>
      </w:r>
      <w:r w:rsidR="00A02ABD" w:rsidRPr="001F1B0B">
        <w:t>.0</w:t>
      </w:r>
      <w:r w:rsidR="0023629B">
        <w:t>2</w:t>
      </w:r>
      <w:r w:rsidR="00A02ABD" w:rsidRPr="001F1B0B">
        <w:t>.201</w:t>
      </w:r>
      <w:r w:rsidR="0023629B">
        <w:t>9</w:t>
      </w:r>
      <w:r w:rsidRPr="001F1B0B">
        <w:t xml:space="preserve"> </w:t>
      </w:r>
      <w:r w:rsidR="00A02ABD" w:rsidRPr="001F1B0B">
        <w:t xml:space="preserve">№ </w:t>
      </w:r>
      <w:r w:rsidR="0023629B">
        <w:t>149</w:t>
      </w:r>
      <w:r w:rsidR="00A02ABD" w:rsidRPr="001F1B0B">
        <w:t>-па «Об утверждении</w:t>
      </w:r>
      <w:r w:rsidR="00727ED3">
        <w:t xml:space="preserve"> </w:t>
      </w:r>
      <w:r w:rsidR="00A02ABD" w:rsidRPr="001F1B0B">
        <w:t>муниципальной программы «Развитие культуры в Артемовском городском</w:t>
      </w:r>
      <w:r w:rsidR="00727ED3">
        <w:t xml:space="preserve"> </w:t>
      </w:r>
      <w:r w:rsidR="00A02ABD"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FB2EB5">
        <w:rPr>
          <w:szCs w:val="24"/>
        </w:rPr>
        <w:t xml:space="preserve"> </w:t>
      </w:r>
      <w:r w:rsidR="0082079D">
        <w:rPr>
          <w:szCs w:val="24"/>
        </w:rPr>
        <w:t>№</w:t>
      </w:r>
      <w:proofErr w:type="gramStart"/>
      <w:r w:rsidR="00712E7D">
        <w:rPr>
          <w:szCs w:val="24"/>
        </w:rPr>
        <w:t xml:space="preserve"> </w:t>
      </w:r>
      <w:r w:rsidR="00CD671B" w:rsidRPr="001F1B0B">
        <w:rPr>
          <w:szCs w:val="24"/>
        </w:rPr>
        <w:t>)</w:t>
      </w:r>
      <w:proofErr w:type="gramEnd"/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546B066C" w:rsidR="00727ED3" w:rsidRPr="00A3436F" w:rsidRDefault="00AA1AED" w:rsidP="0056211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C5C42">
        <w:rPr>
          <w:szCs w:val="24"/>
        </w:rPr>
        <w:t>№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</w:t>
      </w:r>
      <w:proofErr w:type="gramEnd"/>
      <w:r w:rsidR="00727ED3" w:rsidRPr="00A3436F">
        <w:rPr>
          <w:szCs w:val="24"/>
        </w:rPr>
        <w:t xml:space="preserve">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308798DF" w14:textId="77777777" w:rsidR="00727ED3" w:rsidRPr="00295A8D" w:rsidRDefault="00727ED3" w:rsidP="00562117">
      <w:pPr>
        <w:shd w:val="clear" w:color="auto" w:fill="FFFFFF"/>
        <w:tabs>
          <w:tab w:val="left" w:pos="9639"/>
        </w:tabs>
        <w:ind w:firstLine="709"/>
        <w:jc w:val="both"/>
      </w:pPr>
    </w:p>
    <w:p w14:paraId="728F956E" w14:textId="77777777" w:rsidR="00F40113" w:rsidRPr="00FB2EB5" w:rsidRDefault="00F40113" w:rsidP="00562117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69A8F64" w14:textId="77777777" w:rsidR="00FB2EB5" w:rsidRPr="00AC5C42" w:rsidRDefault="0079016A" w:rsidP="00562117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szCs w:val="24"/>
        </w:rPr>
        <w:t>Изменение муниципальной программы «</w:t>
      </w:r>
      <w:r w:rsidR="00965B89" w:rsidRPr="00FB2EB5">
        <w:t xml:space="preserve">Развитие культуры в Артемовском городском </w:t>
      </w:r>
      <w:r w:rsidR="00965B89" w:rsidRPr="00AC5C42">
        <w:rPr>
          <w:bCs/>
          <w:szCs w:val="24"/>
          <w:shd w:val="clear" w:color="auto" w:fill="FFFFFF"/>
        </w:rPr>
        <w:t>округе</w:t>
      </w:r>
      <w:r w:rsidRPr="00AC5C42">
        <w:rPr>
          <w:bCs/>
          <w:szCs w:val="24"/>
          <w:shd w:val="clear" w:color="auto" w:fill="FFFFFF"/>
        </w:rPr>
        <w:t xml:space="preserve">» (далее – Программа) </w:t>
      </w:r>
      <w:r w:rsidR="00FB2EB5" w:rsidRPr="00AC5C42">
        <w:rPr>
          <w:bCs/>
          <w:szCs w:val="24"/>
          <w:shd w:val="clear" w:color="auto" w:fill="FFFFFF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401F3E80" w14:textId="33BEBCF3" w:rsidR="00195902" w:rsidRPr="00576EB1" w:rsidRDefault="00195902" w:rsidP="0056211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 xml:space="preserve">увеличивается </w:t>
      </w:r>
      <w:r w:rsidRPr="00877FAE">
        <w:rPr>
          <w:szCs w:val="24"/>
        </w:rPr>
        <w:t>на</w:t>
      </w:r>
      <w:r>
        <w:rPr>
          <w:szCs w:val="24"/>
        </w:rPr>
        <w:t xml:space="preserve"> </w:t>
      </w:r>
      <w:r w:rsidR="00481FEA">
        <w:rPr>
          <w:szCs w:val="24"/>
        </w:rPr>
        <w:t xml:space="preserve">64 671,58426 </w:t>
      </w:r>
      <w:r>
        <w:rPr>
          <w:szCs w:val="24"/>
        </w:rPr>
        <w:t xml:space="preserve">тыс. рублей и составит 1 405 046,23941 тыс. рублей на этап реализации Программы 2025-2027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</w:t>
      </w:r>
    </w:p>
    <w:p w14:paraId="299C6E8D" w14:textId="77777777" w:rsidR="00195902" w:rsidRDefault="00195902" w:rsidP="005621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</w:t>
      </w:r>
      <w:r w:rsidRPr="00B13AE8">
        <w:rPr>
          <w:szCs w:val="24"/>
        </w:rPr>
        <w:t>2025</w:t>
      </w:r>
      <w:r>
        <w:rPr>
          <w:szCs w:val="24"/>
        </w:rPr>
        <w:t>-202</w:t>
      </w:r>
      <w:r w:rsidRPr="00B13AE8">
        <w:rPr>
          <w:szCs w:val="24"/>
        </w:rPr>
        <w:t>6</w:t>
      </w:r>
      <w:r>
        <w:rPr>
          <w:szCs w:val="24"/>
        </w:rPr>
        <w:t xml:space="preserve"> года.</w:t>
      </w:r>
    </w:p>
    <w:p w14:paraId="7A62C99A" w14:textId="77777777" w:rsidR="00195902" w:rsidRDefault="00195902" w:rsidP="00562117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С учетом изменения, вносимого проектом постановления, о</w:t>
      </w:r>
      <w:r w:rsidRPr="004D2892">
        <w:rPr>
          <w:szCs w:val="24"/>
        </w:rPr>
        <w:t xml:space="preserve">бщий объем финансового обеспечения Программы </w:t>
      </w:r>
      <w:r w:rsidRPr="004B1535">
        <w:rPr>
          <w:szCs w:val="24"/>
        </w:rPr>
        <w:t>по годам</w:t>
      </w:r>
      <w:r>
        <w:rPr>
          <w:szCs w:val="24"/>
        </w:rPr>
        <w:t xml:space="preserve"> составит</w:t>
      </w:r>
      <w:r w:rsidRPr="004B1535">
        <w:rPr>
          <w:szCs w:val="24"/>
        </w:rPr>
        <w:t>: 202</w:t>
      </w:r>
      <w:r>
        <w:rPr>
          <w:szCs w:val="24"/>
        </w:rPr>
        <w:t>5</w:t>
      </w:r>
      <w:r w:rsidRPr="004B1535">
        <w:rPr>
          <w:szCs w:val="24"/>
        </w:rPr>
        <w:t xml:space="preserve"> год – </w:t>
      </w:r>
      <w:r>
        <w:rPr>
          <w:szCs w:val="24"/>
        </w:rPr>
        <w:t xml:space="preserve">478 209,87222 </w:t>
      </w:r>
      <w:r w:rsidRPr="004B1535">
        <w:rPr>
          <w:szCs w:val="24"/>
        </w:rPr>
        <w:t>тыс. рублей</w:t>
      </w:r>
      <w:r>
        <w:rPr>
          <w:szCs w:val="24"/>
        </w:rPr>
        <w:t xml:space="preserve"> (</w:t>
      </w:r>
      <w:r w:rsidRPr="00195902">
        <w:rPr>
          <w:b/>
          <w:szCs w:val="24"/>
        </w:rPr>
        <w:t>увеличение на 16 946,32653 тыс. рублей</w:t>
      </w:r>
      <w:r>
        <w:rPr>
          <w:szCs w:val="24"/>
        </w:rPr>
        <w:t>)</w:t>
      </w:r>
      <w:r w:rsidRPr="004B1535">
        <w:rPr>
          <w:szCs w:val="24"/>
        </w:rPr>
        <w:t xml:space="preserve">; </w:t>
      </w:r>
      <w:r>
        <w:rPr>
          <w:szCs w:val="24"/>
        </w:rPr>
        <w:t xml:space="preserve">2026 </w:t>
      </w:r>
      <w:r w:rsidRPr="004B1535">
        <w:rPr>
          <w:szCs w:val="24"/>
        </w:rPr>
        <w:t xml:space="preserve">год – </w:t>
      </w:r>
      <w:r>
        <w:rPr>
          <w:szCs w:val="24"/>
        </w:rPr>
        <w:t xml:space="preserve">480 874,34706 </w:t>
      </w:r>
      <w:r w:rsidRPr="004B1535">
        <w:rPr>
          <w:szCs w:val="24"/>
        </w:rPr>
        <w:t>тыс. рублей</w:t>
      </w:r>
      <w:r>
        <w:rPr>
          <w:szCs w:val="24"/>
        </w:rPr>
        <w:t xml:space="preserve"> (</w:t>
      </w:r>
      <w:r w:rsidRPr="00195902">
        <w:rPr>
          <w:b/>
          <w:szCs w:val="24"/>
        </w:rPr>
        <w:t>увеличение на 47 725,25773 тыс. рублей</w:t>
      </w:r>
      <w:r>
        <w:rPr>
          <w:szCs w:val="24"/>
        </w:rPr>
        <w:t xml:space="preserve">); 2027 год – 445 962,02013 </w:t>
      </w:r>
      <w:r w:rsidRPr="004B1535">
        <w:rPr>
          <w:szCs w:val="24"/>
        </w:rPr>
        <w:t>тыс. рублей</w:t>
      </w:r>
      <w:r>
        <w:rPr>
          <w:szCs w:val="24"/>
        </w:rPr>
        <w:t>.</w:t>
      </w:r>
      <w:proofErr w:type="gramEnd"/>
    </w:p>
    <w:p w14:paraId="4AB0B0FA" w14:textId="04AAA06D" w:rsidR="00195902" w:rsidRDefault="00195902" w:rsidP="00562117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195902">
        <w:rPr>
          <w:rFonts w:eastAsia="Calibri"/>
          <w:szCs w:val="24"/>
          <w:lang w:eastAsia="en-US"/>
        </w:rPr>
        <w:t xml:space="preserve">Изменение объема финансового обеспечения мероприятий Программы </w:t>
      </w:r>
      <w:r w:rsidR="00E5362C">
        <w:rPr>
          <w:rFonts w:eastAsia="Calibri"/>
          <w:szCs w:val="24"/>
          <w:lang w:eastAsia="en-US"/>
        </w:rPr>
        <w:t xml:space="preserve">обусловлено </w:t>
      </w:r>
      <w:r>
        <w:rPr>
          <w:rFonts w:eastAsia="Calibri"/>
          <w:szCs w:val="24"/>
          <w:lang w:eastAsia="en-US"/>
        </w:rPr>
        <w:t xml:space="preserve">распределением в бюджет округа </w:t>
      </w:r>
      <w:r w:rsidR="00F56483">
        <w:rPr>
          <w:rFonts w:eastAsia="Calibri"/>
          <w:szCs w:val="24"/>
          <w:lang w:eastAsia="en-US"/>
        </w:rPr>
        <w:t xml:space="preserve">субсидии </w:t>
      </w:r>
      <w:r>
        <w:rPr>
          <w:rFonts w:eastAsia="Calibri"/>
          <w:szCs w:val="24"/>
          <w:lang w:eastAsia="en-US"/>
        </w:rPr>
        <w:t>из бюджета Приморского края</w:t>
      </w:r>
      <w:r w:rsidR="00F56483">
        <w:rPr>
          <w:rFonts w:eastAsia="Calibri"/>
          <w:szCs w:val="24"/>
          <w:lang w:eastAsia="en-US"/>
        </w:rPr>
        <w:t xml:space="preserve"> в соответствии с Законом </w:t>
      </w:r>
      <w:r w:rsidR="00F56483">
        <w:rPr>
          <w:rFonts w:eastAsiaTheme="minorHAnsi"/>
          <w:szCs w:val="24"/>
          <w:lang w:eastAsia="en-US"/>
        </w:rPr>
        <w:t xml:space="preserve">Приморского края от 19.12.2024 № 692-КЗ «О краевом бюджете на 2025 год и плановый период 2026 и 2027 годов». </w:t>
      </w:r>
    </w:p>
    <w:p w14:paraId="4C10644B" w14:textId="05A9C5B6" w:rsidR="00195902" w:rsidRPr="00E80C41" w:rsidRDefault="00AC5C42" w:rsidP="00562117">
      <w:pPr>
        <w:autoSpaceDE w:val="0"/>
        <w:autoSpaceDN w:val="0"/>
        <w:adjustRightInd w:val="0"/>
        <w:ind w:firstLine="709"/>
        <w:jc w:val="both"/>
      </w:pPr>
      <w:r w:rsidRPr="00E80C41">
        <w:rPr>
          <w:rFonts w:eastAsia="Calibri"/>
          <w:szCs w:val="24"/>
          <w:lang w:eastAsia="en-US"/>
        </w:rPr>
        <w:t>Общий объем финансового обеспечения Программы</w:t>
      </w:r>
      <w:r w:rsidR="00F0400D" w:rsidRPr="00E80C41">
        <w:rPr>
          <w:rFonts w:eastAsia="Calibri"/>
          <w:szCs w:val="24"/>
          <w:lang w:eastAsia="en-US"/>
        </w:rPr>
        <w:t xml:space="preserve"> на 2025-2026 годы, объем финансового обеспечения мероприятий Программы</w:t>
      </w:r>
      <w:r w:rsidRPr="00E80C41">
        <w:rPr>
          <w:rFonts w:eastAsia="Calibri"/>
          <w:szCs w:val="24"/>
          <w:lang w:eastAsia="en-US"/>
        </w:rPr>
        <w:t>, указанны</w:t>
      </w:r>
      <w:r w:rsidR="00F0400D" w:rsidRPr="00E80C41">
        <w:rPr>
          <w:rFonts w:eastAsia="Calibri"/>
          <w:szCs w:val="24"/>
          <w:lang w:eastAsia="en-US"/>
        </w:rPr>
        <w:t>е</w:t>
      </w:r>
      <w:r w:rsidRPr="00E80C41">
        <w:rPr>
          <w:rFonts w:eastAsia="Calibri"/>
          <w:szCs w:val="24"/>
          <w:lang w:eastAsia="en-US"/>
        </w:rPr>
        <w:t xml:space="preserve"> в проекте постановления,</w:t>
      </w:r>
      <w:r w:rsidR="00195902" w:rsidRPr="00E80C41">
        <w:rPr>
          <w:rFonts w:eastAsia="Calibri"/>
          <w:szCs w:val="24"/>
          <w:lang w:eastAsia="en-US"/>
        </w:rPr>
        <w:t xml:space="preserve"> не</w:t>
      </w:r>
      <w:r w:rsidRPr="00E80C41">
        <w:rPr>
          <w:rFonts w:eastAsia="Calibri"/>
          <w:szCs w:val="24"/>
          <w:lang w:eastAsia="en-US"/>
        </w:rPr>
        <w:t xml:space="preserve"> </w:t>
      </w:r>
      <w:r w:rsidR="00F0400D" w:rsidRPr="00E80C41">
        <w:rPr>
          <w:rFonts w:eastAsia="Calibri"/>
          <w:szCs w:val="24"/>
          <w:lang w:eastAsia="en-US"/>
        </w:rPr>
        <w:t xml:space="preserve">соответствуют </w:t>
      </w:r>
      <w:r w:rsidRPr="00E80C41">
        <w:rPr>
          <w:rFonts w:eastAsia="Calibri"/>
          <w:szCs w:val="24"/>
          <w:lang w:eastAsia="en-US"/>
        </w:rPr>
        <w:t xml:space="preserve"> параметрам решения </w:t>
      </w:r>
      <w:r w:rsidR="00195902" w:rsidRPr="00E80C41">
        <w:rPr>
          <w:rFonts w:eastAsia="Calibri"/>
          <w:szCs w:val="24"/>
          <w:lang w:eastAsia="en-US"/>
        </w:rPr>
        <w:t xml:space="preserve">Думы Артемовского городского округа от 05.12.2024 </w:t>
      </w:r>
      <w:r w:rsidR="00E80C41">
        <w:rPr>
          <w:rFonts w:eastAsia="Calibri"/>
          <w:szCs w:val="24"/>
          <w:lang w:eastAsia="en-US"/>
        </w:rPr>
        <w:t xml:space="preserve"> </w:t>
      </w:r>
      <w:r w:rsidR="00195902" w:rsidRPr="00E80C41">
        <w:rPr>
          <w:rFonts w:eastAsia="Calibri"/>
          <w:szCs w:val="24"/>
          <w:lang w:eastAsia="en-US"/>
        </w:rPr>
        <w:t>№ 400 «</w:t>
      </w:r>
      <w:r w:rsidR="00195902" w:rsidRPr="00E80C41">
        <w:t>О бюджете Артемовского городского округа на 2025 год и плановый период 2026 и 2027 годов» (далее – решение № 400).</w:t>
      </w:r>
    </w:p>
    <w:p w14:paraId="42583483" w14:textId="061FBB83" w:rsidR="00AC5C42" w:rsidRDefault="00AC5C42" w:rsidP="0056211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F10E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DF10EF">
        <w:t xml:space="preserve">управлению культуры, туризма и молодежной политики </w:t>
      </w:r>
      <w:r w:rsidRPr="00DF10EF">
        <w:lastRenderedPageBreak/>
        <w:t>администрации Артемовского городского округа</w:t>
      </w:r>
      <w:r w:rsidRPr="00DF10EF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DF10EF">
        <w:rPr>
          <w:rFonts w:eastAsia="Calibri"/>
          <w:szCs w:val="24"/>
          <w:lang w:eastAsia="en-US"/>
        </w:rPr>
        <w:t xml:space="preserve">о бюджете № </w:t>
      </w:r>
      <w:r w:rsidR="00195902">
        <w:rPr>
          <w:rFonts w:eastAsia="Calibri"/>
          <w:szCs w:val="24"/>
          <w:lang w:eastAsia="en-US"/>
        </w:rPr>
        <w:t>400</w:t>
      </w:r>
      <w:r w:rsidRPr="00DF10EF">
        <w:rPr>
          <w:szCs w:val="24"/>
        </w:rPr>
        <w:t>.</w:t>
      </w:r>
    </w:p>
    <w:p w14:paraId="31679049" w14:textId="4B187C54" w:rsidR="00195902" w:rsidRPr="00712E7D" w:rsidRDefault="00195902" w:rsidP="00562117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346926">
        <w:rPr>
          <w:rFonts w:eastAsia="Calibri"/>
          <w:szCs w:val="24"/>
          <w:lang w:eastAsia="en-US"/>
        </w:rPr>
        <w:t xml:space="preserve">Проектом постановления вносятся изменения в приложение </w:t>
      </w:r>
      <w:r w:rsidR="00265C6D" w:rsidRPr="00346926">
        <w:rPr>
          <w:rFonts w:eastAsia="Calibri"/>
          <w:szCs w:val="24"/>
          <w:lang w:eastAsia="en-US"/>
        </w:rPr>
        <w:t>2</w:t>
      </w:r>
      <w:r w:rsidRPr="00346926">
        <w:rPr>
          <w:rFonts w:eastAsia="Calibri"/>
          <w:szCs w:val="24"/>
          <w:lang w:eastAsia="en-US"/>
        </w:rPr>
        <w:t xml:space="preserve"> к муниципальной </w:t>
      </w:r>
      <w:r w:rsidRPr="00712E7D">
        <w:rPr>
          <w:rFonts w:eastAsia="Calibri"/>
          <w:szCs w:val="24"/>
          <w:lang w:eastAsia="en-US"/>
        </w:rPr>
        <w:t>программе</w:t>
      </w:r>
      <w:r w:rsidR="00265C6D">
        <w:rPr>
          <w:rFonts w:eastAsia="Calibri"/>
          <w:szCs w:val="24"/>
          <w:lang w:eastAsia="en-US"/>
        </w:rPr>
        <w:t>:</w:t>
      </w:r>
    </w:p>
    <w:p w14:paraId="0D521176" w14:textId="7F8BC5F2" w:rsidR="00265C6D" w:rsidRPr="00481FEA" w:rsidRDefault="00265C6D" w:rsidP="00562117">
      <w:pPr>
        <w:pStyle w:val="af4"/>
        <w:ind w:firstLine="709"/>
        <w:jc w:val="both"/>
        <w:rPr>
          <w:szCs w:val="24"/>
        </w:rPr>
      </w:pPr>
      <w:r w:rsidRPr="00481FEA">
        <w:rPr>
          <w:szCs w:val="24"/>
        </w:rPr>
        <w:t xml:space="preserve">1. Объем финансового обеспечения комплекса процессных мероприятий Программы                        </w:t>
      </w:r>
      <w:r w:rsidRPr="00481FEA">
        <w:rPr>
          <w:b/>
          <w:bCs/>
          <w:szCs w:val="24"/>
        </w:rPr>
        <w:t>«2.1. Обеспечение населения услугами учреждений культуры»</w:t>
      </w:r>
      <w:r w:rsidRPr="00481FEA">
        <w:t xml:space="preserve"> </w:t>
      </w:r>
      <w:bookmarkStart w:id="3" w:name="_Hlk157532877"/>
      <w:r w:rsidR="00F0400D" w:rsidRPr="00481FEA">
        <w:rPr>
          <w:szCs w:val="24"/>
        </w:rPr>
        <w:t xml:space="preserve">уменьшается </w:t>
      </w:r>
      <w:r w:rsidRPr="00481FEA">
        <w:rPr>
          <w:szCs w:val="24"/>
        </w:rPr>
        <w:t xml:space="preserve">на </w:t>
      </w:r>
      <w:r w:rsidR="00F0400D" w:rsidRPr="00481FEA">
        <w:rPr>
          <w:szCs w:val="24"/>
        </w:rPr>
        <w:t xml:space="preserve">2 000,15209 </w:t>
      </w:r>
      <w:r w:rsidRPr="00481FEA">
        <w:rPr>
          <w:szCs w:val="24"/>
        </w:rPr>
        <w:t>тыс. рублей</w:t>
      </w:r>
      <w:bookmarkEnd w:id="3"/>
      <w:r w:rsidR="00F0400D" w:rsidRPr="00481FEA">
        <w:rPr>
          <w:szCs w:val="24"/>
        </w:rPr>
        <w:t>, в том числе по годам</w:t>
      </w:r>
      <w:r w:rsidRPr="00481FEA">
        <w:rPr>
          <w:szCs w:val="24"/>
        </w:rPr>
        <w:t>:</w:t>
      </w:r>
    </w:p>
    <w:p w14:paraId="75027410" w14:textId="570480B5" w:rsidR="00481FEA" w:rsidRDefault="00265C6D" w:rsidP="00562117">
      <w:pPr>
        <w:pStyle w:val="af4"/>
        <w:ind w:firstLine="709"/>
        <w:jc w:val="both"/>
        <w:rPr>
          <w:szCs w:val="24"/>
        </w:rPr>
      </w:pPr>
      <w:r w:rsidRPr="00562117">
        <w:rPr>
          <w:b/>
          <w:iCs/>
          <w:szCs w:val="24"/>
        </w:rPr>
        <w:t>2025 год</w:t>
      </w:r>
      <w:r w:rsidRPr="00481FEA">
        <w:rPr>
          <w:iCs/>
          <w:szCs w:val="24"/>
        </w:rPr>
        <w:t xml:space="preserve"> – у</w:t>
      </w:r>
      <w:r w:rsidR="00F0400D" w:rsidRPr="00481FEA">
        <w:rPr>
          <w:iCs/>
          <w:szCs w:val="24"/>
        </w:rPr>
        <w:t xml:space="preserve">меньшение на 524,11319 </w:t>
      </w:r>
      <w:r w:rsidRPr="00481FEA">
        <w:rPr>
          <w:iCs/>
          <w:szCs w:val="24"/>
        </w:rPr>
        <w:t xml:space="preserve"> тыс. рублей</w:t>
      </w:r>
      <w:r w:rsidR="00F0400D" w:rsidRPr="00481FEA">
        <w:rPr>
          <w:iCs/>
          <w:szCs w:val="24"/>
        </w:rPr>
        <w:t xml:space="preserve">. Средства </w:t>
      </w:r>
      <w:r w:rsidR="00481FEA">
        <w:rPr>
          <w:iCs/>
          <w:szCs w:val="24"/>
        </w:rPr>
        <w:t xml:space="preserve">с </w:t>
      </w:r>
      <w:r w:rsidR="00F0400D" w:rsidRPr="00481FEA">
        <w:rPr>
          <w:szCs w:val="24"/>
        </w:rPr>
        <w:t>мероприяти</w:t>
      </w:r>
      <w:r w:rsidR="00481FEA">
        <w:rPr>
          <w:szCs w:val="24"/>
        </w:rPr>
        <w:t>я</w:t>
      </w:r>
      <w:r w:rsidR="00F0400D" w:rsidRPr="00481FEA">
        <w:rPr>
          <w:szCs w:val="24"/>
        </w:rPr>
        <w:t xml:space="preserve"> «</w:t>
      </w:r>
      <w:r w:rsidR="00F0400D" w:rsidRPr="00562117">
        <w:rPr>
          <w:i/>
          <w:szCs w:val="24"/>
        </w:rPr>
        <w:t>2.1.3. Проведение общегородских мероприятий»</w:t>
      </w:r>
      <w:r w:rsidR="00F0400D" w:rsidRPr="00562117">
        <w:rPr>
          <w:szCs w:val="24"/>
        </w:rPr>
        <w:t xml:space="preserve"> </w:t>
      </w:r>
      <w:r w:rsidR="00481FEA" w:rsidRPr="00562117">
        <w:rPr>
          <w:szCs w:val="24"/>
        </w:rPr>
        <w:t xml:space="preserve">временно (с последующим восстановлением)  </w:t>
      </w:r>
      <w:r w:rsidR="00481FEA">
        <w:rPr>
          <w:szCs w:val="24"/>
        </w:rPr>
        <w:t xml:space="preserve">перераспределяются на новый </w:t>
      </w:r>
      <w:r w:rsidR="00481FEA" w:rsidRPr="00481FEA">
        <w:rPr>
          <w:szCs w:val="24"/>
        </w:rPr>
        <w:t>комплекс процессных мероприятий Программы</w:t>
      </w:r>
      <w:r w:rsidR="00481FEA">
        <w:rPr>
          <w:szCs w:val="24"/>
        </w:rPr>
        <w:t xml:space="preserve"> «5.2.Федеральный проект «Семейные ценности и инфраструктура культуры» в целях планирования за счет местного бюджета средств на софинансирование мероприятий по ремонту учреждений культуры;</w:t>
      </w:r>
    </w:p>
    <w:p w14:paraId="32050FC6" w14:textId="0EB3E561" w:rsidR="00481FEA" w:rsidRDefault="00481FEA" w:rsidP="00562117">
      <w:pPr>
        <w:pStyle w:val="af4"/>
        <w:ind w:firstLine="709"/>
        <w:jc w:val="both"/>
        <w:rPr>
          <w:szCs w:val="24"/>
        </w:rPr>
      </w:pPr>
      <w:r w:rsidRPr="00562117">
        <w:rPr>
          <w:b/>
          <w:iCs/>
          <w:szCs w:val="24"/>
        </w:rPr>
        <w:t>2026 год</w:t>
      </w:r>
      <w:r w:rsidRPr="00481FEA">
        <w:rPr>
          <w:iCs/>
          <w:szCs w:val="24"/>
        </w:rPr>
        <w:t xml:space="preserve"> – уменьшение на </w:t>
      </w:r>
      <w:r>
        <w:rPr>
          <w:iCs/>
          <w:szCs w:val="24"/>
        </w:rPr>
        <w:t xml:space="preserve">1 476,03890 </w:t>
      </w:r>
      <w:r w:rsidRPr="00481FEA">
        <w:rPr>
          <w:iCs/>
          <w:szCs w:val="24"/>
        </w:rPr>
        <w:t xml:space="preserve">тыс. рублей. Средства </w:t>
      </w:r>
      <w:r>
        <w:rPr>
          <w:iCs/>
          <w:szCs w:val="24"/>
        </w:rPr>
        <w:t xml:space="preserve">с </w:t>
      </w:r>
      <w:r w:rsidRPr="00481FEA">
        <w:rPr>
          <w:szCs w:val="24"/>
        </w:rPr>
        <w:t>мероприяти</w:t>
      </w:r>
      <w:r>
        <w:rPr>
          <w:szCs w:val="24"/>
        </w:rPr>
        <w:t>я</w:t>
      </w:r>
      <w:r w:rsidRPr="00481FEA">
        <w:rPr>
          <w:szCs w:val="24"/>
        </w:rPr>
        <w:t xml:space="preserve"> «</w:t>
      </w:r>
      <w:r w:rsidRPr="00562117">
        <w:rPr>
          <w:i/>
          <w:szCs w:val="24"/>
        </w:rPr>
        <w:t>2.1.1. Оказание услуг (выполнение работ) в рамках муниципального задания МКУК ЦСКДУ»</w:t>
      </w:r>
      <w:r>
        <w:rPr>
          <w:color w:val="FF0000"/>
          <w:szCs w:val="24"/>
        </w:rPr>
        <w:t xml:space="preserve"> </w:t>
      </w:r>
      <w:r w:rsidRPr="00481FEA">
        <w:rPr>
          <w:szCs w:val="24"/>
        </w:rPr>
        <w:t xml:space="preserve"> </w:t>
      </w:r>
      <w:r w:rsidRPr="00562117">
        <w:rPr>
          <w:szCs w:val="24"/>
        </w:rPr>
        <w:t xml:space="preserve">временно (с последующим восстановлением)  перераспределяются на новый комплекс </w:t>
      </w:r>
      <w:r w:rsidRPr="00481FEA">
        <w:rPr>
          <w:szCs w:val="24"/>
        </w:rPr>
        <w:t>процессных мероприятий Программы</w:t>
      </w:r>
      <w:r>
        <w:rPr>
          <w:szCs w:val="24"/>
        </w:rPr>
        <w:t xml:space="preserve"> «5.2.Федеральный проект «Семейные ценности и инфраструктура культуры» в целях планирования за счет местного бюджета средств на софинансирование мероприятий по ремонту учреждений культуры.</w:t>
      </w:r>
    </w:p>
    <w:p w14:paraId="743AC31C" w14:textId="63304D95" w:rsidR="00481FEA" w:rsidRDefault="00481FEA" w:rsidP="00562117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2. В Программу добавляется новый </w:t>
      </w:r>
      <w:r w:rsidRPr="00481FEA">
        <w:rPr>
          <w:szCs w:val="24"/>
        </w:rPr>
        <w:t xml:space="preserve">комплекс процессных мероприятий </w:t>
      </w:r>
      <w:r w:rsidRPr="00562117">
        <w:rPr>
          <w:b/>
          <w:szCs w:val="24"/>
        </w:rPr>
        <w:t>«5.2.Федеральный проект «Семейные ценности и инфраструктура культуры»</w:t>
      </w:r>
      <w:r>
        <w:rPr>
          <w:szCs w:val="24"/>
        </w:rPr>
        <w:t xml:space="preserve"> с объемом финансового обеспечения в размере 66 671,73635 рублей;</w:t>
      </w:r>
    </w:p>
    <w:p w14:paraId="5700A9D0" w14:textId="77777777" w:rsidR="00562117" w:rsidRDefault="00481FEA" w:rsidP="00562117">
      <w:pPr>
        <w:pStyle w:val="af4"/>
        <w:ind w:firstLine="709"/>
        <w:jc w:val="both"/>
        <w:rPr>
          <w:szCs w:val="24"/>
        </w:rPr>
      </w:pPr>
      <w:r w:rsidRPr="00562117">
        <w:rPr>
          <w:b/>
          <w:szCs w:val="24"/>
        </w:rPr>
        <w:t>2025 год</w:t>
      </w:r>
      <w:r>
        <w:rPr>
          <w:szCs w:val="24"/>
        </w:rPr>
        <w:t xml:space="preserve"> – 17 470,43972 тыс. рублей. Средства планируются</w:t>
      </w:r>
      <w:r w:rsidR="00562117">
        <w:rPr>
          <w:szCs w:val="24"/>
        </w:rPr>
        <w:t>:</w:t>
      </w:r>
    </w:p>
    <w:p w14:paraId="4F1D43F7" w14:textId="68B81DFE" w:rsidR="00481FEA" w:rsidRDefault="00481FEA" w:rsidP="00562117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на ремонт </w:t>
      </w:r>
      <w:r w:rsidR="00562117">
        <w:rPr>
          <w:szCs w:val="24"/>
        </w:rPr>
        <w:t>здания библиотеки по ул. Каширская</w:t>
      </w:r>
      <w:proofErr w:type="gramStart"/>
      <w:r w:rsidR="00562117">
        <w:rPr>
          <w:szCs w:val="24"/>
        </w:rPr>
        <w:t>,д</w:t>
      </w:r>
      <w:proofErr w:type="gramEnd"/>
      <w:r w:rsidR="00562117">
        <w:rPr>
          <w:szCs w:val="24"/>
        </w:rPr>
        <w:t xml:space="preserve">.30 в размере 6 950,76794 тыс. рублей (мероприятие </w:t>
      </w:r>
      <w:r w:rsidR="00562117" w:rsidRPr="00562117">
        <w:rPr>
          <w:i/>
          <w:szCs w:val="24"/>
        </w:rPr>
        <w:t xml:space="preserve">«5.2.1. </w:t>
      </w:r>
      <w:proofErr w:type="gramStart"/>
      <w:r w:rsidR="00562117" w:rsidRPr="00562117">
        <w:rPr>
          <w:i/>
          <w:szCs w:val="24"/>
        </w:rPr>
        <w:t>«Модернизация региональных и муниципальных библиотек</w:t>
      </w:r>
      <w:r w:rsidR="00562117">
        <w:rPr>
          <w:szCs w:val="24"/>
        </w:rPr>
        <w:t>»);</w:t>
      </w:r>
      <w:proofErr w:type="gramEnd"/>
    </w:p>
    <w:p w14:paraId="7A637B80" w14:textId="7EE3BABA" w:rsidR="00562117" w:rsidRDefault="00562117" w:rsidP="00562117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на капитальный ремонт ДК </w:t>
      </w:r>
      <w:proofErr w:type="spellStart"/>
      <w:r>
        <w:rPr>
          <w:szCs w:val="24"/>
        </w:rPr>
        <w:t>ш</w:t>
      </w:r>
      <w:proofErr w:type="gramStart"/>
      <w:r>
        <w:rPr>
          <w:szCs w:val="24"/>
        </w:rPr>
        <w:t>.А</w:t>
      </w:r>
      <w:proofErr w:type="gramEnd"/>
      <w:r>
        <w:rPr>
          <w:szCs w:val="24"/>
        </w:rPr>
        <w:t>мурская</w:t>
      </w:r>
      <w:proofErr w:type="spellEnd"/>
      <w:r>
        <w:rPr>
          <w:szCs w:val="24"/>
        </w:rPr>
        <w:t xml:space="preserve"> в размере 10 519,67178 рублей (мероприятие </w:t>
      </w:r>
      <w:r>
        <w:rPr>
          <w:i/>
          <w:szCs w:val="24"/>
        </w:rPr>
        <w:t xml:space="preserve">«5.2.2. </w:t>
      </w:r>
      <w:proofErr w:type="gramStart"/>
      <w:r>
        <w:rPr>
          <w:i/>
          <w:szCs w:val="24"/>
        </w:rPr>
        <w:t>Развитие сети учреждений культурно-досугового типа»)</w:t>
      </w:r>
      <w:r>
        <w:rPr>
          <w:szCs w:val="24"/>
        </w:rPr>
        <w:t>;</w:t>
      </w:r>
      <w:proofErr w:type="gramEnd"/>
    </w:p>
    <w:p w14:paraId="72F49B21" w14:textId="7E6E415A" w:rsidR="00562117" w:rsidRDefault="00562117" w:rsidP="00562117">
      <w:pPr>
        <w:pStyle w:val="af4"/>
        <w:ind w:firstLine="709"/>
        <w:jc w:val="both"/>
        <w:rPr>
          <w:szCs w:val="24"/>
        </w:rPr>
      </w:pPr>
      <w:r w:rsidRPr="00562117">
        <w:rPr>
          <w:b/>
          <w:szCs w:val="24"/>
        </w:rPr>
        <w:t>2026 год</w:t>
      </w:r>
      <w:r>
        <w:rPr>
          <w:szCs w:val="24"/>
        </w:rPr>
        <w:t xml:space="preserve"> – 49 201,29663  тыс. рублей. Средства планируются на капитальный ремонт ДК </w:t>
      </w:r>
      <w:proofErr w:type="spellStart"/>
      <w:r>
        <w:rPr>
          <w:szCs w:val="24"/>
        </w:rPr>
        <w:t>ш</w:t>
      </w:r>
      <w:proofErr w:type="gramStart"/>
      <w:r>
        <w:rPr>
          <w:szCs w:val="24"/>
        </w:rPr>
        <w:t>.А</w:t>
      </w:r>
      <w:proofErr w:type="gramEnd"/>
      <w:r>
        <w:rPr>
          <w:szCs w:val="24"/>
        </w:rPr>
        <w:t>мурская</w:t>
      </w:r>
      <w:proofErr w:type="spellEnd"/>
      <w:r>
        <w:rPr>
          <w:szCs w:val="24"/>
        </w:rPr>
        <w:t xml:space="preserve"> (мероприятие </w:t>
      </w:r>
      <w:r>
        <w:rPr>
          <w:i/>
          <w:szCs w:val="24"/>
        </w:rPr>
        <w:t xml:space="preserve">«5.2.2. </w:t>
      </w:r>
      <w:proofErr w:type="gramStart"/>
      <w:r>
        <w:rPr>
          <w:i/>
          <w:szCs w:val="24"/>
        </w:rPr>
        <w:t>Развитие сети учреждений культурно-досугового типа»)</w:t>
      </w:r>
      <w:r>
        <w:rPr>
          <w:szCs w:val="24"/>
        </w:rPr>
        <w:t>.</w:t>
      </w:r>
      <w:proofErr w:type="gramEnd"/>
    </w:p>
    <w:p w14:paraId="4DDB6EFA" w14:textId="2A5635D7" w:rsidR="00346926" w:rsidRPr="00E02708" w:rsidRDefault="00346926" w:rsidP="0034692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E02708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текстовую часть Программы, приложение </w:t>
      </w:r>
      <w:r>
        <w:rPr>
          <w:rFonts w:eastAsiaTheme="minorHAnsi"/>
          <w:szCs w:val="24"/>
          <w:lang w:eastAsia="en-US"/>
        </w:rPr>
        <w:t>4</w:t>
      </w:r>
      <w:r w:rsidRPr="00E02708">
        <w:rPr>
          <w:rFonts w:eastAsiaTheme="minorHAnsi"/>
          <w:szCs w:val="24"/>
          <w:lang w:eastAsia="en-US"/>
        </w:rPr>
        <w:t xml:space="preserve"> к Программе.</w:t>
      </w:r>
    </w:p>
    <w:p w14:paraId="0AA3D94E" w14:textId="77777777" w:rsidR="00562117" w:rsidRPr="00562117" w:rsidRDefault="00562117" w:rsidP="00562117">
      <w:pPr>
        <w:pStyle w:val="af4"/>
        <w:ind w:firstLine="709"/>
        <w:jc w:val="both"/>
        <w:rPr>
          <w:szCs w:val="24"/>
        </w:rPr>
      </w:pPr>
    </w:p>
    <w:p w14:paraId="0340AED3" w14:textId="517F7BFE" w:rsidR="00562117" w:rsidRPr="00627715" w:rsidRDefault="00623BDF" w:rsidP="0056211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DD7743">
        <w:rPr>
          <w:szCs w:val="24"/>
        </w:rPr>
        <w:t>П</w:t>
      </w:r>
      <w:r w:rsidR="008C03C8" w:rsidRPr="00DD7743">
        <w:rPr>
          <w:szCs w:val="24"/>
        </w:rPr>
        <w:t>о итогам экспертизы проекта постановления администрации Арт</w:t>
      </w:r>
      <w:r w:rsidR="00B01BB3" w:rsidRPr="00DD7743">
        <w:rPr>
          <w:szCs w:val="24"/>
        </w:rPr>
        <w:t>е</w:t>
      </w:r>
      <w:r w:rsidR="008C03C8" w:rsidRPr="00DD7743">
        <w:rPr>
          <w:szCs w:val="24"/>
        </w:rPr>
        <w:t xml:space="preserve">мовского городского округа </w:t>
      </w:r>
      <w:r w:rsidR="008C03C8" w:rsidRPr="00DD7743">
        <w:rPr>
          <w:bCs/>
          <w:szCs w:val="24"/>
          <w:shd w:val="clear" w:color="auto" w:fill="FFFFFF"/>
        </w:rPr>
        <w:t>«</w:t>
      </w:r>
      <w:r w:rsidR="00544BDA" w:rsidRPr="00DD7743">
        <w:rPr>
          <w:rFonts w:eastAsia="Calibri"/>
          <w:szCs w:val="24"/>
        </w:rPr>
        <w:t xml:space="preserve">О внесении изменений в постановление </w:t>
      </w:r>
      <w:r w:rsidR="0011660A" w:rsidRPr="00DD7743">
        <w:rPr>
          <w:rFonts w:eastAsia="Calibri"/>
          <w:szCs w:val="24"/>
        </w:rPr>
        <w:t>администрации Артемовского</w:t>
      </w:r>
      <w:r w:rsidR="00544BDA" w:rsidRPr="00DD7743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D7743">
        <w:rPr>
          <w:szCs w:val="24"/>
        </w:rPr>
        <w:t xml:space="preserve">«Развитие культуры в Артемовском городском округе» </w:t>
      </w:r>
      <w:r w:rsidR="00592D63" w:rsidRPr="00DD7743">
        <w:rPr>
          <w:szCs w:val="24"/>
        </w:rPr>
        <w:t xml:space="preserve">(в ред. </w:t>
      </w:r>
      <w:r w:rsidR="00DE4A13" w:rsidRPr="00DD7743">
        <w:rPr>
          <w:szCs w:val="24"/>
        </w:rPr>
        <w:t xml:space="preserve">от </w:t>
      </w:r>
      <w:r w:rsidR="00576EB1" w:rsidRPr="00DD7743">
        <w:rPr>
          <w:szCs w:val="24"/>
        </w:rPr>
        <w:t xml:space="preserve"> </w:t>
      </w:r>
      <w:r w:rsidR="00964052" w:rsidRPr="00DD7743">
        <w:rPr>
          <w:szCs w:val="24"/>
        </w:rPr>
        <w:t>№</w:t>
      </w:r>
      <w:proofErr w:type="gramStart"/>
      <w:r w:rsidR="00964052" w:rsidRPr="00DD7743">
        <w:rPr>
          <w:szCs w:val="24"/>
        </w:rPr>
        <w:t xml:space="preserve"> </w:t>
      </w:r>
      <w:r w:rsidR="00592D63" w:rsidRPr="00DD7743">
        <w:rPr>
          <w:szCs w:val="24"/>
        </w:rPr>
        <w:t>)</w:t>
      </w:r>
      <w:proofErr w:type="gramEnd"/>
      <w:r w:rsidRPr="00DD7743">
        <w:rPr>
          <w:szCs w:val="24"/>
        </w:rPr>
        <w:t xml:space="preserve"> </w:t>
      </w:r>
      <w:r w:rsidR="00562117" w:rsidRPr="00627715">
        <w:rPr>
          <w:szCs w:val="24"/>
        </w:rPr>
        <w:t>контрольно-счетная палата предлагает учесть предложени</w:t>
      </w:r>
      <w:r w:rsidR="00562117">
        <w:rPr>
          <w:szCs w:val="24"/>
        </w:rPr>
        <w:t>е</w:t>
      </w:r>
      <w:r w:rsidR="00562117" w:rsidRPr="00627715">
        <w:rPr>
          <w:szCs w:val="24"/>
        </w:rPr>
        <w:t>, изложенн</w:t>
      </w:r>
      <w:r w:rsidR="00562117">
        <w:rPr>
          <w:szCs w:val="24"/>
        </w:rPr>
        <w:t>ое</w:t>
      </w:r>
      <w:r w:rsidR="00562117" w:rsidRPr="00627715">
        <w:rPr>
          <w:szCs w:val="24"/>
        </w:rPr>
        <w:t xml:space="preserve"> в заключении.</w:t>
      </w:r>
    </w:p>
    <w:p w14:paraId="7EAED049" w14:textId="77777777" w:rsidR="00DC4E8F" w:rsidRDefault="00DC4E8F" w:rsidP="008B733D">
      <w:pPr>
        <w:jc w:val="both"/>
        <w:rPr>
          <w:szCs w:val="24"/>
        </w:rPr>
      </w:pPr>
    </w:p>
    <w:p w14:paraId="22C49764" w14:textId="77777777" w:rsidR="00562117" w:rsidRDefault="00562117" w:rsidP="008B733D">
      <w:pPr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562117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106B" w14:textId="77777777" w:rsidR="005860F3" w:rsidRDefault="005860F3" w:rsidP="005704E8">
      <w:r>
        <w:separator/>
      </w:r>
    </w:p>
  </w:endnote>
  <w:endnote w:type="continuationSeparator" w:id="0">
    <w:p w14:paraId="6EBB0518" w14:textId="77777777" w:rsidR="005860F3" w:rsidRDefault="005860F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BBA44" w14:textId="77777777" w:rsidR="005860F3" w:rsidRDefault="005860F3" w:rsidP="005704E8">
      <w:r>
        <w:separator/>
      </w:r>
    </w:p>
  </w:footnote>
  <w:footnote w:type="continuationSeparator" w:id="0">
    <w:p w14:paraId="2F3D1C33" w14:textId="77777777" w:rsidR="005860F3" w:rsidRDefault="005860F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268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5EBC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5902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5C6D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6926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12CB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1FEA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64D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17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0F3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AD4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C5D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AA2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C42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1FF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449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A5E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362C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0C41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00D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6483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D40F-8F96-4EAC-9853-7682FFCF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2025-01-27T07:36:00Z</cp:lastPrinted>
  <dcterms:created xsi:type="dcterms:W3CDTF">2025-01-29T02:12:00Z</dcterms:created>
  <dcterms:modified xsi:type="dcterms:W3CDTF">2025-01-29T02:12:00Z</dcterms:modified>
</cp:coreProperties>
</file>