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E1" w:rsidRDefault="00B80FCD" w:rsidP="00CD04E1">
      <w:pPr>
        <w:spacing w:after="0" w:line="240" w:lineRule="auto"/>
        <w:ind w:firstLine="709"/>
        <w:jc w:val="center"/>
        <w:rPr>
          <w:rFonts w:ascii="Times New Roman" w:hAnsi="Times New Roman"/>
          <w:b/>
          <w:sz w:val="28"/>
          <w:szCs w:val="28"/>
        </w:rPr>
      </w:pPr>
      <w:r>
        <w:rPr>
          <w:rFonts w:ascii="Times New Roman" w:hAnsi="Times New Roman"/>
          <w:b/>
          <w:sz w:val="28"/>
          <w:szCs w:val="28"/>
        </w:rPr>
        <w:t>ОТЧЕТ</w:t>
      </w:r>
    </w:p>
    <w:p w:rsidR="00CD04E1" w:rsidRDefault="00B80FCD" w:rsidP="00CD04E1">
      <w:pPr>
        <w:suppressAutoHyphens/>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Об исполнении </w:t>
      </w:r>
      <w:r w:rsidR="00CD04E1">
        <w:rPr>
          <w:rFonts w:ascii="Times New Roman" w:hAnsi="Times New Roman"/>
          <w:b/>
          <w:sz w:val="28"/>
          <w:szCs w:val="28"/>
        </w:rPr>
        <w:t>мероприятий Артемовского городского округа по реализации региональной программы «Повышение финансовой грамотности и формирование финансовой культуры в Приморском крае до 2030 года» на 2024 год</w:t>
      </w:r>
    </w:p>
    <w:p w:rsidR="00CD04E1" w:rsidRDefault="00CD04E1" w:rsidP="00CD04E1">
      <w:pPr>
        <w:spacing w:after="0" w:line="240" w:lineRule="auto"/>
        <w:ind w:firstLine="709"/>
        <w:jc w:val="center"/>
        <w:rPr>
          <w:rFonts w:ascii="Times New Roman" w:hAnsi="Times New Roman"/>
          <w:b/>
          <w:sz w:val="28"/>
          <w:szCs w:val="28"/>
        </w:rPr>
      </w:pPr>
    </w:p>
    <w:tbl>
      <w:tblPr>
        <w:tblStyle w:val="a4"/>
        <w:tblW w:w="15021" w:type="dxa"/>
        <w:tblLayout w:type="fixed"/>
        <w:tblLook w:val="04A0" w:firstRow="1" w:lastRow="0" w:firstColumn="1" w:lastColumn="0" w:noHBand="0" w:noVBand="1"/>
      </w:tblPr>
      <w:tblGrid>
        <w:gridCol w:w="503"/>
        <w:gridCol w:w="3603"/>
        <w:gridCol w:w="1701"/>
        <w:gridCol w:w="1843"/>
        <w:gridCol w:w="1417"/>
        <w:gridCol w:w="3544"/>
        <w:gridCol w:w="1276"/>
        <w:gridCol w:w="1134"/>
      </w:tblGrid>
      <w:tr w:rsidR="00B80FCD" w:rsidTr="00833499">
        <w:tc>
          <w:tcPr>
            <w:tcW w:w="503" w:type="dxa"/>
            <w:vMerge w:val="restart"/>
          </w:tcPr>
          <w:p w:rsidR="00B80FCD" w:rsidRDefault="00B80FCD" w:rsidP="007B3D3C">
            <w:pPr>
              <w:jc w:val="center"/>
              <w:rPr>
                <w:rFonts w:ascii="Times New Roman" w:eastAsia="Times New Roman" w:hAnsi="Times New Roman"/>
                <w:b/>
              </w:rPr>
            </w:pPr>
            <w:r>
              <w:rPr>
                <w:rFonts w:ascii="Times New Roman" w:eastAsia="Times New Roman" w:hAnsi="Times New Roman"/>
                <w:b/>
              </w:rPr>
              <w:t>№ п/п</w:t>
            </w:r>
          </w:p>
        </w:tc>
        <w:tc>
          <w:tcPr>
            <w:tcW w:w="3603" w:type="dxa"/>
            <w:vMerge w:val="restart"/>
          </w:tcPr>
          <w:p w:rsidR="00B80FCD" w:rsidRPr="00486A86" w:rsidRDefault="00B80FCD" w:rsidP="007B3D3C">
            <w:pPr>
              <w:jc w:val="center"/>
              <w:rPr>
                <w:rFonts w:ascii="Times New Roman" w:eastAsia="Times New Roman" w:hAnsi="Times New Roman"/>
                <w:b/>
              </w:rPr>
            </w:pPr>
            <w:r w:rsidRPr="00486A86">
              <w:rPr>
                <w:rFonts w:ascii="Times New Roman" w:eastAsia="Times New Roman" w:hAnsi="Times New Roman"/>
                <w:b/>
              </w:rPr>
              <w:t>Мероприятие</w:t>
            </w:r>
          </w:p>
        </w:tc>
        <w:tc>
          <w:tcPr>
            <w:tcW w:w="1701" w:type="dxa"/>
            <w:vMerge w:val="restart"/>
          </w:tcPr>
          <w:p w:rsidR="00B80FCD" w:rsidRPr="00486A86" w:rsidRDefault="00B80FCD" w:rsidP="007B3D3C">
            <w:pPr>
              <w:jc w:val="center"/>
              <w:rPr>
                <w:rFonts w:ascii="Times New Roman" w:eastAsia="Times New Roman" w:hAnsi="Times New Roman"/>
                <w:b/>
              </w:rPr>
            </w:pPr>
            <w:r w:rsidRPr="00486A86">
              <w:rPr>
                <w:rFonts w:ascii="Times New Roman" w:eastAsia="Times New Roman" w:hAnsi="Times New Roman"/>
                <w:b/>
              </w:rPr>
              <w:t>Ответственный исполнитель</w:t>
            </w:r>
          </w:p>
        </w:tc>
        <w:tc>
          <w:tcPr>
            <w:tcW w:w="1843" w:type="dxa"/>
            <w:vMerge w:val="restart"/>
          </w:tcPr>
          <w:p w:rsidR="00B80FCD" w:rsidRPr="00486A86" w:rsidRDefault="00B80FCD" w:rsidP="007B3D3C">
            <w:pPr>
              <w:jc w:val="center"/>
              <w:rPr>
                <w:rFonts w:ascii="Times New Roman" w:eastAsia="Times New Roman" w:hAnsi="Times New Roman"/>
                <w:b/>
              </w:rPr>
            </w:pPr>
            <w:r w:rsidRPr="00486A86">
              <w:rPr>
                <w:rFonts w:ascii="Times New Roman" w:eastAsia="Times New Roman" w:hAnsi="Times New Roman"/>
                <w:b/>
              </w:rPr>
              <w:t>Привлекаемые органы (специалисты)</w:t>
            </w:r>
          </w:p>
        </w:tc>
        <w:tc>
          <w:tcPr>
            <w:tcW w:w="1417" w:type="dxa"/>
            <w:vMerge w:val="restart"/>
          </w:tcPr>
          <w:p w:rsidR="00B80FCD" w:rsidRDefault="00B80FCD" w:rsidP="007B3D3C">
            <w:pPr>
              <w:jc w:val="center"/>
              <w:rPr>
                <w:rFonts w:ascii="Times New Roman" w:eastAsia="Times New Roman" w:hAnsi="Times New Roman"/>
                <w:b/>
              </w:rPr>
            </w:pPr>
            <w:r w:rsidRPr="00486A86">
              <w:rPr>
                <w:rFonts w:ascii="Times New Roman" w:eastAsia="Times New Roman" w:hAnsi="Times New Roman"/>
                <w:b/>
              </w:rPr>
              <w:t>Срок</w:t>
            </w:r>
          </w:p>
          <w:p w:rsidR="00B80FCD" w:rsidRPr="00486A86" w:rsidRDefault="00B80FCD" w:rsidP="007B3D3C">
            <w:pPr>
              <w:jc w:val="center"/>
              <w:rPr>
                <w:rFonts w:ascii="Times New Roman" w:eastAsia="Times New Roman" w:hAnsi="Times New Roman"/>
                <w:b/>
              </w:rPr>
            </w:pPr>
            <w:r w:rsidRPr="00486A86">
              <w:rPr>
                <w:rFonts w:ascii="Times New Roman" w:eastAsia="Times New Roman" w:hAnsi="Times New Roman"/>
                <w:b/>
              </w:rPr>
              <w:t>реализации</w:t>
            </w:r>
          </w:p>
        </w:tc>
        <w:tc>
          <w:tcPr>
            <w:tcW w:w="3544" w:type="dxa"/>
            <w:vMerge w:val="restart"/>
          </w:tcPr>
          <w:p w:rsidR="00B80FCD" w:rsidRDefault="00B80FCD" w:rsidP="00B80FCD">
            <w:pPr>
              <w:tabs>
                <w:tab w:val="left" w:pos="562"/>
              </w:tabs>
              <w:jc w:val="center"/>
              <w:rPr>
                <w:rFonts w:ascii="Times New Roman" w:eastAsia="Times New Roman" w:hAnsi="Times New Roman"/>
                <w:b/>
              </w:rPr>
            </w:pPr>
            <w:r>
              <w:rPr>
                <w:rFonts w:ascii="Times New Roman" w:eastAsia="Times New Roman" w:hAnsi="Times New Roman"/>
                <w:b/>
              </w:rPr>
              <w:t>Показатель достижения (ожидаемые результаты)</w:t>
            </w:r>
          </w:p>
        </w:tc>
        <w:tc>
          <w:tcPr>
            <w:tcW w:w="2410" w:type="dxa"/>
            <w:gridSpan w:val="2"/>
          </w:tcPr>
          <w:p w:rsidR="00B80FCD" w:rsidRPr="00486A86" w:rsidRDefault="00B80FCD" w:rsidP="007B3D3C">
            <w:pPr>
              <w:jc w:val="center"/>
              <w:rPr>
                <w:rFonts w:ascii="Times New Roman" w:eastAsia="Times New Roman" w:hAnsi="Times New Roman"/>
                <w:b/>
              </w:rPr>
            </w:pPr>
            <w:r>
              <w:rPr>
                <w:rFonts w:ascii="Times New Roman" w:eastAsia="Times New Roman" w:hAnsi="Times New Roman"/>
                <w:b/>
              </w:rPr>
              <w:t>Значение показателя</w:t>
            </w:r>
          </w:p>
        </w:tc>
      </w:tr>
      <w:tr w:rsidR="00B80FCD" w:rsidTr="00833499">
        <w:trPr>
          <w:trHeight w:val="829"/>
        </w:trPr>
        <w:tc>
          <w:tcPr>
            <w:tcW w:w="503" w:type="dxa"/>
            <w:vMerge/>
          </w:tcPr>
          <w:p w:rsidR="00B80FCD" w:rsidRPr="00486A86" w:rsidRDefault="00B80FCD" w:rsidP="007B3D3C">
            <w:pPr>
              <w:jc w:val="center"/>
              <w:rPr>
                <w:rFonts w:ascii="Times New Roman" w:eastAsia="Times New Roman" w:hAnsi="Times New Roman"/>
                <w:b/>
              </w:rPr>
            </w:pPr>
          </w:p>
        </w:tc>
        <w:tc>
          <w:tcPr>
            <w:tcW w:w="3603" w:type="dxa"/>
            <w:vMerge/>
          </w:tcPr>
          <w:p w:rsidR="00B80FCD" w:rsidRPr="00486A86" w:rsidRDefault="00B80FCD" w:rsidP="007B3D3C">
            <w:pPr>
              <w:jc w:val="center"/>
              <w:rPr>
                <w:rFonts w:ascii="Times New Roman" w:eastAsia="Times New Roman" w:hAnsi="Times New Roman"/>
                <w:b/>
              </w:rPr>
            </w:pPr>
          </w:p>
        </w:tc>
        <w:tc>
          <w:tcPr>
            <w:tcW w:w="1701" w:type="dxa"/>
            <w:vMerge/>
          </w:tcPr>
          <w:p w:rsidR="00B80FCD" w:rsidRPr="00486A86" w:rsidRDefault="00B80FCD" w:rsidP="007B3D3C">
            <w:pPr>
              <w:jc w:val="center"/>
              <w:rPr>
                <w:rFonts w:ascii="Times New Roman" w:eastAsia="Times New Roman" w:hAnsi="Times New Roman"/>
                <w:b/>
              </w:rPr>
            </w:pPr>
          </w:p>
        </w:tc>
        <w:tc>
          <w:tcPr>
            <w:tcW w:w="1843" w:type="dxa"/>
            <w:vMerge/>
          </w:tcPr>
          <w:p w:rsidR="00B80FCD" w:rsidRPr="00486A86" w:rsidRDefault="00B80FCD" w:rsidP="007B3D3C">
            <w:pPr>
              <w:jc w:val="center"/>
              <w:rPr>
                <w:rFonts w:ascii="Times New Roman" w:eastAsia="Times New Roman" w:hAnsi="Times New Roman"/>
                <w:b/>
              </w:rPr>
            </w:pPr>
          </w:p>
        </w:tc>
        <w:tc>
          <w:tcPr>
            <w:tcW w:w="1417" w:type="dxa"/>
            <w:vMerge/>
          </w:tcPr>
          <w:p w:rsidR="00B80FCD" w:rsidRPr="00486A86" w:rsidRDefault="00B80FCD" w:rsidP="007B3D3C">
            <w:pPr>
              <w:jc w:val="center"/>
              <w:rPr>
                <w:rFonts w:ascii="Times New Roman" w:eastAsia="Times New Roman" w:hAnsi="Times New Roman"/>
                <w:b/>
              </w:rPr>
            </w:pPr>
          </w:p>
        </w:tc>
        <w:tc>
          <w:tcPr>
            <w:tcW w:w="3544" w:type="dxa"/>
            <w:vMerge/>
          </w:tcPr>
          <w:p w:rsidR="00B80FCD" w:rsidRDefault="00B80FCD" w:rsidP="00B80FCD">
            <w:pPr>
              <w:tabs>
                <w:tab w:val="left" w:pos="562"/>
              </w:tabs>
              <w:jc w:val="center"/>
              <w:rPr>
                <w:rFonts w:ascii="Times New Roman" w:eastAsia="Times New Roman" w:hAnsi="Times New Roman"/>
                <w:b/>
              </w:rPr>
            </w:pPr>
          </w:p>
        </w:tc>
        <w:tc>
          <w:tcPr>
            <w:tcW w:w="1276" w:type="dxa"/>
          </w:tcPr>
          <w:p w:rsidR="00B80FCD" w:rsidRPr="00486A86" w:rsidRDefault="00B80FCD" w:rsidP="007B3D3C">
            <w:pPr>
              <w:jc w:val="center"/>
              <w:rPr>
                <w:rFonts w:ascii="Times New Roman" w:eastAsia="Times New Roman" w:hAnsi="Times New Roman"/>
                <w:b/>
              </w:rPr>
            </w:pPr>
            <w:r>
              <w:rPr>
                <w:rFonts w:ascii="Times New Roman" w:eastAsia="Times New Roman" w:hAnsi="Times New Roman"/>
                <w:b/>
              </w:rPr>
              <w:t xml:space="preserve">План </w:t>
            </w:r>
          </w:p>
        </w:tc>
        <w:tc>
          <w:tcPr>
            <w:tcW w:w="1134" w:type="dxa"/>
          </w:tcPr>
          <w:p w:rsidR="00B80FCD" w:rsidRPr="00486A86" w:rsidRDefault="00B80FCD" w:rsidP="007B3D3C">
            <w:pPr>
              <w:jc w:val="center"/>
              <w:rPr>
                <w:rFonts w:ascii="Times New Roman" w:eastAsia="Times New Roman" w:hAnsi="Times New Roman"/>
                <w:b/>
              </w:rPr>
            </w:pPr>
            <w:r>
              <w:rPr>
                <w:rFonts w:ascii="Times New Roman" w:eastAsia="Times New Roman" w:hAnsi="Times New Roman"/>
                <w:b/>
              </w:rPr>
              <w:t>Исполнено</w:t>
            </w:r>
          </w:p>
        </w:tc>
      </w:tr>
      <w:tr w:rsidR="00B80FCD" w:rsidTr="00833499">
        <w:tc>
          <w:tcPr>
            <w:tcW w:w="503" w:type="dxa"/>
          </w:tcPr>
          <w:p w:rsidR="00B80FCD" w:rsidRDefault="00B80FCD" w:rsidP="007B3D3C">
            <w:pPr>
              <w:jc w:val="center"/>
              <w:rPr>
                <w:rFonts w:ascii="Times New Roman" w:eastAsia="Times New Roman" w:hAnsi="Times New Roman"/>
                <w:b/>
              </w:rPr>
            </w:pPr>
            <w:r>
              <w:rPr>
                <w:rFonts w:ascii="Times New Roman" w:eastAsia="Times New Roman" w:hAnsi="Times New Roman"/>
                <w:b/>
              </w:rPr>
              <w:t>1</w:t>
            </w:r>
          </w:p>
        </w:tc>
        <w:tc>
          <w:tcPr>
            <w:tcW w:w="3603" w:type="dxa"/>
          </w:tcPr>
          <w:p w:rsidR="00B80FCD" w:rsidRPr="00486A86" w:rsidRDefault="00B80FCD" w:rsidP="007B3D3C">
            <w:pPr>
              <w:jc w:val="center"/>
              <w:rPr>
                <w:rFonts w:ascii="Times New Roman" w:eastAsia="Times New Roman" w:hAnsi="Times New Roman"/>
                <w:b/>
              </w:rPr>
            </w:pPr>
            <w:r>
              <w:rPr>
                <w:rFonts w:ascii="Times New Roman" w:eastAsia="Times New Roman" w:hAnsi="Times New Roman"/>
                <w:b/>
              </w:rPr>
              <w:t>2</w:t>
            </w:r>
          </w:p>
        </w:tc>
        <w:tc>
          <w:tcPr>
            <w:tcW w:w="1701" w:type="dxa"/>
          </w:tcPr>
          <w:p w:rsidR="00B80FCD" w:rsidRPr="00486A86" w:rsidRDefault="00B80FCD" w:rsidP="007B3D3C">
            <w:pPr>
              <w:jc w:val="center"/>
              <w:rPr>
                <w:rFonts w:ascii="Times New Roman" w:eastAsia="Times New Roman" w:hAnsi="Times New Roman"/>
                <w:b/>
              </w:rPr>
            </w:pPr>
            <w:r>
              <w:rPr>
                <w:rFonts w:ascii="Times New Roman" w:eastAsia="Times New Roman" w:hAnsi="Times New Roman"/>
                <w:b/>
              </w:rPr>
              <w:t>3</w:t>
            </w:r>
          </w:p>
        </w:tc>
        <w:tc>
          <w:tcPr>
            <w:tcW w:w="1843" w:type="dxa"/>
          </w:tcPr>
          <w:p w:rsidR="00B80FCD" w:rsidRPr="00486A86" w:rsidRDefault="00B80FCD" w:rsidP="007B3D3C">
            <w:pPr>
              <w:jc w:val="center"/>
              <w:rPr>
                <w:rFonts w:ascii="Times New Roman" w:eastAsia="Times New Roman" w:hAnsi="Times New Roman"/>
                <w:b/>
              </w:rPr>
            </w:pPr>
            <w:r>
              <w:rPr>
                <w:rFonts w:ascii="Times New Roman" w:eastAsia="Times New Roman" w:hAnsi="Times New Roman"/>
                <w:b/>
              </w:rPr>
              <w:t>4</w:t>
            </w:r>
          </w:p>
        </w:tc>
        <w:tc>
          <w:tcPr>
            <w:tcW w:w="1417" w:type="dxa"/>
          </w:tcPr>
          <w:p w:rsidR="00B80FCD" w:rsidRPr="00486A86" w:rsidRDefault="00B80FCD" w:rsidP="007B3D3C">
            <w:pPr>
              <w:jc w:val="center"/>
              <w:rPr>
                <w:rFonts w:ascii="Times New Roman" w:eastAsia="Times New Roman" w:hAnsi="Times New Roman"/>
                <w:b/>
              </w:rPr>
            </w:pPr>
            <w:r>
              <w:rPr>
                <w:rFonts w:ascii="Times New Roman" w:eastAsia="Times New Roman" w:hAnsi="Times New Roman"/>
                <w:b/>
              </w:rPr>
              <w:t>5</w:t>
            </w:r>
          </w:p>
        </w:tc>
        <w:tc>
          <w:tcPr>
            <w:tcW w:w="3544" w:type="dxa"/>
          </w:tcPr>
          <w:p w:rsidR="00B80FCD" w:rsidRDefault="00B80FCD" w:rsidP="00B80FCD">
            <w:pPr>
              <w:tabs>
                <w:tab w:val="left" w:pos="562"/>
              </w:tabs>
              <w:jc w:val="center"/>
              <w:rPr>
                <w:rFonts w:ascii="Times New Roman" w:eastAsia="Times New Roman" w:hAnsi="Times New Roman"/>
                <w:b/>
              </w:rPr>
            </w:pPr>
            <w:r>
              <w:rPr>
                <w:rFonts w:ascii="Times New Roman" w:eastAsia="Times New Roman" w:hAnsi="Times New Roman"/>
                <w:b/>
              </w:rPr>
              <w:t>6</w:t>
            </w:r>
          </w:p>
        </w:tc>
        <w:tc>
          <w:tcPr>
            <w:tcW w:w="1276" w:type="dxa"/>
          </w:tcPr>
          <w:p w:rsidR="00B80FCD" w:rsidRDefault="00B80FCD" w:rsidP="007B3D3C">
            <w:pPr>
              <w:jc w:val="center"/>
              <w:rPr>
                <w:rFonts w:ascii="Times New Roman" w:eastAsia="Times New Roman" w:hAnsi="Times New Roman"/>
                <w:b/>
              </w:rPr>
            </w:pPr>
            <w:r>
              <w:rPr>
                <w:rFonts w:ascii="Times New Roman" w:eastAsia="Times New Roman" w:hAnsi="Times New Roman"/>
                <w:b/>
              </w:rPr>
              <w:t>7</w:t>
            </w:r>
          </w:p>
        </w:tc>
        <w:tc>
          <w:tcPr>
            <w:tcW w:w="1134" w:type="dxa"/>
          </w:tcPr>
          <w:p w:rsidR="00B80FCD" w:rsidRDefault="00B80FCD" w:rsidP="007B3D3C">
            <w:pPr>
              <w:jc w:val="center"/>
              <w:rPr>
                <w:rFonts w:ascii="Times New Roman" w:eastAsia="Times New Roman" w:hAnsi="Times New Roman"/>
                <w:b/>
              </w:rPr>
            </w:pPr>
            <w:r>
              <w:rPr>
                <w:rFonts w:ascii="Times New Roman" w:eastAsia="Times New Roman" w:hAnsi="Times New Roman"/>
                <w:b/>
              </w:rPr>
              <w:t>8</w:t>
            </w:r>
          </w:p>
        </w:tc>
      </w:tr>
      <w:tr w:rsidR="00B80FCD" w:rsidRPr="00486A86" w:rsidTr="00833499">
        <w:tc>
          <w:tcPr>
            <w:tcW w:w="503" w:type="dxa"/>
          </w:tcPr>
          <w:p w:rsidR="00B80FCD" w:rsidRPr="00486A86" w:rsidRDefault="00B80FCD" w:rsidP="007B3D3C">
            <w:pPr>
              <w:rPr>
                <w:rFonts w:ascii="Times New Roman" w:hAnsi="Times New Roman"/>
                <w:sz w:val="24"/>
                <w:szCs w:val="24"/>
              </w:rPr>
            </w:pPr>
            <w:r>
              <w:rPr>
                <w:rFonts w:ascii="Times New Roman" w:hAnsi="Times New Roman"/>
                <w:sz w:val="24"/>
                <w:szCs w:val="24"/>
              </w:rPr>
              <w:t>1</w:t>
            </w:r>
          </w:p>
        </w:tc>
        <w:tc>
          <w:tcPr>
            <w:tcW w:w="3603" w:type="dxa"/>
          </w:tcPr>
          <w:p w:rsidR="00B80FCD" w:rsidRPr="00486A86" w:rsidRDefault="00B80FCD" w:rsidP="007B3D3C">
            <w:pPr>
              <w:rPr>
                <w:rFonts w:ascii="Times New Roman" w:eastAsia="Times New Roman" w:hAnsi="Times New Roman"/>
                <w:b/>
                <w:sz w:val="24"/>
                <w:szCs w:val="24"/>
              </w:rPr>
            </w:pPr>
            <w:r w:rsidRPr="00486A86">
              <w:rPr>
                <w:rFonts w:ascii="Times New Roman" w:hAnsi="Times New Roman"/>
                <w:sz w:val="24"/>
                <w:szCs w:val="24"/>
              </w:rPr>
              <w:t xml:space="preserve">Контроль за участием образовательных организаций Артемовского городского округа в мероприятиях </w:t>
            </w:r>
            <w:r>
              <w:rPr>
                <w:rFonts w:ascii="Times New Roman" w:hAnsi="Times New Roman"/>
                <w:sz w:val="24"/>
                <w:szCs w:val="24"/>
              </w:rPr>
              <w:t>р</w:t>
            </w:r>
            <w:r w:rsidRPr="00486A86">
              <w:rPr>
                <w:rFonts w:ascii="Times New Roman" w:hAnsi="Times New Roman"/>
                <w:sz w:val="24"/>
                <w:szCs w:val="24"/>
              </w:rPr>
              <w:t>егиональной программы</w:t>
            </w:r>
            <w:r>
              <w:rPr>
                <w:rFonts w:ascii="Times New Roman" w:hAnsi="Times New Roman"/>
                <w:sz w:val="24"/>
                <w:szCs w:val="24"/>
              </w:rPr>
              <w:t xml:space="preserve"> </w:t>
            </w:r>
            <w:r>
              <w:rPr>
                <w:rFonts w:ascii="Times New Roman" w:hAnsi="Times New Roman"/>
                <w:b/>
                <w:sz w:val="28"/>
                <w:szCs w:val="28"/>
              </w:rPr>
              <w:t>«</w:t>
            </w:r>
            <w:r w:rsidRPr="00B338E5">
              <w:rPr>
                <w:rFonts w:ascii="Times New Roman" w:hAnsi="Times New Roman"/>
                <w:sz w:val="24"/>
                <w:szCs w:val="24"/>
              </w:rPr>
              <w:t>Повышение финансовой грамотности и формирование финансовой культуры в Приморском крае до 2030 года»,</w:t>
            </w:r>
            <w:r w:rsidRPr="00486A86">
              <w:rPr>
                <w:rFonts w:ascii="Times New Roman" w:hAnsi="Times New Roman"/>
                <w:sz w:val="24"/>
                <w:szCs w:val="24"/>
              </w:rPr>
              <w:t xml:space="preserve"> относящихся к сфере образования</w:t>
            </w:r>
          </w:p>
        </w:tc>
        <w:tc>
          <w:tcPr>
            <w:tcW w:w="1701" w:type="dxa"/>
          </w:tcPr>
          <w:p w:rsidR="00B80FCD" w:rsidRPr="00486A86" w:rsidRDefault="00B80FCD" w:rsidP="007B3D3C">
            <w:pPr>
              <w:rPr>
                <w:rFonts w:ascii="Times New Roman" w:eastAsia="Times New Roman" w:hAnsi="Times New Roman"/>
                <w:sz w:val="24"/>
                <w:szCs w:val="24"/>
              </w:rPr>
            </w:pPr>
            <w:r>
              <w:rPr>
                <w:rFonts w:ascii="Times New Roman" w:eastAsia="Times New Roman" w:hAnsi="Times New Roman"/>
                <w:sz w:val="24"/>
                <w:szCs w:val="24"/>
              </w:rPr>
              <w:t>у</w:t>
            </w:r>
            <w:r w:rsidRPr="00486A86">
              <w:rPr>
                <w:rFonts w:ascii="Times New Roman" w:eastAsia="Times New Roman" w:hAnsi="Times New Roman"/>
                <w:sz w:val="24"/>
                <w:szCs w:val="24"/>
              </w:rPr>
              <w:t>правление образования</w:t>
            </w:r>
          </w:p>
        </w:tc>
        <w:tc>
          <w:tcPr>
            <w:tcW w:w="1843" w:type="dxa"/>
          </w:tcPr>
          <w:p w:rsidR="00B80FCD" w:rsidRPr="00486A86" w:rsidRDefault="00B80FCD" w:rsidP="007B3D3C">
            <w:pPr>
              <w:rPr>
                <w:rFonts w:ascii="Times New Roman" w:eastAsia="Times New Roman" w:hAnsi="Times New Roman"/>
                <w:sz w:val="24"/>
                <w:szCs w:val="24"/>
              </w:rPr>
            </w:pPr>
            <w:r w:rsidRPr="00486A86">
              <w:rPr>
                <w:rFonts w:ascii="Times New Roman" w:eastAsia="Times New Roman" w:hAnsi="Times New Roman"/>
                <w:sz w:val="24"/>
                <w:szCs w:val="24"/>
              </w:rPr>
              <w:t>МБУО Центр образования</w:t>
            </w:r>
          </w:p>
        </w:tc>
        <w:tc>
          <w:tcPr>
            <w:tcW w:w="1417" w:type="dxa"/>
          </w:tcPr>
          <w:p w:rsidR="00B80FCD" w:rsidRPr="00486A86" w:rsidRDefault="00B80FCD" w:rsidP="007B3D3C">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есь период</w:t>
            </w:r>
          </w:p>
        </w:tc>
        <w:tc>
          <w:tcPr>
            <w:tcW w:w="3544" w:type="dxa"/>
          </w:tcPr>
          <w:p w:rsidR="00B80FCD" w:rsidRDefault="00DD1CA7" w:rsidP="00B80FCD">
            <w:pPr>
              <w:tabs>
                <w:tab w:val="left" w:pos="562"/>
              </w:tabs>
              <w:rPr>
                <w:rFonts w:ascii="Times New Roman" w:eastAsia="Times New Roman" w:hAnsi="Times New Roman"/>
                <w:sz w:val="24"/>
                <w:szCs w:val="24"/>
              </w:rPr>
            </w:pPr>
            <w:r>
              <w:rPr>
                <w:rFonts w:ascii="Times New Roman" w:eastAsia="Times New Roman" w:hAnsi="Times New Roman"/>
                <w:sz w:val="24"/>
                <w:szCs w:val="24"/>
              </w:rPr>
              <w:t>р</w:t>
            </w:r>
            <w:r w:rsidR="00B80FCD">
              <w:rPr>
                <w:rFonts w:ascii="Times New Roman" w:eastAsia="Times New Roman" w:hAnsi="Times New Roman"/>
                <w:sz w:val="24"/>
                <w:szCs w:val="24"/>
              </w:rPr>
              <w:t>езультаты ежемесячного мониторинга</w:t>
            </w:r>
          </w:p>
        </w:tc>
        <w:tc>
          <w:tcPr>
            <w:tcW w:w="1276" w:type="dxa"/>
          </w:tcPr>
          <w:p w:rsidR="00B80FCD" w:rsidRDefault="00833499" w:rsidP="007B3D3C">
            <w:pPr>
              <w:rPr>
                <w:rFonts w:ascii="Times New Roman" w:eastAsia="Times New Roman" w:hAnsi="Times New Roman"/>
                <w:sz w:val="24"/>
                <w:szCs w:val="24"/>
              </w:rPr>
            </w:pPr>
            <w:r>
              <w:rPr>
                <w:rFonts w:ascii="Times New Roman" w:eastAsia="Times New Roman" w:hAnsi="Times New Roman"/>
                <w:sz w:val="24"/>
                <w:szCs w:val="24"/>
              </w:rPr>
              <w:t>Да</w:t>
            </w:r>
          </w:p>
        </w:tc>
        <w:tc>
          <w:tcPr>
            <w:tcW w:w="1134" w:type="dxa"/>
          </w:tcPr>
          <w:p w:rsidR="00B80FCD" w:rsidRDefault="00833499" w:rsidP="007B3D3C">
            <w:pPr>
              <w:rPr>
                <w:rFonts w:ascii="Times New Roman" w:eastAsia="Times New Roman" w:hAnsi="Times New Roman"/>
                <w:sz w:val="24"/>
                <w:szCs w:val="24"/>
              </w:rPr>
            </w:pPr>
            <w:r>
              <w:rPr>
                <w:rFonts w:ascii="Times New Roman" w:eastAsia="Times New Roman" w:hAnsi="Times New Roman"/>
                <w:sz w:val="24"/>
                <w:szCs w:val="24"/>
              </w:rPr>
              <w:t>Да</w:t>
            </w:r>
          </w:p>
        </w:tc>
      </w:tr>
      <w:tr w:rsidR="00B80FCD" w:rsidRPr="00486A86" w:rsidTr="00833499">
        <w:tc>
          <w:tcPr>
            <w:tcW w:w="503" w:type="dxa"/>
          </w:tcPr>
          <w:p w:rsidR="00B80FCD" w:rsidRPr="00486A86" w:rsidRDefault="00B80FCD" w:rsidP="007B3D3C">
            <w:pPr>
              <w:pStyle w:val="a5"/>
              <w:spacing w:before="0" w:beforeAutospacing="0" w:after="0" w:afterAutospacing="0"/>
            </w:pPr>
            <w:r>
              <w:t>2</w:t>
            </w:r>
          </w:p>
        </w:tc>
        <w:tc>
          <w:tcPr>
            <w:tcW w:w="3603" w:type="dxa"/>
          </w:tcPr>
          <w:p w:rsidR="00B80FCD" w:rsidRPr="00486A86" w:rsidRDefault="00B80FCD" w:rsidP="007B3D3C">
            <w:pPr>
              <w:pStyle w:val="a5"/>
              <w:spacing w:before="0" w:beforeAutospacing="0" w:after="0" w:afterAutospacing="0"/>
            </w:pPr>
            <w:r w:rsidRPr="00486A86">
              <w:t>Внедрение в образовательную практику дошкольного образования элементов финансовой грамотности</w:t>
            </w:r>
          </w:p>
        </w:tc>
        <w:tc>
          <w:tcPr>
            <w:tcW w:w="1701" w:type="dxa"/>
          </w:tcPr>
          <w:p w:rsidR="00B80FCD" w:rsidRPr="00486A86" w:rsidRDefault="00B80FCD" w:rsidP="007B3D3C">
            <w:pPr>
              <w:ind w:right="140"/>
              <w:rPr>
                <w:rFonts w:ascii="Times New Roman" w:hAnsi="Times New Roman"/>
                <w:sz w:val="24"/>
                <w:szCs w:val="24"/>
              </w:rPr>
            </w:pPr>
            <w:r>
              <w:rPr>
                <w:rFonts w:ascii="Times New Roman" w:eastAsia="Times New Roman" w:hAnsi="Times New Roman"/>
                <w:sz w:val="24"/>
                <w:szCs w:val="24"/>
              </w:rPr>
              <w:t>у</w:t>
            </w:r>
            <w:r w:rsidRPr="00486A86">
              <w:rPr>
                <w:rFonts w:ascii="Times New Roman" w:eastAsia="Times New Roman" w:hAnsi="Times New Roman"/>
                <w:sz w:val="24"/>
                <w:szCs w:val="24"/>
              </w:rPr>
              <w:t>правление образования</w:t>
            </w:r>
          </w:p>
        </w:tc>
        <w:tc>
          <w:tcPr>
            <w:tcW w:w="1843" w:type="dxa"/>
          </w:tcPr>
          <w:p w:rsidR="00B80FCD" w:rsidRPr="00486A86" w:rsidRDefault="00B80FCD" w:rsidP="007B3D3C">
            <w:pPr>
              <w:pStyle w:val="a5"/>
              <w:spacing w:before="0" w:beforeAutospacing="0" w:after="0" w:afterAutospacing="0"/>
            </w:pPr>
            <w:r w:rsidRPr="00486A86">
              <w:t>МБУО Центр образования</w:t>
            </w:r>
          </w:p>
        </w:tc>
        <w:tc>
          <w:tcPr>
            <w:tcW w:w="1417" w:type="dxa"/>
          </w:tcPr>
          <w:p w:rsidR="00B80FCD" w:rsidRPr="00486A86" w:rsidRDefault="00B80FCD" w:rsidP="007B3D3C">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есь период</w:t>
            </w:r>
          </w:p>
        </w:tc>
        <w:tc>
          <w:tcPr>
            <w:tcW w:w="3544" w:type="dxa"/>
          </w:tcPr>
          <w:p w:rsidR="00B80FCD" w:rsidRDefault="00DD1CA7" w:rsidP="00B80FCD">
            <w:pPr>
              <w:tabs>
                <w:tab w:val="left" w:pos="562"/>
              </w:tabs>
              <w:rPr>
                <w:rFonts w:ascii="Times New Roman" w:eastAsia="Times New Roman" w:hAnsi="Times New Roman"/>
                <w:sz w:val="24"/>
                <w:szCs w:val="24"/>
              </w:rPr>
            </w:pPr>
            <w:r>
              <w:rPr>
                <w:rFonts w:ascii="Times New Roman" w:eastAsia="Times New Roman" w:hAnsi="Times New Roman"/>
                <w:sz w:val="24"/>
                <w:szCs w:val="24"/>
              </w:rPr>
              <w:t>у</w:t>
            </w:r>
            <w:r w:rsidR="00B80FCD">
              <w:rPr>
                <w:rFonts w:ascii="Times New Roman" w:eastAsia="Times New Roman" w:hAnsi="Times New Roman"/>
                <w:sz w:val="24"/>
                <w:szCs w:val="24"/>
              </w:rPr>
              <w:t>чебно-методические программы внедрены в 100% ДОО Артемовского городского округа</w:t>
            </w:r>
          </w:p>
        </w:tc>
        <w:tc>
          <w:tcPr>
            <w:tcW w:w="1276" w:type="dxa"/>
          </w:tcPr>
          <w:p w:rsidR="00B80FCD" w:rsidRDefault="00B80FCD" w:rsidP="007B3D3C">
            <w:pPr>
              <w:rPr>
                <w:rFonts w:ascii="Times New Roman" w:eastAsia="Times New Roman" w:hAnsi="Times New Roman"/>
                <w:sz w:val="24"/>
                <w:szCs w:val="24"/>
              </w:rPr>
            </w:pPr>
            <w:r>
              <w:rPr>
                <w:rFonts w:ascii="Times New Roman" w:eastAsia="Times New Roman" w:hAnsi="Times New Roman"/>
                <w:sz w:val="24"/>
                <w:szCs w:val="24"/>
              </w:rPr>
              <w:t>100</w:t>
            </w:r>
          </w:p>
        </w:tc>
        <w:tc>
          <w:tcPr>
            <w:tcW w:w="1134" w:type="dxa"/>
          </w:tcPr>
          <w:p w:rsidR="00B80FCD" w:rsidRDefault="00833499" w:rsidP="007B3D3C">
            <w:pPr>
              <w:rPr>
                <w:rFonts w:ascii="Times New Roman" w:eastAsia="Times New Roman" w:hAnsi="Times New Roman"/>
                <w:sz w:val="24"/>
                <w:szCs w:val="24"/>
              </w:rPr>
            </w:pPr>
            <w:r>
              <w:rPr>
                <w:rFonts w:ascii="Times New Roman" w:eastAsia="Times New Roman" w:hAnsi="Times New Roman"/>
                <w:sz w:val="24"/>
                <w:szCs w:val="24"/>
              </w:rPr>
              <w:t>100</w:t>
            </w:r>
          </w:p>
        </w:tc>
      </w:tr>
      <w:tr w:rsidR="00DD1CA7" w:rsidRPr="00486A86" w:rsidTr="00833499">
        <w:tc>
          <w:tcPr>
            <w:tcW w:w="503" w:type="dxa"/>
          </w:tcPr>
          <w:p w:rsidR="00DD1CA7" w:rsidRPr="00486A86" w:rsidRDefault="00DD1CA7" w:rsidP="00DD1CA7">
            <w:pPr>
              <w:pStyle w:val="a5"/>
              <w:spacing w:before="0" w:beforeAutospacing="0" w:after="0" w:afterAutospacing="0"/>
            </w:pPr>
            <w:r>
              <w:t>3</w:t>
            </w:r>
          </w:p>
        </w:tc>
        <w:tc>
          <w:tcPr>
            <w:tcW w:w="3603" w:type="dxa"/>
          </w:tcPr>
          <w:p w:rsidR="00DD1CA7" w:rsidRPr="00486A86" w:rsidRDefault="00DD1CA7" w:rsidP="00DD1CA7">
            <w:pPr>
              <w:pStyle w:val="a5"/>
              <w:spacing w:before="0" w:beforeAutospacing="0" w:after="0" w:afterAutospacing="0"/>
            </w:pPr>
            <w:r w:rsidRPr="00486A86">
              <w:t xml:space="preserve">Внедрение в образовательную практику общего образования учебных программ и учебно-методических материалов по основам финансовой грамотности в рамках учебных предметов, внеурочной </w:t>
            </w:r>
            <w:r w:rsidRPr="00486A86">
              <w:lastRenderedPageBreak/>
              <w:t>деятельности, факультативных и элективных курсов</w:t>
            </w:r>
          </w:p>
          <w:p w:rsidR="00DD1CA7" w:rsidRPr="00486A86" w:rsidRDefault="00DD1CA7" w:rsidP="00DD1CA7">
            <w:pPr>
              <w:pStyle w:val="a5"/>
              <w:spacing w:before="0" w:beforeAutospacing="0" w:after="0" w:afterAutospacing="0"/>
            </w:pPr>
          </w:p>
        </w:tc>
        <w:tc>
          <w:tcPr>
            <w:tcW w:w="1701" w:type="dxa"/>
          </w:tcPr>
          <w:p w:rsidR="00DD1CA7" w:rsidRPr="00486A86" w:rsidRDefault="00DD1CA7" w:rsidP="00DD1CA7">
            <w:pPr>
              <w:ind w:right="140"/>
              <w:rPr>
                <w:rFonts w:ascii="Times New Roman" w:hAnsi="Times New Roman"/>
                <w:sz w:val="24"/>
                <w:szCs w:val="24"/>
              </w:rPr>
            </w:pPr>
            <w:r>
              <w:rPr>
                <w:rFonts w:ascii="Times New Roman" w:eastAsia="Times New Roman" w:hAnsi="Times New Roman"/>
                <w:sz w:val="24"/>
                <w:szCs w:val="24"/>
              </w:rPr>
              <w:lastRenderedPageBreak/>
              <w:t>у</w:t>
            </w:r>
            <w:r w:rsidRPr="00486A86">
              <w:rPr>
                <w:rFonts w:ascii="Times New Roman" w:eastAsia="Times New Roman" w:hAnsi="Times New Roman"/>
                <w:sz w:val="24"/>
                <w:szCs w:val="24"/>
              </w:rPr>
              <w:t>правление образования</w:t>
            </w:r>
          </w:p>
        </w:tc>
        <w:tc>
          <w:tcPr>
            <w:tcW w:w="1843" w:type="dxa"/>
          </w:tcPr>
          <w:p w:rsidR="00DD1CA7" w:rsidRPr="00486A86" w:rsidRDefault="00DD1CA7" w:rsidP="00DD1CA7">
            <w:pPr>
              <w:pStyle w:val="a5"/>
              <w:spacing w:before="0" w:beforeAutospacing="0" w:after="0" w:afterAutospacing="0"/>
            </w:pPr>
            <w:r w:rsidRPr="00486A86">
              <w:t>МБУО Центр образования</w:t>
            </w:r>
          </w:p>
        </w:tc>
        <w:tc>
          <w:tcPr>
            <w:tcW w:w="1417" w:type="dxa"/>
          </w:tcPr>
          <w:p w:rsidR="00DD1CA7" w:rsidRPr="00486A86" w:rsidRDefault="00DD1CA7" w:rsidP="00DD1CA7">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есь период</w:t>
            </w:r>
          </w:p>
        </w:tc>
        <w:tc>
          <w:tcPr>
            <w:tcW w:w="3544" w:type="dxa"/>
          </w:tcPr>
          <w:p w:rsidR="00DD1CA7" w:rsidRPr="00486A86" w:rsidRDefault="00DD1CA7" w:rsidP="00DD1CA7">
            <w:pPr>
              <w:ind w:right="140"/>
              <w:rPr>
                <w:rFonts w:ascii="Times New Roman" w:hAnsi="Times New Roman"/>
                <w:sz w:val="24"/>
                <w:szCs w:val="24"/>
              </w:rPr>
            </w:pPr>
            <w:r w:rsidRPr="00486A86">
              <w:rPr>
                <w:rFonts w:ascii="Times New Roman" w:hAnsi="Times New Roman"/>
                <w:sz w:val="24"/>
                <w:szCs w:val="24"/>
              </w:rPr>
              <w:t xml:space="preserve">элементы финансовой грамотности включены в образовательные программы начального общего образования, образовательные программы основного общего образования, образовательные </w:t>
            </w:r>
            <w:r w:rsidRPr="00486A86">
              <w:rPr>
                <w:rFonts w:ascii="Times New Roman" w:hAnsi="Times New Roman"/>
                <w:sz w:val="24"/>
                <w:szCs w:val="24"/>
              </w:rPr>
              <w:lastRenderedPageBreak/>
              <w:t xml:space="preserve">программы среднего общего образования в 100% ОО Артемовского </w:t>
            </w:r>
            <w:r>
              <w:rPr>
                <w:rFonts w:ascii="Times New Roman" w:hAnsi="Times New Roman"/>
                <w:sz w:val="24"/>
                <w:szCs w:val="24"/>
              </w:rPr>
              <w:t>городского округа</w:t>
            </w:r>
          </w:p>
        </w:tc>
        <w:tc>
          <w:tcPr>
            <w:tcW w:w="1276" w:type="dxa"/>
          </w:tcPr>
          <w:p w:rsidR="00DD1CA7" w:rsidRDefault="00DD1CA7" w:rsidP="00DD1CA7">
            <w:pPr>
              <w:rPr>
                <w:rFonts w:ascii="Times New Roman" w:eastAsia="Times New Roman" w:hAnsi="Times New Roman"/>
                <w:sz w:val="24"/>
                <w:szCs w:val="24"/>
              </w:rPr>
            </w:pPr>
            <w:r>
              <w:rPr>
                <w:rFonts w:ascii="Times New Roman" w:eastAsia="Times New Roman" w:hAnsi="Times New Roman"/>
                <w:sz w:val="24"/>
                <w:szCs w:val="24"/>
              </w:rPr>
              <w:lastRenderedPageBreak/>
              <w:t>100</w:t>
            </w:r>
          </w:p>
        </w:tc>
        <w:tc>
          <w:tcPr>
            <w:tcW w:w="1134" w:type="dxa"/>
          </w:tcPr>
          <w:p w:rsidR="00DD1CA7" w:rsidRDefault="00833499" w:rsidP="00DD1CA7">
            <w:pPr>
              <w:rPr>
                <w:rFonts w:ascii="Times New Roman" w:eastAsia="Times New Roman" w:hAnsi="Times New Roman"/>
                <w:sz w:val="24"/>
                <w:szCs w:val="24"/>
              </w:rPr>
            </w:pPr>
            <w:r>
              <w:rPr>
                <w:rFonts w:ascii="Times New Roman" w:eastAsia="Times New Roman" w:hAnsi="Times New Roman"/>
                <w:sz w:val="24"/>
                <w:szCs w:val="24"/>
              </w:rPr>
              <w:t>100</w:t>
            </w:r>
          </w:p>
        </w:tc>
      </w:tr>
      <w:tr w:rsidR="00DD1CA7" w:rsidRPr="00486A86" w:rsidTr="00833499">
        <w:tc>
          <w:tcPr>
            <w:tcW w:w="503" w:type="dxa"/>
          </w:tcPr>
          <w:p w:rsidR="00DD1CA7" w:rsidRPr="00486A86" w:rsidRDefault="00DD1CA7" w:rsidP="00DD1CA7">
            <w:pPr>
              <w:pStyle w:val="a5"/>
              <w:spacing w:before="0" w:beforeAutospacing="0" w:after="0" w:afterAutospacing="0"/>
            </w:pPr>
            <w:r>
              <w:t>4</w:t>
            </w:r>
          </w:p>
        </w:tc>
        <w:tc>
          <w:tcPr>
            <w:tcW w:w="3603" w:type="dxa"/>
          </w:tcPr>
          <w:p w:rsidR="00DD1CA7" w:rsidRPr="00486A86" w:rsidRDefault="00DD1CA7" w:rsidP="00DD1CA7">
            <w:pPr>
              <w:pStyle w:val="a5"/>
              <w:spacing w:before="0" w:beforeAutospacing="0" w:after="0" w:afterAutospacing="0"/>
            </w:pPr>
            <w:r w:rsidRPr="00486A86">
              <w:t>Содействие развитию проектной деятельности обучающихся общего образования по финансовой грамотности</w:t>
            </w:r>
          </w:p>
          <w:p w:rsidR="00DD1CA7" w:rsidRPr="00486A86" w:rsidRDefault="00DD1CA7" w:rsidP="00DD1CA7">
            <w:pPr>
              <w:pStyle w:val="a5"/>
              <w:spacing w:before="0" w:beforeAutospacing="0" w:after="0" w:afterAutospacing="0"/>
            </w:pPr>
          </w:p>
        </w:tc>
        <w:tc>
          <w:tcPr>
            <w:tcW w:w="1701" w:type="dxa"/>
          </w:tcPr>
          <w:p w:rsidR="00DD1CA7" w:rsidRPr="00486A86" w:rsidRDefault="00DD1CA7" w:rsidP="00DD1CA7">
            <w:pPr>
              <w:ind w:right="140"/>
              <w:rPr>
                <w:rFonts w:ascii="Times New Roman" w:hAnsi="Times New Roman"/>
                <w:sz w:val="24"/>
                <w:szCs w:val="24"/>
              </w:rPr>
            </w:pPr>
            <w:r>
              <w:rPr>
                <w:rFonts w:ascii="Times New Roman" w:eastAsia="Times New Roman" w:hAnsi="Times New Roman"/>
                <w:sz w:val="24"/>
                <w:szCs w:val="24"/>
              </w:rPr>
              <w:t>у</w:t>
            </w:r>
            <w:r w:rsidRPr="00486A86">
              <w:rPr>
                <w:rFonts w:ascii="Times New Roman" w:eastAsia="Times New Roman" w:hAnsi="Times New Roman"/>
                <w:sz w:val="24"/>
                <w:szCs w:val="24"/>
              </w:rPr>
              <w:t>правление образования</w:t>
            </w:r>
          </w:p>
        </w:tc>
        <w:tc>
          <w:tcPr>
            <w:tcW w:w="1843" w:type="dxa"/>
          </w:tcPr>
          <w:p w:rsidR="00DD1CA7" w:rsidRPr="00486A86" w:rsidRDefault="00DD1CA7" w:rsidP="00DD1CA7">
            <w:pPr>
              <w:pStyle w:val="a5"/>
              <w:spacing w:before="0" w:beforeAutospacing="0" w:after="0" w:afterAutospacing="0"/>
            </w:pPr>
            <w:r w:rsidRPr="00486A86">
              <w:t>МБУО Центр образования</w:t>
            </w:r>
          </w:p>
        </w:tc>
        <w:tc>
          <w:tcPr>
            <w:tcW w:w="1417" w:type="dxa"/>
          </w:tcPr>
          <w:p w:rsidR="00DD1CA7" w:rsidRPr="00486A86" w:rsidRDefault="00DD1CA7" w:rsidP="00DD1CA7">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есь период</w:t>
            </w:r>
          </w:p>
        </w:tc>
        <w:tc>
          <w:tcPr>
            <w:tcW w:w="3544" w:type="dxa"/>
          </w:tcPr>
          <w:p w:rsidR="00DD1CA7" w:rsidRPr="00486A86" w:rsidRDefault="00DD1CA7" w:rsidP="00DD1CA7">
            <w:pPr>
              <w:pStyle w:val="a5"/>
              <w:spacing w:before="0" w:beforeAutospacing="0" w:after="0" w:afterAutospacing="0"/>
            </w:pPr>
            <w:r w:rsidRPr="00486A86">
              <w:t xml:space="preserve">тематика финансовой грамотности используется в рамках выполнения обучающимися индивидуальных проектов </w:t>
            </w:r>
          </w:p>
        </w:tc>
        <w:tc>
          <w:tcPr>
            <w:tcW w:w="1276" w:type="dxa"/>
          </w:tcPr>
          <w:p w:rsidR="00DD1CA7" w:rsidRDefault="00DD1CA7" w:rsidP="00DD1CA7">
            <w:pPr>
              <w:rPr>
                <w:rFonts w:ascii="Times New Roman" w:eastAsia="Times New Roman" w:hAnsi="Times New Roman"/>
                <w:sz w:val="24"/>
                <w:szCs w:val="24"/>
              </w:rPr>
            </w:pPr>
            <w:r>
              <w:rPr>
                <w:rFonts w:ascii="Times New Roman" w:eastAsia="Times New Roman" w:hAnsi="Times New Roman"/>
                <w:sz w:val="24"/>
                <w:szCs w:val="24"/>
              </w:rPr>
              <w:t>Да</w:t>
            </w:r>
          </w:p>
        </w:tc>
        <w:tc>
          <w:tcPr>
            <w:tcW w:w="1134" w:type="dxa"/>
          </w:tcPr>
          <w:p w:rsidR="00DD1CA7" w:rsidRPr="00E57429" w:rsidRDefault="00833499" w:rsidP="00DD1CA7">
            <w:pPr>
              <w:rPr>
                <w:rFonts w:ascii="Times New Roman" w:eastAsia="Times New Roman" w:hAnsi="Times New Roman"/>
                <w:sz w:val="24"/>
                <w:szCs w:val="24"/>
              </w:rPr>
            </w:pPr>
            <w:r w:rsidRPr="00E57429">
              <w:rPr>
                <w:rFonts w:ascii="Times New Roman" w:eastAsia="Times New Roman" w:hAnsi="Times New Roman"/>
                <w:sz w:val="24"/>
                <w:szCs w:val="24"/>
              </w:rPr>
              <w:t>Да</w:t>
            </w:r>
          </w:p>
        </w:tc>
      </w:tr>
      <w:tr w:rsidR="00DD1CA7" w:rsidRPr="00486A86" w:rsidTr="00833499">
        <w:tc>
          <w:tcPr>
            <w:tcW w:w="503" w:type="dxa"/>
          </w:tcPr>
          <w:p w:rsidR="00DD1CA7" w:rsidRPr="00486A86" w:rsidRDefault="00DD1CA7" w:rsidP="00DD1CA7">
            <w:pPr>
              <w:pStyle w:val="a5"/>
              <w:spacing w:before="0" w:beforeAutospacing="0" w:after="0" w:afterAutospacing="0"/>
            </w:pPr>
            <w:r>
              <w:t>5</w:t>
            </w:r>
          </w:p>
        </w:tc>
        <w:tc>
          <w:tcPr>
            <w:tcW w:w="3603" w:type="dxa"/>
          </w:tcPr>
          <w:p w:rsidR="00DD1CA7" w:rsidRPr="00486A86" w:rsidRDefault="00DD1CA7" w:rsidP="00DD1CA7">
            <w:pPr>
              <w:pStyle w:val="a5"/>
              <w:spacing w:before="0" w:beforeAutospacing="0" w:after="0" w:afterAutospacing="0"/>
            </w:pPr>
            <w:r w:rsidRPr="00486A86">
              <w:t xml:space="preserve"> Участие ОО Артемовского </w:t>
            </w:r>
            <w:r>
              <w:t>городского округа</w:t>
            </w:r>
            <w:r w:rsidRPr="00486A86">
              <w:t xml:space="preserve"> в онлайн-уроках по финансовой грамотности, проводимых Банком России</w:t>
            </w:r>
          </w:p>
        </w:tc>
        <w:tc>
          <w:tcPr>
            <w:tcW w:w="1701" w:type="dxa"/>
          </w:tcPr>
          <w:p w:rsidR="00DD1CA7" w:rsidRPr="00486A86" w:rsidRDefault="00DD1CA7" w:rsidP="00DD1CA7">
            <w:pPr>
              <w:ind w:right="140"/>
              <w:rPr>
                <w:rFonts w:ascii="Times New Roman" w:hAnsi="Times New Roman"/>
                <w:sz w:val="24"/>
                <w:szCs w:val="24"/>
              </w:rPr>
            </w:pPr>
            <w:r>
              <w:rPr>
                <w:rFonts w:ascii="Times New Roman" w:eastAsia="Times New Roman" w:hAnsi="Times New Roman"/>
                <w:sz w:val="24"/>
                <w:szCs w:val="24"/>
              </w:rPr>
              <w:t>у</w:t>
            </w:r>
            <w:r w:rsidRPr="00486A86">
              <w:rPr>
                <w:rFonts w:ascii="Times New Roman" w:eastAsia="Times New Roman" w:hAnsi="Times New Roman"/>
                <w:sz w:val="24"/>
                <w:szCs w:val="24"/>
              </w:rPr>
              <w:t>правление образования</w:t>
            </w:r>
          </w:p>
        </w:tc>
        <w:tc>
          <w:tcPr>
            <w:tcW w:w="1843" w:type="dxa"/>
          </w:tcPr>
          <w:p w:rsidR="00DD1CA7" w:rsidRPr="00486A86" w:rsidRDefault="00DD1CA7" w:rsidP="00DD1CA7">
            <w:pPr>
              <w:pStyle w:val="a5"/>
              <w:spacing w:before="0" w:beforeAutospacing="0" w:after="0" w:afterAutospacing="0"/>
            </w:pPr>
            <w:r>
              <w:t>ф</w:t>
            </w:r>
            <w:r w:rsidRPr="00486A86">
              <w:t xml:space="preserve">илиалы </w:t>
            </w:r>
            <w:r>
              <w:t>б</w:t>
            </w:r>
            <w:r w:rsidRPr="00486A86">
              <w:t xml:space="preserve">анков, расположенных на территории Артемовского </w:t>
            </w:r>
            <w:r>
              <w:t>городского округа, ф</w:t>
            </w:r>
            <w:r w:rsidRPr="00486A86">
              <w:t>инансовое управление,</w:t>
            </w:r>
          </w:p>
          <w:p w:rsidR="00DD1CA7" w:rsidRPr="00486A86" w:rsidRDefault="00DD1CA7" w:rsidP="00DD1CA7">
            <w:pPr>
              <w:pStyle w:val="a5"/>
              <w:spacing w:before="0" w:beforeAutospacing="0" w:after="0" w:afterAutospacing="0"/>
            </w:pPr>
            <w:r w:rsidRPr="00486A86">
              <w:t>управление экономики</w:t>
            </w:r>
          </w:p>
        </w:tc>
        <w:tc>
          <w:tcPr>
            <w:tcW w:w="1417" w:type="dxa"/>
          </w:tcPr>
          <w:p w:rsidR="00DD1CA7" w:rsidRPr="00486A86" w:rsidRDefault="00DD1CA7" w:rsidP="00DD1CA7">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есь период</w:t>
            </w:r>
          </w:p>
        </w:tc>
        <w:tc>
          <w:tcPr>
            <w:tcW w:w="3544" w:type="dxa"/>
          </w:tcPr>
          <w:p w:rsidR="00DD1CA7" w:rsidRPr="00486A86" w:rsidRDefault="00DD1CA7" w:rsidP="00DD1CA7">
            <w:pPr>
              <w:pStyle w:val="a5"/>
              <w:spacing w:before="0" w:beforeAutospacing="0" w:after="0" w:afterAutospacing="0"/>
            </w:pPr>
            <w:r w:rsidRPr="00486A86">
              <w:t xml:space="preserve">100 % ОО Артемовского </w:t>
            </w:r>
            <w:r>
              <w:t>городского округа</w:t>
            </w:r>
            <w:r w:rsidRPr="00486A86">
              <w:t xml:space="preserve"> принимают участие в онлайн-уроках Банка России от общего количества организаций общего образования</w:t>
            </w:r>
          </w:p>
        </w:tc>
        <w:tc>
          <w:tcPr>
            <w:tcW w:w="1276" w:type="dxa"/>
          </w:tcPr>
          <w:p w:rsidR="00DD1CA7" w:rsidRDefault="00DD1CA7" w:rsidP="00DD1CA7">
            <w:pPr>
              <w:rPr>
                <w:rFonts w:ascii="Times New Roman" w:eastAsia="Times New Roman" w:hAnsi="Times New Roman"/>
                <w:sz w:val="24"/>
                <w:szCs w:val="24"/>
              </w:rPr>
            </w:pPr>
            <w:r>
              <w:rPr>
                <w:rFonts w:ascii="Times New Roman" w:eastAsia="Times New Roman" w:hAnsi="Times New Roman"/>
                <w:sz w:val="24"/>
                <w:szCs w:val="24"/>
              </w:rPr>
              <w:t>100</w:t>
            </w:r>
          </w:p>
        </w:tc>
        <w:tc>
          <w:tcPr>
            <w:tcW w:w="1134" w:type="dxa"/>
          </w:tcPr>
          <w:p w:rsidR="00DD1CA7" w:rsidRPr="00E57429" w:rsidRDefault="00AA42AE" w:rsidP="00DD1CA7">
            <w:pPr>
              <w:rPr>
                <w:rFonts w:ascii="Times New Roman" w:eastAsia="Times New Roman" w:hAnsi="Times New Roman"/>
                <w:sz w:val="24"/>
                <w:szCs w:val="24"/>
              </w:rPr>
            </w:pPr>
            <w:r w:rsidRPr="00E57429">
              <w:rPr>
                <w:rFonts w:ascii="Times New Roman" w:eastAsia="Times New Roman" w:hAnsi="Times New Roman"/>
                <w:sz w:val="24"/>
                <w:szCs w:val="24"/>
              </w:rPr>
              <w:t>1</w:t>
            </w:r>
            <w:bookmarkStart w:id="0" w:name="_GoBack"/>
            <w:bookmarkEnd w:id="0"/>
            <w:r w:rsidRPr="00E57429">
              <w:rPr>
                <w:rFonts w:ascii="Times New Roman" w:eastAsia="Times New Roman" w:hAnsi="Times New Roman"/>
                <w:sz w:val="24"/>
                <w:szCs w:val="24"/>
              </w:rPr>
              <w:t>00</w:t>
            </w:r>
          </w:p>
        </w:tc>
      </w:tr>
      <w:tr w:rsidR="00DD1CA7" w:rsidRPr="00486A86" w:rsidTr="00833499">
        <w:tc>
          <w:tcPr>
            <w:tcW w:w="503" w:type="dxa"/>
          </w:tcPr>
          <w:p w:rsidR="00DD1CA7" w:rsidRPr="00486A86" w:rsidRDefault="00DD1CA7" w:rsidP="00DD1CA7">
            <w:pPr>
              <w:pStyle w:val="a5"/>
              <w:spacing w:before="0" w:beforeAutospacing="0" w:after="0" w:afterAutospacing="0"/>
            </w:pPr>
            <w:r>
              <w:t>6</w:t>
            </w:r>
          </w:p>
        </w:tc>
        <w:tc>
          <w:tcPr>
            <w:tcW w:w="3603" w:type="dxa"/>
          </w:tcPr>
          <w:p w:rsidR="00DD1CA7" w:rsidRPr="00486A86" w:rsidRDefault="00DD1CA7" w:rsidP="00DD1CA7">
            <w:pPr>
              <w:pStyle w:val="a5"/>
              <w:spacing w:before="0" w:beforeAutospacing="0" w:after="0" w:afterAutospacing="0"/>
            </w:pPr>
            <w:r w:rsidRPr="00486A86">
              <w:t xml:space="preserve">Организация экскурсий в музей Дальневосточного ГУ Банка России для обучающихся в ОО Артемовского </w:t>
            </w:r>
            <w:r>
              <w:t>городского округа</w:t>
            </w:r>
          </w:p>
        </w:tc>
        <w:tc>
          <w:tcPr>
            <w:tcW w:w="1701" w:type="dxa"/>
          </w:tcPr>
          <w:p w:rsidR="00DD1CA7" w:rsidRPr="00486A86" w:rsidRDefault="00DD1CA7" w:rsidP="00DD1CA7">
            <w:pPr>
              <w:ind w:right="140"/>
              <w:rPr>
                <w:rFonts w:ascii="Times New Roman" w:hAnsi="Times New Roman"/>
                <w:sz w:val="24"/>
                <w:szCs w:val="24"/>
              </w:rPr>
            </w:pPr>
            <w:r>
              <w:rPr>
                <w:rFonts w:ascii="Times New Roman" w:eastAsia="Times New Roman" w:hAnsi="Times New Roman"/>
                <w:sz w:val="24"/>
                <w:szCs w:val="24"/>
              </w:rPr>
              <w:t>у</w:t>
            </w:r>
            <w:r w:rsidRPr="00486A86">
              <w:rPr>
                <w:rFonts w:ascii="Times New Roman" w:eastAsia="Times New Roman" w:hAnsi="Times New Roman"/>
                <w:sz w:val="24"/>
                <w:szCs w:val="24"/>
              </w:rPr>
              <w:t>правление образования</w:t>
            </w:r>
            <w:r w:rsidRPr="00486A86">
              <w:rPr>
                <w:rFonts w:ascii="Times New Roman" w:hAnsi="Times New Roman"/>
                <w:sz w:val="24"/>
                <w:szCs w:val="24"/>
              </w:rPr>
              <w:t xml:space="preserve"> </w:t>
            </w:r>
          </w:p>
        </w:tc>
        <w:tc>
          <w:tcPr>
            <w:tcW w:w="1843" w:type="dxa"/>
          </w:tcPr>
          <w:p w:rsidR="00DD1CA7" w:rsidRPr="00486A86" w:rsidRDefault="00DD1CA7" w:rsidP="00DD1CA7">
            <w:pPr>
              <w:pStyle w:val="a5"/>
              <w:spacing w:before="0" w:beforeAutospacing="0" w:after="0" w:afterAutospacing="0"/>
            </w:pPr>
            <w:r>
              <w:t>МБУО Центр образование</w:t>
            </w:r>
          </w:p>
        </w:tc>
        <w:tc>
          <w:tcPr>
            <w:tcW w:w="1417" w:type="dxa"/>
          </w:tcPr>
          <w:p w:rsidR="00DD1CA7" w:rsidRPr="00486A86" w:rsidRDefault="00DD1CA7" w:rsidP="00DD1CA7">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есь период</w:t>
            </w:r>
          </w:p>
        </w:tc>
        <w:tc>
          <w:tcPr>
            <w:tcW w:w="3544" w:type="dxa"/>
          </w:tcPr>
          <w:p w:rsidR="00DD1CA7" w:rsidRPr="00486A86" w:rsidRDefault="00DD1CA7" w:rsidP="00DD1CA7">
            <w:pPr>
              <w:pStyle w:val="a5"/>
              <w:spacing w:before="0" w:beforeAutospacing="0" w:after="0" w:afterAutospacing="0"/>
            </w:pPr>
            <w:r w:rsidRPr="00486A86">
              <w:t xml:space="preserve">100 % ОО Артемовского </w:t>
            </w:r>
            <w:r>
              <w:t>городского округа</w:t>
            </w:r>
            <w:r w:rsidRPr="00486A86">
              <w:t xml:space="preserve"> организовали экскурсии в музей</w:t>
            </w:r>
          </w:p>
        </w:tc>
        <w:tc>
          <w:tcPr>
            <w:tcW w:w="1276" w:type="dxa"/>
          </w:tcPr>
          <w:p w:rsidR="00DD1CA7" w:rsidRDefault="00DD1CA7" w:rsidP="00DD1CA7">
            <w:pPr>
              <w:rPr>
                <w:rFonts w:ascii="Times New Roman" w:eastAsia="Times New Roman" w:hAnsi="Times New Roman"/>
                <w:sz w:val="24"/>
                <w:szCs w:val="24"/>
              </w:rPr>
            </w:pPr>
            <w:r>
              <w:rPr>
                <w:rFonts w:ascii="Times New Roman" w:eastAsia="Times New Roman" w:hAnsi="Times New Roman"/>
                <w:sz w:val="24"/>
                <w:szCs w:val="24"/>
              </w:rPr>
              <w:t>100</w:t>
            </w:r>
          </w:p>
        </w:tc>
        <w:tc>
          <w:tcPr>
            <w:tcW w:w="1134" w:type="dxa"/>
          </w:tcPr>
          <w:p w:rsidR="00DD1CA7" w:rsidRDefault="00833499" w:rsidP="00DD1CA7">
            <w:pPr>
              <w:rPr>
                <w:rFonts w:ascii="Times New Roman" w:eastAsia="Times New Roman" w:hAnsi="Times New Roman"/>
                <w:sz w:val="24"/>
                <w:szCs w:val="24"/>
              </w:rPr>
            </w:pPr>
            <w:r>
              <w:rPr>
                <w:rFonts w:ascii="Times New Roman" w:eastAsia="Times New Roman" w:hAnsi="Times New Roman"/>
                <w:sz w:val="24"/>
                <w:szCs w:val="24"/>
              </w:rPr>
              <w:t>100</w:t>
            </w:r>
          </w:p>
        </w:tc>
      </w:tr>
      <w:tr w:rsidR="00DD1CA7" w:rsidRPr="00486A86" w:rsidTr="00833499">
        <w:tc>
          <w:tcPr>
            <w:tcW w:w="503" w:type="dxa"/>
          </w:tcPr>
          <w:p w:rsidR="00DD1CA7" w:rsidRPr="00486A86" w:rsidRDefault="00DD1CA7" w:rsidP="00DD1CA7">
            <w:pPr>
              <w:pStyle w:val="a5"/>
              <w:spacing w:before="0" w:beforeAutospacing="0" w:after="0" w:afterAutospacing="0"/>
            </w:pPr>
            <w:r>
              <w:t>7</w:t>
            </w:r>
          </w:p>
        </w:tc>
        <w:tc>
          <w:tcPr>
            <w:tcW w:w="3603" w:type="dxa"/>
          </w:tcPr>
          <w:p w:rsidR="00DD1CA7" w:rsidRPr="00486A86" w:rsidRDefault="00DD1CA7" w:rsidP="00DD1CA7">
            <w:pPr>
              <w:pStyle w:val="a5"/>
              <w:spacing w:before="0" w:beforeAutospacing="0" w:after="0" w:afterAutospacing="0"/>
            </w:pPr>
            <w:r w:rsidRPr="00486A86">
              <w:t>Проведение классных часов по финансовой грамотности для обучающихся</w:t>
            </w:r>
            <w:r>
              <w:t xml:space="preserve"> 5</w:t>
            </w:r>
            <w:r w:rsidRPr="00486A86">
              <w:t xml:space="preserve">-8 классов в ОО Артемовского </w:t>
            </w:r>
            <w:r>
              <w:t>городского округа</w:t>
            </w:r>
            <w:r w:rsidRPr="00486A86">
              <w:t xml:space="preserve"> с приглашением сотрудников Банков РФ</w:t>
            </w:r>
          </w:p>
        </w:tc>
        <w:tc>
          <w:tcPr>
            <w:tcW w:w="1701" w:type="dxa"/>
          </w:tcPr>
          <w:p w:rsidR="00DD1CA7" w:rsidRPr="00486A86" w:rsidRDefault="00DD1CA7" w:rsidP="00DD1CA7">
            <w:pPr>
              <w:ind w:right="140"/>
              <w:rPr>
                <w:rFonts w:ascii="Times New Roman" w:hAnsi="Times New Roman"/>
                <w:sz w:val="24"/>
                <w:szCs w:val="24"/>
              </w:rPr>
            </w:pPr>
            <w:r>
              <w:rPr>
                <w:rFonts w:ascii="Times New Roman" w:eastAsia="Times New Roman" w:hAnsi="Times New Roman"/>
                <w:sz w:val="24"/>
                <w:szCs w:val="24"/>
              </w:rPr>
              <w:t>у</w:t>
            </w:r>
            <w:r w:rsidRPr="00486A86">
              <w:rPr>
                <w:rFonts w:ascii="Times New Roman" w:eastAsia="Times New Roman" w:hAnsi="Times New Roman"/>
                <w:sz w:val="24"/>
                <w:szCs w:val="24"/>
              </w:rPr>
              <w:t>правление образования</w:t>
            </w:r>
            <w:r w:rsidRPr="00486A86">
              <w:rPr>
                <w:rFonts w:ascii="Times New Roman" w:hAnsi="Times New Roman"/>
                <w:sz w:val="24"/>
                <w:szCs w:val="24"/>
              </w:rPr>
              <w:t xml:space="preserve"> </w:t>
            </w:r>
          </w:p>
        </w:tc>
        <w:tc>
          <w:tcPr>
            <w:tcW w:w="1843" w:type="dxa"/>
          </w:tcPr>
          <w:p w:rsidR="00DD1CA7" w:rsidRPr="00486A86" w:rsidRDefault="00DD1CA7" w:rsidP="00DD1CA7">
            <w:pPr>
              <w:pStyle w:val="a5"/>
              <w:spacing w:before="0" w:beforeAutospacing="0" w:after="0" w:afterAutospacing="0"/>
            </w:pPr>
            <w:r>
              <w:t>филиалы б</w:t>
            </w:r>
            <w:r w:rsidRPr="00486A86">
              <w:t xml:space="preserve">анков, расположенных на территории Артемовского </w:t>
            </w:r>
            <w:r>
              <w:lastRenderedPageBreak/>
              <w:t>городского округа</w:t>
            </w:r>
          </w:p>
        </w:tc>
        <w:tc>
          <w:tcPr>
            <w:tcW w:w="1417" w:type="dxa"/>
          </w:tcPr>
          <w:p w:rsidR="00DD1CA7" w:rsidRPr="00486A86" w:rsidRDefault="00DD1CA7" w:rsidP="00DD1CA7">
            <w:pPr>
              <w:rPr>
                <w:rFonts w:ascii="Times New Roman" w:eastAsia="Times New Roman" w:hAnsi="Times New Roman"/>
                <w:sz w:val="24"/>
                <w:szCs w:val="24"/>
              </w:rPr>
            </w:pPr>
            <w:r>
              <w:rPr>
                <w:rFonts w:ascii="Times New Roman" w:eastAsia="Times New Roman" w:hAnsi="Times New Roman"/>
                <w:sz w:val="24"/>
                <w:szCs w:val="24"/>
              </w:rPr>
              <w:lastRenderedPageBreak/>
              <w:t>п</w:t>
            </w:r>
            <w:r w:rsidRPr="00486A86">
              <w:rPr>
                <w:rFonts w:ascii="Times New Roman" w:eastAsia="Times New Roman" w:hAnsi="Times New Roman"/>
                <w:sz w:val="24"/>
                <w:szCs w:val="24"/>
              </w:rPr>
              <w:t>о планам работы ОО</w:t>
            </w:r>
          </w:p>
        </w:tc>
        <w:tc>
          <w:tcPr>
            <w:tcW w:w="3544" w:type="dxa"/>
          </w:tcPr>
          <w:p w:rsidR="00DD1CA7" w:rsidRPr="00486A86" w:rsidRDefault="00DD1CA7" w:rsidP="00DD1CA7">
            <w:pPr>
              <w:pStyle w:val="a5"/>
              <w:spacing w:before="0" w:beforeAutospacing="0" w:after="0" w:afterAutospacing="0"/>
            </w:pPr>
            <w:r w:rsidRPr="00486A86">
              <w:t xml:space="preserve">100 % ОО Артемовского </w:t>
            </w:r>
            <w:r>
              <w:t>городского округа</w:t>
            </w:r>
            <w:r w:rsidRPr="00486A86">
              <w:t xml:space="preserve"> проводят классные часы для учащихся 5-8 классов</w:t>
            </w:r>
          </w:p>
        </w:tc>
        <w:tc>
          <w:tcPr>
            <w:tcW w:w="1276" w:type="dxa"/>
          </w:tcPr>
          <w:p w:rsidR="00DD1CA7" w:rsidRDefault="00DD1CA7" w:rsidP="00DD1CA7">
            <w:pPr>
              <w:rPr>
                <w:rFonts w:ascii="Times New Roman" w:eastAsia="Times New Roman" w:hAnsi="Times New Roman"/>
                <w:sz w:val="24"/>
                <w:szCs w:val="24"/>
              </w:rPr>
            </w:pPr>
            <w:r>
              <w:rPr>
                <w:rFonts w:ascii="Times New Roman" w:eastAsia="Times New Roman" w:hAnsi="Times New Roman"/>
                <w:sz w:val="24"/>
                <w:szCs w:val="24"/>
              </w:rPr>
              <w:t>100</w:t>
            </w:r>
          </w:p>
        </w:tc>
        <w:tc>
          <w:tcPr>
            <w:tcW w:w="1134" w:type="dxa"/>
          </w:tcPr>
          <w:p w:rsidR="00DD1CA7" w:rsidRDefault="00833499" w:rsidP="00DD1CA7">
            <w:pPr>
              <w:rPr>
                <w:rFonts w:ascii="Times New Roman" w:eastAsia="Times New Roman" w:hAnsi="Times New Roman"/>
                <w:sz w:val="24"/>
                <w:szCs w:val="24"/>
              </w:rPr>
            </w:pPr>
            <w:r>
              <w:rPr>
                <w:rFonts w:ascii="Times New Roman" w:eastAsia="Times New Roman" w:hAnsi="Times New Roman"/>
                <w:sz w:val="24"/>
                <w:szCs w:val="24"/>
              </w:rPr>
              <w:t>100</w:t>
            </w:r>
          </w:p>
        </w:tc>
      </w:tr>
      <w:tr w:rsidR="00DD1CA7" w:rsidRPr="00486A86" w:rsidTr="00833499">
        <w:trPr>
          <w:trHeight w:val="995"/>
        </w:trPr>
        <w:tc>
          <w:tcPr>
            <w:tcW w:w="503" w:type="dxa"/>
          </w:tcPr>
          <w:p w:rsidR="00DD1CA7" w:rsidRPr="00486A86" w:rsidRDefault="00DD1CA7" w:rsidP="00DD1CA7">
            <w:pPr>
              <w:pStyle w:val="a5"/>
              <w:spacing w:before="0" w:beforeAutospacing="0" w:after="0" w:afterAutospacing="0"/>
            </w:pPr>
            <w:r>
              <w:t>8</w:t>
            </w:r>
          </w:p>
        </w:tc>
        <w:tc>
          <w:tcPr>
            <w:tcW w:w="3603" w:type="dxa"/>
          </w:tcPr>
          <w:p w:rsidR="00DD1CA7" w:rsidRPr="00486A86" w:rsidRDefault="00DD1CA7" w:rsidP="00DD1CA7">
            <w:pPr>
              <w:pStyle w:val="a5"/>
              <w:spacing w:before="0" w:beforeAutospacing="0" w:after="0" w:afterAutospacing="0"/>
            </w:pPr>
            <w:r w:rsidRPr="00486A86">
              <w:t>Участие в краевом конкурсе рисунков и ко</w:t>
            </w:r>
            <w:r>
              <w:t>нкурсе стихов для обучающихся 1</w:t>
            </w:r>
            <w:r w:rsidRPr="00486A86">
              <w:t xml:space="preserve">-4 классов </w:t>
            </w:r>
          </w:p>
        </w:tc>
        <w:tc>
          <w:tcPr>
            <w:tcW w:w="1701" w:type="dxa"/>
          </w:tcPr>
          <w:p w:rsidR="00DD1CA7" w:rsidRPr="00486A86" w:rsidRDefault="00DD1CA7" w:rsidP="00DD1CA7">
            <w:pPr>
              <w:ind w:right="140"/>
              <w:rPr>
                <w:rFonts w:ascii="Times New Roman" w:hAnsi="Times New Roman"/>
                <w:sz w:val="24"/>
                <w:szCs w:val="24"/>
              </w:rPr>
            </w:pPr>
            <w:r>
              <w:rPr>
                <w:rFonts w:ascii="Times New Roman" w:eastAsia="Times New Roman" w:hAnsi="Times New Roman"/>
                <w:sz w:val="24"/>
                <w:szCs w:val="24"/>
              </w:rPr>
              <w:t>у</w:t>
            </w:r>
            <w:r w:rsidRPr="00486A86">
              <w:rPr>
                <w:rFonts w:ascii="Times New Roman" w:eastAsia="Times New Roman" w:hAnsi="Times New Roman"/>
                <w:sz w:val="24"/>
                <w:szCs w:val="24"/>
              </w:rPr>
              <w:t>правление образования</w:t>
            </w:r>
          </w:p>
        </w:tc>
        <w:tc>
          <w:tcPr>
            <w:tcW w:w="1843" w:type="dxa"/>
          </w:tcPr>
          <w:p w:rsidR="00DD1CA7" w:rsidRPr="00486A86" w:rsidRDefault="00DD1CA7" w:rsidP="00DD1CA7">
            <w:pPr>
              <w:pStyle w:val="a5"/>
              <w:spacing w:before="0" w:beforeAutospacing="0" w:after="0" w:afterAutospacing="0"/>
            </w:pPr>
            <w:r w:rsidRPr="00486A86">
              <w:t>МБОУ ДО ЦТР и ГО</w:t>
            </w:r>
          </w:p>
        </w:tc>
        <w:tc>
          <w:tcPr>
            <w:tcW w:w="1417" w:type="dxa"/>
          </w:tcPr>
          <w:p w:rsidR="00DD1CA7" w:rsidRPr="00486A86" w:rsidRDefault="00DD1CA7" w:rsidP="00DD1CA7">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 xml:space="preserve"> соответствии со сроками проведения</w:t>
            </w:r>
          </w:p>
        </w:tc>
        <w:tc>
          <w:tcPr>
            <w:tcW w:w="3544" w:type="dxa"/>
          </w:tcPr>
          <w:p w:rsidR="00DD1CA7" w:rsidRPr="00486A86" w:rsidRDefault="00DD1CA7" w:rsidP="00DD1CA7">
            <w:pPr>
              <w:pStyle w:val="a5"/>
              <w:spacing w:before="0" w:beforeAutospacing="0" w:after="0" w:afterAutospacing="0"/>
            </w:pPr>
            <w:r>
              <w:t>п</w:t>
            </w:r>
            <w:r w:rsidRPr="00486A86">
              <w:t xml:space="preserve">риняли участие </w:t>
            </w:r>
          </w:p>
        </w:tc>
        <w:tc>
          <w:tcPr>
            <w:tcW w:w="1276" w:type="dxa"/>
          </w:tcPr>
          <w:p w:rsidR="00DD1CA7" w:rsidRDefault="00DD1CA7" w:rsidP="00DD1CA7">
            <w:pPr>
              <w:rPr>
                <w:rFonts w:ascii="Times New Roman" w:eastAsia="Times New Roman" w:hAnsi="Times New Roman"/>
                <w:sz w:val="24"/>
                <w:szCs w:val="24"/>
              </w:rPr>
            </w:pPr>
            <w:r>
              <w:rPr>
                <w:rFonts w:ascii="Times New Roman" w:eastAsia="Times New Roman" w:hAnsi="Times New Roman"/>
                <w:sz w:val="24"/>
                <w:szCs w:val="24"/>
              </w:rPr>
              <w:t>Да</w:t>
            </w:r>
          </w:p>
        </w:tc>
        <w:tc>
          <w:tcPr>
            <w:tcW w:w="1134" w:type="dxa"/>
          </w:tcPr>
          <w:p w:rsidR="00DD1CA7" w:rsidRDefault="00AA42AE" w:rsidP="00DD1CA7">
            <w:pPr>
              <w:rPr>
                <w:rFonts w:ascii="Times New Roman" w:eastAsia="Times New Roman" w:hAnsi="Times New Roman"/>
                <w:sz w:val="24"/>
                <w:szCs w:val="24"/>
              </w:rPr>
            </w:pPr>
            <w:r>
              <w:rPr>
                <w:rFonts w:ascii="Times New Roman" w:eastAsia="Times New Roman" w:hAnsi="Times New Roman"/>
                <w:sz w:val="24"/>
                <w:szCs w:val="24"/>
              </w:rPr>
              <w:t>Да</w:t>
            </w:r>
          </w:p>
        </w:tc>
      </w:tr>
      <w:tr w:rsidR="00AA42AE" w:rsidRPr="00486A86" w:rsidTr="00833499">
        <w:tc>
          <w:tcPr>
            <w:tcW w:w="503" w:type="dxa"/>
          </w:tcPr>
          <w:p w:rsidR="00AA42AE" w:rsidRPr="00486A86" w:rsidRDefault="00AA42AE" w:rsidP="00AA42AE">
            <w:pPr>
              <w:pStyle w:val="a5"/>
              <w:spacing w:before="0" w:beforeAutospacing="0" w:after="0" w:afterAutospacing="0"/>
            </w:pPr>
            <w:r>
              <w:t>9</w:t>
            </w:r>
          </w:p>
        </w:tc>
        <w:tc>
          <w:tcPr>
            <w:tcW w:w="3603" w:type="dxa"/>
          </w:tcPr>
          <w:p w:rsidR="00AA42AE" w:rsidRPr="00486A86" w:rsidRDefault="00AA42AE" w:rsidP="00AA42AE">
            <w:pPr>
              <w:pStyle w:val="a5"/>
              <w:spacing w:before="0" w:beforeAutospacing="0" w:after="0" w:afterAutospacing="0"/>
            </w:pPr>
            <w:r w:rsidRPr="00486A86">
              <w:t xml:space="preserve">Участие в краевом конкурсе «Мой </w:t>
            </w:r>
            <w:r>
              <w:t>умный бюджет» для обучающихся 9</w:t>
            </w:r>
            <w:r w:rsidRPr="00486A86">
              <w:t>-11 классов</w:t>
            </w:r>
          </w:p>
        </w:tc>
        <w:tc>
          <w:tcPr>
            <w:tcW w:w="1701" w:type="dxa"/>
          </w:tcPr>
          <w:p w:rsidR="00AA42AE" w:rsidRPr="00486A86" w:rsidRDefault="00AA42AE" w:rsidP="00AA42AE">
            <w:pPr>
              <w:ind w:right="140"/>
              <w:rPr>
                <w:rFonts w:ascii="Times New Roman" w:hAnsi="Times New Roman"/>
                <w:sz w:val="24"/>
                <w:szCs w:val="24"/>
              </w:rPr>
            </w:pPr>
            <w:r>
              <w:rPr>
                <w:rFonts w:ascii="Times New Roman" w:eastAsia="Times New Roman" w:hAnsi="Times New Roman"/>
                <w:sz w:val="24"/>
                <w:szCs w:val="24"/>
              </w:rPr>
              <w:t>у</w:t>
            </w:r>
            <w:r w:rsidRPr="00486A86">
              <w:rPr>
                <w:rFonts w:ascii="Times New Roman" w:eastAsia="Times New Roman" w:hAnsi="Times New Roman"/>
                <w:sz w:val="24"/>
                <w:szCs w:val="24"/>
              </w:rPr>
              <w:t>правление образования</w:t>
            </w:r>
          </w:p>
        </w:tc>
        <w:tc>
          <w:tcPr>
            <w:tcW w:w="1843" w:type="dxa"/>
          </w:tcPr>
          <w:p w:rsidR="00AA42AE" w:rsidRPr="00486A86" w:rsidRDefault="00AA42AE" w:rsidP="00AA42AE">
            <w:pPr>
              <w:pStyle w:val="a5"/>
              <w:spacing w:before="0" w:beforeAutospacing="0" w:after="0" w:afterAutospacing="0"/>
            </w:pPr>
            <w:r w:rsidRPr="00486A86">
              <w:t>МБУО Центр образования</w:t>
            </w:r>
          </w:p>
        </w:tc>
        <w:tc>
          <w:tcPr>
            <w:tcW w:w="1417" w:type="dxa"/>
          </w:tcPr>
          <w:p w:rsidR="00AA42AE" w:rsidRPr="00486A86" w:rsidRDefault="00AA42AE" w:rsidP="00AA42AE">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 xml:space="preserve"> соответствии со сроками проведения</w:t>
            </w:r>
          </w:p>
        </w:tc>
        <w:tc>
          <w:tcPr>
            <w:tcW w:w="3544" w:type="dxa"/>
          </w:tcPr>
          <w:p w:rsidR="00AA42AE" w:rsidRPr="00486A86" w:rsidRDefault="00AA42AE" w:rsidP="00AA42AE">
            <w:pPr>
              <w:pStyle w:val="a5"/>
              <w:spacing w:before="0" w:beforeAutospacing="0" w:after="0" w:afterAutospacing="0"/>
            </w:pPr>
            <w:r>
              <w:t>п</w:t>
            </w:r>
            <w:r w:rsidRPr="00486A86">
              <w:t xml:space="preserve">риняли участие </w:t>
            </w:r>
          </w:p>
        </w:tc>
        <w:tc>
          <w:tcPr>
            <w:tcW w:w="1276" w:type="dxa"/>
          </w:tcPr>
          <w:p w:rsidR="00AA42AE" w:rsidRDefault="00AA42AE" w:rsidP="00AA42AE">
            <w:pPr>
              <w:rPr>
                <w:rFonts w:ascii="Times New Roman" w:eastAsia="Times New Roman" w:hAnsi="Times New Roman"/>
                <w:sz w:val="24"/>
                <w:szCs w:val="24"/>
              </w:rPr>
            </w:pPr>
            <w:r>
              <w:rPr>
                <w:rFonts w:ascii="Times New Roman" w:eastAsia="Times New Roman" w:hAnsi="Times New Roman"/>
                <w:sz w:val="24"/>
                <w:szCs w:val="24"/>
              </w:rPr>
              <w:t>Да</w:t>
            </w:r>
          </w:p>
        </w:tc>
        <w:tc>
          <w:tcPr>
            <w:tcW w:w="1134" w:type="dxa"/>
          </w:tcPr>
          <w:p w:rsidR="00AA42AE" w:rsidRDefault="00AA42AE" w:rsidP="00AA42AE">
            <w:r w:rsidRPr="005C62CA">
              <w:rPr>
                <w:rFonts w:ascii="Times New Roman" w:eastAsia="Times New Roman" w:hAnsi="Times New Roman"/>
                <w:sz w:val="24"/>
                <w:szCs w:val="24"/>
              </w:rPr>
              <w:t>Да</w:t>
            </w:r>
          </w:p>
        </w:tc>
      </w:tr>
      <w:tr w:rsidR="00AA42AE" w:rsidRPr="00486A86" w:rsidTr="00833499">
        <w:tc>
          <w:tcPr>
            <w:tcW w:w="503" w:type="dxa"/>
          </w:tcPr>
          <w:p w:rsidR="00AA42AE" w:rsidRPr="00486A86" w:rsidRDefault="00AA42AE" w:rsidP="00AA42AE">
            <w:pPr>
              <w:pStyle w:val="a5"/>
              <w:spacing w:before="0" w:beforeAutospacing="0" w:after="0" w:afterAutospacing="0"/>
            </w:pPr>
            <w:r>
              <w:t>10</w:t>
            </w:r>
          </w:p>
        </w:tc>
        <w:tc>
          <w:tcPr>
            <w:tcW w:w="3603" w:type="dxa"/>
          </w:tcPr>
          <w:p w:rsidR="00AA42AE" w:rsidRPr="00486A86" w:rsidRDefault="00AA42AE" w:rsidP="00AA42AE">
            <w:pPr>
              <w:pStyle w:val="a5"/>
              <w:spacing w:before="0" w:beforeAutospacing="0" w:after="0" w:afterAutospacing="0"/>
            </w:pPr>
            <w:r w:rsidRPr="00486A86">
              <w:t xml:space="preserve">Участие в Краевой олимпиаде школьников по финансовой грамотности обучающимися ОО Артемовского </w:t>
            </w:r>
            <w:r>
              <w:t>городского округа</w:t>
            </w:r>
          </w:p>
        </w:tc>
        <w:tc>
          <w:tcPr>
            <w:tcW w:w="1701" w:type="dxa"/>
          </w:tcPr>
          <w:p w:rsidR="00AA42AE" w:rsidRDefault="00AA42AE" w:rsidP="00AA42AE">
            <w:r>
              <w:rPr>
                <w:rFonts w:ascii="Times New Roman" w:eastAsia="Times New Roman" w:hAnsi="Times New Roman"/>
                <w:sz w:val="24"/>
                <w:szCs w:val="24"/>
              </w:rPr>
              <w:t>у</w:t>
            </w:r>
            <w:r w:rsidRPr="00E77D70">
              <w:rPr>
                <w:rFonts w:ascii="Times New Roman" w:eastAsia="Times New Roman" w:hAnsi="Times New Roman"/>
                <w:sz w:val="24"/>
                <w:szCs w:val="24"/>
              </w:rPr>
              <w:t>правление образования</w:t>
            </w:r>
          </w:p>
        </w:tc>
        <w:tc>
          <w:tcPr>
            <w:tcW w:w="1843" w:type="dxa"/>
          </w:tcPr>
          <w:p w:rsidR="00AA42AE" w:rsidRPr="00486A86" w:rsidRDefault="00AA42AE" w:rsidP="00AA42AE">
            <w:pPr>
              <w:pStyle w:val="a5"/>
              <w:spacing w:before="0" w:beforeAutospacing="0" w:after="0" w:afterAutospacing="0"/>
            </w:pPr>
            <w:r w:rsidRPr="00486A86">
              <w:t>МБУО Центр образования</w:t>
            </w:r>
          </w:p>
        </w:tc>
        <w:tc>
          <w:tcPr>
            <w:tcW w:w="1417" w:type="dxa"/>
          </w:tcPr>
          <w:p w:rsidR="00AA42AE" w:rsidRPr="00486A86" w:rsidRDefault="00AA42AE" w:rsidP="00AA42AE">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 xml:space="preserve"> соответствии со сроками проведения</w:t>
            </w:r>
          </w:p>
        </w:tc>
        <w:tc>
          <w:tcPr>
            <w:tcW w:w="3544" w:type="dxa"/>
          </w:tcPr>
          <w:p w:rsidR="00AA42AE" w:rsidRPr="00486A86" w:rsidRDefault="00AA42AE" w:rsidP="00AA42AE">
            <w:pPr>
              <w:pStyle w:val="a5"/>
              <w:spacing w:before="0" w:beforeAutospacing="0" w:after="0" w:afterAutospacing="0"/>
            </w:pPr>
            <w:r>
              <w:t>п</w:t>
            </w:r>
            <w:r w:rsidRPr="00486A86">
              <w:t xml:space="preserve">риняли участие </w:t>
            </w:r>
          </w:p>
        </w:tc>
        <w:tc>
          <w:tcPr>
            <w:tcW w:w="1276" w:type="dxa"/>
          </w:tcPr>
          <w:p w:rsidR="00AA42AE" w:rsidRDefault="00AA42AE" w:rsidP="00AA42AE">
            <w:pPr>
              <w:rPr>
                <w:rFonts w:ascii="Times New Roman" w:eastAsia="Times New Roman" w:hAnsi="Times New Roman"/>
                <w:sz w:val="24"/>
                <w:szCs w:val="24"/>
              </w:rPr>
            </w:pPr>
            <w:r>
              <w:rPr>
                <w:rFonts w:ascii="Times New Roman" w:eastAsia="Times New Roman" w:hAnsi="Times New Roman"/>
                <w:sz w:val="24"/>
                <w:szCs w:val="24"/>
              </w:rPr>
              <w:t>Да</w:t>
            </w:r>
          </w:p>
        </w:tc>
        <w:tc>
          <w:tcPr>
            <w:tcW w:w="1134" w:type="dxa"/>
          </w:tcPr>
          <w:p w:rsidR="00AA42AE" w:rsidRDefault="00AA42AE" w:rsidP="00AA42AE">
            <w:r w:rsidRPr="005C62CA">
              <w:rPr>
                <w:rFonts w:ascii="Times New Roman" w:eastAsia="Times New Roman" w:hAnsi="Times New Roman"/>
                <w:sz w:val="24"/>
                <w:szCs w:val="24"/>
              </w:rPr>
              <w:t>Да</w:t>
            </w:r>
          </w:p>
        </w:tc>
      </w:tr>
      <w:tr w:rsidR="00DD1CA7" w:rsidRPr="00486A86" w:rsidTr="00833499">
        <w:tc>
          <w:tcPr>
            <w:tcW w:w="503" w:type="dxa"/>
          </w:tcPr>
          <w:p w:rsidR="00DD1CA7" w:rsidRPr="00486A86" w:rsidRDefault="00DD1CA7" w:rsidP="00DD1CA7">
            <w:pPr>
              <w:pStyle w:val="a5"/>
              <w:spacing w:before="0" w:beforeAutospacing="0" w:after="0" w:afterAutospacing="0"/>
            </w:pPr>
            <w:r>
              <w:t>11</w:t>
            </w:r>
          </w:p>
        </w:tc>
        <w:tc>
          <w:tcPr>
            <w:tcW w:w="3603" w:type="dxa"/>
          </w:tcPr>
          <w:p w:rsidR="00DD1CA7" w:rsidRPr="00486A86" w:rsidRDefault="00DD1CA7" w:rsidP="00DD1CA7">
            <w:pPr>
              <w:pStyle w:val="a5"/>
              <w:spacing w:before="0" w:beforeAutospacing="0" w:after="0" w:afterAutospacing="0"/>
            </w:pPr>
            <w:r w:rsidRPr="00486A86">
              <w:t xml:space="preserve">Оказание содействия в освещении Краевой олимпиады школьников по финансовой грамотности для обучающихся ОО Артемовского </w:t>
            </w:r>
            <w:r>
              <w:t>городского округа</w:t>
            </w:r>
            <w:r w:rsidRPr="00486A86">
              <w:t xml:space="preserve"> на официальных сайтах, в </w:t>
            </w:r>
            <w:proofErr w:type="spellStart"/>
            <w:r w:rsidRPr="00486A86">
              <w:t>соцсетях</w:t>
            </w:r>
            <w:proofErr w:type="spellEnd"/>
          </w:p>
        </w:tc>
        <w:tc>
          <w:tcPr>
            <w:tcW w:w="1701" w:type="dxa"/>
          </w:tcPr>
          <w:p w:rsidR="00DD1CA7" w:rsidRDefault="00DD1CA7" w:rsidP="00DD1CA7">
            <w:r>
              <w:rPr>
                <w:rFonts w:ascii="Times New Roman" w:eastAsia="Times New Roman" w:hAnsi="Times New Roman"/>
                <w:sz w:val="24"/>
                <w:szCs w:val="24"/>
              </w:rPr>
              <w:t>у</w:t>
            </w:r>
            <w:r w:rsidRPr="00E77D70">
              <w:rPr>
                <w:rFonts w:ascii="Times New Roman" w:eastAsia="Times New Roman" w:hAnsi="Times New Roman"/>
                <w:sz w:val="24"/>
                <w:szCs w:val="24"/>
              </w:rPr>
              <w:t>правление образования</w:t>
            </w:r>
          </w:p>
        </w:tc>
        <w:tc>
          <w:tcPr>
            <w:tcW w:w="1843" w:type="dxa"/>
          </w:tcPr>
          <w:p w:rsidR="00DD1CA7" w:rsidRPr="00486A86" w:rsidRDefault="00DD1CA7" w:rsidP="00DD1CA7">
            <w:pPr>
              <w:pStyle w:val="a5"/>
              <w:spacing w:before="0" w:beforeAutospacing="0" w:after="0" w:afterAutospacing="0"/>
            </w:pPr>
            <w:r w:rsidRPr="00486A86">
              <w:t>МБУО Центр образования</w:t>
            </w:r>
          </w:p>
        </w:tc>
        <w:tc>
          <w:tcPr>
            <w:tcW w:w="1417" w:type="dxa"/>
          </w:tcPr>
          <w:p w:rsidR="00DD1CA7" w:rsidRPr="00486A86" w:rsidRDefault="00DD1CA7" w:rsidP="00DD1CA7">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есь период</w:t>
            </w:r>
          </w:p>
        </w:tc>
        <w:tc>
          <w:tcPr>
            <w:tcW w:w="3544" w:type="dxa"/>
          </w:tcPr>
          <w:p w:rsidR="00DD1CA7" w:rsidRPr="00486A86" w:rsidRDefault="00DD1CA7" w:rsidP="00DD1CA7">
            <w:pPr>
              <w:pStyle w:val="a5"/>
              <w:spacing w:before="0" w:beforeAutospacing="0" w:after="0" w:afterAutospacing="0"/>
            </w:pPr>
            <w:r>
              <w:t>к</w:t>
            </w:r>
            <w:r w:rsidRPr="00486A86">
              <w:t>оличество публикаций</w:t>
            </w:r>
          </w:p>
        </w:tc>
        <w:tc>
          <w:tcPr>
            <w:tcW w:w="1276" w:type="dxa"/>
          </w:tcPr>
          <w:p w:rsidR="00DD1CA7" w:rsidRPr="007B63EB" w:rsidRDefault="00CF0769" w:rsidP="00DD1CA7">
            <w:pPr>
              <w:rPr>
                <w:rFonts w:ascii="Times New Roman" w:eastAsia="Times New Roman" w:hAnsi="Times New Roman"/>
                <w:sz w:val="24"/>
                <w:szCs w:val="24"/>
              </w:rPr>
            </w:pPr>
            <w:r w:rsidRPr="007B63EB">
              <w:rPr>
                <w:rFonts w:ascii="Times New Roman" w:eastAsia="Times New Roman" w:hAnsi="Times New Roman"/>
                <w:sz w:val="24"/>
                <w:szCs w:val="24"/>
              </w:rPr>
              <w:t>2</w:t>
            </w:r>
          </w:p>
        </w:tc>
        <w:tc>
          <w:tcPr>
            <w:tcW w:w="1134" w:type="dxa"/>
          </w:tcPr>
          <w:p w:rsidR="00DD1CA7" w:rsidRPr="007B63EB" w:rsidRDefault="00CF0769" w:rsidP="00DD1CA7">
            <w:pPr>
              <w:rPr>
                <w:rFonts w:ascii="Times New Roman" w:eastAsia="Times New Roman" w:hAnsi="Times New Roman"/>
                <w:sz w:val="24"/>
                <w:szCs w:val="24"/>
              </w:rPr>
            </w:pPr>
            <w:r w:rsidRPr="007B63EB">
              <w:rPr>
                <w:rFonts w:ascii="Times New Roman" w:eastAsia="Times New Roman" w:hAnsi="Times New Roman"/>
                <w:sz w:val="24"/>
                <w:szCs w:val="24"/>
              </w:rPr>
              <w:t>2</w:t>
            </w:r>
          </w:p>
        </w:tc>
      </w:tr>
      <w:tr w:rsidR="00DD1CA7" w:rsidRPr="00486A86" w:rsidTr="00833499">
        <w:tc>
          <w:tcPr>
            <w:tcW w:w="503" w:type="dxa"/>
          </w:tcPr>
          <w:p w:rsidR="00DD1CA7" w:rsidRPr="00486A86" w:rsidRDefault="00DD1CA7" w:rsidP="00DD1CA7">
            <w:pPr>
              <w:pStyle w:val="a5"/>
              <w:spacing w:before="0" w:beforeAutospacing="0" w:after="0" w:afterAutospacing="0"/>
            </w:pPr>
            <w:r>
              <w:t>12</w:t>
            </w:r>
          </w:p>
        </w:tc>
        <w:tc>
          <w:tcPr>
            <w:tcW w:w="3603" w:type="dxa"/>
          </w:tcPr>
          <w:p w:rsidR="00DD1CA7" w:rsidRPr="00486A86" w:rsidRDefault="00DD1CA7" w:rsidP="00DD1CA7">
            <w:pPr>
              <w:pStyle w:val="a5"/>
              <w:spacing w:before="0" w:beforeAutospacing="0" w:after="0" w:afterAutospacing="0"/>
            </w:pPr>
            <w:r w:rsidRPr="00486A86">
              <w:t xml:space="preserve">Участие ОО Артемовского </w:t>
            </w:r>
            <w:r>
              <w:t>городского округа</w:t>
            </w:r>
            <w:r w:rsidRPr="00486A86">
              <w:t xml:space="preserve"> в ежегодной акции «Всероссийские Недели финансовой грамотности для детей и молодежи»</w:t>
            </w:r>
          </w:p>
        </w:tc>
        <w:tc>
          <w:tcPr>
            <w:tcW w:w="1701" w:type="dxa"/>
          </w:tcPr>
          <w:p w:rsidR="00DD1CA7" w:rsidRDefault="00DD1CA7" w:rsidP="00DD1CA7">
            <w:r>
              <w:rPr>
                <w:rFonts w:ascii="Times New Roman" w:eastAsia="Times New Roman" w:hAnsi="Times New Roman"/>
                <w:sz w:val="24"/>
                <w:szCs w:val="24"/>
              </w:rPr>
              <w:t>у</w:t>
            </w:r>
            <w:r w:rsidRPr="00E77D70">
              <w:rPr>
                <w:rFonts w:ascii="Times New Roman" w:eastAsia="Times New Roman" w:hAnsi="Times New Roman"/>
                <w:sz w:val="24"/>
                <w:szCs w:val="24"/>
              </w:rPr>
              <w:t>правление образования</w:t>
            </w:r>
          </w:p>
        </w:tc>
        <w:tc>
          <w:tcPr>
            <w:tcW w:w="1843" w:type="dxa"/>
          </w:tcPr>
          <w:p w:rsidR="00DD1CA7" w:rsidRPr="00486A86" w:rsidRDefault="00DD1CA7" w:rsidP="00DD1CA7">
            <w:pPr>
              <w:pStyle w:val="a5"/>
              <w:spacing w:before="0" w:beforeAutospacing="0" w:after="0" w:afterAutospacing="0"/>
            </w:pPr>
            <w:r w:rsidRPr="00486A86">
              <w:t>МБУО Центр образования</w:t>
            </w:r>
          </w:p>
        </w:tc>
        <w:tc>
          <w:tcPr>
            <w:tcW w:w="1417" w:type="dxa"/>
          </w:tcPr>
          <w:p w:rsidR="00DD1CA7" w:rsidRPr="00486A86" w:rsidRDefault="00DD1CA7" w:rsidP="00DD1CA7">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есь период</w:t>
            </w:r>
          </w:p>
        </w:tc>
        <w:tc>
          <w:tcPr>
            <w:tcW w:w="3544" w:type="dxa"/>
          </w:tcPr>
          <w:p w:rsidR="00DD1CA7" w:rsidRPr="00486A86" w:rsidRDefault="00DD1CA7" w:rsidP="00DD1CA7">
            <w:pPr>
              <w:pStyle w:val="a5"/>
              <w:spacing w:before="0" w:beforeAutospacing="0" w:after="0" w:afterAutospacing="0"/>
            </w:pPr>
            <w:r w:rsidRPr="00486A86">
              <w:t xml:space="preserve">100 % ОО Артемовского </w:t>
            </w:r>
            <w:r>
              <w:t>городского округа приняли участие в а</w:t>
            </w:r>
            <w:r w:rsidRPr="00486A86">
              <w:t>кции</w:t>
            </w:r>
          </w:p>
        </w:tc>
        <w:tc>
          <w:tcPr>
            <w:tcW w:w="1276" w:type="dxa"/>
          </w:tcPr>
          <w:p w:rsidR="00DD1CA7" w:rsidRDefault="00DD1CA7" w:rsidP="00DD1CA7">
            <w:pPr>
              <w:rPr>
                <w:rFonts w:ascii="Times New Roman" w:eastAsia="Times New Roman" w:hAnsi="Times New Roman"/>
                <w:sz w:val="24"/>
                <w:szCs w:val="24"/>
              </w:rPr>
            </w:pPr>
            <w:r>
              <w:rPr>
                <w:rFonts w:ascii="Times New Roman" w:eastAsia="Times New Roman" w:hAnsi="Times New Roman"/>
                <w:sz w:val="24"/>
                <w:szCs w:val="24"/>
              </w:rPr>
              <w:t>100</w:t>
            </w:r>
          </w:p>
        </w:tc>
        <w:tc>
          <w:tcPr>
            <w:tcW w:w="1134" w:type="dxa"/>
          </w:tcPr>
          <w:p w:rsidR="00DD1CA7" w:rsidRDefault="00AA42AE" w:rsidP="00DD1CA7">
            <w:pPr>
              <w:rPr>
                <w:rFonts w:ascii="Times New Roman" w:eastAsia="Times New Roman" w:hAnsi="Times New Roman"/>
                <w:sz w:val="24"/>
                <w:szCs w:val="24"/>
              </w:rPr>
            </w:pPr>
            <w:r>
              <w:rPr>
                <w:rFonts w:ascii="Times New Roman" w:eastAsia="Times New Roman" w:hAnsi="Times New Roman"/>
                <w:sz w:val="24"/>
                <w:szCs w:val="24"/>
              </w:rPr>
              <w:t>100</w:t>
            </w:r>
          </w:p>
        </w:tc>
      </w:tr>
      <w:tr w:rsidR="00DD1CA7" w:rsidRPr="00486A86" w:rsidTr="00833499">
        <w:tc>
          <w:tcPr>
            <w:tcW w:w="503" w:type="dxa"/>
          </w:tcPr>
          <w:p w:rsidR="00DD1CA7" w:rsidRPr="00486A86" w:rsidRDefault="00DD1CA7" w:rsidP="00DD1CA7">
            <w:pPr>
              <w:pStyle w:val="a5"/>
              <w:spacing w:before="0" w:beforeAutospacing="0" w:after="0" w:afterAutospacing="0"/>
            </w:pPr>
            <w:r>
              <w:t>13</w:t>
            </w:r>
          </w:p>
        </w:tc>
        <w:tc>
          <w:tcPr>
            <w:tcW w:w="3603" w:type="dxa"/>
          </w:tcPr>
          <w:p w:rsidR="00DD1CA7" w:rsidRPr="00486A86" w:rsidRDefault="00DD1CA7" w:rsidP="00DD1CA7">
            <w:pPr>
              <w:pStyle w:val="a5"/>
              <w:spacing w:before="0" w:beforeAutospacing="0" w:after="0" w:afterAutospacing="0"/>
            </w:pPr>
            <w:r w:rsidRPr="00486A86">
              <w:t xml:space="preserve">Организация и проведение тематических «Уроков цифры» в ОО Артемовского </w:t>
            </w:r>
            <w:r>
              <w:t>городского округа</w:t>
            </w:r>
          </w:p>
        </w:tc>
        <w:tc>
          <w:tcPr>
            <w:tcW w:w="1701" w:type="dxa"/>
          </w:tcPr>
          <w:p w:rsidR="00DD1CA7" w:rsidRDefault="00DD1CA7" w:rsidP="00DD1CA7">
            <w:r>
              <w:rPr>
                <w:rFonts w:ascii="Times New Roman" w:eastAsia="Times New Roman" w:hAnsi="Times New Roman"/>
                <w:sz w:val="24"/>
                <w:szCs w:val="24"/>
              </w:rPr>
              <w:t>у</w:t>
            </w:r>
            <w:r w:rsidRPr="00E87A6A">
              <w:rPr>
                <w:rFonts w:ascii="Times New Roman" w:eastAsia="Times New Roman" w:hAnsi="Times New Roman"/>
                <w:sz w:val="24"/>
                <w:szCs w:val="24"/>
              </w:rPr>
              <w:t>правление образования</w:t>
            </w:r>
          </w:p>
        </w:tc>
        <w:tc>
          <w:tcPr>
            <w:tcW w:w="1843" w:type="dxa"/>
          </w:tcPr>
          <w:p w:rsidR="00DD1CA7" w:rsidRPr="00486A86" w:rsidRDefault="00DD1CA7" w:rsidP="00DD1CA7">
            <w:pPr>
              <w:pStyle w:val="a5"/>
              <w:spacing w:before="0" w:beforeAutospacing="0" w:after="0" w:afterAutospacing="0"/>
            </w:pPr>
            <w:r w:rsidRPr="00486A86">
              <w:t>МБУО Центр образования,</w:t>
            </w:r>
          </w:p>
          <w:p w:rsidR="00DD1CA7" w:rsidRPr="00486A86" w:rsidRDefault="00DD1CA7" w:rsidP="00DD1CA7">
            <w:pPr>
              <w:pStyle w:val="a5"/>
              <w:spacing w:before="0" w:beforeAutospacing="0" w:after="0" w:afterAutospacing="0"/>
            </w:pPr>
            <w:r w:rsidRPr="00486A86">
              <w:t xml:space="preserve">специалисты </w:t>
            </w:r>
            <w:r w:rsidRPr="00486A86">
              <w:rPr>
                <w:lang w:val="en-US"/>
              </w:rPr>
              <w:t>IT</w:t>
            </w:r>
          </w:p>
        </w:tc>
        <w:tc>
          <w:tcPr>
            <w:tcW w:w="1417" w:type="dxa"/>
          </w:tcPr>
          <w:p w:rsidR="00DD1CA7" w:rsidRPr="00486A86" w:rsidRDefault="00DD1CA7" w:rsidP="00DD1CA7">
            <w:pPr>
              <w:rPr>
                <w:rFonts w:ascii="Times New Roman" w:eastAsia="Times New Roman" w:hAnsi="Times New Roman"/>
                <w:sz w:val="24"/>
                <w:szCs w:val="24"/>
              </w:rPr>
            </w:pPr>
            <w:r>
              <w:rPr>
                <w:rFonts w:ascii="Times New Roman" w:eastAsia="Times New Roman" w:hAnsi="Times New Roman"/>
                <w:sz w:val="24"/>
                <w:szCs w:val="24"/>
              </w:rPr>
              <w:t>в</w:t>
            </w:r>
            <w:r w:rsidRPr="00486A86">
              <w:rPr>
                <w:rFonts w:ascii="Times New Roman" w:eastAsia="Times New Roman" w:hAnsi="Times New Roman"/>
                <w:sz w:val="24"/>
                <w:szCs w:val="24"/>
              </w:rPr>
              <w:t>есь период</w:t>
            </w:r>
          </w:p>
        </w:tc>
        <w:tc>
          <w:tcPr>
            <w:tcW w:w="3544" w:type="dxa"/>
          </w:tcPr>
          <w:p w:rsidR="00DD1CA7" w:rsidRPr="00486A86" w:rsidRDefault="00DD1CA7" w:rsidP="00DD1CA7">
            <w:pPr>
              <w:pStyle w:val="a5"/>
              <w:spacing w:before="0" w:beforeAutospacing="0" w:after="0" w:afterAutospacing="0"/>
            </w:pPr>
            <w:r>
              <w:t>в</w:t>
            </w:r>
            <w:r w:rsidRPr="00486A86">
              <w:t xml:space="preserve"> 100 % ОО Артемовского </w:t>
            </w:r>
            <w:r>
              <w:t>городского округа</w:t>
            </w:r>
            <w:r w:rsidRPr="00486A86">
              <w:t xml:space="preserve"> проведены тематические уроки</w:t>
            </w:r>
          </w:p>
        </w:tc>
        <w:tc>
          <w:tcPr>
            <w:tcW w:w="1276" w:type="dxa"/>
          </w:tcPr>
          <w:p w:rsidR="00DD1CA7" w:rsidRDefault="00DD1CA7" w:rsidP="00DD1CA7">
            <w:pPr>
              <w:rPr>
                <w:rFonts w:ascii="Times New Roman" w:eastAsia="Times New Roman" w:hAnsi="Times New Roman"/>
                <w:sz w:val="24"/>
                <w:szCs w:val="24"/>
              </w:rPr>
            </w:pPr>
            <w:r>
              <w:rPr>
                <w:rFonts w:ascii="Times New Roman" w:eastAsia="Times New Roman" w:hAnsi="Times New Roman"/>
                <w:sz w:val="24"/>
                <w:szCs w:val="24"/>
              </w:rPr>
              <w:t>100</w:t>
            </w:r>
          </w:p>
        </w:tc>
        <w:tc>
          <w:tcPr>
            <w:tcW w:w="1134" w:type="dxa"/>
          </w:tcPr>
          <w:p w:rsidR="00DD1CA7" w:rsidRDefault="00AA42AE" w:rsidP="00DD1CA7">
            <w:pPr>
              <w:rPr>
                <w:rFonts w:ascii="Times New Roman" w:eastAsia="Times New Roman" w:hAnsi="Times New Roman"/>
                <w:sz w:val="24"/>
                <w:szCs w:val="24"/>
              </w:rPr>
            </w:pPr>
            <w:r>
              <w:rPr>
                <w:rFonts w:ascii="Times New Roman" w:eastAsia="Times New Roman" w:hAnsi="Times New Roman"/>
                <w:sz w:val="24"/>
                <w:szCs w:val="24"/>
              </w:rPr>
              <w:t>100</w:t>
            </w:r>
          </w:p>
        </w:tc>
      </w:tr>
      <w:tr w:rsidR="00AA42AE" w:rsidRPr="00486A86" w:rsidTr="00833499">
        <w:tc>
          <w:tcPr>
            <w:tcW w:w="503" w:type="dxa"/>
          </w:tcPr>
          <w:p w:rsidR="00AA42AE" w:rsidRPr="00486A86" w:rsidRDefault="00AA42AE" w:rsidP="008F6C8E">
            <w:pPr>
              <w:pStyle w:val="a5"/>
              <w:spacing w:before="0" w:beforeAutospacing="0" w:after="0" w:afterAutospacing="0"/>
            </w:pPr>
            <w:r>
              <w:lastRenderedPageBreak/>
              <w:t>1</w:t>
            </w:r>
            <w:r w:rsidR="008F6C8E">
              <w:t>4</w:t>
            </w:r>
          </w:p>
        </w:tc>
        <w:tc>
          <w:tcPr>
            <w:tcW w:w="3603" w:type="dxa"/>
          </w:tcPr>
          <w:p w:rsidR="00AA42AE" w:rsidRPr="00486A86" w:rsidRDefault="00AA42AE" w:rsidP="00AA42AE">
            <w:pPr>
              <w:pStyle w:val="a5"/>
              <w:spacing w:before="0" w:beforeAutospacing="0" w:after="0" w:afterAutospacing="0"/>
            </w:pPr>
            <w:r w:rsidRPr="00486A86">
              <w:t xml:space="preserve">Городская викторина по финансовой грамотности «Знатоки финансовой грамотности» для обучающихся 9-11 классов </w:t>
            </w:r>
          </w:p>
        </w:tc>
        <w:tc>
          <w:tcPr>
            <w:tcW w:w="1701" w:type="dxa"/>
          </w:tcPr>
          <w:p w:rsidR="00AA42AE" w:rsidRDefault="00AA42AE" w:rsidP="00AA42AE">
            <w:r>
              <w:rPr>
                <w:rFonts w:ascii="Times New Roman" w:eastAsia="Times New Roman" w:hAnsi="Times New Roman"/>
                <w:sz w:val="24"/>
                <w:szCs w:val="24"/>
              </w:rPr>
              <w:t>у</w:t>
            </w:r>
            <w:r w:rsidRPr="00E87A6A">
              <w:rPr>
                <w:rFonts w:ascii="Times New Roman" w:eastAsia="Times New Roman" w:hAnsi="Times New Roman"/>
                <w:sz w:val="24"/>
                <w:szCs w:val="24"/>
              </w:rPr>
              <w:t>правление образования</w:t>
            </w:r>
          </w:p>
        </w:tc>
        <w:tc>
          <w:tcPr>
            <w:tcW w:w="1843" w:type="dxa"/>
          </w:tcPr>
          <w:p w:rsidR="00AA42AE" w:rsidRPr="00486A86" w:rsidRDefault="00AA42AE" w:rsidP="00AA42AE">
            <w:pPr>
              <w:pStyle w:val="a5"/>
              <w:spacing w:before="0" w:beforeAutospacing="0" w:after="0" w:afterAutospacing="0"/>
            </w:pPr>
            <w:r w:rsidRPr="00486A86">
              <w:t>МБУО Центр образования</w:t>
            </w:r>
          </w:p>
        </w:tc>
        <w:tc>
          <w:tcPr>
            <w:tcW w:w="1417" w:type="dxa"/>
          </w:tcPr>
          <w:p w:rsidR="00AA42AE" w:rsidRPr="00486A86" w:rsidRDefault="00AA42AE" w:rsidP="00AA42AE">
            <w:pPr>
              <w:rPr>
                <w:rFonts w:ascii="Times New Roman" w:eastAsia="Times New Roman" w:hAnsi="Times New Roman"/>
                <w:sz w:val="24"/>
                <w:szCs w:val="24"/>
              </w:rPr>
            </w:pPr>
            <w:r w:rsidRPr="00486A86">
              <w:rPr>
                <w:rFonts w:ascii="Times New Roman" w:eastAsia="Times New Roman" w:hAnsi="Times New Roman"/>
                <w:sz w:val="24"/>
                <w:szCs w:val="24"/>
              </w:rPr>
              <w:t xml:space="preserve">02 февраля </w:t>
            </w:r>
          </w:p>
          <w:p w:rsidR="00AA42AE" w:rsidRPr="00486A86" w:rsidRDefault="00AA42AE" w:rsidP="00AA42AE">
            <w:pPr>
              <w:rPr>
                <w:rFonts w:ascii="Times New Roman" w:eastAsia="Times New Roman" w:hAnsi="Times New Roman"/>
                <w:sz w:val="24"/>
                <w:szCs w:val="24"/>
              </w:rPr>
            </w:pPr>
            <w:r w:rsidRPr="00486A86">
              <w:rPr>
                <w:rFonts w:ascii="Times New Roman" w:eastAsia="Times New Roman" w:hAnsi="Times New Roman"/>
                <w:sz w:val="24"/>
                <w:szCs w:val="24"/>
              </w:rPr>
              <w:t>2024</w:t>
            </w:r>
          </w:p>
        </w:tc>
        <w:tc>
          <w:tcPr>
            <w:tcW w:w="3544" w:type="dxa"/>
          </w:tcPr>
          <w:p w:rsidR="00AA42AE" w:rsidRPr="00486A86" w:rsidRDefault="00AA42AE" w:rsidP="00AA42AE">
            <w:pPr>
              <w:pStyle w:val="a5"/>
              <w:spacing w:before="0" w:beforeAutospacing="0" w:after="0" w:afterAutospacing="0"/>
            </w:pPr>
            <w:r>
              <w:t>н</w:t>
            </w:r>
            <w:r w:rsidRPr="00486A86">
              <w:t xml:space="preserve">е менее </w:t>
            </w:r>
            <w:r>
              <w:t>двух</w:t>
            </w:r>
            <w:r w:rsidRPr="00486A86">
              <w:t xml:space="preserve"> мероприятий</w:t>
            </w:r>
          </w:p>
        </w:tc>
        <w:tc>
          <w:tcPr>
            <w:tcW w:w="1276" w:type="dxa"/>
          </w:tcPr>
          <w:p w:rsidR="00AA42AE" w:rsidRPr="00486A86" w:rsidRDefault="00AA42AE" w:rsidP="00AA42AE">
            <w:pPr>
              <w:rPr>
                <w:rFonts w:ascii="Times New Roman" w:eastAsia="Times New Roman" w:hAnsi="Times New Roman"/>
                <w:sz w:val="24"/>
                <w:szCs w:val="24"/>
              </w:rPr>
            </w:pPr>
            <w:r>
              <w:rPr>
                <w:rFonts w:ascii="Times New Roman" w:eastAsia="Times New Roman" w:hAnsi="Times New Roman"/>
                <w:sz w:val="24"/>
                <w:szCs w:val="24"/>
              </w:rPr>
              <w:t>2</w:t>
            </w:r>
          </w:p>
        </w:tc>
        <w:tc>
          <w:tcPr>
            <w:tcW w:w="1134" w:type="dxa"/>
          </w:tcPr>
          <w:p w:rsidR="00AA42AE" w:rsidRDefault="00CF0769" w:rsidP="00AA42AE">
            <w:r w:rsidRPr="008F6C8E">
              <w:rPr>
                <w:rFonts w:ascii="Times New Roman" w:eastAsia="Times New Roman" w:hAnsi="Times New Roman"/>
                <w:sz w:val="24"/>
                <w:szCs w:val="24"/>
              </w:rPr>
              <w:t>4</w:t>
            </w:r>
          </w:p>
        </w:tc>
      </w:tr>
      <w:tr w:rsidR="00DD1CA7" w:rsidRPr="00486A86" w:rsidTr="00833499">
        <w:tc>
          <w:tcPr>
            <w:tcW w:w="503" w:type="dxa"/>
          </w:tcPr>
          <w:p w:rsidR="00DD1CA7" w:rsidRPr="00486A86" w:rsidRDefault="00DD1CA7" w:rsidP="008F6C8E">
            <w:pPr>
              <w:pStyle w:val="a5"/>
              <w:spacing w:before="0" w:beforeAutospacing="0" w:after="0" w:afterAutospacing="0"/>
            </w:pPr>
            <w:r>
              <w:t>1</w:t>
            </w:r>
            <w:r w:rsidR="008F6C8E">
              <w:t>5</w:t>
            </w:r>
          </w:p>
        </w:tc>
        <w:tc>
          <w:tcPr>
            <w:tcW w:w="3603" w:type="dxa"/>
          </w:tcPr>
          <w:p w:rsidR="00DD1CA7" w:rsidRPr="00486A86" w:rsidRDefault="00DD1CA7" w:rsidP="00DD1CA7">
            <w:pPr>
              <w:pStyle w:val="a5"/>
              <w:spacing w:before="0" w:beforeAutospacing="0" w:after="0" w:afterAutospacing="0"/>
            </w:pPr>
            <w:r w:rsidRPr="00486A86">
              <w:t>Организация и проведение в детских лагерях тематических мероприятий по финансовой грамотности (в т.</w:t>
            </w:r>
            <w:r>
              <w:t xml:space="preserve"> </w:t>
            </w:r>
            <w:r w:rsidRPr="00486A86">
              <w:t>ч. тематических смен)</w:t>
            </w:r>
          </w:p>
        </w:tc>
        <w:tc>
          <w:tcPr>
            <w:tcW w:w="1701" w:type="dxa"/>
          </w:tcPr>
          <w:p w:rsidR="00DD1CA7" w:rsidRDefault="00DD1CA7" w:rsidP="00DD1CA7">
            <w:r>
              <w:rPr>
                <w:rFonts w:ascii="Times New Roman" w:eastAsia="Times New Roman" w:hAnsi="Times New Roman"/>
                <w:sz w:val="24"/>
                <w:szCs w:val="24"/>
              </w:rPr>
              <w:t>у</w:t>
            </w:r>
            <w:r w:rsidRPr="00E87A6A">
              <w:rPr>
                <w:rFonts w:ascii="Times New Roman" w:eastAsia="Times New Roman" w:hAnsi="Times New Roman"/>
                <w:sz w:val="24"/>
                <w:szCs w:val="24"/>
              </w:rPr>
              <w:t>правление образования</w:t>
            </w:r>
          </w:p>
        </w:tc>
        <w:tc>
          <w:tcPr>
            <w:tcW w:w="1843" w:type="dxa"/>
          </w:tcPr>
          <w:p w:rsidR="00DD1CA7" w:rsidRPr="00486A86" w:rsidRDefault="00DD1CA7" w:rsidP="00DD1CA7">
            <w:pPr>
              <w:pStyle w:val="a5"/>
              <w:spacing w:before="0" w:beforeAutospacing="0" w:after="0" w:afterAutospacing="0"/>
            </w:pPr>
            <w:r w:rsidRPr="00486A86">
              <w:t>МБУО Центр образования</w:t>
            </w:r>
            <w:r>
              <w:t>, филиалы б</w:t>
            </w:r>
            <w:r w:rsidRPr="00486A86">
              <w:t xml:space="preserve">анков, расположенных на территории Артемовского </w:t>
            </w:r>
            <w:r>
              <w:t>городского округа,</w:t>
            </w:r>
          </w:p>
          <w:p w:rsidR="00DD1CA7" w:rsidRPr="00486A86" w:rsidRDefault="00DD1CA7" w:rsidP="00DD1CA7">
            <w:pPr>
              <w:pStyle w:val="a5"/>
              <w:spacing w:before="0" w:beforeAutospacing="0" w:after="0" w:afterAutospacing="0"/>
            </w:pPr>
            <w:r>
              <w:t>ф</w:t>
            </w:r>
            <w:r w:rsidRPr="00486A86">
              <w:t>инансовое управление,</w:t>
            </w:r>
          </w:p>
          <w:p w:rsidR="00DD1CA7" w:rsidRPr="00486A86" w:rsidRDefault="00DD1CA7" w:rsidP="00DD1CA7">
            <w:pPr>
              <w:pStyle w:val="a5"/>
              <w:spacing w:before="0" w:beforeAutospacing="0" w:after="0" w:afterAutospacing="0"/>
            </w:pPr>
            <w:r w:rsidRPr="00486A86">
              <w:t>управление экономики,</w:t>
            </w:r>
          </w:p>
          <w:p w:rsidR="00DD1CA7" w:rsidRPr="00486A86" w:rsidRDefault="00DD1CA7" w:rsidP="00DD1CA7">
            <w:pPr>
              <w:pStyle w:val="a5"/>
              <w:spacing w:before="0" w:beforeAutospacing="0" w:after="0" w:afterAutospacing="0"/>
            </w:pPr>
          </w:p>
        </w:tc>
        <w:tc>
          <w:tcPr>
            <w:tcW w:w="1417" w:type="dxa"/>
          </w:tcPr>
          <w:p w:rsidR="00DD1CA7" w:rsidRPr="00486A86" w:rsidRDefault="00DD1CA7" w:rsidP="00DD1CA7">
            <w:pPr>
              <w:ind w:right="140"/>
              <w:rPr>
                <w:rFonts w:ascii="Times New Roman" w:hAnsi="Times New Roman"/>
                <w:sz w:val="24"/>
                <w:szCs w:val="24"/>
              </w:rPr>
            </w:pPr>
            <w:r>
              <w:rPr>
                <w:rFonts w:ascii="Times New Roman" w:hAnsi="Times New Roman"/>
                <w:sz w:val="24"/>
                <w:szCs w:val="24"/>
              </w:rPr>
              <w:t>л</w:t>
            </w:r>
            <w:r w:rsidRPr="00486A86">
              <w:rPr>
                <w:rFonts w:ascii="Times New Roman" w:hAnsi="Times New Roman"/>
                <w:sz w:val="24"/>
                <w:szCs w:val="24"/>
              </w:rPr>
              <w:t>етний период</w:t>
            </w:r>
          </w:p>
        </w:tc>
        <w:tc>
          <w:tcPr>
            <w:tcW w:w="3544" w:type="dxa"/>
          </w:tcPr>
          <w:p w:rsidR="00DD1CA7" w:rsidRPr="00486A86" w:rsidRDefault="00DD1CA7" w:rsidP="00DD1CA7">
            <w:pPr>
              <w:pStyle w:val="a5"/>
              <w:spacing w:before="0" w:beforeAutospacing="0" w:after="0" w:afterAutospacing="0"/>
            </w:pPr>
            <w:r>
              <w:t>п</w:t>
            </w:r>
            <w:r w:rsidRPr="00486A86">
              <w:t>риняли участие</w:t>
            </w:r>
          </w:p>
        </w:tc>
        <w:tc>
          <w:tcPr>
            <w:tcW w:w="1276" w:type="dxa"/>
          </w:tcPr>
          <w:p w:rsidR="00DD1CA7" w:rsidRDefault="00DD1CA7" w:rsidP="00DD1CA7">
            <w:pPr>
              <w:ind w:right="140"/>
              <w:rPr>
                <w:rFonts w:ascii="Times New Roman" w:hAnsi="Times New Roman"/>
                <w:sz w:val="24"/>
                <w:szCs w:val="24"/>
              </w:rPr>
            </w:pPr>
            <w:r>
              <w:rPr>
                <w:rFonts w:ascii="Times New Roman" w:hAnsi="Times New Roman"/>
                <w:sz w:val="24"/>
                <w:szCs w:val="24"/>
              </w:rPr>
              <w:t>Да</w:t>
            </w:r>
          </w:p>
        </w:tc>
        <w:tc>
          <w:tcPr>
            <w:tcW w:w="1134" w:type="dxa"/>
          </w:tcPr>
          <w:p w:rsidR="00DD1CA7" w:rsidRDefault="00AA42AE" w:rsidP="00DD1CA7">
            <w:pPr>
              <w:ind w:right="140"/>
              <w:rPr>
                <w:rFonts w:ascii="Times New Roman" w:hAnsi="Times New Roman"/>
                <w:sz w:val="24"/>
                <w:szCs w:val="24"/>
              </w:rPr>
            </w:pPr>
            <w:r>
              <w:rPr>
                <w:rFonts w:ascii="Times New Roman" w:hAnsi="Times New Roman"/>
                <w:sz w:val="24"/>
                <w:szCs w:val="24"/>
              </w:rPr>
              <w:t>Да</w:t>
            </w:r>
          </w:p>
        </w:tc>
      </w:tr>
      <w:tr w:rsidR="00DD1CA7" w:rsidRPr="00486A86" w:rsidTr="00833499">
        <w:tc>
          <w:tcPr>
            <w:tcW w:w="503" w:type="dxa"/>
          </w:tcPr>
          <w:p w:rsidR="00DD1CA7" w:rsidRPr="00486A86" w:rsidRDefault="00DD1CA7" w:rsidP="008F6C8E">
            <w:pPr>
              <w:pStyle w:val="a5"/>
              <w:spacing w:before="0" w:beforeAutospacing="0" w:after="0" w:afterAutospacing="0"/>
            </w:pPr>
            <w:r>
              <w:t>1</w:t>
            </w:r>
            <w:r w:rsidR="008F6C8E">
              <w:t>6</w:t>
            </w:r>
          </w:p>
        </w:tc>
        <w:tc>
          <w:tcPr>
            <w:tcW w:w="3603" w:type="dxa"/>
          </w:tcPr>
          <w:p w:rsidR="00DD1CA7" w:rsidRPr="00486A86" w:rsidRDefault="00DD1CA7" w:rsidP="00DD1CA7">
            <w:pPr>
              <w:pStyle w:val="a5"/>
              <w:spacing w:before="0" w:beforeAutospacing="0" w:after="0" w:afterAutospacing="0"/>
            </w:pPr>
            <w:r w:rsidRPr="00486A86">
              <w:t>Участие в региональном конкурсе профессионального мастерства педагогических работников, реализующих программы в области формирования основ финансовой грамотности</w:t>
            </w:r>
          </w:p>
        </w:tc>
        <w:tc>
          <w:tcPr>
            <w:tcW w:w="1701" w:type="dxa"/>
          </w:tcPr>
          <w:p w:rsidR="00DD1CA7" w:rsidRDefault="00DD1CA7" w:rsidP="00DD1CA7">
            <w:r>
              <w:rPr>
                <w:rFonts w:ascii="Times New Roman" w:eastAsia="Times New Roman" w:hAnsi="Times New Roman"/>
                <w:sz w:val="24"/>
                <w:szCs w:val="24"/>
              </w:rPr>
              <w:t>у</w:t>
            </w:r>
            <w:r w:rsidRPr="00E87A6A">
              <w:rPr>
                <w:rFonts w:ascii="Times New Roman" w:eastAsia="Times New Roman" w:hAnsi="Times New Roman"/>
                <w:sz w:val="24"/>
                <w:szCs w:val="24"/>
              </w:rPr>
              <w:t>правление образования</w:t>
            </w:r>
          </w:p>
        </w:tc>
        <w:tc>
          <w:tcPr>
            <w:tcW w:w="1843" w:type="dxa"/>
          </w:tcPr>
          <w:p w:rsidR="00DD1CA7" w:rsidRPr="00486A86" w:rsidRDefault="00DD1CA7" w:rsidP="00DD1CA7">
            <w:pPr>
              <w:pStyle w:val="a5"/>
              <w:spacing w:before="0" w:beforeAutospacing="0" w:after="0" w:afterAutospacing="0"/>
            </w:pPr>
            <w:r w:rsidRPr="00486A86">
              <w:t>МБУО Центр образования</w:t>
            </w:r>
          </w:p>
        </w:tc>
        <w:tc>
          <w:tcPr>
            <w:tcW w:w="1417" w:type="dxa"/>
          </w:tcPr>
          <w:p w:rsidR="00DD1CA7" w:rsidRPr="00486A86" w:rsidRDefault="00DD1CA7" w:rsidP="00DD1CA7">
            <w:pPr>
              <w:ind w:right="140"/>
              <w:rPr>
                <w:rFonts w:ascii="Times New Roman" w:hAnsi="Times New Roman"/>
                <w:sz w:val="24"/>
                <w:szCs w:val="24"/>
              </w:rPr>
            </w:pPr>
            <w:r w:rsidRPr="00486A86">
              <w:rPr>
                <w:rFonts w:ascii="Times New Roman" w:eastAsia="Times New Roman" w:hAnsi="Times New Roman"/>
                <w:sz w:val="24"/>
                <w:szCs w:val="24"/>
              </w:rPr>
              <w:t>в соответствии со сроками проведения</w:t>
            </w:r>
          </w:p>
        </w:tc>
        <w:tc>
          <w:tcPr>
            <w:tcW w:w="3544" w:type="dxa"/>
          </w:tcPr>
          <w:p w:rsidR="00DD1CA7" w:rsidRPr="00486A86" w:rsidRDefault="00DD1CA7" w:rsidP="00DD1CA7">
            <w:pPr>
              <w:pStyle w:val="a5"/>
              <w:spacing w:before="0" w:beforeAutospacing="0" w:after="0" w:afterAutospacing="0"/>
            </w:pPr>
            <w:r>
              <w:t>м</w:t>
            </w:r>
            <w:r w:rsidRPr="00486A86">
              <w:t>ониторинги проведены</w:t>
            </w:r>
          </w:p>
        </w:tc>
        <w:tc>
          <w:tcPr>
            <w:tcW w:w="1276" w:type="dxa"/>
          </w:tcPr>
          <w:p w:rsidR="00DD1CA7" w:rsidRPr="00486A86" w:rsidRDefault="00DD1CA7" w:rsidP="00DD1CA7">
            <w:pPr>
              <w:ind w:right="140"/>
              <w:rPr>
                <w:rFonts w:ascii="Times New Roman" w:eastAsia="Times New Roman" w:hAnsi="Times New Roman"/>
                <w:sz w:val="24"/>
                <w:szCs w:val="24"/>
              </w:rPr>
            </w:pPr>
            <w:r>
              <w:rPr>
                <w:rFonts w:ascii="Times New Roman" w:eastAsia="Times New Roman" w:hAnsi="Times New Roman"/>
                <w:sz w:val="24"/>
                <w:szCs w:val="24"/>
              </w:rPr>
              <w:t>Да</w:t>
            </w:r>
          </w:p>
        </w:tc>
        <w:tc>
          <w:tcPr>
            <w:tcW w:w="1134" w:type="dxa"/>
          </w:tcPr>
          <w:p w:rsidR="00DD1CA7" w:rsidRPr="00486A86" w:rsidRDefault="00AA42AE" w:rsidP="00DD1CA7">
            <w:pPr>
              <w:ind w:right="140"/>
              <w:rPr>
                <w:rFonts w:ascii="Times New Roman" w:eastAsia="Times New Roman" w:hAnsi="Times New Roman"/>
                <w:sz w:val="24"/>
                <w:szCs w:val="24"/>
              </w:rPr>
            </w:pPr>
            <w:r>
              <w:rPr>
                <w:rFonts w:ascii="Times New Roman" w:eastAsia="Times New Roman" w:hAnsi="Times New Roman"/>
                <w:sz w:val="24"/>
                <w:szCs w:val="24"/>
              </w:rPr>
              <w:t>Да</w:t>
            </w:r>
          </w:p>
        </w:tc>
      </w:tr>
      <w:tr w:rsidR="00AA42AE" w:rsidRPr="00486A86" w:rsidTr="00833499">
        <w:tc>
          <w:tcPr>
            <w:tcW w:w="503" w:type="dxa"/>
          </w:tcPr>
          <w:p w:rsidR="00AA42AE" w:rsidRPr="00486A86" w:rsidRDefault="00AA42AE" w:rsidP="008F6C8E">
            <w:pPr>
              <w:pStyle w:val="a5"/>
              <w:spacing w:before="0" w:beforeAutospacing="0" w:after="0" w:afterAutospacing="0"/>
            </w:pPr>
            <w:r>
              <w:t>1</w:t>
            </w:r>
            <w:r w:rsidR="008F6C8E">
              <w:t>7</w:t>
            </w:r>
          </w:p>
        </w:tc>
        <w:tc>
          <w:tcPr>
            <w:tcW w:w="3603" w:type="dxa"/>
          </w:tcPr>
          <w:p w:rsidR="00AA42AE" w:rsidRPr="00486A86" w:rsidRDefault="00AA42AE" w:rsidP="00AA42AE">
            <w:pPr>
              <w:pStyle w:val="a5"/>
              <w:spacing w:before="0" w:beforeAutospacing="0" w:after="0" w:afterAutospacing="0"/>
            </w:pPr>
            <w:r w:rsidRPr="00486A86">
              <w:t xml:space="preserve">Обеспечение мониторинга обучения педагогических работников Артемовского </w:t>
            </w:r>
            <w:r>
              <w:t>городского округа</w:t>
            </w:r>
            <w:r w:rsidRPr="00486A86">
              <w:t xml:space="preserve"> в области финансовой грамотности</w:t>
            </w:r>
          </w:p>
        </w:tc>
        <w:tc>
          <w:tcPr>
            <w:tcW w:w="1701" w:type="dxa"/>
          </w:tcPr>
          <w:p w:rsidR="00AA42AE" w:rsidRPr="00486A86" w:rsidRDefault="00AA42AE" w:rsidP="00AA42AE">
            <w:pPr>
              <w:ind w:right="140"/>
              <w:rPr>
                <w:rFonts w:ascii="Times New Roman" w:hAnsi="Times New Roman"/>
                <w:sz w:val="24"/>
                <w:szCs w:val="24"/>
              </w:rPr>
            </w:pPr>
            <w:r>
              <w:rPr>
                <w:rFonts w:ascii="Times New Roman" w:hAnsi="Times New Roman"/>
                <w:sz w:val="24"/>
                <w:szCs w:val="24"/>
              </w:rPr>
              <w:t>у</w:t>
            </w:r>
            <w:r w:rsidRPr="00486A86">
              <w:rPr>
                <w:rFonts w:ascii="Times New Roman" w:hAnsi="Times New Roman"/>
                <w:sz w:val="24"/>
                <w:szCs w:val="24"/>
              </w:rPr>
              <w:t>правление образование</w:t>
            </w:r>
          </w:p>
        </w:tc>
        <w:tc>
          <w:tcPr>
            <w:tcW w:w="1843" w:type="dxa"/>
          </w:tcPr>
          <w:p w:rsidR="00AA42AE" w:rsidRPr="00486A86" w:rsidRDefault="00AA42AE" w:rsidP="00AA42AE">
            <w:pPr>
              <w:pStyle w:val="a5"/>
              <w:spacing w:before="0" w:beforeAutospacing="0" w:after="0" w:afterAutospacing="0"/>
            </w:pPr>
            <w:r w:rsidRPr="00486A86">
              <w:t>МБУО Центр образования</w:t>
            </w:r>
          </w:p>
        </w:tc>
        <w:tc>
          <w:tcPr>
            <w:tcW w:w="1417" w:type="dxa"/>
          </w:tcPr>
          <w:p w:rsidR="00AA42AE" w:rsidRPr="00486A86" w:rsidRDefault="00AA42AE" w:rsidP="00AA42AE">
            <w:pPr>
              <w:ind w:right="140"/>
              <w:rPr>
                <w:rFonts w:ascii="Times New Roman" w:hAnsi="Times New Roman"/>
                <w:sz w:val="24"/>
                <w:szCs w:val="24"/>
              </w:rPr>
            </w:pPr>
            <w:r w:rsidRPr="00486A86">
              <w:rPr>
                <w:rFonts w:ascii="Times New Roman" w:hAnsi="Times New Roman"/>
                <w:sz w:val="24"/>
                <w:szCs w:val="24"/>
              </w:rPr>
              <w:t>не менее 2-х раз в год</w:t>
            </w:r>
          </w:p>
        </w:tc>
        <w:tc>
          <w:tcPr>
            <w:tcW w:w="3544" w:type="dxa"/>
          </w:tcPr>
          <w:p w:rsidR="00AA42AE" w:rsidRPr="00486A86" w:rsidRDefault="00AA42AE" w:rsidP="00AA42AE">
            <w:pPr>
              <w:pStyle w:val="a5"/>
              <w:spacing w:before="0" w:beforeAutospacing="0" w:after="0" w:afterAutospacing="0"/>
            </w:pPr>
            <w:r>
              <w:t>у</w:t>
            </w:r>
            <w:r w:rsidRPr="00486A86">
              <w:t xml:space="preserve">частие учителей обществознания в программе повышения квалификации </w:t>
            </w:r>
          </w:p>
        </w:tc>
        <w:tc>
          <w:tcPr>
            <w:tcW w:w="1276" w:type="dxa"/>
          </w:tcPr>
          <w:p w:rsidR="00AA42AE" w:rsidRPr="00486A86" w:rsidRDefault="00AA42AE" w:rsidP="00AA42AE">
            <w:pPr>
              <w:ind w:right="140"/>
              <w:rPr>
                <w:rFonts w:ascii="Times New Roman" w:hAnsi="Times New Roman"/>
                <w:sz w:val="24"/>
                <w:szCs w:val="24"/>
              </w:rPr>
            </w:pPr>
            <w:r>
              <w:rPr>
                <w:rFonts w:ascii="Times New Roman" w:hAnsi="Times New Roman"/>
                <w:sz w:val="24"/>
                <w:szCs w:val="24"/>
              </w:rPr>
              <w:t>Да</w:t>
            </w:r>
          </w:p>
        </w:tc>
        <w:tc>
          <w:tcPr>
            <w:tcW w:w="1134" w:type="dxa"/>
          </w:tcPr>
          <w:p w:rsidR="00AA42AE" w:rsidRDefault="00CF0769" w:rsidP="00AA42AE">
            <w:r w:rsidRPr="008F6C8E">
              <w:rPr>
                <w:rFonts w:ascii="Times New Roman" w:eastAsia="Times New Roman" w:hAnsi="Times New Roman"/>
                <w:sz w:val="24"/>
                <w:szCs w:val="24"/>
              </w:rPr>
              <w:t xml:space="preserve">Да </w:t>
            </w:r>
          </w:p>
        </w:tc>
      </w:tr>
      <w:tr w:rsidR="00AA42AE" w:rsidRPr="00486A86" w:rsidTr="00833499">
        <w:tc>
          <w:tcPr>
            <w:tcW w:w="503" w:type="dxa"/>
          </w:tcPr>
          <w:p w:rsidR="00AA42AE" w:rsidRPr="00486A86" w:rsidRDefault="00AA42AE" w:rsidP="008F6C8E">
            <w:pPr>
              <w:pStyle w:val="a5"/>
              <w:spacing w:before="0" w:beforeAutospacing="0" w:after="0" w:afterAutospacing="0"/>
            </w:pPr>
            <w:r>
              <w:lastRenderedPageBreak/>
              <w:t>1</w:t>
            </w:r>
            <w:r w:rsidR="008F6C8E">
              <w:t>8</w:t>
            </w:r>
          </w:p>
        </w:tc>
        <w:tc>
          <w:tcPr>
            <w:tcW w:w="3603" w:type="dxa"/>
          </w:tcPr>
          <w:p w:rsidR="00AA42AE" w:rsidRPr="00486A86" w:rsidRDefault="00AA42AE" w:rsidP="00AA42AE">
            <w:pPr>
              <w:pStyle w:val="a5"/>
              <w:spacing w:before="0" w:beforeAutospacing="0" w:after="0" w:afterAutospacing="0"/>
            </w:pPr>
            <w:r w:rsidRPr="00486A86">
              <w:t>Участие учителей обществознания в программе повышения квалификации «Формирование финансовой грамотности на уроках обществознания»</w:t>
            </w:r>
          </w:p>
        </w:tc>
        <w:tc>
          <w:tcPr>
            <w:tcW w:w="1701" w:type="dxa"/>
          </w:tcPr>
          <w:p w:rsidR="00AA42AE" w:rsidRPr="00486A86" w:rsidRDefault="00AA42AE" w:rsidP="00AA42AE">
            <w:pPr>
              <w:ind w:right="140"/>
              <w:rPr>
                <w:rFonts w:ascii="Times New Roman" w:hAnsi="Times New Roman"/>
                <w:sz w:val="24"/>
                <w:szCs w:val="24"/>
              </w:rPr>
            </w:pPr>
            <w:r>
              <w:rPr>
                <w:rFonts w:ascii="Times New Roman" w:eastAsia="Times New Roman" w:hAnsi="Times New Roman"/>
                <w:sz w:val="24"/>
                <w:szCs w:val="24"/>
              </w:rPr>
              <w:t>у</w:t>
            </w:r>
            <w:r w:rsidRPr="00486A86">
              <w:rPr>
                <w:rFonts w:ascii="Times New Roman" w:eastAsia="Times New Roman" w:hAnsi="Times New Roman"/>
                <w:sz w:val="24"/>
                <w:szCs w:val="24"/>
              </w:rPr>
              <w:t>правление образования</w:t>
            </w:r>
            <w:r w:rsidRPr="00486A86">
              <w:rPr>
                <w:rFonts w:ascii="Times New Roman" w:hAnsi="Times New Roman"/>
                <w:sz w:val="24"/>
                <w:szCs w:val="24"/>
              </w:rPr>
              <w:t xml:space="preserve"> </w:t>
            </w:r>
          </w:p>
        </w:tc>
        <w:tc>
          <w:tcPr>
            <w:tcW w:w="1843" w:type="dxa"/>
          </w:tcPr>
          <w:p w:rsidR="00AA42AE" w:rsidRPr="00486A86" w:rsidRDefault="00AA42AE" w:rsidP="00AA42AE">
            <w:pPr>
              <w:pStyle w:val="a5"/>
              <w:spacing w:before="0" w:beforeAutospacing="0" w:after="0" w:afterAutospacing="0"/>
            </w:pPr>
            <w:r w:rsidRPr="00486A86">
              <w:t>МБУО Центр образования</w:t>
            </w:r>
          </w:p>
        </w:tc>
        <w:tc>
          <w:tcPr>
            <w:tcW w:w="1417" w:type="dxa"/>
          </w:tcPr>
          <w:p w:rsidR="00AA42AE" w:rsidRPr="00486A86" w:rsidRDefault="00AA42AE" w:rsidP="00AA42AE">
            <w:pPr>
              <w:ind w:right="140"/>
              <w:rPr>
                <w:rFonts w:ascii="Times New Roman" w:hAnsi="Times New Roman"/>
                <w:sz w:val="24"/>
                <w:szCs w:val="24"/>
              </w:rPr>
            </w:pPr>
            <w:r w:rsidRPr="00486A86">
              <w:rPr>
                <w:rFonts w:ascii="Times New Roman" w:hAnsi="Times New Roman"/>
                <w:sz w:val="24"/>
                <w:szCs w:val="24"/>
              </w:rPr>
              <w:t>1 квартал 2024</w:t>
            </w:r>
          </w:p>
        </w:tc>
        <w:tc>
          <w:tcPr>
            <w:tcW w:w="3544" w:type="dxa"/>
          </w:tcPr>
          <w:p w:rsidR="00AA42AE" w:rsidRPr="00486A86" w:rsidRDefault="00AA42AE" w:rsidP="00AA42AE">
            <w:pPr>
              <w:pStyle w:val="a5"/>
              <w:spacing w:before="0" w:beforeAutospacing="0" w:after="0" w:afterAutospacing="0"/>
            </w:pPr>
            <w:r>
              <w:t>н</w:t>
            </w:r>
            <w:r w:rsidRPr="00486A86">
              <w:t xml:space="preserve">е менее </w:t>
            </w:r>
            <w:r>
              <w:t>четырех</w:t>
            </w:r>
            <w:r w:rsidRPr="00486A86">
              <w:t xml:space="preserve"> мероприятий</w:t>
            </w:r>
            <w:r>
              <w:t xml:space="preserve"> в год</w:t>
            </w:r>
          </w:p>
        </w:tc>
        <w:tc>
          <w:tcPr>
            <w:tcW w:w="1276" w:type="dxa"/>
          </w:tcPr>
          <w:p w:rsidR="00AA42AE" w:rsidRPr="00486A86" w:rsidRDefault="00AA42AE" w:rsidP="00AA42AE">
            <w:pPr>
              <w:ind w:right="140"/>
              <w:rPr>
                <w:rFonts w:ascii="Times New Roman" w:hAnsi="Times New Roman"/>
                <w:sz w:val="24"/>
                <w:szCs w:val="24"/>
              </w:rPr>
            </w:pPr>
            <w:r>
              <w:rPr>
                <w:rFonts w:ascii="Times New Roman" w:hAnsi="Times New Roman"/>
                <w:sz w:val="24"/>
                <w:szCs w:val="24"/>
              </w:rPr>
              <w:t>4</w:t>
            </w:r>
          </w:p>
        </w:tc>
        <w:tc>
          <w:tcPr>
            <w:tcW w:w="1134" w:type="dxa"/>
          </w:tcPr>
          <w:p w:rsidR="00AA42AE" w:rsidRPr="008F6C8E" w:rsidRDefault="00CF0769" w:rsidP="00AA42AE">
            <w:r w:rsidRPr="008F6C8E">
              <w:rPr>
                <w:rFonts w:ascii="Times New Roman" w:eastAsia="Times New Roman" w:hAnsi="Times New Roman"/>
                <w:sz w:val="24"/>
                <w:szCs w:val="24"/>
              </w:rPr>
              <w:t>4</w:t>
            </w:r>
          </w:p>
        </w:tc>
      </w:tr>
      <w:tr w:rsidR="00AA42AE" w:rsidRPr="00486A86" w:rsidTr="00833499">
        <w:tc>
          <w:tcPr>
            <w:tcW w:w="503" w:type="dxa"/>
          </w:tcPr>
          <w:p w:rsidR="00AA42AE" w:rsidRPr="00486A86" w:rsidRDefault="008F6C8E" w:rsidP="00AA42AE">
            <w:pPr>
              <w:pStyle w:val="a5"/>
              <w:spacing w:before="0" w:beforeAutospacing="0" w:after="0" w:afterAutospacing="0"/>
            </w:pPr>
            <w:r>
              <w:t>19</w:t>
            </w:r>
          </w:p>
        </w:tc>
        <w:tc>
          <w:tcPr>
            <w:tcW w:w="3603" w:type="dxa"/>
          </w:tcPr>
          <w:p w:rsidR="00AA42AE" w:rsidRPr="00486A86" w:rsidRDefault="00AA42AE" w:rsidP="00AA42AE">
            <w:pPr>
              <w:pStyle w:val="a5"/>
              <w:spacing w:before="0" w:beforeAutospacing="0" w:after="0" w:afterAutospacing="0"/>
            </w:pPr>
            <w:r w:rsidRPr="00486A86">
              <w:t>Проведение мероприятий по вопросам уплаты налогов, применения налоговых льгот, использования социальных налоговых вычетов для работников сферы образования</w:t>
            </w:r>
          </w:p>
        </w:tc>
        <w:tc>
          <w:tcPr>
            <w:tcW w:w="1701" w:type="dxa"/>
          </w:tcPr>
          <w:p w:rsidR="00AA42AE" w:rsidRPr="00486A86" w:rsidRDefault="00AA42AE" w:rsidP="00AA42AE">
            <w:pPr>
              <w:ind w:right="140"/>
              <w:rPr>
                <w:rFonts w:ascii="Times New Roman" w:hAnsi="Times New Roman"/>
                <w:sz w:val="24"/>
                <w:szCs w:val="24"/>
              </w:rPr>
            </w:pPr>
            <w:r>
              <w:rPr>
                <w:rFonts w:ascii="Times New Roman" w:hAnsi="Times New Roman"/>
                <w:sz w:val="24"/>
                <w:szCs w:val="24"/>
              </w:rPr>
              <w:t>у</w:t>
            </w:r>
            <w:r w:rsidRPr="00486A86">
              <w:rPr>
                <w:rFonts w:ascii="Times New Roman" w:hAnsi="Times New Roman"/>
                <w:sz w:val="24"/>
                <w:szCs w:val="24"/>
              </w:rPr>
              <w:t>правление образование</w:t>
            </w:r>
          </w:p>
        </w:tc>
        <w:tc>
          <w:tcPr>
            <w:tcW w:w="1843" w:type="dxa"/>
          </w:tcPr>
          <w:p w:rsidR="00AA42AE" w:rsidRPr="00486A86" w:rsidRDefault="00AA42AE" w:rsidP="00AA42AE">
            <w:pPr>
              <w:pStyle w:val="a5"/>
              <w:spacing w:before="0" w:beforeAutospacing="0" w:after="0" w:afterAutospacing="0"/>
            </w:pPr>
            <w:r>
              <w:t>м</w:t>
            </w:r>
            <w:r w:rsidRPr="00486A86">
              <w:t>ежрайонная ИФНС России 10 по Приморскому краю</w:t>
            </w:r>
          </w:p>
        </w:tc>
        <w:tc>
          <w:tcPr>
            <w:tcW w:w="1417" w:type="dxa"/>
          </w:tcPr>
          <w:p w:rsidR="00AA42AE" w:rsidRPr="00486A86" w:rsidRDefault="00AA42AE" w:rsidP="00AA42AE">
            <w:pPr>
              <w:ind w:right="140"/>
              <w:rPr>
                <w:rFonts w:ascii="Times New Roman" w:hAnsi="Times New Roman"/>
                <w:sz w:val="24"/>
                <w:szCs w:val="24"/>
              </w:rPr>
            </w:pPr>
            <w:r w:rsidRPr="00486A86">
              <w:rPr>
                <w:rFonts w:ascii="Times New Roman" w:hAnsi="Times New Roman"/>
                <w:sz w:val="24"/>
                <w:szCs w:val="24"/>
              </w:rPr>
              <w:t>по отдельному графику</w:t>
            </w:r>
          </w:p>
        </w:tc>
        <w:tc>
          <w:tcPr>
            <w:tcW w:w="3544" w:type="dxa"/>
          </w:tcPr>
          <w:p w:rsidR="00AA42AE" w:rsidRPr="00486A86" w:rsidRDefault="00AA42AE" w:rsidP="00AA42AE">
            <w:pPr>
              <w:pStyle w:val="a5"/>
              <w:spacing w:before="0" w:beforeAutospacing="0" w:after="0" w:afterAutospacing="0"/>
            </w:pPr>
            <w:r>
              <w:t>н</w:t>
            </w:r>
            <w:r w:rsidRPr="00486A86">
              <w:t xml:space="preserve">е менее </w:t>
            </w:r>
            <w:r>
              <w:t>четырех</w:t>
            </w:r>
            <w:r w:rsidRPr="00486A86">
              <w:t xml:space="preserve"> мероприятий</w:t>
            </w:r>
            <w:r>
              <w:t xml:space="preserve"> в год</w:t>
            </w:r>
          </w:p>
        </w:tc>
        <w:tc>
          <w:tcPr>
            <w:tcW w:w="1276" w:type="dxa"/>
          </w:tcPr>
          <w:p w:rsidR="00AA42AE" w:rsidRPr="00486A86" w:rsidRDefault="00AA42AE" w:rsidP="00AA42AE">
            <w:pPr>
              <w:ind w:right="140"/>
              <w:rPr>
                <w:rFonts w:ascii="Times New Roman" w:hAnsi="Times New Roman"/>
                <w:sz w:val="24"/>
                <w:szCs w:val="24"/>
              </w:rPr>
            </w:pPr>
            <w:r>
              <w:rPr>
                <w:rFonts w:ascii="Times New Roman" w:hAnsi="Times New Roman"/>
                <w:sz w:val="24"/>
                <w:szCs w:val="24"/>
              </w:rPr>
              <w:t>4</w:t>
            </w:r>
          </w:p>
        </w:tc>
        <w:tc>
          <w:tcPr>
            <w:tcW w:w="1134" w:type="dxa"/>
          </w:tcPr>
          <w:p w:rsidR="00AA42AE" w:rsidRPr="008F6C8E" w:rsidRDefault="00CF0769" w:rsidP="00AA42AE">
            <w:r w:rsidRPr="008F6C8E">
              <w:rPr>
                <w:rFonts w:ascii="Times New Roman" w:eastAsia="Times New Roman" w:hAnsi="Times New Roman"/>
                <w:sz w:val="24"/>
                <w:szCs w:val="24"/>
              </w:rPr>
              <w:t>4</w:t>
            </w:r>
          </w:p>
        </w:tc>
      </w:tr>
      <w:tr w:rsidR="00AA42AE" w:rsidRPr="00486A86" w:rsidTr="00833499">
        <w:tc>
          <w:tcPr>
            <w:tcW w:w="503" w:type="dxa"/>
          </w:tcPr>
          <w:p w:rsidR="00AA42AE" w:rsidRPr="00486A86" w:rsidRDefault="00AA42AE" w:rsidP="008F6C8E">
            <w:pPr>
              <w:pStyle w:val="a5"/>
              <w:spacing w:before="0" w:beforeAutospacing="0" w:after="0" w:afterAutospacing="0"/>
            </w:pPr>
            <w:r>
              <w:t>2</w:t>
            </w:r>
            <w:r w:rsidR="008F6C8E">
              <w:t>0</w:t>
            </w:r>
          </w:p>
        </w:tc>
        <w:tc>
          <w:tcPr>
            <w:tcW w:w="3603" w:type="dxa"/>
          </w:tcPr>
          <w:p w:rsidR="00AA42AE" w:rsidRPr="00486A86" w:rsidRDefault="00AA42AE" w:rsidP="00AA42AE">
            <w:pPr>
              <w:pStyle w:val="a5"/>
              <w:spacing w:before="0" w:beforeAutospacing="0" w:after="0" w:afterAutospacing="0"/>
            </w:pPr>
            <w:r w:rsidRPr="00486A86">
              <w:t>Проведение информационных встреч по вопросам пенсионного обеспечения и пенсионного страхования для работников сферы образования</w:t>
            </w:r>
          </w:p>
        </w:tc>
        <w:tc>
          <w:tcPr>
            <w:tcW w:w="1701" w:type="dxa"/>
          </w:tcPr>
          <w:p w:rsidR="00AA42AE" w:rsidRPr="00486A86" w:rsidRDefault="00AA42AE" w:rsidP="00AA42AE">
            <w:pPr>
              <w:ind w:right="140"/>
              <w:rPr>
                <w:rFonts w:ascii="Times New Roman" w:hAnsi="Times New Roman"/>
                <w:sz w:val="24"/>
                <w:szCs w:val="24"/>
              </w:rPr>
            </w:pPr>
            <w:r>
              <w:rPr>
                <w:rFonts w:ascii="Times New Roman" w:hAnsi="Times New Roman"/>
                <w:sz w:val="24"/>
                <w:szCs w:val="24"/>
              </w:rPr>
              <w:t>у</w:t>
            </w:r>
            <w:r w:rsidRPr="00486A86">
              <w:rPr>
                <w:rFonts w:ascii="Times New Roman" w:hAnsi="Times New Roman"/>
                <w:sz w:val="24"/>
                <w:szCs w:val="24"/>
              </w:rPr>
              <w:t>правление образование</w:t>
            </w:r>
          </w:p>
        </w:tc>
        <w:tc>
          <w:tcPr>
            <w:tcW w:w="1843" w:type="dxa"/>
          </w:tcPr>
          <w:p w:rsidR="00AA42AE" w:rsidRPr="00486A86" w:rsidRDefault="00AA42AE" w:rsidP="00AA42AE">
            <w:pPr>
              <w:pStyle w:val="a5"/>
              <w:spacing w:before="0" w:beforeAutospacing="0" w:after="0" w:afterAutospacing="0"/>
            </w:pPr>
            <w:r>
              <w:t>о</w:t>
            </w:r>
            <w:r w:rsidRPr="00486A86">
              <w:t>тделение фонда пенсионного и социального страхования Российской Федерации по Приморскому краю</w:t>
            </w:r>
          </w:p>
        </w:tc>
        <w:tc>
          <w:tcPr>
            <w:tcW w:w="1417" w:type="dxa"/>
          </w:tcPr>
          <w:p w:rsidR="00AA42AE" w:rsidRPr="00486A86" w:rsidRDefault="00AA42AE" w:rsidP="00AA42AE">
            <w:pPr>
              <w:ind w:right="140"/>
              <w:rPr>
                <w:rFonts w:ascii="Times New Roman" w:hAnsi="Times New Roman"/>
                <w:sz w:val="24"/>
                <w:szCs w:val="24"/>
              </w:rPr>
            </w:pPr>
            <w:r w:rsidRPr="00486A86">
              <w:rPr>
                <w:rFonts w:ascii="Times New Roman" w:hAnsi="Times New Roman"/>
                <w:sz w:val="24"/>
                <w:szCs w:val="24"/>
              </w:rPr>
              <w:t>по отдельному графику</w:t>
            </w:r>
          </w:p>
        </w:tc>
        <w:tc>
          <w:tcPr>
            <w:tcW w:w="3544" w:type="dxa"/>
          </w:tcPr>
          <w:p w:rsidR="00AA42AE" w:rsidRPr="00486A86" w:rsidRDefault="00AA42AE" w:rsidP="00AA42AE">
            <w:pPr>
              <w:pStyle w:val="a5"/>
              <w:spacing w:before="0" w:beforeAutospacing="0" w:after="0" w:afterAutospacing="0"/>
            </w:pPr>
            <w:r>
              <w:t>н</w:t>
            </w:r>
            <w:r w:rsidRPr="00486A86">
              <w:t xml:space="preserve">е менее </w:t>
            </w:r>
            <w:r>
              <w:t>четырех</w:t>
            </w:r>
            <w:r w:rsidRPr="00486A86">
              <w:t xml:space="preserve"> мероприятий</w:t>
            </w:r>
            <w:r>
              <w:t xml:space="preserve"> в год</w:t>
            </w:r>
          </w:p>
        </w:tc>
        <w:tc>
          <w:tcPr>
            <w:tcW w:w="1276" w:type="dxa"/>
          </w:tcPr>
          <w:p w:rsidR="00AA42AE" w:rsidRPr="00486A86" w:rsidRDefault="00AA42AE" w:rsidP="00AA42AE">
            <w:pPr>
              <w:ind w:right="140"/>
              <w:rPr>
                <w:rFonts w:ascii="Times New Roman" w:hAnsi="Times New Roman"/>
                <w:sz w:val="24"/>
                <w:szCs w:val="24"/>
              </w:rPr>
            </w:pPr>
            <w:r>
              <w:rPr>
                <w:rFonts w:ascii="Times New Roman" w:hAnsi="Times New Roman"/>
                <w:sz w:val="24"/>
                <w:szCs w:val="24"/>
              </w:rPr>
              <w:t>4</w:t>
            </w:r>
          </w:p>
        </w:tc>
        <w:tc>
          <w:tcPr>
            <w:tcW w:w="1134" w:type="dxa"/>
          </w:tcPr>
          <w:p w:rsidR="00AA42AE" w:rsidRPr="008F6C8E" w:rsidRDefault="00CF0769" w:rsidP="00AA42AE">
            <w:r w:rsidRPr="008F6C8E">
              <w:rPr>
                <w:rFonts w:ascii="Times New Roman" w:eastAsia="Times New Roman" w:hAnsi="Times New Roman"/>
                <w:sz w:val="24"/>
                <w:szCs w:val="24"/>
              </w:rPr>
              <w:t>4</w:t>
            </w:r>
          </w:p>
        </w:tc>
      </w:tr>
      <w:tr w:rsidR="00DD1CA7" w:rsidRPr="00486A86" w:rsidTr="00833499">
        <w:tc>
          <w:tcPr>
            <w:tcW w:w="503" w:type="dxa"/>
          </w:tcPr>
          <w:p w:rsidR="00DD1CA7" w:rsidRPr="00486A86" w:rsidRDefault="00DD1CA7" w:rsidP="008F6C8E">
            <w:pPr>
              <w:pStyle w:val="a5"/>
              <w:spacing w:before="0" w:beforeAutospacing="0" w:after="0" w:afterAutospacing="0"/>
            </w:pPr>
            <w:r>
              <w:t>2</w:t>
            </w:r>
            <w:r w:rsidR="008F6C8E">
              <w:t>1</w:t>
            </w:r>
          </w:p>
        </w:tc>
        <w:tc>
          <w:tcPr>
            <w:tcW w:w="3603" w:type="dxa"/>
          </w:tcPr>
          <w:p w:rsidR="00DD1CA7" w:rsidRPr="00486A86" w:rsidRDefault="00DD1CA7" w:rsidP="00DD1CA7">
            <w:pPr>
              <w:pStyle w:val="a5"/>
              <w:spacing w:before="0" w:beforeAutospacing="0" w:after="0" w:afterAutospacing="0"/>
            </w:pPr>
            <w:r w:rsidRPr="00486A86">
              <w:t>Проведение городских онлайн совещаний с родителями по вопросам уплаты налогов, применения налоговых льгот, использования социальных налоговых вычетов, пенсионного обеспечения и пенсионного страхования</w:t>
            </w:r>
          </w:p>
        </w:tc>
        <w:tc>
          <w:tcPr>
            <w:tcW w:w="1701" w:type="dxa"/>
          </w:tcPr>
          <w:p w:rsidR="00DD1CA7" w:rsidRPr="00486A86" w:rsidRDefault="00DD1CA7" w:rsidP="00DD1CA7">
            <w:pPr>
              <w:ind w:right="140"/>
              <w:rPr>
                <w:rFonts w:ascii="Times New Roman" w:hAnsi="Times New Roman"/>
                <w:sz w:val="24"/>
                <w:szCs w:val="24"/>
              </w:rPr>
            </w:pPr>
            <w:r>
              <w:rPr>
                <w:rFonts w:ascii="Times New Roman" w:hAnsi="Times New Roman"/>
                <w:sz w:val="24"/>
                <w:szCs w:val="24"/>
              </w:rPr>
              <w:t>у</w:t>
            </w:r>
            <w:r w:rsidRPr="00486A86">
              <w:rPr>
                <w:rFonts w:ascii="Times New Roman" w:hAnsi="Times New Roman"/>
                <w:sz w:val="24"/>
                <w:szCs w:val="24"/>
              </w:rPr>
              <w:t>правление образование</w:t>
            </w:r>
          </w:p>
        </w:tc>
        <w:tc>
          <w:tcPr>
            <w:tcW w:w="1843" w:type="dxa"/>
          </w:tcPr>
          <w:p w:rsidR="00DD1CA7" w:rsidRPr="00486A86" w:rsidRDefault="00DD1CA7" w:rsidP="00DD1CA7">
            <w:pPr>
              <w:pStyle w:val="a5"/>
              <w:spacing w:before="0" w:beforeAutospacing="0" w:after="0" w:afterAutospacing="0"/>
            </w:pPr>
            <w:r>
              <w:t>м</w:t>
            </w:r>
            <w:r w:rsidRPr="00486A86">
              <w:t>ежрайонная ИФН</w:t>
            </w:r>
            <w:r>
              <w:t>С России 10 по Приморскому краю,</w:t>
            </w:r>
          </w:p>
          <w:p w:rsidR="00DD1CA7" w:rsidRPr="00486A86" w:rsidRDefault="00DD1CA7" w:rsidP="00DD1CA7">
            <w:pPr>
              <w:pStyle w:val="a5"/>
              <w:spacing w:before="0" w:beforeAutospacing="0" w:after="0" w:afterAutospacing="0"/>
            </w:pPr>
            <w:r w:rsidRPr="00486A86">
              <w:t xml:space="preserve">Отделение фонда пенсионного и социального страхования Российской Федерации по </w:t>
            </w:r>
            <w:r w:rsidRPr="00486A86">
              <w:lastRenderedPageBreak/>
              <w:t>Приморскому краю</w:t>
            </w:r>
          </w:p>
        </w:tc>
        <w:tc>
          <w:tcPr>
            <w:tcW w:w="1417" w:type="dxa"/>
          </w:tcPr>
          <w:p w:rsidR="00DD1CA7" w:rsidRPr="00486A86" w:rsidRDefault="00DD1CA7" w:rsidP="00DD1CA7">
            <w:pPr>
              <w:ind w:right="140"/>
              <w:rPr>
                <w:rFonts w:ascii="Times New Roman" w:hAnsi="Times New Roman"/>
                <w:sz w:val="24"/>
                <w:szCs w:val="24"/>
              </w:rPr>
            </w:pPr>
            <w:r w:rsidRPr="00486A86">
              <w:rPr>
                <w:rFonts w:ascii="Times New Roman" w:hAnsi="Times New Roman"/>
                <w:sz w:val="24"/>
                <w:szCs w:val="24"/>
              </w:rPr>
              <w:lastRenderedPageBreak/>
              <w:t>по отдельному графику</w:t>
            </w:r>
          </w:p>
        </w:tc>
        <w:tc>
          <w:tcPr>
            <w:tcW w:w="3544" w:type="dxa"/>
          </w:tcPr>
          <w:p w:rsidR="00DD1CA7" w:rsidRPr="00486A86" w:rsidRDefault="00DD1CA7" w:rsidP="00DD1CA7">
            <w:pPr>
              <w:pStyle w:val="a5"/>
              <w:spacing w:before="0" w:beforeAutospacing="0" w:after="0" w:afterAutospacing="0"/>
            </w:pPr>
            <w:r>
              <w:t>н</w:t>
            </w:r>
            <w:r w:rsidRPr="00486A86">
              <w:t xml:space="preserve">е менее </w:t>
            </w:r>
            <w:r>
              <w:t xml:space="preserve">12 </w:t>
            </w:r>
            <w:r w:rsidRPr="00486A86">
              <w:t>публикаций</w:t>
            </w:r>
          </w:p>
        </w:tc>
        <w:tc>
          <w:tcPr>
            <w:tcW w:w="1276" w:type="dxa"/>
          </w:tcPr>
          <w:p w:rsidR="00DD1CA7" w:rsidRPr="00486A86" w:rsidRDefault="00DD1CA7" w:rsidP="00DD1CA7">
            <w:pPr>
              <w:ind w:right="140"/>
              <w:rPr>
                <w:rFonts w:ascii="Times New Roman" w:hAnsi="Times New Roman"/>
                <w:sz w:val="24"/>
                <w:szCs w:val="24"/>
              </w:rPr>
            </w:pPr>
            <w:r>
              <w:rPr>
                <w:rFonts w:ascii="Times New Roman" w:hAnsi="Times New Roman"/>
                <w:sz w:val="24"/>
                <w:szCs w:val="24"/>
              </w:rPr>
              <w:t>12</w:t>
            </w:r>
          </w:p>
        </w:tc>
        <w:tc>
          <w:tcPr>
            <w:tcW w:w="1134" w:type="dxa"/>
          </w:tcPr>
          <w:p w:rsidR="00DD1CA7" w:rsidRPr="008F6C8E" w:rsidRDefault="00CF0769" w:rsidP="00DD1CA7">
            <w:pPr>
              <w:ind w:right="140"/>
              <w:rPr>
                <w:rFonts w:ascii="Times New Roman" w:hAnsi="Times New Roman"/>
                <w:sz w:val="24"/>
                <w:szCs w:val="24"/>
              </w:rPr>
            </w:pPr>
            <w:r w:rsidRPr="008F6C8E">
              <w:rPr>
                <w:rFonts w:ascii="Times New Roman" w:eastAsia="Times New Roman" w:hAnsi="Times New Roman"/>
                <w:sz w:val="24"/>
                <w:szCs w:val="24"/>
              </w:rPr>
              <w:t>12</w:t>
            </w:r>
          </w:p>
        </w:tc>
      </w:tr>
      <w:tr w:rsidR="00DD1CA7" w:rsidRPr="00486A86" w:rsidTr="00833499">
        <w:tc>
          <w:tcPr>
            <w:tcW w:w="503" w:type="dxa"/>
          </w:tcPr>
          <w:p w:rsidR="00DD1CA7" w:rsidRPr="00486A86" w:rsidRDefault="00DD1CA7" w:rsidP="008F6C8E">
            <w:pPr>
              <w:pStyle w:val="a5"/>
              <w:spacing w:before="0" w:beforeAutospacing="0" w:after="0" w:afterAutospacing="0"/>
            </w:pPr>
            <w:r>
              <w:t>2</w:t>
            </w:r>
            <w:r w:rsidR="008F6C8E">
              <w:t>2</w:t>
            </w:r>
          </w:p>
        </w:tc>
        <w:tc>
          <w:tcPr>
            <w:tcW w:w="3603" w:type="dxa"/>
          </w:tcPr>
          <w:p w:rsidR="00DD1CA7" w:rsidRPr="00486A86" w:rsidRDefault="00DD1CA7" w:rsidP="00DD1CA7">
            <w:pPr>
              <w:pStyle w:val="a5"/>
              <w:spacing w:before="0" w:beforeAutospacing="0" w:after="0" w:afterAutospacing="0"/>
            </w:pPr>
            <w:r w:rsidRPr="00486A86">
              <w:t>Информирование через публикации в соц</w:t>
            </w:r>
            <w:r>
              <w:t xml:space="preserve">иальных </w:t>
            </w:r>
            <w:r w:rsidRPr="00486A86">
              <w:t xml:space="preserve">сетях по вопросам финансовой культуре </w:t>
            </w:r>
          </w:p>
        </w:tc>
        <w:tc>
          <w:tcPr>
            <w:tcW w:w="1701" w:type="dxa"/>
          </w:tcPr>
          <w:p w:rsidR="00DD1CA7" w:rsidRPr="00486A86" w:rsidRDefault="00DD1CA7" w:rsidP="00DD1CA7">
            <w:pPr>
              <w:ind w:right="140"/>
              <w:rPr>
                <w:rFonts w:ascii="Times New Roman" w:hAnsi="Times New Roman"/>
                <w:sz w:val="24"/>
                <w:szCs w:val="24"/>
              </w:rPr>
            </w:pPr>
            <w:r>
              <w:rPr>
                <w:rFonts w:ascii="Times New Roman" w:hAnsi="Times New Roman"/>
                <w:sz w:val="24"/>
                <w:szCs w:val="24"/>
              </w:rPr>
              <w:t>у</w:t>
            </w:r>
            <w:r w:rsidRPr="00486A86">
              <w:rPr>
                <w:rFonts w:ascii="Times New Roman" w:hAnsi="Times New Roman"/>
                <w:sz w:val="24"/>
                <w:szCs w:val="24"/>
              </w:rPr>
              <w:t>правление образование</w:t>
            </w:r>
          </w:p>
        </w:tc>
        <w:tc>
          <w:tcPr>
            <w:tcW w:w="1843" w:type="dxa"/>
          </w:tcPr>
          <w:p w:rsidR="00DD1CA7" w:rsidRPr="00486A86" w:rsidRDefault="00DD1CA7" w:rsidP="00DD1CA7">
            <w:pPr>
              <w:pStyle w:val="a5"/>
              <w:spacing w:before="0" w:beforeAutospacing="0" w:after="0" w:afterAutospacing="0"/>
            </w:pPr>
            <w:r w:rsidRPr="00486A86">
              <w:t>МБУО Центр образования</w:t>
            </w:r>
          </w:p>
        </w:tc>
        <w:tc>
          <w:tcPr>
            <w:tcW w:w="1417" w:type="dxa"/>
          </w:tcPr>
          <w:p w:rsidR="00DD1CA7" w:rsidRPr="00486A86" w:rsidRDefault="00DD1CA7" w:rsidP="00DD1CA7">
            <w:pPr>
              <w:ind w:right="140"/>
              <w:rPr>
                <w:rFonts w:ascii="Times New Roman" w:hAnsi="Times New Roman"/>
                <w:sz w:val="24"/>
                <w:szCs w:val="24"/>
              </w:rPr>
            </w:pPr>
            <w:r w:rsidRPr="00486A86">
              <w:rPr>
                <w:rFonts w:ascii="Times New Roman" w:hAnsi="Times New Roman"/>
                <w:sz w:val="24"/>
                <w:szCs w:val="24"/>
              </w:rPr>
              <w:t>ежемесячно</w:t>
            </w:r>
          </w:p>
        </w:tc>
        <w:tc>
          <w:tcPr>
            <w:tcW w:w="3544" w:type="dxa"/>
          </w:tcPr>
          <w:p w:rsidR="00DD1CA7" w:rsidRPr="00486A86" w:rsidRDefault="00DD1CA7" w:rsidP="00DD1CA7">
            <w:pPr>
              <w:pStyle w:val="a5"/>
              <w:spacing w:before="0" w:beforeAutospacing="0" w:after="0" w:afterAutospacing="0"/>
            </w:pPr>
            <w:r>
              <w:t>п</w:t>
            </w:r>
            <w:r w:rsidRPr="00486A86">
              <w:t>роведение уроков</w:t>
            </w:r>
          </w:p>
        </w:tc>
        <w:tc>
          <w:tcPr>
            <w:tcW w:w="1276" w:type="dxa"/>
          </w:tcPr>
          <w:p w:rsidR="00DD1CA7" w:rsidRPr="00486A86" w:rsidRDefault="00DD1CA7" w:rsidP="00DD1CA7">
            <w:pPr>
              <w:ind w:right="140"/>
              <w:rPr>
                <w:rFonts w:ascii="Times New Roman" w:hAnsi="Times New Roman"/>
                <w:sz w:val="24"/>
                <w:szCs w:val="24"/>
              </w:rPr>
            </w:pPr>
            <w:r>
              <w:rPr>
                <w:rFonts w:ascii="Times New Roman" w:hAnsi="Times New Roman"/>
                <w:sz w:val="24"/>
                <w:szCs w:val="24"/>
              </w:rPr>
              <w:t>Да</w:t>
            </w:r>
          </w:p>
        </w:tc>
        <w:tc>
          <w:tcPr>
            <w:tcW w:w="1134" w:type="dxa"/>
          </w:tcPr>
          <w:p w:rsidR="00DD1CA7" w:rsidRPr="00486A86" w:rsidRDefault="00AA42AE" w:rsidP="00DD1CA7">
            <w:pPr>
              <w:ind w:right="140"/>
              <w:rPr>
                <w:rFonts w:ascii="Times New Roman" w:hAnsi="Times New Roman"/>
                <w:sz w:val="24"/>
                <w:szCs w:val="24"/>
              </w:rPr>
            </w:pPr>
            <w:r>
              <w:rPr>
                <w:rFonts w:ascii="Times New Roman" w:hAnsi="Times New Roman"/>
                <w:sz w:val="24"/>
                <w:szCs w:val="24"/>
              </w:rPr>
              <w:t>Да</w:t>
            </w:r>
          </w:p>
        </w:tc>
      </w:tr>
      <w:tr w:rsidR="00AA42AE" w:rsidRPr="00486A86" w:rsidTr="00833499">
        <w:tc>
          <w:tcPr>
            <w:tcW w:w="503" w:type="dxa"/>
          </w:tcPr>
          <w:p w:rsidR="00AA42AE" w:rsidRPr="00486A86" w:rsidRDefault="00AA42AE" w:rsidP="008F6C8E">
            <w:pPr>
              <w:pStyle w:val="a5"/>
              <w:spacing w:before="0" w:beforeAutospacing="0" w:after="0" w:afterAutospacing="0"/>
            </w:pPr>
            <w:r>
              <w:t>2</w:t>
            </w:r>
            <w:r w:rsidR="008F6C8E">
              <w:t>3</w:t>
            </w:r>
          </w:p>
        </w:tc>
        <w:tc>
          <w:tcPr>
            <w:tcW w:w="3603" w:type="dxa"/>
          </w:tcPr>
          <w:p w:rsidR="00AA42AE" w:rsidRPr="00486A86" w:rsidRDefault="00AA42AE" w:rsidP="00AA42AE">
            <w:pPr>
              <w:pStyle w:val="a5"/>
              <w:spacing w:before="0" w:beforeAutospacing="0" w:after="0" w:afterAutospacing="0"/>
            </w:pPr>
            <w:r w:rsidRPr="00486A86">
              <w:t>Организация и проведение уроков налоговой грамотности для учеников с участием специалистов Управления Федеральной налоговой службы по Приморскому краю</w:t>
            </w:r>
          </w:p>
        </w:tc>
        <w:tc>
          <w:tcPr>
            <w:tcW w:w="1701" w:type="dxa"/>
          </w:tcPr>
          <w:p w:rsidR="00AA42AE" w:rsidRDefault="00AA42AE" w:rsidP="00AA42AE">
            <w:r>
              <w:rPr>
                <w:rFonts w:ascii="Times New Roman" w:eastAsia="Times New Roman" w:hAnsi="Times New Roman"/>
                <w:sz w:val="24"/>
                <w:szCs w:val="24"/>
              </w:rPr>
              <w:t>у</w:t>
            </w:r>
            <w:r w:rsidRPr="00850EB2">
              <w:rPr>
                <w:rFonts w:ascii="Times New Roman" w:eastAsia="Times New Roman" w:hAnsi="Times New Roman"/>
                <w:sz w:val="24"/>
                <w:szCs w:val="24"/>
              </w:rPr>
              <w:t>правление образования</w:t>
            </w:r>
          </w:p>
        </w:tc>
        <w:tc>
          <w:tcPr>
            <w:tcW w:w="1843" w:type="dxa"/>
          </w:tcPr>
          <w:p w:rsidR="00AA42AE" w:rsidRPr="00486A86" w:rsidRDefault="00AA42AE" w:rsidP="00AA42AE">
            <w:pPr>
              <w:pStyle w:val="a5"/>
              <w:spacing w:before="0" w:beforeAutospacing="0" w:after="0" w:afterAutospacing="0"/>
            </w:pPr>
            <w:r>
              <w:t>м</w:t>
            </w:r>
            <w:r w:rsidRPr="00486A86">
              <w:t>ежрайонная ИФНС России 10 по Приморскому краю</w:t>
            </w:r>
          </w:p>
        </w:tc>
        <w:tc>
          <w:tcPr>
            <w:tcW w:w="1417" w:type="dxa"/>
          </w:tcPr>
          <w:p w:rsidR="00AA42AE" w:rsidRPr="00486A86" w:rsidRDefault="00AA42AE" w:rsidP="00AA42AE">
            <w:pPr>
              <w:ind w:right="140"/>
              <w:rPr>
                <w:rFonts w:ascii="Times New Roman" w:hAnsi="Times New Roman"/>
                <w:sz w:val="24"/>
                <w:szCs w:val="24"/>
              </w:rPr>
            </w:pPr>
            <w:r w:rsidRPr="00486A86">
              <w:rPr>
                <w:rFonts w:ascii="Times New Roman" w:hAnsi="Times New Roman"/>
                <w:sz w:val="24"/>
                <w:szCs w:val="24"/>
              </w:rPr>
              <w:t>по отдельному графику</w:t>
            </w:r>
          </w:p>
        </w:tc>
        <w:tc>
          <w:tcPr>
            <w:tcW w:w="3544" w:type="dxa"/>
          </w:tcPr>
          <w:p w:rsidR="00AA42AE" w:rsidRPr="00486A86" w:rsidRDefault="00AA42AE" w:rsidP="00AA42AE">
            <w:pPr>
              <w:pStyle w:val="a5"/>
              <w:spacing w:before="0" w:beforeAutospacing="0" w:after="0" w:afterAutospacing="0"/>
            </w:pPr>
            <w:r>
              <w:t>п</w:t>
            </w:r>
            <w:r w:rsidRPr="00486A86">
              <w:t>риняли участие</w:t>
            </w:r>
          </w:p>
        </w:tc>
        <w:tc>
          <w:tcPr>
            <w:tcW w:w="1276" w:type="dxa"/>
          </w:tcPr>
          <w:p w:rsidR="00AA42AE" w:rsidRPr="00486A86" w:rsidRDefault="00AA42AE" w:rsidP="00AA42AE">
            <w:pPr>
              <w:ind w:right="140"/>
              <w:rPr>
                <w:rFonts w:ascii="Times New Roman" w:hAnsi="Times New Roman"/>
                <w:sz w:val="24"/>
                <w:szCs w:val="24"/>
              </w:rPr>
            </w:pPr>
            <w:r>
              <w:rPr>
                <w:rFonts w:ascii="Times New Roman" w:hAnsi="Times New Roman"/>
                <w:sz w:val="24"/>
                <w:szCs w:val="24"/>
              </w:rPr>
              <w:t>Да</w:t>
            </w:r>
          </w:p>
        </w:tc>
        <w:tc>
          <w:tcPr>
            <w:tcW w:w="1134" w:type="dxa"/>
          </w:tcPr>
          <w:p w:rsidR="00AA42AE" w:rsidRDefault="00AA42AE" w:rsidP="00AA42AE">
            <w:r w:rsidRPr="00C23B6B">
              <w:rPr>
                <w:rFonts w:ascii="Times New Roman" w:hAnsi="Times New Roman"/>
                <w:sz w:val="24"/>
                <w:szCs w:val="24"/>
              </w:rPr>
              <w:t>Да</w:t>
            </w:r>
          </w:p>
        </w:tc>
      </w:tr>
      <w:tr w:rsidR="00AA42AE" w:rsidRPr="00486A86" w:rsidTr="00833499">
        <w:tc>
          <w:tcPr>
            <w:tcW w:w="503" w:type="dxa"/>
          </w:tcPr>
          <w:p w:rsidR="00AA42AE" w:rsidRPr="00486A86" w:rsidRDefault="00AA42AE" w:rsidP="008F6C8E">
            <w:pPr>
              <w:pStyle w:val="a5"/>
              <w:spacing w:before="0" w:beforeAutospacing="0" w:after="0" w:afterAutospacing="0"/>
            </w:pPr>
            <w:r>
              <w:t>2</w:t>
            </w:r>
            <w:r w:rsidR="008F6C8E">
              <w:t>4</w:t>
            </w:r>
          </w:p>
        </w:tc>
        <w:tc>
          <w:tcPr>
            <w:tcW w:w="3603" w:type="dxa"/>
          </w:tcPr>
          <w:p w:rsidR="00AA42AE" w:rsidRPr="00486A86" w:rsidRDefault="00AA42AE" w:rsidP="00AA42AE">
            <w:pPr>
              <w:pStyle w:val="a5"/>
              <w:spacing w:before="0" w:beforeAutospacing="0" w:after="0" w:afterAutospacing="0"/>
            </w:pPr>
            <w:r w:rsidRPr="00486A86">
              <w:t>Участие в региональной семейной олимпиаде по финансовой грамотности «В мире финансов» для воспитанников дошкольных учреждений, обучающихся 1-11 классов организаций общего образования, взрослых от 18 лет</w:t>
            </w:r>
          </w:p>
        </w:tc>
        <w:tc>
          <w:tcPr>
            <w:tcW w:w="1701" w:type="dxa"/>
          </w:tcPr>
          <w:p w:rsidR="00AA42AE" w:rsidRDefault="00AA42AE" w:rsidP="00AA42AE">
            <w:r>
              <w:rPr>
                <w:rFonts w:ascii="Times New Roman" w:eastAsia="Times New Roman" w:hAnsi="Times New Roman"/>
                <w:sz w:val="24"/>
                <w:szCs w:val="24"/>
              </w:rPr>
              <w:t>у</w:t>
            </w:r>
            <w:r w:rsidRPr="00850EB2">
              <w:rPr>
                <w:rFonts w:ascii="Times New Roman" w:eastAsia="Times New Roman" w:hAnsi="Times New Roman"/>
                <w:sz w:val="24"/>
                <w:szCs w:val="24"/>
              </w:rPr>
              <w:t>правление образования</w:t>
            </w:r>
          </w:p>
        </w:tc>
        <w:tc>
          <w:tcPr>
            <w:tcW w:w="1843" w:type="dxa"/>
          </w:tcPr>
          <w:p w:rsidR="00AA42AE" w:rsidRPr="00486A86" w:rsidRDefault="00AA42AE" w:rsidP="00AA42AE">
            <w:pPr>
              <w:pStyle w:val="a5"/>
              <w:spacing w:before="0" w:beforeAutospacing="0" w:after="0" w:afterAutospacing="0"/>
            </w:pPr>
            <w:r w:rsidRPr="00486A86">
              <w:t>МБУО Центр образования</w:t>
            </w:r>
          </w:p>
        </w:tc>
        <w:tc>
          <w:tcPr>
            <w:tcW w:w="1417" w:type="dxa"/>
          </w:tcPr>
          <w:p w:rsidR="00AA42AE" w:rsidRPr="00486A86" w:rsidRDefault="00AA42AE" w:rsidP="00AA42AE">
            <w:pPr>
              <w:ind w:right="140"/>
              <w:rPr>
                <w:rFonts w:ascii="Times New Roman" w:hAnsi="Times New Roman"/>
                <w:sz w:val="24"/>
                <w:szCs w:val="24"/>
              </w:rPr>
            </w:pPr>
            <w:r w:rsidRPr="00486A86">
              <w:rPr>
                <w:rFonts w:ascii="Times New Roman" w:eastAsia="Times New Roman" w:hAnsi="Times New Roman"/>
                <w:sz w:val="24"/>
                <w:szCs w:val="24"/>
              </w:rPr>
              <w:t>в соответствии со сроками проведения</w:t>
            </w:r>
          </w:p>
        </w:tc>
        <w:tc>
          <w:tcPr>
            <w:tcW w:w="3544" w:type="dxa"/>
          </w:tcPr>
          <w:p w:rsidR="00AA42AE" w:rsidRPr="00486A86" w:rsidRDefault="00AA42AE" w:rsidP="00AA42AE">
            <w:pPr>
              <w:pStyle w:val="a5"/>
              <w:spacing w:before="0" w:beforeAutospacing="0" w:after="0" w:afterAutospacing="0"/>
            </w:pPr>
            <w:r>
              <w:t>п</w:t>
            </w:r>
            <w:r w:rsidRPr="00486A86">
              <w:t>риняли участие</w:t>
            </w:r>
          </w:p>
        </w:tc>
        <w:tc>
          <w:tcPr>
            <w:tcW w:w="1276" w:type="dxa"/>
          </w:tcPr>
          <w:p w:rsidR="00AA42AE" w:rsidRPr="00486A86" w:rsidRDefault="00AA42AE" w:rsidP="00AA42AE">
            <w:pPr>
              <w:ind w:right="140"/>
              <w:rPr>
                <w:rFonts w:ascii="Times New Roman" w:eastAsia="Times New Roman" w:hAnsi="Times New Roman"/>
                <w:sz w:val="24"/>
                <w:szCs w:val="24"/>
              </w:rPr>
            </w:pPr>
            <w:r>
              <w:rPr>
                <w:rFonts w:ascii="Times New Roman" w:eastAsia="Times New Roman" w:hAnsi="Times New Roman"/>
                <w:sz w:val="24"/>
                <w:szCs w:val="24"/>
              </w:rPr>
              <w:t>Да</w:t>
            </w:r>
          </w:p>
        </w:tc>
        <w:tc>
          <w:tcPr>
            <w:tcW w:w="1134" w:type="dxa"/>
          </w:tcPr>
          <w:p w:rsidR="00AA42AE" w:rsidRDefault="00AA42AE" w:rsidP="00AA42AE">
            <w:r w:rsidRPr="00C23B6B">
              <w:rPr>
                <w:rFonts w:ascii="Times New Roman" w:hAnsi="Times New Roman"/>
                <w:sz w:val="24"/>
                <w:szCs w:val="24"/>
              </w:rPr>
              <w:t>Да</w:t>
            </w:r>
          </w:p>
        </w:tc>
      </w:tr>
      <w:tr w:rsidR="00AA42AE" w:rsidRPr="00486A86" w:rsidTr="00833499">
        <w:tc>
          <w:tcPr>
            <w:tcW w:w="503" w:type="dxa"/>
          </w:tcPr>
          <w:p w:rsidR="00AA42AE" w:rsidRPr="00486A86" w:rsidRDefault="00AA42AE" w:rsidP="008F6C8E">
            <w:pPr>
              <w:pStyle w:val="a5"/>
              <w:spacing w:before="0" w:beforeAutospacing="0" w:after="0" w:afterAutospacing="0"/>
            </w:pPr>
            <w:r>
              <w:t>2</w:t>
            </w:r>
            <w:r w:rsidR="008F6C8E">
              <w:t>5</w:t>
            </w:r>
          </w:p>
        </w:tc>
        <w:tc>
          <w:tcPr>
            <w:tcW w:w="3603" w:type="dxa"/>
          </w:tcPr>
          <w:p w:rsidR="00AA42AE" w:rsidRPr="00486A86" w:rsidRDefault="00AA42AE" w:rsidP="00AA42AE">
            <w:pPr>
              <w:pStyle w:val="a5"/>
              <w:spacing w:before="0" w:beforeAutospacing="0" w:after="0" w:afterAutospacing="0"/>
            </w:pPr>
            <w:r w:rsidRPr="00486A86">
              <w:t xml:space="preserve">Участие педагогов, школьников, родителей во Всероссийском онлайн-зачете по финансовой грамотности </w:t>
            </w:r>
          </w:p>
        </w:tc>
        <w:tc>
          <w:tcPr>
            <w:tcW w:w="1701" w:type="dxa"/>
          </w:tcPr>
          <w:p w:rsidR="00AA42AE" w:rsidRDefault="00AA42AE" w:rsidP="00AA42AE">
            <w:r>
              <w:rPr>
                <w:rFonts w:ascii="Times New Roman" w:eastAsia="Times New Roman" w:hAnsi="Times New Roman"/>
                <w:sz w:val="24"/>
                <w:szCs w:val="24"/>
              </w:rPr>
              <w:t>у</w:t>
            </w:r>
            <w:r w:rsidRPr="00850EB2">
              <w:rPr>
                <w:rFonts w:ascii="Times New Roman" w:eastAsia="Times New Roman" w:hAnsi="Times New Roman"/>
                <w:sz w:val="24"/>
                <w:szCs w:val="24"/>
              </w:rPr>
              <w:t>правление образования</w:t>
            </w:r>
          </w:p>
        </w:tc>
        <w:tc>
          <w:tcPr>
            <w:tcW w:w="1843" w:type="dxa"/>
          </w:tcPr>
          <w:p w:rsidR="00AA42AE" w:rsidRPr="00486A86" w:rsidRDefault="00AA42AE" w:rsidP="00AA42AE">
            <w:pPr>
              <w:pStyle w:val="a5"/>
              <w:spacing w:before="0" w:beforeAutospacing="0" w:after="0" w:afterAutospacing="0"/>
            </w:pPr>
            <w:r w:rsidRPr="00486A86">
              <w:t>МБУО Центр образования</w:t>
            </w:r>
          </w:p>
        </w:tc>
        <w:tc>
          <w:tcPr>
            <w:tcW w:w="1417" w:type="dxa"/>
          </w:tcPr>
          <w:p w:rsidR="00AA42AE" w:rsidRPr="00486A86" w:rsidRDefault="00AA42AE" w:rsidP="00AA42AE">
            <w:pPr>
              <w:ind w:right="140"/>
              <w:rPr>
                <w:rFonts w:ascii="Times New Roman" w:hAnsi="Times New Roman"/>
                <w:sz w:val="24"/>
                <w:szCs w:val="24"/>
              </w:rPr>
            </w:pPr>
            <w:r w:rsidRPr="00486A86">
              <w:rPr>
                <w:rFonts w:ascii="Times New Roman" w:eastAsia="Times New Roman" w:hAnsi="Times New Roman"/>
                <w:sz w:val="24"/>
                <w:szCs w:val="24"/>
              </w:rPr>
              <w:t>в соответствии со сроками проведения</w:t>
            </w:r>
          </w:p>
        </w:tc>
        <w:tc>
          <w:tcPr>
            <w:tcW w:w="3544" w:type="dxa"/>
          </w:tcPr>
          <w:p w:rsidR="00AA42AE" w:rsidRPr="00486A86" w:rsidRDefault="00AA42AE" w:rsidP="00AA42AE">
            <w:pPr>
              <w:pStyle w:val="a5"/>
              <w:spacing w:before="0" w:beforeAutospacing="0" w:after="0" w:afterAutospacing="0"/>
            </w:pPr>
            <w:r>
              <w:t>п</w:t>
            </w:r>
            <w:r w:rsidRPr="00486A86">
              <w:t>риняли участие</w:t>
            </w:r>
          </w:p>
        </w:tc>
        <w:tc>
          <w:tcPr>
            <w:tcW w:w="1276" w:type="dxa"/>
          </w:tcPr>
          <w:p w:rsidR="00AA42AE" w:rsidRPr="00486A86" w:rsidRDefault="00AA42AE" w:rsidP="00AA42AE">
            <w:pPr>
              <w:ind w:right="140"/>
              <w:rPr>
                <w:rFonts w:ascii="Times New Roman" w:eastAsia="Times New Roman" w:hAnsi="Times New Roman"/>
                <w:sz w:val="24"/>
                <w:szCs w:val="24"/>
              </w:rPr>
            </w:pPr>
            <w:r>
              <w:rPr>
                <w:rFonts w:ascii="Times New Roman" w:eastAsia="Times New Roman" w:hAnsi="Times New Roman"/>
                <w:sz w:val="24"/>
                <w:szCs w:val="24"/>
              </w:rPr>
              <w:t>Да</w:t>
            </w:r>
          </w:p>
        </w:tc>
        <w:tc>
          <w:tcPr>
            <w:tcW w:w="1134" w:type="dxa"/>
          </w:tcPr>
          <w:p w:rsidR="00AA42AE" w:rsidRDefault="00AA42AE" w:rsidP="00AA42AE">
            <w:r w:rsidRPr="00C23B6B">
              <w:rPr>
                <w:rFonts w:ascii="Times New Roman" w:hAnsi="Times New Roman"/>
                <w:sz w:val="24"/>
                <w:szCs w:val="24"/>
              </w:rPr>
              <w:t>Да</w:t>
            </w:r>
          </w:p>
        </w:tc>
      </w:tr>
      <w:tr w:rsidR="00833499" w:rsidRPr="00486A86" w:rsidTr="00833499">
        <w:tc>
          <w:tcPr>
            <w:tcW w:w="503" w:type="dxa"/>
          </w:tcPr>
          <w:p w:rsidR="00833499" w:rsidRPr="00486A86" w:rsidRDefault="00833499" w:rsidP="008F6C8E">
            <w:pPr>
              <w:pStyle w:val="a5"/>
              <w:spacing w:before="0" w:beforeAutospacing="0" w:after="0" w:afterAutospacing="0"/>
            </w:pPr>
            <w:r>
              <w:t>2</w:t>
            </w:r>
            <w:r w:rsidR="008F6C8E">
              <w:t>6</w:t>
            </w:r>
          </w:p>
        </w:tc>
        <w:tc>
          <w:tcPr>
            <w:tcW w:w="3603" w:type="dxa"/>
          </w:tcPr>
          <w:p w:rsidR="00833499" w:rsidRPr="00486A86" w:rsidRDefault="00833499" w:rsidP="00833499">
            <w:pPr>
              <w:pStyle w:val="a5"/>
              <w:spacing w:before="0" w:beforeAutospacing="0" w:after="0" w:afterAutospacing="0"/>
            </w:pPr>
            <w:r w:rsidRPr="00486A86">
              <w:t xml:space="preserve">Участие в конкурсном отборе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w:t>
            </w:r>
            <w:r w:rsidRPr="00486A86">
              <w:lastRenderedPageBreak/>
              <w:t>по направлению «Молодежный бюджет»</w:t>
            </w:r>
          </w:p>
        </w:tc>
        <w:tc>
          <w:tcPr>
            <w:tcW w:w="1701" w:type="dxa"/>
          </w:tcPr>
          <w:p w:rsidR="00833499" w:rsidRDefault="00833499" w:rsidP="00833499">
            <w:r>
              <w:rPr>
                <w:rFonts w:ascii="Times New Roman" w:eastAsia="Times New Roman" w:hAnsi="Times New Roman"/>
                <w:sz w:val="24"/>
                <w:szCs w:val="24"/>
              </w:rPr>
              <w:lastRenderedPageBreak/>
              <w:t>у</w:t>
            </w:r>
            <w:r w:rsidRPr="00850EB2">
              <w:rPr>
                <w:rFonts w:ascii="Times New Roman" w:eastAsia="Times New Roman" w:hAnsi="Times New Roman"/>
                <w:sz w:val="24"/>
                <w:szCs w:val="24"/>
              </w:rPr>
              <w:t>правление образования</w:t>
            </w:r>
          </w:p>
        </w:tc>
        <w:tc>
          <w:tcPr>
            <w:tcW w:w="1843" w:type="dxa"/>
          </w:tcPr>
          <w:p w:rsidR="00833499" w:rsidRPr="00486A86" w:rsidRDefault="00833499" w:rsidP="00833499">
            <w:pPr>
              <w:pStyle w:val="a5"/>
              <w:spacing w:before="0" w:beforeAutospacing="0" w:after="0" w:afterAutospacing="0"/>
            </w:pPr>
            <w:r w:rsidRPr="00486A86">
              <w:t>МБУО Центр образования</w:t>
            </w:r>
          </w:p>
        </w:tc>
        <w:tc>
          <w:tcPr>
            <w:tcW w:w="1417" w:type="dxa"/>
          </w:tcPr>
          <w:p w:rsidR="00833499" w:rsidRPr="00486A86" w:rsidRDefault="00833499" w:rsidP="00833499">
            <w:pPr>
              <w:ind w:right="140"/>
              <w:rPr>
                <w:rFonts w:ascii="Times New Roman" w:eastAsia="Times New Roman" w:hAnsi="Times New Roman"/>
                <w:sz w:val="24"/>
                <w:szCs w:val="24"/>
              </w:rPr>
            </w:pPr>
            <w:r w:rsidRPr="00486A86">
              <w:rPr>
                <w:rFonts w:ascii="Times New Roman" w:eastAsia="Times New Roman" w:hAnsi="Times New Roman"/>
                <w:sz w:val="24"/>
                <w:szCs w:val="24"/>
              </w:rPr>
              <w:t>4 квартал</w:t>
            </w:r>
          </w:p>
        </w:tc>
        <w:tc>
          <w:tcPr>
            <w:tcW w:w="3544" w:type="dxa"/>
          </w:tcPr>
          <w:p w:rsidR="00833499" w:rsidRPr="00486A86" w:rsidRDefault="00833499" w:rsidP="00833499">
            <w:pPr>
              <w:pStyle w:val="a5"/>
              <w:spacing w:before="0" w:beforeAutospacing="0" w:after="0" w:afterAutospacing="0"/>
            </w:pPr>
            <w:r>
              <w:t>п</w:t>
            </w:r>
            <w:r w:rsidRPr="00486A86">
              <w:t>риняли участие</w:t>
            </w:r>
          </w:p>
        </w:tc>
        <w:tc>
          <w:tcPr>
            <w:tcW w:w="1276" w:type="dxa"/>
          </w:tcPr>
          <w:p w:rsidR="00833499" w:rsidRPr="00486A86" w:rsidRDefault="00833499" w:rsidP="00833499">
            <w:pPr>
              <w:ind w:right="140"/>
              <w:rPr>
                <w:rFonts w:ascii="Times New Roman" w:eastAsia="Times New Roman" w:hAnsi="Times New Roman"/>
                <w:sz w:val="24"/>
                <w:szCs w:val="24"/>
              </w:rPr>
            </w:pPr>
            <w:r>
              <w:rPr>
                <w:rFonts w:ascii="Times New Roman" w:eastAsia="Times New Roman" w:hAnsi="Times New Roman"/>
                <w:sz w:val="24"/>
                <w:szCs w:val="24"/>
              </w:rPr>
              <w:t>Да</w:t>
            </w:r>
          </w:p>
        </w:tc>
        <w:tc>
          <w:tcPr>
            <w:tcW w:w="1134" w:type="dxa"/>
          </w:tcPr>
          <w:p w:rsidR="00833499" w:rsidRPr="00486A86" w:rsidRDefault="00833499" w:rsidP="00833499">
            <w:pPr>
              <w:ind w:right="140"/>
              <w:rPr>
                <w:rFonts w:ascii="Times New Roman" w:eastAsia="Times New Roman" w:hAnsi="Times New Roman"/>
                <w:sz w:val="24"/>
                <w:szCs w:val="24"/>
              </w:rPr>
            </w:pPr>
            <w:r>
              <w:rPr>
                <w:rFonts w:ascii="Times New Roman" w:eastAsia="Times New Roman" w:hAnsi="Times New Roman"/>
                <w:sz w:val="24"/>
                <w:szCs w:val="24"/>
              </w:rPr>
              <w:t>Да</w:t>
            </w:r>
          </w:p>
        </w:tc>
      </w:tr>
      <w:tr w:rsidR="00833499" w:rsidRPr="00486A86" w:rsidTr="00833499">
        <w:tc>
          <w:tcPr>
            <w:tcW w:w="503" w:type="dxa"/>
          </w:tcPr>
          <w:p w:rsidR="00833499" w:rsidRPr="00486A86" w:rsidRDefault="00833499" w:rsidP="008F6C8E">
            <w:pPr>
              <w:rPr>
                <w:rFonts w:ascii="Times New Roman" w:hAnsi="Times New Roman"/>
                <w:sz w:val="24"/>
                <w:szCs w:val="24"/>
              </w:rPr>
            </w:pPr>
            <w:r>
              <w:rPr>
                <w:rFonts w:ascii="Times New Roman" w:hAnsi="Times New Roman"/>
                <w:sz w:val="24"/>
                <w:szCs w:val="24"/>
              </w:rPr>
              <w:t>2</w:t>
            </w:r>
            <w:r w:rsidR="008F6C8E">
              <w:rPr>
                <w:rFonts w:ascii="Times New Roman" w:hAnsi="Times New Roman"/>
                <w:sz w:val="24"/>
                <w:szCs w:val="24"/>
              </w:rPr>
              <w:t>7</w:t>
            </w:r>
          </w:p>
        </w:tc>
        <w:tc>
          <w:tcPr>
            <w:tcW w:w="3603" w:type="dxa"/>
          </w:tcPr>
          <w:p w:rsidR="00833499" w:rsidRPr="00486A86" w:rsidRDefault="00833499" w:rsidP="00833499">
            <w:pPr>
              <w:pStyle w:val="a5"/>
              <w:spacing w:before="0" w:beforeAutospacing="0" w:after="0" w:afterAutospacing="0"/>
            </w:pPr>
            <w:r>
              <w:t xml:space="preserve">Информирование субъектов предпринимательской деятельности Артемовского городского округа через </w:t>
            </w:r>
            <w:proofErr w:type="spellStart"/>
            <w:r>
              <w:t>телегрмм</w:t>
            </w:r>
            <w:proofErr w:type="spellEnd"/>
            <w:r>
              <w:t xml:space="preserve">-канал </w:t>
            </w:r>
            <w:hyperlink r:id="rId4" w:history="1">
              <w:r w:rsidRPr="004D2CCE">
                <w:rPr>
                  <w:rStyle w:val="a3"/>
                </w:rPr>
                <w:t>Бизнес-</w:t>
              </w:r>
              <w:proofErr w:type="spellStart"/>
              <w:r w:rsidRPr="004D2CCE">
                <w:rPr>
                  <w:rStyle w:val="a3"/>
                </w:rPr>
                <w:t>новости.Артем</w:t>
              </w:r>
              <w:proofErr w:type="spellEnd"/>
            </w:hyperlink>
          </w:p>
        </w:tc>
        <w:tc>
          <w:tcPr>
            <w:tcW w:w="1701" w:type="dxa"/>
          </w:tcPr>
          <w:p w:rsidR="00833499" w:rsidRDefault="00833499" w:rsidP="00833499">
            <w:pPr>
              <w:rPr>
                <w:rFonts w:ascii="Times New Roman" w:eastAsia="Times New Roman" w:hAnsi="Times New Roman"/>
                <w:sz w:val="24"/>
                <w:szCs w:val="24"/>
              </w:rPr>
            </w:pPr>
            <w:r>
              <w:rPr>
                <w:rFonts w:ascii="Times New Roman" w:eastAsia="Times New Roman" w:hAnsi="Times New Roman"/>
                <w:sz w:val="24"/>
                <w:szCs w:val="24"/>
              </w:rPr>
              <w:t>управление потребительского рынка и предпринимательства</w:t>
            </w:r>
          </w:p>
        </w:tc>
        <w:tc>
          <w:tcPr>
            <w:tcW w:w="1843" w:type="dxa"/>
          </w:tcPr>
          <w:p w:rsidR="00833499" w:rsidRPr="00486A86" w:rsidRDefault="00833499" w:rsidP="00833499">
            <w:pPr>
              <w:pStyle w:val="a5"/>
              <w:spacing w:before="0" w:beforeAutospacing="0" w:after="0" w:afterAutospacing="0"/>
            </w:pPr>
            <w:r>
              <w:t>субъекты предпринимательской деятельности</w:t>
            </w:r>
          </w:p>
        </w:tc>
        <w:tc>
          <w:tcPr>
            <w:tcW w:w="1417" w:type="dxa"/>
          </w:tcPr>
          <w:p w:rsidR="00833499" w:rsidRPr="00486A86" w:rsidRDefault="00833499" w:rsidP="00833499">
            <w:pPr>
              <w:ind w:right="140"/>
              <w:rPr>
                <w:rFonts w:ascii="Times New Roman" w:eastAsia="Times New Roman" w:hAnsi="Times New Roman"/>
                <w:sz w:val="24"/>
                <w:szCs w:val="24"/>
              </w:rPr>
            </w:pPr>
            <w:r>
              <w:rPr>
                <w:rFonts w:ascii="Times New Roman" w:eastAsia="Times New Roman" w:hAnsi="Times New Roman"/>
                <w:sz w:val="24"/>
                <w:szCs w:val="24"/>
              </w:rPr>
              <w:t>ежемесячно</w:t>
            </w:r>
          </w:p>
        </w:tc>
        <w:tc>
          <w:tcPr>
            <w:tcW w:w="3544" w:type="dxa"/>
          </w:tcPr>
          <w:p w:rsidR="00833499" w:rsidRPr="00486A86" w:rsidRDefault="00833499" w:rsidP="00833499">
            <w:pPr>
              <w:rPr>
                <w:rFonts w:ascii="Times New Roman" w:hAnsi="Times New Roman"/>
                <w:sz w:val="24"/>
                <w:szCs w:val="24"/>
              </w:rPr>
            </w:pPr>
            <w:r>
              <w:rPr>
                <w:rFonts w:ascii="Times New Roman" w:hAnsi="Times New Roman"/>
                <w:sz w:val="24"/>
                <w:szCs w:val="24"/>
              </w:rPr>
              <w:t>повышение финансовой грамотности субъектов малого и среднего предпринимательства, плательщиков налога на профессиональный доход</w:t>
            </w:r>
          </w:p>
        </w:tc>
        <w:tc>
          <w:tcPr>
            <w:tcW w:w="1276" w:type="dxa"/>
          </w:tcPr>
          <w:p w:rsidR="00833499" w:rsidRDefault="00833499" w:rsidP="00833499">
            <w:pPr>
              <w:ind w:right="140"/>
              <w:rPr>
                <w:rFonts w:ascii="Times New Roman" w:eastAsia="Times New Roman" w:hAnsi="Times New Roman"/>
                <w:sz w:val="24"/>
                <w:szCs w:val="24"/>
              </w:rPr>
            </w:pPr>
            <w:r>
              <w:rPr>
                <w:rFonts w:ascii="Times New Roman" w:eastAsia="Times New Roman" w:hAnsi="Times New Roman"/>
                <w:sz w:val="24"/>
                <w:szCs w:val="24"/>
              </w:rPr>
              <w:t xml:space="preserve">Да </w:t>
            </w:r>
          </w:p>
        </w:tc>
        <w:tc>
          <w:tcPr>
            <w:tcW w:w="1134" w:type="dxa"/>
          </w:tcPr>
          <w:p w:rsidR="00833499" w:rsidRDefault="00833499" w:rsidP="00833499">
            <w:pPr>
              <w:ind w:right="140"/>
              <w:rPr>
                <w:rFonts w:ascii="Times New Roman" w:eastAsia="Times New Roman" w:hAnsi="Times New Roman"/>
                <w:sz w:val="24"/>
                <w:szCs w:val="24"/>
              </w:rPr>
            </w:pPr>
            <w:r>
              <w:rPr>
                <w:rFonts w:ascii="Times New Roman" w:eastAsia="Times New Roman" w:hAnsi="Times New Roman"/>
                <w:sz w:val="24"/>
                <w:szCs w:val="24"/>
              </w:rPr>
              <w:t>Да</w:t>
            </w:r>
          </w:p>
        </w:tc>
      </w:tr>
      <w:tr w:rsidR="00833499" w:rsidRPr="00486A86" w:rsidTr="00833499">
        <w:tc>
          <w:tcPr>
            <w:tcW w:w="503" w:type="dxa"/>
          </w:tcPr>
          <w:p w:rsidR="00833499" w:rsidRPr="00486A86" w:rsidRDefault="00833499" w:rsidP="008F6C8E">
            <w:pPr>
              <w:rPr>
                <w:rFonts w:ascii="Times New Roman" w:hAnsi="Times New Roman"/>
                <w:sz w:val="24"/>
                <w:szCs w:val="24"/>
              </w:rPr>
            </w:pPr>
            <w:r>
              <w:rPr>
                <w:rFonts w:ascii="Times New Roman" w:hAnsi="Times New Roman"/>
                <w:sz w:val="24"/>
                <w:szCs w:val="24"/>
              </w:rPr>
              <w:t>2</w:t>
            </w:r>
            <w:r w:rsidR="008F6C8E">
              <w:rPr>
                <w:rFonts w:ascii="Times New Roman" w:hAnsi="Times New Roman"/>
                <w:sz w:val="24"/>
                <w:szCs w:val="24"/>
              </w:rPr>
              <w:t>8</w:t>
            </w:r>
          </w:p>
        </w:tc>
        <w:tc>
          <w:tcPr>
            <w:tcW w:w="3603" w:type="dxa"/>
          </w:tcPr>
          <w:p w:rsidR="00833499" w:rsidRPr="00486A86" w:rsidRDefault="00833499" w:rsidP="00833499">
            <w:pPr>
              <w:pStyle w:val="a5"/>
              <w:spacing w:before="0" w:beforeAutospacing="0" w:after="0" w:afterAutospacing="0"/>
            </w:pPr>
            <w:r>
              <w:t xml:space="preserve">Проведение семинаров, рабочих совещаний, круглых столов, </w:t>
            </w:r>
            <w:proofErr w:type="spellStart"/>
            <w:r>
              <w:t>вебинаров</w:t>
            </w:r>
            <w:proofErr w:type="spellEnd"/>
            <w:r>
              <w:t xml:space="preserve"> с субъектами малого и среднего предпринимательства, плательщиками налога на профессиональный доход по вопросам финансовой грамотности, внедрению «цифрового рубля», выбору налогового режима и возможности получения налоговых льгот</w:t>
            </w:r>
          </w:p>
        </w:tc>
        <w:tc>
          <w:tcPr>
            <w:tcW w:w="1701" w:type="dxa"/>
          </w:tcPr>
          <w:p w:rsidR="00833499" w:rsidRDefault="00833499" w:rsidP="00833499">
            <w:pPr>
              <w:rPr>
                <w:rFonts w:ascii="Times New Roman" w:eastAsia="Times New Roman" w:hAnsi="Times New Roman"/>
                <w:sz w:val="24"/>
                <w:szCs w:val="24"/>
              </w:rPr>
            </w:pPr>
            <w:r>
              <w:rPr>
                <w:rFonts w:ascii="Times New Roman" w:eastAsia="Times New Roman" w:hAnsi="Times New Roman"/>
                <w:sz w:val="24"/>
                <w:szCs w:val="24"/>
              </w:rPr>
              <w:t>управление потребительского рынка и предпринимательства</w:t>
            </w:r>
          </w:p>
        </w:tc>
        <w:tc>
          <w:tcPr>
            <w:tcW w:w="1843" w:type="dxa"/>
          </w:tcPr>
          <w:p w:rsidR="00833499" w:rsidRPr="00486A86" w:rsidRDefault="00833499" w:rsidP="00833499">
            <w:pPr>
              <w:pStyle w:val="a5"/>
              <w:spacing w:before="0" w:beforeAutospacing="0" w:after="0" w:afterAutospacing="0"/>
            </w:pPr>
            <w:r>
              <w:t>финансовые кредитные организации, осуществляющие деятельность на территории Артемовского городского округа, м</w:t>
            </w:r>
            <w:r w:rsidRPr="00486A86">
              <w:t>ежрайонная ИФНС России 10 по Приморскому краю</w:t>
            </w:r>
          </w:p>
        </w:tc>
        <w:tc>
          <w:tcPr>
            <w:tcW w:w="1417" w:type="dxa"/>
          </w:tcPr>
          <w:p w:rsidR="00833499" w:rsidRPr="00486A86" w:rsidRDefault="00833499" w:rsidP="00833499">
            <w:pPr>
              <w:ind w:right="140"/>
              <w:rPr>
                <w:rFonts w:ascii="Times New Roman" w:eastAsia="Times New Roman" w:hAnsi="Times New Roman"/>
                <w:sz w:val="24"/>
                <w:szCs w:val="24"/>
              </w:rPr>
            </w:pPr>
            <w:r>
              <w:rPr>
                <w:rFonts w:ascii="Times New Roman" w:eastAsia="Times New Roman" w:hAnsi="Times New Roman"/>
                <w:sz w:val="24"/>
                <w:szCs w:val="24"/>
              </w:rPr>
              <w:t>ежеквартально</w:t>
            </w:r>
          </w:p>
        </w:tc>
        <w:tc>
          <w:tcPr>
            <w:tcW w:w="3544" w:type="dxa"/>
          </w:tcPr>
          <w:p w:rsidR="00833499" w:rsidRPr="00585CE4" w:rsidRDefault="00833499" w:rsidP="00833499">
            <w:pPr>
              <w:rPr>
                <w:rFonts w:ascii="Times New Roman" w:hAnsi="Times New Roman"/>
                <w:sz w:val="24"/>
                <w:szCs w:val="24"/>
              </w:rPr>
            </w:pPr>
            <w:r>
              <w:rPr>
                <w:rFonts w:ascii="Times New Roman" w:hAnsi="Times New Roman"/>
                <w:sz w:val="24"/>
                <w:szCs w:val="24"/>
              </w:rPr>
              <w:t>повышение финансовой грамотности субъектов малого и среднего предпринимательства, плательщиков налога на профессиональный доход</w:t>
            </w:r>
          </w:p>
        </w:tc>
        <w:tc>
          <w:tcPr>
            <w:tcW w:w="1276" w:type="dxa"/>
          </w:tcPr>
          <w:p w:rsidR="00833499" w:rsidRDefault="00833499" w:rsidP="00833499">
            <w:pPr>
              <w:ind w:right="140"/>
              <w:rPr>
                <w:rFonts w:ascii="Times New Roman" w:eastAsia="Times New Roman" w:hAnsi="Times New Roman"/>
                <w:sz w:val="24"/>
                <w:szCs w:val="24"/>
              </w:rPr>
            </w:pPr>
            <w:r>
              <w:rPr>
                <w:rFonts w:ascii="Times New Roman" w:eastAsia="Times New Roman" w:hAnsi="Times New Roman"/>
                <w:sz w:val="24"/>
                <w:szCs w:val="24"/>
              </w:rPr>
              <w:t xml:space="preserve">Да </w:t>
            </w:r>
          </w:p>
        </w:tc>
        <w:tc>
          <w:tcPr>
            <w:tcW w:w="1134" w:type="dxa"/>
          </w:tcPr>
          <w:p w:rsidR="00833499" w:rsidRDefault="00833499" w:rsidP="00833499">
            <w:pPr>
              <w:ind w:right="140"/>
              <w:rPr>
                <w:rFonts w:ascii="Times New Roman" w:eastAsia="Times New Roman" w:hAnsi="Times New Roman"/>
                <w:sz w:val="24"/>
                <w:szCs w:val="24"/>
              </w:rPr>
            </w:pPr>
            <w:r>
              <w:rPr>
                <w:rFonts w:ascii="Times New Roman" w:eastAsia="Times New Roman" w:hAnsi="Times New Roman"/>
                <w:sz w:val="24"/>
                <w:szCs w:val="24"/>
              </w:rPr>
              <w:t>Да</w:t>
            </w:r>
          </w:p>
        </w:tc>
      </w:tr>
      <w:tr w:rsidR="00833499" w:rsidRPr="00486A86" w:rsidTr="00833499">
        <w:tc>
          <w:tcPr>
            <w:tcW w:w="503" w:type="dxa"/>
          </w:tcPr>
          <w:p w:rsidR="00833499" w:rsidRPr="00585CE4" w:rsidRDefault="008F6C8E" w:rsidP="00833499">
            <w:pPr>
              <w:autoSpaceDE w:val="0"/>
              <w:autoSpaceDN w:val="0"/>
              <w:adjustRightInd w:val="0"/>
              <w:rPr>
                <w:rFonts w:ascii="Times New Roman" w:hAnsi="Times New Roman"/>
                <w:sz w:val="24"/>
                <w:szCs w:val="24"/>
              </w:rPr>
            </w:pPr>
            <w:r>
              <w:rPr>
                <w:rFonts w:ascii="Times New Roman" w:hAnsi="Times New Roman"/>
                <w:sz w:val="24"/>
                <w:szCs w:val="24"/>
              </w:rPr>
              <w:t>29</w:t>
            </w:r>
          </w:p>
        </w:tc>
        <w:tc>
          <w:tcPr>
            <w:tcW w:w="3603" w:type="dxa"/>
          </w:tcPr>
          <w:p w:rsidR="00833499" w:rsidRPr="00486A86" w:rsidRDefault="00833499" w:rsidP="00833499">
            <w:pPr>
              <w:rPr>
                <w:rFonts w:ascii="Times New Roman" w:hAnsi="Times New Roman"/>
                <w:sz w:val="24"/>
                <w:szCs w:val="24"/>
              </w:rPr>
            </w:pPr>
            <w:r w:rsidRPr="00486A86">
              <w:rPr>
                <w:rFonts w:ascii="Times New Roman" w:hAnsi="Times New Roman"/>
                <w:sz w:val="24"/>
                <w:szCs w:val="24"/>
              </w:rPr>
              <w:t>Подготовка и размещение на официальном сайте Артемовского городского округа информации о мерах поддержки субъектов инвестиционной деятельности</w:t>
            </w:r>
          </w:p>
        </w:tc>
        <w:tc>
          <w:tcPr>
            <w:tcW w:w="1701" w:type="dxa"/>
          </w:tcPr>
          <w:p w:rsidR="00833499" w:rsidRPr="00486A86" w:rsidRDefault="00833499" w:rsidP="00833499">
            <w:pPr>
              <w:rPr>
                <w:rFonts w:ascii="Times New Roman" w:hAnsi="Times New Roman"/>
                <w:sz w:val="24"/>
                <w:szCs w:val="24"/>
              </w:rPr>
            </w:pPr>
            <w:r>
              <w:rPr>
                <w:rFonts w:ascii="Times New Roman" w:hAnsi="Times New Roman"/>
                <w:sz w:val="24"/>
                <w:szCs w:val="24"/>
              </w:rPr>
              <w:t>у</w:t>
            </w:r>
            <w:r w:rsidRPr="00486A86">
              <w:rPr>
                <w:rFonts w:ascii="Times New Roman" w:hAnsi="Times New Roman"/>
                <w:sz w:val="24"/>
                <w:szCs w:val="24"/>
              </w:rPr>
              <w:t>правление экономики</w:t>
            </w:r>
          </w:p>
        </w:tc>
        <w:tc>
          <w:tcPr>
            <w:tcW w:w="1843" w:type="dxa"/>
          </w:tcPr>
          <w:p w:rsidR="00833499" w:rsidRPr="00486A86" w:rsidRDefault="00833499" w:rsidP="00833499">
            <w:pPr>
              <w:rPr>
                <w:rFonts w:ascii="Times New Roman" w:hAnsi="Times New Roman"/>
                <w:sz w:val="24"/>
                <w:szCs w:val="24"/>
              </w:rPr>
            </w:pPr>
            <w:r>
              <w:rPr>
                <w:rFonts w:ascii="Times New Roman" w:hAnsi="Times New Roman"/>
                <w:sz w:val="24"/>
                <w:szCs w:val="24"/>
              </w:rPr>
              <w:t>у</w:t>
            </w:r>
            <w:r w:rsidRPr="00486A86">
              <w:rPr>
                <w:rFonts w:ascii="Times New Roman" w:hAnsi="Times New Roman"/>
                <w:sz w:val="24"/>
                <w:szCs w:val="24"/>
              </w:rPr>
              <w:t>правление экономики</w:t>
            </w:r>
          </w:p>
        </w:tc>
        <w:tc>
          <w:tcPr>
            <w:tcW w:w="1417" w:type="dxa"/>
          </w:tcPr>
          <w:p w:rsidR="00833499" w:rsidRPr="00486A86" w:rsidRDefault="00833499" w:rsidP="00833499">
            <w:pPr>
              <w:rPr>
                <w:rFonts w:ascii="Times New Roman" w:hAnsi="Times New Roman"/>
                <w:sz w:val="24"/>
                <w:szCs w:val="24"/>
              </w:rPr>
            </w:pPr>
            <w:r w:rsidRPr="00486A86">
              <w:rPr>
                <w:rFonts w:ascii="Times New Roman" w:hAnsi="Times New Roman"/>
                <w:sz w:val="24"/>
                <w:szCs w:val="24"/>
              </w:rPr>
              <w:t>1 квартал 2024 года</w:t>
            </w:r>
          </w:p>
        </w:tc>
        <w:tc>
          <w:tcPr>
            <w:tcW w:w="3544" w:type="dxa"/>
          </w:tcPr>
          <w:p w:rsidR="00833499" w:rsidRPr="00486A86" w:rsidRDefault="00833499" w:rsidP="00833499">
            <w:pPr>
              <w:rPr>
                <w:rFonts w:ascii="Times New Roman" w:hAnsi="Times New Roman"/>
                <w:sz w:val="24"/>
                <w:szCs w:val="24"/>
              </w:rPr>
            </w:pPr>
            <w:r>
              <w:rPr>
                <w:rFonts w:ascii="Times New Roman" w:hAnsi="Times New Roman"/>
                <w:sz w:val="24"/>
                <w:szCs w:val="24"/>
              </w:rPr>
              <w:t>р</w:t>
            </w:r>
            <w:r w:rsidRPr="00486A86">
              <w:rPr>
                <w:rFonts w:ascii="Times New Roman" w:hAnsi="Times New Roman"/>
                <w:sz w:val="24"/>
                <w:szCs w:val="24"/>
              </w:rPr>
              <w:t>ост показателя «инвестиции в основной капитал» по Артемовскому городскому округу</w:t>
            </w:r>
          </w:p>
        </w:tc>
        <w:tc>
          <w:tcPr>
            <w:tcW w:w="1276" w:type="dxa"/>
          </w:tcPr>
          <w:p w:rsidR="00833499" w:rsidRPr="00486A86" w:rsidRDefault="00833499" w:rsidP="00833499">
            <w:pPr>
              <w:rPr>
                <w:rFonts w:ascii="Times New Roman" w:hAnsi="Times New Roman"/>
                <w:sz w:val="24"/>
                <w:szCs w:val="24"/>
              </w:rPr>
            </w:pPr>
            <w:r>
              <w:rPr>
                <w:rFonts w:ascii="Times New Roman" w:hAnsi="Times New Roman"/>
                <w:sz w:val="24"/>
                <w:szCs w:val="24"/>
              </w:rPr>
              <w:t xml:space="preserve">Да </w:t>
            </w:r>
          </w:p>
        </w:tc>
        <w:tc>
          <w:tcPr>
            <w:tcW w:w="1134" w:type="dxa"/>
          </w:tcPr>
          <w:p w:rsidR="00833499" w:rsidRPr="00486A86" w:rsidRDefault="00833499" w:rsidP="00833499">
            <w:pPr>
              <w:rPr>
                <w:rFonts w:ascii="Times New Roman" w:hAnsi="Times New Roman"/>
                <w:sz w:val="24"/>
                <w:szCs w:val="24"/>
              </w:rPr>
            </w:pPr>
            <w:r>
              <w:rPr>
                <w:rFonts w:ascii="Times New Roman" w:hAnsi="Times New Roman"/>
                <w:sz w:val="24"/>
                <w:szCs w:val="24"/>
              </w:rPr>
              <w:t>Да</w:t>
            </w:r>
          </w:p>
        </w:tc>
      </w:tr>
      <w:tr w:rsidR="00833499" w:rsidRPr="00486A86" w:rsidTr="00833499">
        <w:tc>
          <w:tcPr>
            <w:tcW w:w="503" w:type="dxa"/>
          </w:tcPr>
          <w:p w:rsidR="00833499" w:rsidRPr="00585CE4" w:rsidRDefault="00833499" w:rsidP="008F6C8E">
            <w:pPr>
              <w:pStyle w:val="ConsPlusNormal"/>
              <w:rPr>
                <w:rFonts w:ascii="Times New Roman" w:hAnsi="Times New Roman" w:cs="Times New Roman"/>
                <w:sz w:val="24"/>
                <w:szCs w:val="24"/>
              </w:rPr>
            </w:pPr>
            <w:r>
              <w:rPr>
                <w:rFonts w:ascii="Times New Roman" w:hAnsi="Times New Roman" w:cs="Times New Roman"/>
                <w:sz w:val="24"/>
                <w:szCs w:val="24"/>
              </w:rPr>
              <w:t>3</w:t>
            </w:r>
            <w:r w:rsidR="008F6C8E">
              <w:rPr>
                <w:rFonts w:ascii="Times New Roman" w:hAnsi="Times New Roman" w:cs="Times New Roman"/>
                <w:sz w:val="24"/>
                <w:szCs w:val="24"/>
              </w:rPr>
              <w:t>0</w:t>
            </w:r>
          </w:p>
        </w:tc>
        <w:tc>
          <w:tcPr>
            <w:tcW w:w="3603" w:type="dxa"/>
          </w:tcPr>
          <w:p w:rsidR="00833499" w:rsidRPr="00486A86" w:rsidRDefault="00833499" w:rsidP="00833499">
            <w:pPr>
              <w:rPr>
                <w:rFonts w:ascii="Times New Roman" w:hAnsi="Times New Roman"/>
                <w:sz w:val="24"/>
                <w:szCs w:val="24"/>
              </w:rPr>
            </w:pPr>
            <w:r w:rsidRPr="00486A86">
              <w:rPr>
                <w:rFonts w:ascii="Times New Roman" w:hAnsi="Times New Roman"/>
                <w:sz w:val="24"/>
                <w:szCs w:val="24"/>
              </w:rPr>
              <w:t xml:space="preserve">Рассмотрение вопросов инвесторов, связанных с реализацией инвестиционных проектов, на заседаниях </w:t>
            </w:r>
            <w:r w:rsidRPr="00486A86">
              <w:rPr>
                <w:rFonts w:ascii="Times New Roman" w:hAnsi="Times New Roman"/>
                <w:sz w:val="24"/>
                <w:szCs w:val="24"/>
              </w:rPr>
              <w:lastRenderedPageBreak/>
              <w:t>инвестиционного комитета в формате Муниципального «часа инвестора»</w:t>
            </w:r>
          </w:p>
        </w:tc>
        <w:tc>
          <w:tcPr>
            <w:tcW w:w="1701" w:type="dxa"/>
          </w:tcPr>
          <w:p w:rsidR="00833499" w:rsidRPr="00486A86" w:rsidRDefault="00833499" w:rsidP="00833499">
            <w:pPr>
              <w:rPr>
                <w:rFonts w:ascii="Times New Roman" w:hAnsi="Times New Roman"/>
                <w:sz w:val="24"/>
                <w:szCs w:val="24"/>
              </w:rPr>
            </w:pPr>
            <w:r>
              <w:rPr>
                <w:rFonts w:ascii="Times New Roman" w:hAnsi="Times New Roman"/>
                <w:sz w:val="24"/>
                <w:szCs w:val="24"/>
              </w:rPr>
              <w:lastRenderedPageBreak/>
              <w:t>у</w:t>
            </w:r>
            <w:r w:rsidRPr="00486A86">
              <w:rPr>
                <w:rFonts w:ascii="Times New Roman" w:hAnsi="Times New Roman"/>
                <w:sz w:val="24"/>
                <w:szCs w:val="24"/>
              </w:rPr>
              <w:t>правление экономики</w:t>
            </w:r>
          </w:p>
        </w:tc>
        <w:tc>
          <w:tcPr>
            <w:tcW w:w="1843" w:type="dxa"/>
          </w:tcPr>
          <w:p w:rsidR="00833499" w:rsidRPr="00486A86" w:rsidRDefault="00833499" w:rsidP="00833499">
            <w:pPr>
              <w:rPr>
                <w:rFonts w:ascii="Times New Roman" w:hAnsi="Times New Roman"/>
                <w:sz w:val="24"/>
                <w:szCs w:val="24"/>
              </w:rPr>
            </w:pPr>
            <w:r>
              <w:rPr>
                <w:rFonts w:ascii="Times New Roman" w:hAnsi="Times New Roman"/>
                <w:sz w:val="24"/>
                <w:szCs w:val="24"/>
              </w:rPr>
              <w:t>у</w:t>
            </w:r>
            <w:r w:rsidRPr="00486A86">
              <w:rPr>
                <w:rFonts w:ascii="Times New Roman" w:hAnsi="Times New Roman"/>
                <w:sz w:val="24"/>
                <w:szCs w:val="24"/>
              </w:rPr>
              <w:t>правление экономики</w:t>
            </w:r>
          </w:p>
        </w:tc>
        <w:tc>
          <w:tcPr>
            <w:tcW w:w="1417" w:type="dxa"/>
          </w:tcPr>
          <w:p w:rsidR="00833499" w:rsidRPr="00486A86" w:rsidRDefault="00833499" w:rsidP="00833499">
            <w:pPr>
              <w:rPr>
                <w:rFonts w:ascii="Times New Roman" w:hAnsi="Times New Roman"/>
                <w:sz w:val="24"/>
                <w:szCs w:val="24"/>
              </w:rPr>
            </w:pPr>
            <w:r w:rsidRPr="00486A86">
              <w:rPr>
                <w:rFonts w:ascii="Times New Roman" w:hAnsi="Times New Roman"/>
                <w:sz w:val="24"/>
                <w:szCs w:val="24"/>
              </w:rPr>
              <w:t>на постоянной основе</w:t>
            </w:r>
          </w:p>
        </w:tc>
        <w:tc>
          <w:tcPr>
            <w:tcW w:w="3544" w:type="dxa"/>
          </w:tcPr>
          <w:p w:rsidR="00833499" w:rsidRPr="00585CE4" w:rsidRDefault="00833499" w:rsidP="00833499">
            <w:pPr>
              <w:rPr>
                <w:rFonts w:ascii="Times New Roman" w:hAnsi="Times New Roman"/>
                <w:sz w:val="24"/>
                <w:szCs w:val="24"/>
              </w:rPr>
            </w:pPr>
            <w:r>
              <w:rPr>
                <w:rFonts w:ascii="Times New Roman" w:hAnsi="Times New Roman"/>
                <w:sz w:val="24"/>
                <w:szCs w:val="24"/>
              </w:rPr>
              <w:t>р</w:t>
            </w:r>
            <w:r w:rsidRPr="00486A86">
              <w:rPr>
                <w:rFonts w:ascii="Times New Roman" w:hAnsi="Times New Roman"/>
                <w:sz w:val="24"/>
                <w:szCs w:val="24"/>
              </w:rPr>
              <w:t>ост показателя «инвестиции в основной капитал» по Артемовскому городскому округу</w:t>
            </w:r>
          </w:p>
        </w:tc>
        <w:tc>
          <w:tcPr>
            <w:tcW w:w="1276" w:type="dxa"/>
          </w:tcPr>
          <w:p w:rsidR="00833499" w:rsidRPr="00486A86" w:rsidRDefault="00833499" w:rsidP="00833499">
            <w:pPr>
              <w:rPr>
                <w:rFonts w:ascii="Times New Roman" w:hAnsi="Times New Roman"/>
                <w:sz w:val="24"/>
                <w:szCs w:val="24"/>
              </w:rPr>
            </w:pPr>
            <w:r>
              <w:rPr>
                <w:rFonts w:ascii="Times New Roman" w:hAnsi="Times New Roman"/>
                <w:sz w:val="24"/>
                <w:szCs w:val="24"/>
              </w:rPr>
              <w:t xml:space="preserve">Да </w:t>
            </w:r>
          </w:p>
        </w:tc>
        <w:tc>
          <w:tcPr>
            <w:tcW w:w="1134" w:type="dxa"/>
          </w:tcPr>
          <w:p w:rsidR="00833499" w:rsidRPr="00486A86" w:rsidRDefault="00833499" w:rsidP="00833499">
            <w:pPr>
              <w:rPr>
                <w:rFonts w:ascii="Times New Roman" w:hAnsi="Times New Roman"/>
                <w:sz w:val="24"/>
                <w:szCs w:val="24"/>
              </w:rPr>
            </w:pPr>
            <w:r>
              <w:rPr>
                <w:rFonts w:ascii="Times New Roman" w:hAnsi="Times New Roman"/>
                <w:sz w:val="24"/>
                <w:szCs w:val="24"/>
              </w:rPr>
              <w:t>Да</w:t>
            </w:r>
          </w:p>
        </w:tc>
      </w:tr>
      <w:tr w:rsidR="00833499" w:rsidRPr="00585CE4" w:rsidTr="00833499">
        <w:trPr>
          <w:trHeight w:val="2693"/>
        </w:trPr>
        <w:tc>
          <w:tcPr>
            <w:tcW w:w="503" w:type="dxa"/>
          </w:tcPr>
          <w:p w:rsidR="00833499" w:rsidRPr="00585CE4" w:rsidRDefault="00833499" w:rsidP="008F6C8E">
            <w:pPr>
              <w:pStyle w:val="ConsPlusNormal"/>
              <w:rPr>
                <w:rFonts w:ascii="Times New Roman" w:hAnsi="Times New Roman" w:cs="Times New Roman"/>
                <w:sz w:val="24"/>
                <w:szCs w:val="24"/>
              </w:rPr>
            </w:pPr>
            <w:r>
              <w:rPr>
                <w:rFonts w:ascii="Times New Roman" w:hAnsi="Times New Roman" w:cs="Times New Roman"/>
                <w:sz w:val="24"/>
                <w:szCs w:val="24"/>
              </w:rPr>
              <w:t>3</w:t>
            </w:r>
            <w:r w:rsidR="008F6C8E">
              <w:rPr>
                <w:rFonts w:ascii="Times New Roman" w:hAnsi="Times New Roman" w:cs="Times New Roman"/>
                <w:sz w:val="24"/>
                <w:szCs w:val="24"/>
              </w:rPr>
              <w:t>1</w:t>
            </w:r>
          </w:p>
        </w:tc>
        <w:tc>
          <w:tcPr>
            <w:tcW w:w="3603" w:type="dxa"/>
          </w:tcPr>
          <w:p w:rsidR="00833499" w:rsidRPr="00585CE4" w:rsidRDefault="00833499" w:rsidP="00833499">
            <w:pPr>
              <w:autoSpaceDE w:val="0"/>
              <w:autoSpaceDN w:val="0"/>
              <w:adjustRightInd w:val="0"/>
              <w:rPr>
                <w:rFonts w:ascii="Times New Roman" w:hAnsi="Times New Roman"/>
                <w:sz w:val="24"/>
                <w:szCs w:val="24"/>
              </w:rPr>
            </w:pPr>
            <w:r w:rsidRPr="00585CE4">
              <w:rPr>
                <w:rFonts w:ascii="Times New Roman" w:hAnsi="Times New Roman"/>
                <w:sz w:val="24"/>
                <w:szCs w:val="24"/>
              </w:rPr>
              <w:t>Организация и проведение публичных слушаний по проекту бюджета на очередной финансовый год и плановый период и отчету об исполнении бюджета округа за отчетный финансовый год</w:t>
            </w:r>
          </w:p>
          <w:p w:rsidR="00833499" w:rsidRPr="00585CE4" w:rsidRDefault="00833499" w:rsidP="00833499">
            <w:pPr>
              <w:pStyle w:val="ConsPlusNormal"/>
              <w:rPr>
                <w:rFonts w:ascii="Times New Roman" w:hAnsi="Times New Roman" w:cs="Times New Roman"/>
                <w:sz w:val="24"/>
                <w:szCs w:val="24"/>
              </w:rPr>
            </w:pPr>
          </w:p>
        </w:tc>
        <w:tc>
          <w:tcPr>
            <w:tcW w:w="1701" w:type="dxa"/>
          </w:tcPr>
          <w:p w:rsidR="00833499" w:rsidRPr="00585CE4" w:rsidRDefault="00833499" w:rsidP="00833499">
            <w:pPr>
              <w:pStyle w:val="ConsPlusNormal"/>
              <w:rPr>
                <w:rFonts w:ascii="Times New Roman" w:hAnsi="Times New Roman" w:cs="Times New Roman"/>
                <w:sz w:val="24"/>
                <w:szCs w:val="24"/>
              </w:rPr>
            </w:pPr>
            <w:r w:rsidRPr="00585CE4">
              <w:rPr>
                <w:rFonts w:ascii="Times New Roman" w:hAnsi="Times New Roman" w:cs="Times New Roman"/>
                <w:sz w:val="24"/>
                <w:szCs w:val="24"/>
              </w:rPr>
              <w:t>Дума Артемовского городского округа,</w:t>
            </w:r>
          </w:p>
          <w:p w:rsidR="00833499" w:rsidRPr="00585CE4" w:rsidRDefault="00833499" w:rsidP="00833499">
            <w:pPr>
              <w:pStyle w:val="ConsPlusNormal"/>
              <w:rPr>
                <w:rFonts w:ascii="Times New Roman" w:hAnsi="Times New Roman" w:cs="Times New Roman"/>
                <w:sz w:val="24"/>
                <w:szCs w:val="24"/>
              </w:rPr>
            </w:pPr>
            <w:r w:rsidRPr="00585CE4">
              <w:rPr>
                <w:rFonts w:ascii="Times New Roman" w:hAnsi="Times New Roman" w:cs="Times New Roman"/>
                <w:sz w:val="24"/>
                <w:szCs w:val="24"/>
              </w:rPr>
              <w:t>финансовое управление администрации Артемовского городского округа</w:t>
            </w:r>
          </w:p>
        </w:tc>
        <w:tc>
          <w:tcPr>
            <w:tcW w:w="1843" w:type="dxa"/>
          </w:tcPr>
          <w:p w:rsidR="00833499" w:rsidRPr="00585CE4" w:rsidRDefault="00833499" w:rsidP="00833499">
            <w:pPr>
              <w:pStyle w:val="ConsPlusNormal"/>
              <w:rPr>
                <w:rFonts w:ascii="Times New Roman" w:hAnsi="Times New Roman" w:cs="Times New Roman"/>
                <w:sz w:val="24"/>
                <w:szCs w:val="24"/>
              </w:rPr>
            </w:pPr>
            <w:r>
              <w:rPr>
                <w:rFonts w:ascii="Times New Roman" w:hAnsi="Times New Roman" w:cs="Times New Roman"/>
                <w:sz w:val="24"/>
                <w:szCs w:val="24"/>
              </w:rPr>
              <w:t>Д</w:t>
            </w:r>
            <w:r w:rsidRPr="00585CE4">
              <w:rPr>
                <w:rFonts w:ascii="Times New Roman" w:hAnsi="Times New Roman" w:cs="Times New Roman"/>
                <w:sz w:val="24"/>
                <w:szCs w:val="24"/>
              </w:rPr>
              <w:t>ума Артемовского городского округа,</w:t>
            </w:r>
          </w:p>
          <w:p w:rsidR="00833499" w:rsidRPr="00585CE4" w:rsidRDefault="00833499" w:rsidP="00833499">
            <w:pPr>
              <w:rPr>
                <w:rFonts w:ascii="Times New Roman" w:hAnsi="Times New Roman"/>
                <w:sz w:val="24"/>
                <w:szCs w:val="24"/>
              </w:rPr>
            </w:pPr>
            <w:r w:rsidRPr="00585CE4">
              <w:rPr>
                <w:rFonts w:ascii="Times New Roman" w:hAnsi="Times New Roman"/>
                <w:sz w:val="24"/>
                <w:szCs w:val="24"/>
              </w:rPr>
              <w:t>финансовое управление администрации Артемовского городского округа</w:t>
            </w:r>
          </w:p>
        </w:tc>
        <w:tc>
          <w:tcPr>
            <w:tcW w:w="1417" w:type="dxa"/>
          </w:tcPr>
          <w:p w:rsidR="00833499" w:rsidRPr="00585CE4" w:rsidRDefault="00833499" w:rsidP="00833499">
            <w:pPr>
              <w:autoSpaceDE w:val="0"/>
              <w:autoSpaceDN w:val="0"/>
              <w:adjustRightInd w:val="0"/>
              <w:rPr>
                <w:rFonts w:ascii="Times New Roman" w:hAnsi="Times New Roman"/>
                <w:sz w:val="24"/>
                <w:szCs w:val="24"/>
              </w:rPr>
            </w:pPr>
            <w:r w:rsidRPr="00585CE4">
              <w:rPr>
                <w:rFonts w:ascii="Times New Roman" w:hAnsi="Times New Roman"/>
                <w:sz w:val="24"/>
                <w:szCs w:val="24"/>
              </w:rPr>
              <w:t>в соответствии с решением Думы Артемовского городского округа о назначении публичных слушаний</w:t>
            </w:r>
          </w:p>
        </w:tc>
        <w:tc>
          <w:tcPr>
            <w:tcW w:w="3544" w:type="dxa"/>
          </w:tcPr>
          <w:p w:rsidR="00833499" w:rsidRPr="00585CE4" w:rsidRDefault="00833499" w:rsidP="00833499">
            <w:pPr>
              <w:rPr>
                <w:rFonts w:ascii="Times New Roman" w:hAnsi="Times New Roman"/>
                <w:sz w:val="24"/>
                <w:szCs w:val="24"/>
              </w:rPr>
            </w:pPr>
            <w:r>
              <w:rPr>
                <w:rFonts w:ascii="Times New Roman" w:hAnsi="Times New Roman"/>
                <w:sz w:val="24"/>
                <w:szCs w:val="24"/>
              </w:rPr>
              <w:t>п</w:t>
            </w:r>
            <w:r w:rsidRPr="00585CE4">
              <w:rPr>
                <w:rFonts w:ascii="Times New Roman" w:hAnsi="Times New Roman"/>
                <w:sz w:val="24"/>
                <w:szCs w:val="24"/>
              </w:rPr>
              <w:t>убличные слушания проведены</w:t>
            </w:r>
          </w:p>
        </w:tc>
        <w:tc>
          <w:tcPr>
            <w:tcW w:w="1276" w:type="dxa"/>
          </w:tcPr>
          <w:p w:rsidR="00833499" w:rsidRPr="00585CE4" w:rsidRDefault="00833499" w:rsidP="00833499">
            <w:pPr>
              <w:autoSpaceDE w:val="0"/>
              <w:autoSpaceDN w:val="0"/>
              <w:adjustRightInd w:val="0"/>
              <w:rPr>
                <w:rFonts w:ascii="Times New Roman" w:hAnsi="Times New Roman"/>
                <w:sz w:val="24"/>
                <w:szCs w:val="24"/>
              </w:rPr>
            </w:pPr>
            <w:r>
              <w:rPr>
                <w:rFonts w:ascii="Times New Roman" w:hAnsi="Times New Roman"/>
                <w:sz w:val="24"/>
                <w:szCs w:val="24"/>
              </w:rPr>
              <w:t xml:space="preserve">Да </w:t>
            </w:r>
          </w:p>
        </w:tc>
        <w:tc>
          <w:tcPr>
            <w:tcW w:w="1134" w:type="dxa"/>
          </w:tcPr>
          <w:p w:rsidR="00833499" w:rsidRPr="00585CE4" w:rsidRDefault="00833499" w:rsidP="00833499">
            <w:pPr>
              <w:autoSpaceDE w:val="0"/>
              <w:autoSpaceDN w:val="0"/>
              <w:adjustRightInd w:val="0"/>
              <w:rPr>
                <w:rFonts w:ascii="Times New Roman" w:hAnsi="Times New Roman"/>
                <w:sz w:val="24"/>
                <w:szCs w:val="24"/>
              </w:rPr>
            </w:pPr>
            <w:r>
              <w:rPr>
                <w:rFonts w:ascii="Times New Roman" w:hAnsi="Times New Roman"/>
                <w:sz w:val="24"/>
                <w:szCs w:val="24"/>
              </w:rPr>
              <w:t>Да</w:t>
            </w:r>
          </w:p>
        </w:tc>
      </w:tr>
      <w:tr w:rsidR="00833499" w:rsidRPr="00585CE4" w:rsidTr="00833499">
        <w:tc>
          <w:tcPr>
            <w:tcW w:w="503" w:type="dxa"/>
          </w:tcPr>
          <w:p w:rsidR="00833499" w:rsidRPr="00585CE4" w:rsidRDefault="00833499" w:rsidP="008F6C8E">
            <w:pPr>
              <w:pStyle w:val="ConsPlusNormal"/>
              <w:rPr>
                <w:rFonts w:ascii="Times New Roman" w:hAnsi="Times New Roman" w:cs="Times New Roman"/>
                <w:sz w:val="24"/>
                <w:szCs w:val="24"/>
              </w:rPr>
            </w:pPr>
            <w:r>
              <w:rPr>
                <w:rFonts w:ascii="Times New Roman" w:hAnsi="Times New Roman" w:cs="Times New Roman"/>
                <w:sz w:val="24"/>
                <w:szCs w:val="24"/>
              </w:rPr>
              <w:t>3</w:t>
            </w:r>
            <w:r w:rsidR="008F6C8E">
              <w:rPr>
                <w:rFonts w:ascii="Times New Roman" w:hAnsi="Times New Roman" w:cs="Times New Roman"/>
                <w:sz w:val="24"/>
                <w:szCs w:val="24"/>
              </w:rPr>
              <w:t>2</w:t>
            </w:r>
          </w:p>
        </w:tc>
        <w:tc>
          <w:tcPr>
            <w:tcW w:w="3603" w:type="dxa"/>
          </w:tcPr>
          <w:p w:rsidR="00833499" w:rsidRPr="00585CE4" w:rsidRDefault="00833499" w:rsidP="00833499">
            <w:pPr>
              <w:pStyle w:val="ConsPlusNormal"/>
              <w:rPr>
                <w:rFonts w:ascii="Times New Roman" w:hAnsi="Times New Roman" w:cs="Times New Roman"/>
                <w:sz w:val="24"/>
                <w:szCs w:val="24"/>
              </w:rPr>
            </w:pPr>
            <w:r w:rsidRPr="00585CE4">
              <w:rPr>
                <w:rFonts w:ascii="Times New Roman" w:hAnsi="Times New Roman" w:cs="Times New Roman"/>
                <w:sz w:val="24"/>
                <w:szCs w:val="24"/>
              </w:rPr>
              <w:t xml:space="preserve">Размещение на официальном сайте Артемовского городского округа в разделе  «Открытый бюджет» </w:t>
            </w:r>
            <w:r>
              <w:rPr>
                <w:rFonts w:ascii="Times New Roman" w:hAnsi="Times New Roman" w:cs="Times New Roman"/>
                <w:sz w:val="24"/>
                <w:szCs w:val="24"/>
              </w:rPr>
              <w:t>(</w:t>
            </w:r>
            <w:hyperlink r:id="rId5" w:history="1">
              <w:r w:rsidRPr="00775630">
                <w:rPr>
                  <w:rStyle w:val="a3"/>
                  <w:rFonts w:ascii="Times New Roman" w:hAnsi="Times New Roman" w:cs="Times New Roman"/>
                  <w:sz w:val="24"/>
                  <w:szCs w:val="24"/>
                </w:rPr>
                <w:t>https://artemokrug.gosuslugi.ru/glavnoe/otkrytyy-byudzhet/</w:t>
              </w:r>
            </w:hyperlink>
            <w:r>
              <w:rPr>
                <w:rFonts w:ascii="Times New Roman" w:hAnsi="Times New Roman" w:cs="Times New Roman"/>
                <w:sz w:val="24"/>
                <w:szCs w:val="24"/>
              </w:rPr>
              <w:t xml:space="preserve">) </w:t>
            </w:r>
            <w:r w:rsidRPr="00585CE4">
              <w:rPr>
                <w:rFonts w:ascii="Times New Roman" w:hAnsi="Times New Roman" w:cs="Times New Roman"/>
                <w:sz w:val="24"/>
                <w:szCs w:val="24"/>
              </w:rPr>
              <w:t>брошюры «Бюджет для граждан» к проекту решения (к решению) Думы Артемовского городского округа «О бюджете Артемовского городского округа на очередной финансовый год и плановый период»</w:t>
            </w:r>
          </w:p>
        </w:tc>
        <w:tc>
          <w:tcPr>
            <w:tcW w:w="1701" w:type="dxa"/>
          </w:tcPr>
          <w:p w:rsidR="00833499" w:rsidRPr="00585CE4" w:rsidRDefault="00833499" w:rsidP="00833499">
            <w:pPr>
              <w:pStyle w:val="ConsPlusNormal"/>
              <w:rPr>
                <w:rFonts w:ascii="Times New Roman" w:hAnsi="Times New Roman" w:cs="Times New Roman"/>
                <w:sz w:val="24"/>
                <w:szCs w:val="24"/>
                <w:highlight w:val="yellow"/>
              </w:rPr>
            </w:pPr>
            <w:r>
              <w:rPr>
                <w:rFonts w:ascii="Times New Roman" w:hAnsi="Times New Roman" w:cs="Times New Roman"/>
                <w:sz w:val="24"/>
                <w:szCs w:val="24"/>
              </w:rPr>
              <w:t>ф</w:t>
            </w:r>
            <w:r w:rsidRPr="00585CE4">
              <w:rPr>
                <w:rFonts w:ascii="Times New Roman" w:hAnsi="Times New Roman" w:cs="Times New Roman"/>
                <w:sz w:val="24"/>
                <w:szCs w:val="24"/>
              </w:rPr>
              <w:t>инансовое управление администрации Артемовского городского округа</w:t>
            </w:r>
          </w:p>
        </w:tc>
        <w:tc>
          <w:tcPr>
            <w:tcW w:w="1843" w:type="dxa"/>
          </w:tcPr>
          <w:p w:rsidR="00833499" w:rsidRPr="00585CE4" w:rsidRDefault="00833499" w:rsidP="00833499">
            <w:pPr>
              <w:rPr>
                <w:rFonts w:ascii="Times New Roman" w:hAnsi="Times New Roman"/>
                <w:sz w:val="24"/>
                <w:szCs w:val="24"/>
              </w:rPr>
            </w:pPr>
            <w:r>
              <w:rPr>
                <w:rFonts w:ascii="Times New Roman" w:hAnsi="Times New Roman"/>
                <w:sz w:val="24"/>
                <w:szCs w:val="24"/>
              </w:rPr>
              <w:t>ф</w:t>
            </w:r>
            <w:r w:rsidRPr="00585CE4">
              <w:rPr>
                <w:rFonts w:ascii="Times New Roman" w:hAnsi="Times New Roman"/>
                <w:sz w:val="24"/>
                <w:szCs w:val="24"/>
              </w:rPr>
              <w:t>инансовое управление администрации Артемовского городского округа</w:t>
            </w:r>
          </w:p>
        </w:tc>
        <w:tc>
          <w:tcPr>
            <w:tcW w:w="1417" w:type="dxa"/>
          </w:tcPr>
          <w:p w:rsidR="00833499" w:rsidRPr="00585CE4" w:rsidRDefault="00833499" w:rsidP="00833499">
            <w:pPr>
              <w:autoSpaceDE w:val="0"/>
              <w:autoSpaceDN w:val="0"/>
              <w:adjustRightInd w:val="0"/>
              <w:rPr>
                <w:rFonts w:ascii="Times New Roman" w:hAnsi="Times New Roman"/>
                <w:sz w:val="24"/>
                <w:szCs w:val="24"/>
              </w:rPr>
            </w:pPr>
            <w:r>
              <w:rPr>
                <w:rFonts w:ascii="Times New Roman" w:hAnsi="Times New Roman"/>
                <w:sz w:val="24"/>
                <w:szCs w:val="24"/>
              </w:rPr>
              <w:t>п</w:t>
            </w:r>
            <w:r w:rsidRPr="00585CE4">
              <w:rPr>
                <w:rFonts w:ascii="Times New Roman" w:hAnsi="Times New Roman"/>
                <w:sz w:val="24"/>
                <w:szCs w:val="24"/>
              </w:rPr>
              <w:t xml:space="preserve">о проекту решения о бюджете - не позднее 25 ноября текущего года; </w:t>
            </w:r>
          </w:p>
          <w:p w:rsidR="00833499" w:rsidRPr="00585CE4" w:rsidRDefault="00833499" w:rsidP="00833499">
            <w:pPr>
              <w:autoSpaceDE w:val="0"/>
              <w:autoSpaceDN w:val="0"/>
              <w:adjustRightInd w:val="0"/>
              <w:rPr>
                <w:rFonts w:ascii="Times New Roman" w:hAnsi="Times New Roman"/>
                <w:sz w:val="24"/>
                <w:szCs w:val="24"/>
              </w:rPr>
            </w:pPr>
            <w:r w:rsidRPr="00585CE4">
              <w:rPr>
                <w:rFonts w:ascii="Times New Roman" w:hAnsi="Times New Roman"/>
                <w:sz w:val="24"/>
                <w:szCs w:val="24"/>
              </w:rPr>
              <w:t>по решению о бюджете - не позднее 20 января текущего года</w:t>
            </w:r>
          </w:p>
        </w:tc>
        <w:tc>
          <w:tcPr>
            <w:tcW w:w="3544" w:type="dxa"/>
          </w:tcPr>
          <w:p w:rsidR="00833499" w:rsidRPr="00585CE4" w:rsidRDefault="00833499" w:rsidP="00833499">
            <w:pPr>
              <w:rPr>
                <w:rFonts w:ascii="Times New Roman" w:hAnsi="Times New Roman"/>
                <w:sz w:val="24"/>
                <w:szCs w:val="24"/>
              </w:rPr>
            </w:pPr>
            <w:r>
              <w:rPr>
                <w:rFonts w:ascii="Times New Roman" w:hAnsi="Times New Roman"/>
                <w:sz w:val="24"/>
                <w:szCs w:val="24"/>
              </w:rPr>
              <w:t>б</w:t>
            </w:r>
            <w:r w:rsidRPr="00585CE4">
              <w:rPr>
                <w:rFonts w:ascii="Times New Roman" w:hAnsi="Times New Roman"/>
                <w:sz w:val="24"/>
                <w:szCs w:val="24"/>
              </w:rPr>
              <w:t>рошюра «Бюджет для граждан» размещена в установленные сроки</w:t>
            </w:r>
          </w:p>
        </w:tc>
        <w:tc>
          <w:tcPr>
            <w:tcW w:w="1276" w:type="dxa"/>
          </w:tcPr>
          <w:p w:rsidR="00833499" w:rsidRDefault="00833499" w:rsidP="00833499">
            <w:pPr>
              <w:autoSpaceDE w:val="0"/>
              <w:autoSpaceDN w:val="0"/>
              <w:adjustRightInd w:val="0"/>
              <w:rPr>
                <w:rFonts w:ascii="Times New Roman" w:hAnsi="Times New Roman"/>
                <w:sz w:val="24"/>
                <w:szCs w:val="24"/>
              </w:rPr>
            </w:pPr>
            <w:r>
              <w:rPr>
                <w:rFonts w:ascii="Times New Roman" w:hAnsi="Times New Roman"/>
                <w:sz w:val="24"/>
                <w:szCs w:val="24"/>
              </w:rPr>
              <w:t xml:space="preserve">Да </w:t>
            </w:r>
          </w:p>
        </w:tc>
        <w:tc>
          <w:tcPr>
            <w:tcW w:w="1134" w:type="dxa"/>
          </w:tcPr>
          <w:p w:rsidR="00833499" w:rsidRDefault="00833499" w:rsidP="00833499">
            <w:pPr>
              <w:autoSpaceDE w:val="0"/>
              <w:autoSpaceDN w:val="0"/>
              <w:adjustRightInd w:val="0"/>
              <w:rPr>
                <w:rFonts w:ascii="Times New Roman" w:hAnsi="Times New Roman"/>
                <w:sz w:val="24"/>
                <w:szCs w:val="24"/>
              </w:rPr>
            </w:pPr>
            <w:r>
              <w:rPr>
                <w:rFonts w:ascii="Times New Roman" w:hAnsi="Times New Roman"/>
                <w:sz w:val="24"/>
                <w:szCs w:val="24"/>
              </w:rPr>
              <w:t>Да</w:t>
            </w:r>
          </w:p>
        </w:tc>
      </w:tr>
      <w:tr w:rsidR="00833499" w:rsidRPr="00585CE4" w:rsidTr="00833499">
        <w:tc>
          <w:tcPr>
            <w:tcW w:w="503" w:type="dxa"/>
          </w:tcPr>
          <w:p w:rsidR="00833499" w:rsidRPr="00585CE4" w:rsidRDefault="00833499" w:rsidP="008F6C8E">
            <w:pPr>
              <w:pStyle w:val="ConsPlusNormal"/>
              <w:rPr>
                <w:rFonts w:ascii="Times New Roman" w:hAnsi="Times New Roman" w:cs="Times New Roman"/>
                <w:sz w:val="24"/>
                <w:szCs w:val="24"/>
              </w:rPr>
            </w:pPr>
            <w:r>
              <w:rPr>
                <w:rFonts w:ascii="Times New Roman" w:hAnsi="Times New Roman" w:cs="Times New Roman"/>
                <w:sz w:val="24"/>
                <w:szCs w:val="24"/>
              </w:rPr>
              <w:t>3</w:t>
            </w:r>
            <w:r w:rsidR="008F6C8E">
              <w:rPr>
                <w:rFonts w:ascii="Times New Roman" w:hAnsi="Times New Roman" w:cs="Times New Roman"/>
                <w:sz w:val="24"/>
                <w:szCs w:val="24"/>
              </w:rPr>
              <w:t>3</w:t>
            </w:r>
          </w:p>
        </w:tc>
        <w:tc>
          <w:tcPr>
            <w:tcW w:w="3603" w:type="dxa"/>
          </w:tcPr>
          <w:p w:rsidR="00833499" w:rsidRPr="00585CE4" w:rsidRDefault="00833499" w:rsidP="00833499">
            <w:pPr>
              <w:pStyle w:val="ConsPlusNormal"/>
              <w:rPr>
                <w:rFonts w:ascii="Times New Roman" w:hAnsi="Times New Roman" w:cs="Times New Roman"/>
                <w:sz w:val="24"/>
                <w:szCs w:val="24"/>
              </w:rPr>
            </w:pPr>
            <w:r w:rsidRPr="00585CE4">
              <w:rPr>
                <w:rFonts w:ascii="Times New Roman" w:hAnsi="Times New Roman" w:cs="Times New Roman"/>
                <w:sz w:val="24"/>
                <w:szCs w:val="24"/>
              </w:rPr>
              <w:t xml:space="preserve">Размещение официальном сайте Артемовского городского округа в разделе «Открытый бюджет» </w:t>
            </w:r>
            <w:r>
              <w:rPr>
                <w:rFonts w:ascii="Times New Roman" w:hAnsi="Times New Roman" w:cs="Times New Roman"/>
                <w:sz w:val="24"/>
                <w:szCs w:val="24"/>
              </w:rPr>
              <w:lastRenderedPageBreak/>
              <w:t>(</w:t>
            </w:r>
            <w:hyperlink r:id="rId6" w:history="1">
              <w:r w:rsidRPr="00775630">
                <w:rPr>
                  <w:rStyle w:val="a3"/>
                  <w:rFonts w:ascii="Times New Roman" w:hAnsi="Times New Roman" w:cs="Times New Roman"/>
                  <w:sz w:val="24"/>
                  <w:szCs w:val="24"/>
                </w:rPr>
                <w:t>https://artemokrug.gosuslugi.ru/glavnoe/otkrytyy-byudzhet/</w:t>
              </w:r>
            </w:hyperlink>
            <w:r w:rsidRPr="00585CE4">
              <w:rPr>
                <w:rFonts w:ascii="Times New Roman" w:hAnsi="Times New Roman" w:cs="Times New Roman"/>
                <w:sz w:val="24"/>
                <w:szCs w:val="24"/>
              </w:rPr>
              <w:t>)</w:t>
            </w:r>
            <w:r>
              <w:rPr>
                <w:rFonts w:ascii="Times New Roman" w:hAnsi="Times New Roman" w:cs="Times New Roman"/>
                <w:sz w:val="24"/>
                <w:szCs w:val="24"/>
              </w:rPr>
              <w:t xml:space="preserve"> </w:t>
            </w:r>
            <w:r w:rsidRPr="00585CE4">
              <w:rPr>
                <w:rFonts w:ascii="Times New Roman" w:hAnsi="Times New Roman" w:cs="Times New Roman"/>
                <w:sz w:val="24"/>
                <w:szCs w:val="24"/>
              </w:rPr>
              <w:t>брошюры «Бюджет для граждан» к проекту решения Думы Артемовского городского округа «Об утверждении отчета об исполнении бюджета Артемовского городского округа за отчетный финансовый год» (или на основе отчета об исполнении бюджета Артемовского городского округа за отчетный финансовый год)</w:t>
            </w:r>
          </w:p>
        </w:tc>
        <w:tc>
          <w:tcPr>
            <w:tcW w:w="1701" w:type="dxa"/>
          </w:tcPr>
          <w:p w:rsidR="00833499" w:rsidRPr="00585CE4" w:rsidRDefault="00833499" w:rsidP="00833499">
            <w:pPr>
              <w:pStyle w:val="ConsPlusNormal"/>
              <w:rPr>
                <w:rFonts w:ascii="Times New Roman" w:hAnsi="Times New Roman" w:cs="Times New Roman"/>
                <w:sz w:val="24"/>
                <w:szCs w:val="24"/>
                <w:highlight w:val="yellow"/>
              </w:rPr>
            </w:pPr>
            <w:r>
              <w:rPr>
                <w:rFonts w:ascii="Times New Roman" w:hAnsi="Times New Roman" w:cs="Times New Roman"/>
                <w:sz w:val="24"/>
                <w:szCs w:val="24"/>
              </w:rPr>
              <w:lastRenderedPageBreak/>
              <w:t>ф</w:t>
            </w:r>
            <w:r w:rsidRPr="00585CE4">
              <w:rPr>
                <w:rFonts w:ascii="Times New Roman" w:hAnsi="Times New Roman" w:cs="Times New Roman"/>
                <w:sz w:val="24"/>
                <w:szCs w:val="24"/>
              </w:rPr>
              <w:t xml:space="preserve">инансовое управление администрации </w:t>
            </w:r>
            <w:r w:rsidRPr="00585CE4">
              <w:rPr>
                <w:rFonts w:ascii="Times New Roman" w:hAnsi="Times New Roman" w:cs="Times New Roman"/>
                <w:sz w:val="24"/>
                <w:szCs w:val="24"/>
              </w:rPr>
              <w:lastRenderedPageBreak/>
              <w:t>Артемовского городского округа</w:t>
            </w:r>
          </w:p>
        </w:tc>
        <w:tc>
          <w:tcPr>
            <w:tcW w:w="1843" w:type="dxa"/>
          </w:tcPr>
          <w:p w:rsidR="00833499" w:rsidRPr="00585CE4" w:rsidRDefault="00833499" w:rsidP="00833499">
            <w:pPr>
              <w:rPr>
                <w:rFonts w:ascii="Times New Roman" w:hAnsi="Times New Roman"/>
                <w:sz w:val="24"/>
                <w:szCs w:val="24"/>
              </w:rPr>
            </w:pPr>
            <w:r>
              <w:rPr>
                <w:rFonts w:ascii="Times New Roman" w:hAnsi="Times New Roman"/>
                <w:sz w:val="24"/>
                <w:szCs w:val="24"/>
              </w:rPr>
              <w:lastRenderedPageBreak/>
              <w:t>ф</w:t>
            </w:r>
            <w:r w:rsidRPr="00585CE4">
              <w:rPr>
                <w:rFonts w:ascii="Times New Roman" w:hAnsi="Times New Roman"/>
                <w:sz w:val="24"/>
                <w:szCs w:val="24"/>
              </w:rPr>
              <w:t xml:space="preserve">инансовое управление администрации Артемовского </w:t>
            </w:r>
            <w:r w:rsidRPr="00585CE4">
              <w:rPr>
                <w:rFonts w:ascii="Times New Roman" w:hAnsi="Times New Roman"/>
                <w:sz w:val="24"/>
                <w:szCs w:val="24"/>
              </w:rPr>
              <w:lastRenderedPageBreak/>
              <w:t>городского округа</w:t>
            </w:r>
          </w:p>
        </w:tc>
        <w:tc>
          <w:tcPr>
            <w:tcW w:w="1417" w:type="dxa"/>
          </w:tcPr>
          <w:p w:rsidR="00833499" w:rsidRPr="00585CE4" w:rsidRDefault="00833499" w:rsidP="00833499">
            <w:pPr>
              <w:autoSpaceDE w:val="0"/>
              <w:autoSpaceDN w:val="0"/>
              <w:adjustRightInd w:val="0"/>
              <w:rPr>
                <w:rFonts w:ascii="Times New Roman" w:hAnsi="Times New Roman"/>
                <w:sz w:val="24"/>
                <w:szCs w:val="24"/>
              </w:rPr>
            </w:pPr>
            <w:r>
              <w:rPr>
                <w:rFonts w:ascii="Times New Roman" w:hAnsi="Times New Roman"/>
                <w:sz w:val="24"/>
                <w:szCs w:val="24"/>
              </w:rPr>
              <w:lastRenderedPageBreak/>
              <w:t>п</w:t>
            </w:r>
            <w:r w:rsidRPr="00585CE4">
              <w:rPr>
                <w:rFonts w:ascii="Times New Roman" w:hAnsi="Times New Roman"/>
                <w:sz w:val="24"/>
                <w:szCs w:val="24"/>
              </w:rPr>
              <w:t xml:space="preserve">о проекту решения (на основе отчета) об </w:t>
            </w:r>
            <w:r w:rsidRPr="00585CE4">
              <w:rPr>
                <w:rFonts w:ascii="Times New Roman" w:hAnsi="Times New Roman"/>
                <w:sz w:val="24"/>
                <w:szCs w:val="24"/>
              </w:rPr>
              <w:lastRenderedPageBreak/>
              <w:t>исполнении бюджета - не позднее 15 мая текущего года</w:t>
            </w:r>
          </w:p>
        </w:tc>
        <w:tc>
          <w:tcPr>
            <w:tcW w:w="3544" w:type="dxa"/>
          </w:tcPr>
          <w:p w:rsidR="00833499" w:rsidRPr="00585CE4" w:rsidRDefault="00833499" w:rsidP="00833499">
            <w:pPr>
              <w:rPr>
                <w:rFonts w:ascii="Times New Roman" w:hAnsi="Times New Roman"/>
                <w:sz w:val="24"/>
                <w:szCs w:val="24"/>
              </w:rPr>
            </w:pPr>
            <w:r>
              <w:rPr>
                <w:rFonts w:ascii="Times New Roman" w:hAnsi="Times New Roman"/>
                <w:sz w:val="24"/>
                <w:szCs w:val="24"/>
              </w:rPr>
              <w:lastRenderedPageBreak/>
              <w:t>б</w:t>
            </w:r>
            <w:r w:rsidRPr="00585CE4">
              <w:rPr>
                <w:rFonts w:ascii="Times New Roman" w:hAnsi="Times New Roman"/>
                <w:sz w:val="24"/>
                <w:szCs w:val="24"/>
              </w:rPr>
              <w:t>рошюра «Бюджет для граждан» размещена в установленные сроки</w:t>
            </w:r>
          </w:p>
        </w:tc>
        <w:tc>
          <w:tcPr>
            <w:tcW w:w="1276" w:type="dxa"/>
          </w:tcPr>
          <w:p w:rsidR="00833499" w:rsidRDefault="00833499" w:rsidP="00833499">
            <w:pPr>
              <w:autoSpaceDE w:val="0"/>
              <w:autoSpaceDN w:val="0"/>
              <w:adjustRightInd w:val="0"/>
              <w:rPr>
                <w:rFonts w:ascii="Times New Roman" w:hAnsi="Times New Roman"/>
                <w:sz w:val="24"/>
                <w:szCs w:val="24"/>
              </w:rPr>
            </w:pPr>
            <w:r>
              <w:rPr>
                <w:rFonts w:ascii="Times New Roman" w:hAnsi="Times New Roman"/>
                <w:sz w:val="24"/>
                <w:szCs w:val="24"/>
              </w:rPr>
              <w:t xml:space="preserve">Да </w:t>
            </w:r>
          </w:p>
        </w:tc>
        <w:tc>
          <w:tcPr>
            <w:tcW w:w="1134" w:type="dxa"/>
          </w:tcPr>
          <w:p w:rsidR="00833499" w:rsidRDefault="00833499" w:rsidP="00833499">
            <w:pPr>
              <w:autoSpaceDE w:val="0"/>
              <w:autoSpaceDN w:val="0"/>
              <w:adjustRightInd w:val="0"/>
              <w:rPr>
                <w:rFonts w:ascii="Times New Roman" w:hAnsi="Times New Roman"/>
                <w:sz w:val="24"/>
                <w:szCs w:val="24"/>
              </w:rPr>
            </w:pPr>
            <w:r>
              <w:rPr>
                <w:rFonts w:ascii="Times New Roman" w:hAnsi="Times New Roman"/>
                <w:sz w:val="24"/>
                <w:szCs w:val="24"/>
              </w:rPr>
              <w:t>Да</w:t>
            </w:r>
          </w:p>
        </w:tc>
      </w:tr>
    </w:tbl>
    <w:p w:rsidR="00F662E0" w:rsidRDefault="00F662E0"/>
    <w:p w:rsidR="00CD04E1" w:rsidRPr="00DC7BEF" w:rsidRDefault="00CD04E1" w:rsidP="00CD04E1">
      <w:pPr>
        <w:ind w:right="140"/>
        <w:jc w:val="both"/>
        <w:rPr>
          <w:rFonts w:ascii="Times New Roman" w:hAnsi="Times New Roman"/>
          <w:b/>
          <w:sz w:val="24"/>
          <w:szCs w:val="24"/>
        </w:rPr>
      </w:pPr>
      <w:r>
        <w:t xml:space="preserve"> </w:t>
      </w:r>
      <w:r w:rsidRPr="00DC7BEF">
        <w:rPr>
          <w:rFonts w:ascii="Times New Roman" w:hAnsi="Times New Roman"/>
          <w:b/>
          <w:sz w:val="24"/>
          <w:szCs w:val="24"/>
        </w:rPr>
        <w:t>Используемые сокращения:</w:t>
      </w:r>
    </w:p>
    <w:p w:rsidR="0013478E" w:rsidRPr="0013478E" w:rsidRDefault="0013478E" w:rsidP="0013478E">
      <w:pPr>
        <w:spacing w:after="0"/>
        <w:ind w:right="142"/>
        <w:jc w:val="both"/>
        <w:rPr>
          <w:rFonts w:ascii="Times New Roman" w:hAnsi="Times New Roman"/>
          <w:sz w:val="24"/>
          <w:szCs w:val="24"/>
        </w:rPr>
      </w:pPr>
      <w:r w:rsidRPr="0013478E">
        <w:rPr>
          <w:rFonts w:ascii="Times New Roman" w:hAnsi="Times New Roman"/>
          <w:sz w:val="24"/>
          <w:szCs w:val="24"/>
        </w:rPr>
        <w:t>ДОО – дошкольные образовательные организации</w:t>
      </w:r>
    </w:p>
    <w:p w:rsidR="0013478E" w:rsidRPr="0013478E" w:rsidRDefault="0013478E" w:rsidP="0013478E">
      <w:pPr>
        <w:spacing w:after="0"/>
        <w:ind w:right="142"/>
        <w:jc w:val="both"/>
        <w:rPr>
          <w:rFonts w:ascii="Times New Roman" w:hAnsi="Times New Roman"/>
          <w:sz w:val="24"/>
          <w:szCs w:val="24"/>
        </w:rPr>
      </w:pPr>
      <w:r w:rsidRPr="0013478E">
        <w:rPr>
          <w:rFonts w:ascii="Times New Roman" w:hAnsi="Times New Roman"/>
          <w:sz w:val="24"/>
          <w:szCs w:val="24"/>
        </w:rPr>
        <w:t>ОО – общеобразовательные организации</w:t>
      </w:r>
    </w:p>
    <w:p w:rsidR="0013478E" w:rsidRPr="0013478E" w:rsidRDefault="0013478E" w:rsidP="0013478E">
      <w:pPr>
        <w:spacing w:after="0"/>
        <w:ind w:right="142"/>
        <w:jc w:val="both"/>
        <w:rPr>
          <w:rFonts w:ascii="Times New Roman" w:hAnsi="Times New Roman"/>
          <w:sz w:val="24"/>
          <w:szCs w:val="24"/>
        </w:rPr>
      </w:pPr>
      <w:r w:rsidRPr="0013478E">
        <w:rPr>
          <w:rFonts w:ascii="Times New Roman" w:hAnsi="Times New Roman"/>
          <w:sz w:val="24"/>
          <w:szCs w:val="24"/>
        </w:rPr>
        <w:t xml:space="preserve">УДО – учреждения дополнительного образования </w:t>
      </w:r>
    </w:p>
    <w:p w:rsidR="0013478E" w:rsidRPr="0013478E" w:rsidRDefault="0013478E" w:rsidP="0013478E">
      <w:pPr>
        <w:spacing w:after="0" w:line="240" w:lineRule="auto"/>
        <w:rPr>
          <w:rFonts w:ascii="Times New Roman" w:hAnsi="Times New Roman"/>
          <w:sz w:val="24"/>
          <w:szCs w:val="24"/>
        </w:rPr>
      </w:pPr>
      <w:r w:rsidRPr="0013478E">
        <w:rPr>
          <w:rFonts w:ascii="Times New Roman" w:hAnsi="Times New Roman"/>
          <w:sz w:val="24"/>
          <w:szCs w:val="24"/>
        </w:rPr>
        <w:t>УО – управление образования</w:t>
      </w:r>
    </w:p>
    <w:p w:rsidR="00CD04E1" w:rsidRPr="00DC7BEF" w:rsidRDefault="00CD04E1" w:rsidP="00CD04E1">
      <w:pPr>
        <w:spacing w:after="0" w:line="240" w:lineRule="auto"/>
        <w:rPr>
          <w:rFonts w:ascii="Times New Roman" w:eastAsia="Times New Roman" w:hAnsi="Times New Roman"/>
          <w:b/>
          <w:sz w:val="24"/>
          <w:szCs w:val="24"/>
          <w:lang w:eastAsia="ru-RU"/>
        </w:rPr>
      </w:pPr>
      <w:r w:rsidRPr="00DC7BEF">
        <w:rPr>
          <w:rFonts w:ascii="Times New Roman" w:hAnsi="Times New Roman"/>
          <w:sz w:val="24"/>
          <w:szCs w:val="24"/>
        </w:rPr>
        <w:t>МБУО Центр образования – муниципальное бюджетное учреждение образования «Центр информационно-методической и хозяйственно-эксплуатационной работы»</w:t>
      </w:r>
    </w:p>
    <w:p w:rsidR="00CD04E1" w:rsidRPr="00DC7BEF" w:rsidRDefault="00CD04E1" w:rsidP="00CD04E1">
      <w:pPr>
        <w:spacing w:after="0" w:line="240" w:lineRule="auto"/>
        <w:rPr>
          <w:rFonts w:ascii="Times New Roman" w:eastAsia="Times New Roman" w:hAnsi="Times New Roman"/>
          <w:sz w:val="24"/>
          <w:szCs w:val="24"/>
          <w:lang w:eastAsia="ru-RU"/>
        </w:rPr>
      </w:pPr>
      <w:r w:rsidRPr="00DC7BEF">
        <w:rPr>
          <w:rFonts w:ascii="Times New Roman" w:eastAsia="Times New Roman" w:hAnsi="Times New Roman"/>
          <w:sz w:val="24"/>
          <w:szCs w:val="24"/>
          <w:lang w:eastAsia="ru-RU"/>
        </w:rPr>
        <w:t xml:space="preserve">МБОУ ДО ЦТР и ГО – муниципальное бюджетное образовательное учреждение дополнительного образования </w:t>
      </w:r>
      <w:r w:rsidR="00DC7BEF">
        <w:rPr>
          <w:rFonts w:ascii="Times New Roman" w:eastAsia="Times New Roman" w:hAnsi="Times New Roman"/>
          <w:sz w:val="24"/>
          <w:szCs w:val="24"/>
          <w:lang w:eastAsia="ru-RU"/>
        </w:rPr>
        <w:t>«Центр творческого развития и гуманитарного образования»</w:t>
      </w:r>
    </w:p>
    <w:p w:rsidR="004D2CCE" w:rsidRPr="00DC7BEF" w:rsidRDefault="004D2CCE" w:rsidP="004D2CCE">
      <w:pPr>
        <w:spacing w:after="0" w:line="240" w:lineRule="auto"/>
        <w:rPr>
          <w:rFonts w:ascii="Times New Roman" w:hAnsi="Times New Roman"/>
          <w:sz w:val="24"/>
          <w:szCs w:val="24"/>
        </w:rPr>
      </w:pPr>
      <w:r w:rsidRPr="00DC7BEF">
        <w:rPr>
          <w:rFonts w:ascii="Times New Roman" w:hAnsi="Times New Roman"/>
          <w:sz w:val="24"/>
          <w:szCs w:val="24"/>
        </w:rPr>
        <w:t>управление образования – управление образования администрации Артемовского городского округа</w:t>
      </w:r>
    </w:p>
    <w:p w:rsidR="004D2CCE" w:rsidRPr="00DC7BEF" w:rsidRDefault="004D2CCE" w:rsidP="004D2CCE">
      <w:pPr>
        <w:spacing w:after="0" w:line="240" w:lineRule="auto"/>
        <w:rPr>
          <w:rFonts w:ascii="Times New Roman" w:hAnsi="Times New Roman"/>
          <w:sz w:val="24"/>
          <w:szCs w:val="24"/>
        </w:rPr>
      </w:pPr>
      <w:r w:rsidRPr="00DC7BEF">
        <w:rPr>
          <w:rFonts w:ascii="Times New Roman" w:hAnsi="Times New Roman"/>
          <w:sz w:val="24"/>
          <w:szCs w:val="24"/>
        </w:rPr>
        <w:t>управление экономики – управление экономики администрации Артемовского городского округа</w:t>
      </w:r>
    </w:p>
    <w:p w:rsidR="00CD04E1" w:rsidRDefault="004D2CCE">
      <w:r>
        <w:rPr>
          <w:rFonts w:ascii="Times New Roman" w:eastAsia="Times New Roman" w:hAnsi="Times New Roman"/>
          <w:sz w:val="24"/>
          <w:szCs w:val="24"/>
        </w:rPr>
        <w:t>управление потребительского рынка и предпринимательства - управление потребительского рынка и предпринимательства администрации Артемовского городского округа</w:t>
      </w:r>
    </w:p>
    <w:sectPr w:rsidR="00CD04E1" w:rsidSect="00CD04E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A7"/>
    <w:rsid w:val="0013478E"/>
    <w:rsid w:val="002C443B"/>
    <w:rsid w:val="004534A7"/>
    <w:rsid w:val="004D2CCE"/>
    <w:rsid w:val="007B63EB"/>
    <w:rsid w:val="00833499"/>
    <w:rsid w:val="008F6C8E"/>
    <w:rsid w:val="00AA42AE"/>
    <w:rsid w:val="00B80FCD"/>
    <w:rsid w:val="00CD04E1"/>
    <w:rsid w:val="00CF0769"/>
    <w:rsid w:val="00DC7BEF"/>
    <w:rsid w:val="00DD1CA7"/>
    <w:rsid w:val="00E57429"/>
    <w:rsid w:val="00F6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11CE"/>
  <w15:chartTrackingRefBased/>
  <w15:docId w15:val="{33E1046A-C3AF-482D-9207-8D382F72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4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D04E1"/>
    <w:rPr>
      <w:color w:val="0563C1"/>
      <w:u w:val="single"/>
    </w:rPr>
  </w:style>
  <w:style w:type="table" w:styleId="a4">
    <w:name w:val="Table Grid"/>
    <w:basedOn w:val="a1"/>
    <w:uiPriority w:val="39"/>
    <w:rsid w:val="00CD04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CD04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CD04E1"/>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CD04E1"/>
    <w:rPr>
      <w:rFonts w:ascii="Calibri" w:eastAsiaTheme="minorEastAsia" w:hAnsi="Calibri" w:cs="Calibri"/>
      <w:lang w:eastAsia="ru-RU"/>
    </w:rPr>
  </w:style>
  <w:style w:type="character" w:styleId="a6">
    <w:name w:val="FollowedHyperlink"/>
    <w:basedOn w:val="a0"/>
    <w:uiPriority w:val="99"/>
    <w:semiHidden/>
    <w:unhideWhenUsed/>
    <w:rsid w:val="00DC7B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temokrug.gosuslugi.ru/glavnoe/otkrytyy-byudzhet/" TargetMode="External"/><Relationship Id="rId5" Type="http://schemas.openxmlformats.org/officeDocument/2006/relationships/hyperlink" Target="https://artemokrug.gosuslugi.ru/glavnoe/otkrytyy-byudzhet/" TargetMode="External"/><Relationship Id="rId4" Type="http://schemas.openxmlformats.org/officeDocument/2006/relationships/hyperlink" Target="https://t.me/predprimArt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9</Pages>
  <Words>1855</Words>
  <Characters>10576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Юрьевна Солодухина</dc:creator>
  <cp:keywords/>
  <dc:description/>
  <cp:lastModifiedBy>Татьяна Юрьевна Солодухина</cp:lastModifiedBy>
  <cp:revision>4</cp:revision>
  <dcterms:created xsi:type="dcterms:W3CDTF">2025-01-20T04:00:00Z</dcterms:created>
  <dcterms:modified xsi:type="dcterms:W3CDTF">2025-01-20T05:55:00Z</dcterms:modified>
</cp:coreProperties>
</file>