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91F" w:rsidRPr="0067291F" w:rsidRDefault="0067291F" w:rsidP="0067291F">
      <w:pPr>
        <w:shd w:val="clear" w:color="auto" w:fill="FFFFFF"/>
        <w:spacing w:after="0" w:line="240" w:lineRule="auto"/>
        <w:outlineLvl w:val="0"/>
        <w:rPr>
          <w:rFonts w:ascii="Times New Roman" w:eastAsia="Times New Roman" w:hAnsi="Times New Roman" w:cs="Times New Roman"/>
          <w:color w:val="104F66"/>
          <w:kern w:val="36"/>
          <w:sz w:val="24"/>
          <w:szCs w:val="24"/>
          <w:lang w:eastAsia="ru-RU"/>
        </w:rPr>
      </w:pPr>
      <w:bookmarkStart w:id="0" w:name="_GoBack"/>
      <w:r w:rsidRPr="0067291F">
        <w:rPr>
          <w:rFonts w:ascii="Times New Roman" w:eastAsia="Times New Roman" w:hAnsi="Times New Roman" w:cs="Times New Roman"/>
          <w:color w:val="104F66"/>
          <w:kern w:val="36"/>
          <w:sz w:val="24"/>
          <w:szCs w:val="24"/>
          <w:lang w:eastAsia="ru-RU"/>
        </w:rPr>
        <w:t>Некачественные продукты: советы пострадавшим</w:t>
      </w:r>
    </w:p>
    <w:p w:rsidR="0067291F" w:rsidRPr="0067291F" w:rsidRDefault="0067291F" w:rsidP="0067291F">
      <w:pPr>
        <w:shd w:val="clear" w:color="auto" w:fill="FFFFFF"/>
        <w:spacing w:after="150" w:line="360" w:lineRule="atLeast"/>
        <w:jc w:val="both"/>
        <w:rPr>
          <w:rFonts w:ascii="Times New Roman" w:eastAsia="Times New Roman" w:hAnsi="Times New Roman" w:cs="Times New Roman"/>
          <w:color w:val="555555"/>
          <w:sz w:val="24"/>
          <w:szCs w:val="24"/>
          <w:lang w:eastAsia="ru-RU"/>
        </w:rPr>
      </w:pPr>
      <w:r w:rsidRPr="0067291F">
        <w:rPr>
          <w:rFonts w:ascii="Times New Roman" w:eastAsia="Times New Roman" w:hAnsi="Times New Roman" w:cs="Times New Roman"/>
          <w:color w:val="555555"/>
          <w:sz w:val="24"/>
          <w:szCs w:val="24"/>
          <w:lang w:eastAsia="ru-RU"/>
        </w:rPr>
        <w:t>При покупке продуктов питания наиболее часто встречающимся нарушением является приобретение некачественного товара. При этом, одновременно могут также быть нарушены права потребителя в части непредставления полной и достоверной информации о продукте.</w:t>
      </w:r>
    </w:p>
    <w:p w:rsidR="0067291F" w:rsidRPr="0067291F" w:rsidRDefault="0067291F" w:rsidP="0067291F">
      <w:pPr>
        <w:shd w:val="clear" w:color="auto" w:fill="FFFFFF"/>
        <w:spacing w:after="150" w:line="360" w:lineRule="atLeast"/>
        <w:jc w:val="both"/>
        <w:rPr>
          <w:rFonts w:ascii="Times New Roman" w:eastAsia="Times New Roman" w:hAnsi="Times New Roman" w:cs="Times New Roman"/>
          <w:color w:val="555555"/>
          <w:sz w:val="24"/>
          <w:szCs w:val="24"/>
          <w:lang w:eastAsia="ru-RU"/>
        </w:rPr>
      </w:pPr>
      <w:r w:rsidRPr="0067291F">
        <w:rPr>
          <w:rFonts w:ascii="Times New Roman" w:eastAsia="Times New Roman" w:hAnsi="Times New Roman" w:cs="Times New Roman"/>
          <w:color w:val="555555"/>
          <w:sz w:val="24"/>
          <w:szCs w:val="24"/>
          <w:lang w:eastAsia="ru-RU"/>
        </w:rPr>
        <w:t xml:space="preserve">Вред, причиненный вашей жизни или здоровью из-за производственных, рецептурных или иных недостатков продукта питания, возмещается в полном объеме продавцом или изготовителем товара по вашему выбору (п. 1, </w:t>
      </w:r>
      <w:proofErr w:type="spellStart"/>
      <w:r w:rsidRPr="0067291F">
        <w:rPr>
          <w:rFonts w:ascii="Times New Roman" w:eastAsia="Times New Roman" w:hAnsi="Times New Roman" w:cs="Times New Roman"/>
          <w:color w:val="555555"/>
          <w:sz w:val="24"/>
          <w:szCs w:val="24"/>
          <w:lang w:eastAsia="ru-RU"/>
        </w:rPr>
        <w:t>абз</w:t>
      </w:r>
      <w:proofErr w:type="spellEnd"/>
      <w:r w:rsidRPr="0067291F">
        <w:rPr>
          <w:rFonts w:ascii="Times New Roman" w:eastAsia="Times New Roman" w:hAnsi="Times New Roman" w:cs="Times New Roman"/>
          <w:color w:val="555555"/>
          <w:sz w:val="24"/>
          <w:szCs w:val="24"/>
          <w:lang w:eastAsia="ru-RU"/>
        </w:rPr>
        <w:t>. 4 п. 3 ст. 14 Закона от 07.02.1992 N 2300-1; ст. 1095, п. 1 ст. 1096 ГК РФ).</w:t>
      </w:r>
    </w:p>
    <w:p w:rsidR="0067291F" w:rsidRPr="0067291F" w:rsidRDefault="0067291F" w:rsidP="0067291F">
      <w:pPr>
        <w:shd w:val="clear" w:color="auto" w:fill="FFFFFF"/>
        <w:spacing w:after="150" w:line="360" w:lineRule="atLeast"/>
        <w:jc w:val="both"/>
        <w:rPr>
          <w:rFonts w:ascii="Times New Roman" w:eastAsia="Times New Roman" w:hAnsi="Times New Roman" w:cs="Times New Roman"/>
          <w:color w:val="555555"/>
          <w:sz w:val="24"/>
          <w:szCs w:val="24"/>
          <w:lang w:eastAsia="ru-RU"/>
        </w:rPr>
      </w:pPr>
      <w:r w:rsidRPr="0067291F">
        <w:rPr>
          <w:rFonts w:ascii="Times New Roman" w:eastAsia="Times New Roman" w:hAnsi="Times New Roman" w:cs="Times New Roman"/>
          <w:color w:val="555555"/>
          <w:sz w:val="24"/>
          <w:szCs w:val="24"/>
          <w:lang w:eastAsia="ru-RU"/>
        </w:rPr>
        <w:t>Требовать возмещения вреда, причиненного из-за недостатков товара, может любой потерпевший независимо от того, состоял он в договорных отношениях с продавцом или нет. Вред возмещается, если он причинен в течение установленного срока годности товара (п. 2 ст. 14 Закона от 07.02.1992 N 2300-1).</w:t>
      </w:r>
    </w:p>
    <w:p w:rsidR="0067291F" w:rsidRPr="0067291F" w:rsidRDefault="0067291F" w:rsidP="0067291F">
      <w:pPr>
        <w:shd w:val="clear" w:color="auto" w:fill="FFFFFF"/>
        <w:spacing w:after="150" w:line="360" w:lineRule="atLeast"/>
        <w:jc w:val="both"/>
        <w:rPr>
          <w:rFonts w:ascii="Times New Roman" w:eastAsia="Times New Roman" w:hAnsi="Times New Roman" w:cs="Times New Roman"/>
          <w:color w:val="555555"/>
          <w:sz w:val="24"/>
          <w:szCs w:val="24"/>
          <w:lang w:eastAsia="ru-RU"/>
        </w:rPr>
      </w:pPr>
      <w:r w:rsidRPr="0067291F">
        <w:rPr>
          <w:rFonts w:ascii="Times New Roman" w:eastAsia="Times New Roman" w:hAnsi="Times New Roman" w:cs="Times New Roman"/>
          <w:color w:val="555555"/>
          <w:sz w:val="24"/>
          <w:szCs w:val="24"/>
          <w:lang w:eastAsia="ru-RU"/>
        </w:rPr>
        <w:t>Если на товар должен быть установлен срок годности, но он не установлен, либо вам не была предоставлена полная и достоверная информация о сроке годности, либо вы не были проинформированы о необходимых действиях по истечении срока годности и возможных последствиях при невыполнении этих действий, либо товар по истечении этого срока представляет опасность для жизни и здоровья, вред возмещается независимо от времени его причинения (</w:t>
      </w:r>
      <w:proofErr w:type="spellStart"/>
      <w:r w:rsidRPr="0067291F">
        <w:rPr>
          <w:rFonts w:ascii="Times New Roman" w:eastAsia="Times New Roman" w:hAnsi="Times New Roman" w:cs="Times New Roman"/>
          <w:color w:val="555555"/>
          <w:sz w:val="24"/>
          <w:szCs w:val="24"/>
          <w:lang w:eastAsia="ru-RU"/>
        </w:rPr>
        <w:t>абз</w:t>
      </w:r>
      <w:proofErr w:type="spellEnd"/>
      <w:r w:rsidRPr="0067291F">
        <w:rPr>
          <w:rFonts w:ascii="Times New Roman" w:eastAsia="Times New Roman" w:hAnsi="Times New Roman" w:cs="Times New Roman"/>
          <w:color w:val="555555"/>
          <w:sz w:val="24"/>
          <w:szCs w:val="24"/>
          <w:lang w:eastAsia="ru-RU"/>
        </w:rPr>
        <w:t>. 2 п. 3 ст. 14 Закона от 07.02.1992 N 2300-1).</w:t>
      </w:r>
    </w:p>
    <w:p w:rsidR="0067291F" w:rsidRPr="0067291F" w:rsidRDefault="0067291F" w:rsidP="0067291F">
      <w:pPr>
        <w:shd w:val="clear" w:color="auto" w:fill="FFFFFF"/>
        <w:spacing w:after="150" w:line="360" w:lineRule="atLeast"/>
        <w:jc w:val="both"/>
        <w:rPr>
          <w:rFonts w:ascii="Times New Roman" w:eastAsia="Times New Roman" w:hAnsi="Times New Roman" w:cs="Times New Roman"/>
          <w:color w:val="555555"/>
          <w:sz w:val="24"/>
          <w:szCs w:val="24"/>
          <w:lang w:eastAsia="ru-RU"/>
        </w:rPr>
      </w:pPr>
      <w:r w:rsidRPr="0067291F">
        <w:rPr>
          <w:rFonts w:ascii="Times New Roman" w:eastAsia="Times New Roman" w:hAnsi="Times New Roman" w:cs="Times New Roman"/>
          <w:color w:val="555555"/>
          <w:sz w:val="24"/>
          <w:szCs w:val="24"/>
          <w:lang w:eastAsia="ru-RU"/>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67291F">
        <w:rPr>
          <w:rFonts w:ascii="Times New Roman" w:eastAsia="Times New Roman" w:hAnsi="Times New Roman" w:cs="Times New Roman"/>
          <w:color w:val="555555"/>
          <w:sz w:val="24"/>
          <w:szCs w:val="24"/>
          <w:lang w:eastAsia="ru-RU"/>
        </w:rPr>
        <w:t>причинителем</w:t>
      </w:r>
      <w:proofErr w:type="spellEnd"/>
      <w:r w:rsidRPr="0067291F">
        <w:rPr>
          <w:rFonts w:ascii="Times New Roman" w:eastAsia="Times New Roman" w:hAnsi="Times New Roman" w:cs="Times New Roman"/>
          <w:color w:val="555555"/>
          <w:sz w:val="24"/>
          <w:szCs w:val="24"/>
          <w:lang w:eastAsia="ru-RU"/>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 (ст. 15 Закона от 07.02.1992 N 2300-1).</w:t>
      </w:r>
    </w:p>
    <w:p w:rsidR="0067291F" w:rsidRPr="0067291F" w:rsidRDefault="0067291F" w:rsidP="0067291F">
      <w:pPr>
        <w:shd w:val="clear" w:color="auto" w:fill="FFFFFF"/>
        <w:spacing w:after="150" w:line="360" w:lineRule="atLeast"/>
        <w:jc w:val="both"/>
        <w:rPr>
          <w:rFonts w:ascii="Times New Roman" w:eastAsia="Times New Roman" w:hAnsi="Times New Roman" w:cs="Times New Roman"/>
          <w:color w:val="555555"/>
          <w:sz w:val="24"/>
          <w:szCs w:val="24"/>
          <w:lang w:eastAsia="ru-RU"/>
        </w:rPr>
      </w:pPr>
      <w:r w:rsidRPr="0067291F">
        <w:rPr>
          <w:rFonts w:ascii="Times New Roman" w:eastAsia="Times New Roman" w:hAnsi="Times New Roman" w:cs="Times New Roman"/>
          <w:color w:val="555555"/>
          <w:sz w:val="24"/>
          <w:szCs w:val="24"/>
          <w:lang w:eastAsia="ru-RU"/>
        </w:rPr>
        <w:t>Изготовитель или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Однако при этом обязанность доказывать нарушение потребителем каких-либо правил возложена на продавца (изготовителя) (п. 5 ст. 14 Закона от 07.02.1992 N 2300-1; ст. 1098 ГК РФ).</w:t>
      </w:r>
    </w:p>
    <w:p w:rsidR="0067291F" w:rsidRPr="0067291F" w:rsidRDefault="0067291F" w:rsidP="0067291F">
      <w:pPr>
        <w:shd w:val="clear" w:color="auto" w:fill="FFFFFF"/>
        <w:spacing w:after="150" w:line="360" w:lineRule="atLeast"/>
        <w:jc w:val="both"/>
        <w:rPr>
          <w:rFonts w:ascii="Times New Roman" w:eastAsia="Times New Roman" w:hAnsi="Times New Roman" w:cs="Times New Roman"/>
          <w:color w:val="555555"/>
          <w:sz w:val="24"/>
          <w:szCs w:val="24"/>
          <w:lang w:eastAsia="ru-RU"/>
        </w:rPr>
      </w:pPr>
      <w:r w:rsidRPr="0067291F">
        <w:rPr>
          <w:rFonts w:ascii="Times New Roman" w:eastAsia="Times New Roman" w:hAnsi="Times New Roman" w:cs="Times New Roman"/>
          <w:color w:val="555555"/>
          <w:sz w:val="24"/>
          <w:szCs w:val="24"/>
          <w:lang w:eastAsia="ru-RU"/>
        </w:rPr>
        <w:t xml:space="preserve">В случае причинения вреда здоровью потерпевшего, возмещению подлежат утраченный заработок (доход), а также дополнительно понесенные расходы, вызванные повреждением здоровья. Это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w:t>
      </w:r>
      <w:r w:rsidRPr="0067291F">
        <w:rPr>
          <w:rFonts w:ascii="Times New Roman" w:eastAsia="Times New Roman" w:hAnsi="Times New Roman" w:cs="Times New Roman"/>
          <w:color w:val="555555"/>
          <w:sz w:val="24"/>
          <w:szCs w:val="24"/>
          <w:lang w:eastAsia="ru-RU"/>
        </w:rPr>
        <w:lastRenderedPageBreak/>
        <w:t>потерпевший нуждается в этих видах помощи и ухода и не имеет права на их бесплатное получение (п. 1 ст. 1085 ГК РФ).</w:t>
      </w:r>
    </w:p>
    <w:p w:rsidR="0067291F" w:rsidRPr="0067291F" w:rsidRDefault="0067291F" w:rsidP="0067291F">
      <w:pPr>
        <w:shd w:val="clear" w:color="auto" w:fill="FFFFFF"/>
        <w:spacing w:after="150" w:line="360" w:lineRule="atLeast"/>
        <w:jc w:val="both"/>
        <w:rPr>
          <w:rFonts w:ascii="Times New Roman" w:eastAsia="Times New Roman" w:hAnsi="Times New Roman" w:cs="Times New Roman"/>
          <w:color w:val="555555"/>
          <w:sz w:val="24"/>
          <w:szCs w:val="24"/>
          <w:lang w:eastAsia="ru-RU"/>
        </w:rPr>
      </w:pPr>
      <w:r w:rsidRPr="0067291F">
        <w:rPr>
          <w:rFonts w:ascii="Times New Roman" w:eastAsia="Times New Roman" w:hAnsi="Times New Roman" w:cs="Times New Roman"/>
          <w:color w:val="555555"/>
          <w:sz w:val="24"/>
          <w:szCs w:val="24"/>
          <w:lang w:eastAsia="ru-RU"/>
        </w:rPr>
        <w:t xml:space="preserve">При обращении в суд, потерпевшему необходимо будет представить доказательства, подтверждающие факт увечья или иного повреждения здоровья, размер причиненного вреда, а также доказательства того, что ответчик является </w:t>
      </w:r>
      <w:proofErr w:type="spellStart"/>
      <w:r w:rsidRPr="0067291F">
        <w:rPr>
          <w:rFonts w:ascii="Times New Roman" w:eastAsia="Times New Roman" w:hAnsi="Times New Roman" w:cs="Times New Roman"/>
          <w:color w:val="555555"/>
          <w:sz w:val="24"/>
          <w:szCs w:val="24"/>
          <w:lang w:eastAsia="ru-RU"/>
        </w:rPr>
        <w:t>причинителем</w:t>
      </w:r>
      <w:proofErr w:type="spellEnd"/>
      <w:r w:rsidRPr="0067291F">
        <w:rPr>
          <w:rFonts w:ascii="Times New Roman" w:eastAsia="Times New Roman" w:hAnsi="Times New Roman" w:cs="Times New Roman"/>
          <w:color w:val="555555"/>
          <w:sz w:val="24"/>
          <w:szCs w:val="24"/>
          <w:lang w:eastAsia="ru-RU"/>
        </w:rPr>
        <w:t xml:space="preserve"> вреда или лицом, в силу закона обязанным возместить вред (п. 11 Постановления Пленума ВС РФ от 26.01.2010 № 1).</w:t>
      </w:r>
    </w:p>
    <w:p w:rsidR="0067291F" w:rsidRPr="0067291F" w:rsidRDefault="0067291F" w:rsidP="0067291F">
      <w:pPr>
        <w:shd w:val="clear" w:color="auto" w:fill="FFFFFF"/>
        <w:spacing w:after="150" w:line="360" w:lineRule="atLeast"/>
        <w:jc w:val="both"/>
        <w:rPr>
          <w:rFonts w:ascii="Times New Roman" w:eastAsia="Times New Roman" w:hAnsi="Times New Roman" w:cs="Times New Roman"/>
          <w:color w:val="555555"/>
          <w:sz w:val="24"/>
          <w:szCs w:val="24"/>
          <w:lang w:eastAsia="ru-RU"/>
        </w:rPr>
      </w:pPr>
      <w:r w:rsidRPr="0067291F">
        <w:rPr>
          <w:rFonts w:ascii="Times New Roman" w:eastAsia="Times New Roman" w:hAnsi="Times New Roman" w:cs="Times New Roman"/>
          <w:color w:val="555555"/>
          <w:sz w:val="24"/>
          <w:szCs w:val="24"/>
          <w:lang w:eastAsia="ru-RU"/>
        </w:rPr>
        <w:t>На требование о возмещении вреда, причиненного здоровью, исковая давность не распространяется. Выплата возмещения вреда здоровью не лишает вас права вновь предъявлять такое требование продавцу, если последствия первоначального причинения вреда здоровью привели в будущем к дополнительным расходам на лечение, лекарства, протезирование и т.п. (ст. 208 ГК РФ).</w:t>
      </w:r>
    </w:p>
    <w:bookmarkEnd w:id="0"/>
    <w:p w:rsidR="00AD393A" w:rsidRPr="0067291F" w:rsidRDefault="00AD393A">
      <w:pPr>
        <w:rPr>
          <w:rFonts w:ascii="Times New Roman" w:hAnsi="Times New Roman" w:cs="Times New Roman"/>
          <w:sz w:val="24"/>
          <w:szCs w:val="24"/>
        </w:rPr>
      </w:pPr>
    </w:p>
    <w:sectPr w:rsidR="00AD393A" w:rsidRPr="00672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45"/>
    <w:rsid w:val="0067291F"/>
    <w:rsid w:val="00AD393A"/>
    <w:rsid w:val="00FB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6BADC-2EE5-4A28-BC87-80AC8503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140">
      <w:bodyDiv w:val="1"/>
      <w:marLeft w:val="0"/>
      <w:marRight w:val="0"/>
      <w:marTop w:val="0"/>
      <w:marBottom w:val="0"/>
      <w:divBdr>
        <w:top w:val="none" w:sz="0" w:space="0" w:color="auto"/>
        <w:left w:val="none" w:sz="0" w:space="0" w:color="auto"/>
        <w:bottom w:val="none" w:sz="0" w:space="0" w:color="auto"/>
        <w:right w:val="none" w:sz="0" w:space="0" w:color="auto"/>
      </w:divBdr>
      <w:divsChild>
        <w:div w:id="5837472">
          <w:marLeft w:val="0"/>
          <w:marRight w:val="0"/>
          <w:marTop w:val="300"/>
          <w:marBottom w:val="0"/>
          <w:divBdr>
            <w:top w:val="none" w:sz="0" w:space="0" w:color="auto"/>
            <w:left w:val="none" w:sz="0" w:space="0" w:color="auto"/>
            <w:bottom w:val="none" w:sz="0" w:space="0" w:color="auto"/>
            <w:right w:val="none" w:sz="0" w:space="0" w:color="auto"/>
          </w:divBdr>
          <w:divsChild>
            <w:div w:id="14218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Давлячина Елена Викторовна</dc:creator>
  <cp:keywords/>
  <dc:description/>
  <cp:lastModifiedBy>Давлячина Елена Викторовна</cp:lastModifiedBy>
  <cp:revision>2</cp:revision>
  <dcterms:created xsi:type="dcterms:W3CDTF">2024-06-19T05:32:00Z</dcterms:created>
  <dcterms:modified xsi:type="dcterms:W3CDTF">2024-06-19T05:32:00Z</dcterms:modified>
</cp:coreProperties>
</file>