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0EB2" w14:textId="77777777"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2D08FDFF" wp14:editId="4D04F1E8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D85B9" w14:textId="77777777" w:rsidR="00D7712B" w:rsidRPr="00BD055A" w:rsidRDefault="00D7712B" w:rsidP="00D7712B">
      <w:pPr>
        <w:ind w:left="6663"/>
        <w:jc w:val="both"/>
      </w:pPr>
    </w:p>
    <w:p w14:paraId="229FF9DA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6E40EC65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4BB9D47A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33193AD7" w14:textId="77777777" w:rsidR="00D7712B" w:rsidRPr="00BD055A" w:rsidRDefault="00D7712B" w:rsidP="00D7712B">
      <w:pPr>
        <w:spacing w:line="276" w:lineRule="auto"/>
        <w:jc w:val="center"/>
      </w:pPr>
    </w:p>
    <w:p w14:paraId="69F320DF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2F40F1E4" w14:textId="77777777" w:rsidR="00D7712B" w:rsidRPr="00BD055A" w:rsidRDefault="00D7712B" w:rsidP="00A7045D">
      <w:pPr>
        <w:rPr>
          <w:sz w:val="16"/>
        </w:rPr>
      </w:pPr>
    </w:p>
    <w:p w14:paraId="698C7A5D" w14:textId="77777777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 ГОРОДСКОГО ОКРУГА</w:t>
      </w:r>
    </w:p>
    <w:p w14:paraId="4D3F2703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0AC88725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49F53CE1" w14:textId="6D701C16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98535F">
        <w:rPr>
          <w:sz w:val="20"/>
        </w:rPr>
        <w:t xml:space="preserve"> 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14:paraId="602D648B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48771C69" w14:textId="77777777" w:rsidR="00D7712B" w:rsidRPr="00BD055A" w:rsidRDefault="00D7712B" w:rsidP="00D7712B">
      <w:pPr>
        <w:jc w:val="both"/>
      </w:pPr>
    </w:p>
    <w:p w14:paraId="1C89C1E9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6BE0D258" w14:textId="77777777" w:rsidR="00D7712B" w:rsidRPr="00BD055A" w:rsidRDefault="00D7712B" w:rsidP="00D7712B">
      <w:pPr>
        <w:jc w:val="both"/>
      </w:pPr>
    </w:p>
    <w:p w14:paraId="2AF27DD8" w14:textId="30F60A16" w:rsidR="00D7712B" w:rsidRPr="00BD055A" w:rsidRDefault="0098535F" w:rsidP="00D7712B">
      <w:pPr>
        <w:jc w:val="both"/>
        <w:rPr>
          <w:spacing w:val="40"/>
          <w:sz w:val="22"/>
          <w:szCs w:val="22"/>
        </w:rPr>
      </w:pPr>
      <w:r w:rsidRPr="00984DE8">
        <w:t>04</w:t>
      </w:r>
      <w:r w:rsidR="00A7045D" w:rsidRPr="00984DE8">
        <w:t>.</w:t>
      </w:r>
      <w:r w:rsidRPr="00984DE8">
        <w:t>0</w:t>
      </w:r>
      <w:r>
        <w:t>4.</w:t>
      </w:r>
      <w:r w:rsidR="00A7045D">
        <w:t xml:space="preserve">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№</w:t>
      </w:r>
      <w:r w:rsidR="000A35F8" w:rsidRPr="00BD055A">
        <w:rPr>
          <w:spacing w:val="40"/>
          <w:sz w:val="22"/>
          <w:szCs w:val="22"/>
        </w:rPr>
        <w:t xml:space="preserve"> </w:t>
      </w:r>
      <w:r w:rsidR="00984DE8">
        <w:rPr>
          <w:spacing w:val="40"/>
          <w:sz w:val="22"/>
          <w:szCs w:val="22"/>
        </w:rPr>
        <w:t>6</w:t>
      </w:r>
    </w:p>
    <w:p w14:paraId="33D29552" w14:textId="77777777" w:rsidR="00D7712B" w:rsidRPr="00BD055A" w:rsidRDefault="00D7712B" w:rsidP="00D7712B"/>
    <w:p w14:paraId="30B73A11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003B5866" w14:textId="77777777" w:rsidR="00A7045D" w:rsidRDefault="00D20AF0" w:rsidP="00B33F3F">
      <w:pPr>
        <w:ind w:firstLine="5245"/>
        <w:rPr>
          <w:szCs w:val="24"/>
        </w:rPr>
      </w:pPr>
      <w:r>
        <w:rPr>
          <w:szCs w:val="24"/>
        </w:rPr>
        <w:t>Начальнику</w:t>
      </w:r>
    </w:p>
    <w:p w14:paraId="7FBAF9B2" w14:textId="22D79A92" w:rsidR="00D20AF0" w:rsidRDefault="00D20AF0" w:rsidP="00B33F3F">
      <w:pPr>
        <w:ind w:firstLine="5245"/>
        <w:rPr>
          <w:szCs w:val="24"/>
        </w:rPr>
      </w:pPr>
      <w:r>
        <w:rPr>
          <w:szCs w:val="24"/>
        </w:rPr>
        <w:t xml:space="preserve">управления </w:t>
      </w:r>
      <w:r w:rsidR="00B33F3F">
        <w:rPr>
          <w:szCs w:val="24"/>
        </w:rPr>
        <w:t>по работе с общественностью</w:t>
      </w:r>
      <w:r>
        <w:rPr>
          <w:szCs w:val="24"/>
        </w:rPr>
        <w:t xml:space="preserve"> </w:t>
      </w:r>
    </w:p>
    <w:p w14:paraId="430A2E28" w14:textId="77777777" w:rsidR="00D20AF0" w:rsidRDefault="00D20AF0" w:rsidP="00B33F3F">
      <w:pPr>
        <w:ind w:firstLine="5245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 w:rsidR="001B1D61" w:rsidRPr="00B71333">
        <w:rPr>
          <w:szCs w:val="24"/>
        </w:rPr>
        <w:t>Артемовского</w:t>
      </w:r>
      <w:proofErr w:type="gramEnd"/>
      <w:r w:rsidR="001B1D61" w:rsidRPr="00B71333">
        <w:rPr>
          <w:szCs w:val="24"/>
        </w:rPr>
        <w:t xml:space="preserve"> </w:t>
      </w:r>
    </w:p>
    <w:p w14:paraId="78998C92" w14:textId="77777777" w:rsidR="001B1D61" w:rsidRPr="00B71333" w:rsidRDefault="001B1D61" w:rsidP="00B33F3F">
      <w:pPr>
        <w:ind w:firstLine="5245"/>
        <w:rPr>
          <w:szCs w:val="24"/>
        </w:rPr>
      </w:pPr>
      <w:r w:rsidRPr="00B71333">
        <w:rPr>
          <w:szCs w:val="24"/>
        </w:rPr>
        <w:t>городского округа</w:t>
      </w:r>
    </w:p>
    <w:p w14:paraId="35B2A74A" w14:textId="56710295" w:rsidR="001B1D61" w:rsidRDefault="00B33F3F" w:rsidP="00B33F3F">
      <w:pPr>
        <w:spacing w:line="276" w:lineRule="auto"/>
        <w:ind w:firstLine="5245"/>
        <w:jc w:val="both"/>
        <w:rPr>
          <w:szCs w:val="24"/>
        </w:rPr>
      </w:pPr>
      <w:r>
        <w:rPr>
          <w:szCs w:val="24"/>
        </w:rPr>
        <w:t>Е</w:t>
      </w:r>
      <w:r w:rsidR="00D20AF0">
        <w:rPr>
          <w:szCs w:val="24"/>
        </w:rPr>
        <w:t>.</w:t>
      </w:r>
      <w:r>
        <w:rPr>
          <w:szCs w:val="24"/>
        </w:rPr>
        <w:t>Е</w:t>
      </w:r>
      <w:r w:rsidR="00D20AF0">
        <w:rPr>
          <w:szCs w:val="24"/>
        </w:rPr>
        <w:t>.</w:t>
      </w:r>
      <w:r>
        <w:rPr>
          <w:szCs w:val="24"/>
        </w:rPr>
        <w:t xml:space="preserve"> Лузиной</w:t>
      </w:r>
      <w:r w:rsidR="00D20AF0">
        <w:rPr>
          <w:szCs w:val="24"/>
        </w:rPr>
        <w:t xml:space="preserve"> </w:t>
      </w:r>
      <w:r w:rsidR="00A7045D">
        <w:rPr>
          <w:szCs w:val="24"/>
        </w:rPr>
        <w:t xml:space="preserve"> </w:t>
      </w:r>
    </w:p>
    <w:p w14:paraId="21C88B3D" w14:textId="77777777" w:rsidR="00A7045D" w:rsidRPr="00BD055A" w:rsidRDefault="00A7045D" w:rsidP="001B1D61">
      <w:pPr>
        <w:spacing w:line="276" w:lineRule="auto"/>
        <w:ind w:firstLine="5670"/>
        <w:jc w:val="both"/>
      </w:pPr>
    </w:p>
    <w:p w14:paraId="7ED2662E" w14:textId="28FB572F" w:rsidR="00085C71" w:rsidRPr="00BD055A" w:rsidRDefault="00C27585" w:rsidP="00C27585">
      <w:pPr>
        <w:ind w:firstLine="567"/>
        <w:jc w:val="both"/>
      </w:pPr>
      <w:bookmarkStart w:id="1" w:name="_Hlk72421852"/>
      <w:proofErr w:type="gramStart"/>
      <w:r w:rsidRPr="00C27585">
        <w:t xml:space="preserve">Контрольно-счетной палатой Артемовского городского округа на основании пункта 1.3 раздела 1 плана работы контрольно-счетной палаты на 2024 год, утвержденного распоряжением председателя контрольно-счетной палаты Артемовского городского округа от 29.12.2023 № 55, распоряжения председателя контрольно-счетной палаты Артемовского городского округа от 02.02.2024 № 5 проведено контрольное мероприятие </w:t>
      </w:r>
      <w:r w:rsidRPr="00BC6169">
        <w:rPr>
          <w:u w:val="single"/>
        </w:rPr>
        <w:t>«Проверка законности и эффективности использования бюджетных средств при реализации мероприятий поддержки социально ориентированным некоммерческим организациям в 2023 году».</w:t>
      </w:r>
      <w:bookmarkEnd w:id="1"/>
      <w:proofErr w:type="gramEnd"/>
    </w:p>
    <w:p w14:paraId="50A3FB22" w14:textId="533D343F" w:rsidR="00C27585" w:rsidRDefault="00C27585" w:rsidP="00C27585">
      <w:pPr>
        <w:ind w:firstLine="567"/>
        <w:jc w:val="both"/>
      </w:pPr>
      <w:r>
        <w:t xml:space="preserve">В администрации Артемовского городского округа проведен анализ нормативно-правового регулирования вопросов по предоставлению субсидий социально ориентированным некоммерческим организациям Артемовского городского округа; проведена проверка соблюдения порядка предоставления, </w:t>
      </w:r>
      <w:r w:rsidR="00AD1C3B">
        <w:t>отбора проектов</w:t>
      </w:r>
      <w:r>
        <w:t xml:space="preserve"> и расходования субсидий; проведена оценка достигнутых результатов за счет использованных средств </w:t>
      </w:r>
      <w:r w:rsidR="00AD1C3B">
        <w:t>бюджета</w:t>
      </w:r>
      <w:r>
        <w:t>.</w:t>
      </w:r>
    </w:p>
    <w:p w14:paraId="3DE62397" w14:textId="5BE587D0" w:rsidR="00C27585" w:rsidRDefault="00C27585" w:rsidP="00C27585">
      <w:pPr>
        <w:ind w:firstLine="567"/>
        <w:jc w:val="both"/>
      </w:pPr>
      <w:r>
        <w:t xml:space="preserve">Как </w:t>
      </w:r>
      <w:r w:rsidR="00AD1C3B" w:rsidRPr="00AD1C3B">
        <w:t>показало контрольное мероприятие</w:t>
      </w:r>
      <w:r>
        <w:t>, допущены отдельные нарушения порядка предоставления субсидий из бюджета Артемовского городского округа на финансовую поддержку социально ориентированных некоммерческих организаций со стороны уполномоченного органа - отдела по работе с общественностью (в настоящее время – управление).</w:t>
      </w:r>
    </w:p>
    <w:p w14:paraId="40F02256" w14:textId="77777777" w:rsidR="00C27585" w:rsidRDefault="00C27585" w:rsidP="00C27585">
      <w:pPr>
        <w:ind w:firstLine="567"/>
        <w:jc w:val="both"/>
      </w:pPr>
      <w:r>
        <w:t xml:space="preserve">Основные нарушения и недоработки отражены в выводах по результатам контрольного мероприятия в </w:t>
      </w:r>
      <w:r w:rsidRPr="00984DE8">
        <w:t>прилагаемом отчете о результатах проведения контрольного мероприятия от 04.04.2024.</w:t>
      </w:r>
    </w:p>
    <w:p w14:paraId="4C2AF272" w14:textId="7D6E5D05" w:rsidR="00C27585" w:rsidRDefault="00C27585" w:rsidP="00834CE1">
      <w:pPr>
        <w:ind w:firstLine="567"/>
        <w:jc w:val="both"/>
      </w:pPr>
      <w:proofErr w:type="gramStart"/>
      <w:r>
        <w:t>На основании статьи 36 Устава Артемовского городского округа,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22.08.2023), контрольно-счетная палата Артёмовского городского округа предлагает</w:t>
      </w:r>
      <w:r w:rsidR="00834CE1">
        <w:t xml:space="preserve"> управлению по </w:t>
      </w:r>
      <w:r w:rsidR="00834CE1">
        <w:lastRenderedPageBreak/>
        <w:t xml:space="preserve">работе с общественностью администрации Артемовского городского округа (уполномоченный орган) </w:t>
      </w:r>
      <w:r>
        <w:t>рассмотреть представление и принять меры по предупреждению нарушений:</w:t>
      </w:r>
      <w:proofErr w:type="gramEnd"/>
    </w:p>
    <w:p w14:paraId="66D33926" w14:textId="502F5693" w:rsidR="00C27585" w:rsidRDefault="00C27585" w:rsidP="00C27585">
      <w:pPr>
        <w:ind w:firstLine="567"/>
        <w:jc w:val="both"/>
      </w:pPr>
      <w:r>
        <w:t xml:space="preserve">1. </w:t>
      </w:r>
      <w:r w:rsidR="00834CE1">
        <w:t>О</w:t>
      </w:r>
      <w:r>
        <w:t>беспечить соблюдение Порядка предоставления субсидии из бюджета Артемовского городского округа, утвержденного постановлением администрации Артемовского городского округа от 22.03.2024 № 257-па «О порядке предоставления субсидий из бюджета Артемовского городского округа социально ориентированным некоммерческим организациям»</w:t>
      </w:r>
      <w:r w:rsidR="00B9330B">
        <w:t xml:space="preserve"> (далее – Порядок № 257-па)</w:t>
      </w:r>
      <w:r w:rsidR="00834CE1">
        <w:t>, в том числе:</w:t>
      </w:r>
    </w:p>
    <w:p w14:paraId="50444D4E" w14:textId="2D5A2F31" w:rsidR="00C27585" w:rsidRDefault="00834CE1" w:rsidP="00C27585">
      <w:pPr>
        <w:ind w:firstLine="567"/>
        <w:jc w:val="both"/>
      </w:pPr>
      <w:r>
        <w:t>1.</w:t>
      </w:r>
      <w:r w:rsidR="00A7471F">
        <w:t>1</w:t>
      </w:r>
      <w:r w:rsidR="00C27585">
        <w:t>. Своевременно и корректно вносить сведения в Журнал учета заявок социально ориентированных некоммерческих организаций на участие в конкурсе;</w:t>
      </w:r>
    </w:p>
    <w:p w14:paraId="675695C1" w14:textId="32E6F1E1" w:rsidR="00C27585" w:rsidRDefault="00834CE1" w:rsidP="00C27585">
      <w:pPr>
        <w:ind w:firstLine="567"/>
        <w:jc w:val="both"/>
      </w:pPr>
      <w:r>
        <w:t>1.</w:t>
      </w:r>
      <w:r w:rsidR="00A7471F">
        <w:t>2</w:t>
      </w:r>
      <w:r w:rsidR="00C27585">
        <w:t>. Обеспечить участие в заседаниях комиссии по отбору проектов того состава комиссии, который утвержден действующим муниципальным правовым актом;</w:t>
      </w:r>
    </w:p>
    <w:p w14:paraId="60EADE6E" w14:textId="2A106E3C" w:rsidR="00834CE1" w:rsidRDefault="00834CE1" w:rsidP="00834CE1">
      <w:pPr>
        <w:ind w:firstLine="567"/>
        <w:jc w:val="both"/>
      </w:pPr>
      <w:r>
        <w:t>1.</w:t>
      </w:r>
      <w:r w:rsidR="00A7471F">
        <w:t>3</w:t>
      </w:r>
      <w:r w:rsidR="00C27585">
        <w:t xml:space="preserve">. Не допускать нарушения в ходе организационной деятельности комиссии по отбору проектов (заполнение итоговых ведомостей на основании оценочных ведомостей за подписью каждого члена комиссии; </w:t>
      </w:r>
      <w:r>
        <w:t>проведение оценки по всем критериям, в том числе и по дополнительному критерию);</w:t>
      </w:r>
    </w:p>
    <w:p w14:paraId="6B635917" w14:textId="660A26B3" w:rsidR="00C27585" w:rsidRDefault="00834CE1" w:rsidP="00834CE1">
      <w:pPr>
        <w:ind w:firstLine="567"/>
        <w:jc w:val="both"/>
      </w:pPr>
      <w:r>
        <w:t>1.</w:t>
      </w:r>
      <w:r w:rsidR="00A7471F">
        <w:t>4</w:t>
      </w:r>
      <w:r w:rsidR="00C27585">
        <w:t>. Осуществлять контроль при заключении соглашений о предоставлении субсидий социально ориентированным некоммерческим организациям из бюджета Артемовского городского округа на соответствие требованиям действующих положений Порядка               № 257-па;</w:t>
      </w:r>
    </w:p>
    <w:p w14:paraId="5D5DA5D7" w14:textId="572D2E62" w:rsidR="00C27585" w:rsidRDefault="00834CE1" w:rsidP="00C27585">
      <w:pPr>
        <w:ind w:firstLine="567"/>
        <w:jc w:val="both"/>
      </w:pPr>
      <w:r>
        <w:t>1.</w:t>
      </w:r>
      <w:r w:rsidR="00A7471F">
        <w:t>5</w:t>
      </w:r>
      <w:r w:rsidR="00C27585">
        <w:t xml:space="preserve">. С целью исключения нарушений положений Порядка № 257-па проводить </w:t>
      </w:r>
      <w:r>
        <w:t>консультации</w:t>
      </w:r>
      <w:r w:rsidR="00C27585">
        <w:t xml:space="preserve"> с потенциальными получателями субсидий по порядку использования субсидий из бюджета Артемовского городского округа на финансовую поддержку социально ориентированных некоммерческих организаций</w:t>
      </w:r>
      <w:r w:rsidR="00BA605D">
        <w:t xml:space="preserve">, в том числе </w:t>
      </w:r>
      <w:r>
        <w:t xml:space="preserve">по вопросу составления отчетности, </w:t>
      </w:r>
      <w:r w:rsidR="00BA605D">
        <w:t>подтверждения расходов на финансовое обеспечение затрат.</w:t>
      </w:r>
    </w:p>
    <w:p w14:paraId="788750A0" w14:textId="3E9715C8" w:rsidR="00C27585" w:rsidRDefault="00BA605D" w:rsidP="00C27585">
      <w:pPr>
        <w:ind w:firstLine="567"/>
        <w:jc w:val="both"/>
      </w:pPr>
      <w:r>
        <w:t>2</w:t>
      </w:r>
      <w:r w:rsidR="00C27585">
        <w:t xml:space="preserve">. Обеспечить </w:t>
      </w:r>
      <w:proofErr w:type="gramStart"/>
      <w:r w:rsidR="00C27585">
        <w:t>контроль за</w:t>
      </w:r>
      <w:proofErr w:type="gramEnd"/>
      <w:r w:rsidR="00C27585">
        <w:t xml:space="preserve"> </w:t>
      </w:r>
      <w:r>
        <w:t>результативным</w:t>
      </w:r>
      <w:r w:rsidR="00C27585">
        <w:t xml:space="preserve"> расходованием средств </w:t>
      </w:r>
      <w:r>
        <w:t>бюджета</w:t>
      </w:r>
      <w:r w:rsidR="00C27585">
        <w:t xml:space="preserve"> получателями субсидий и достижением целей социально значимых проектов для Артемовского городского округа.</w:t>
      </w:r>
    </w:p>
    <w:p w14:paraId="2AFDE0C4" w14:textId="7D5CA16B" w:rsidR="00C27585" w:rsidRDefault="00B9330B" w:rsidP="00095A28">
      <w:pPr>
        <w:spacing w:before="120"/>
        <w:ind w:firstLine="567"/>
        <w:jc w:val="both"/>
      </w:pPr>
      <w:r w:rsidRPr="00B9330B">
        <w:t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в течение 30 дней со дня его получения.</w:t>
      </w:r>
    </w:p>
    <w:p w14:paraId="0CC6D5B9" w14:textId="05FDB06C" w:rsidR="00C27585" w:rsidRDefault="00095A28" w:rsidP="00095A28">
      <w:pPr>
        <w:spacing w:before="120"/>
        <w:ind w:firstLine="567"/>
        <w:jc w:val="both"/>
      </w:pPr>
      <w:r w:rsidRPr="00095A28">
        <w:t>Приложение: отчет контрольно-счетной палаты Артемовского городского округа о результатах проведения контрольного мероприятия «Проверка законности и эффективности использования бюджетных сре</w:t>
      </w:r>
      <w:proofErr w:type="gramStart"/>
      <w:r w:rsidRPr="00095A28">
        <w:t>дств пр</w:t>
      </w:r>
      <w:proofErr w:type="gramEnd"/>
      <w:r w:rsidRPr="00095A28">
        <w:t xml:space="preserve">и реализации мероприятий поддержки социально ориентированным некоммерческим организациям в 2023 году» на </w:t>
      </w:r>
      <w:r w:rsidR="00864DB6">
        <w:t>1</w:t>
      </w:r>
      <w:r w:rsidRPr="00095A28">
        <w:t>0 л. в 1 экз.</w:t>
      </w:r>
    </w:p>
    <w:p w14:paraId="3A27E29F" w14:textId="77777777" w:rsidR="00C27585" w:rsidRDefault="00C27585" w:rsidP="009E0AE7">
      <w:pPr>
        <w:spacing w:line="276" w:lineRule="auto"/>
        <w:ind w:firstLine="567"/>
        <w:jc w:val="both"/>
      </w:pPr>
    </w:p>
    <w:p w14:paraId="22A56CBD" w14:textId="77777777" w:rsidR="00C27585" w:rsidRDefault="00C27585" w:rsidP="009E0AE7">
      <w:pPr>
        <w:spacing w:line="276" w:lineRule="auto"/>
        <w:ind w:firstLine="567"/>
        <w:jc w:val="both"/>
      </w:pPr>
    </w:p>
    <w:p w14:paraId="13ED82A0" w14:textId="77777777" w:rsidR="009C73C2" w:rsidRDefault="009C73C2" w:rsidP="009C73C2">
      <w:pPr>
        <w:spacing w:before="120"/>
      </w:pPr>
      <w:r>
        <w:t>Председатель контрольно-счетной палаты</w:t>
      </w:r>
    </w:p>
    <w:p w14:paraId="39FCA9C0" w14:textId="4EB13877" w:rsidR="00025FE8" w:rsidRPr="00BD055A" w:rsidRDefault="009C73C2" w:rsidP="009C73C2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49AB4" w14:textId="77777777" w:rsidR="00A509C4" w:rsidRDefault="00A509C4">
      <w:r>
        <w:separator/>
      </w:r>
    </w:p>
  </w:endnote>
  <w:endnote w:type="continuationSeparator" w:id="0">
    <w:p w14:paraId="7CA5E0F5" w14:textId="77777777" w:rsidR="00A509C4" w:rsidRDefault="00A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0B81F" w14:textId="77777777" w:rsidR="00A509C4" w:rsidRDefault="00A509C4">
      <w:r>
        <w:separator/>
      </w:r>
    </w:p>
  </w:footnote>
  <w:footnote w:type="continuationSeparator" w:id="0">
    <w:p w14:paraId="47B85650" w14:textId="77777777" w:rsidR="00A509C4" w:rsidRDefault="00A5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0E90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A9E679A" w14:textId="77777777" w:rsidR="00DA3C8A" w:rsidRDefault="00DA3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8227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D17">
      <w:rPr>
        <w:rStyle w:val="a5"/>
        <w:noProof/>
      </w:rPr>
      <w:t>2</w:t>
    </w:r>
    <w:r>
      <w:rPr>
        <w:rStyle w:val="a5"/>
      </w:rPr>
      <w:fldChar w:fldCharType="end"/>
    </w:r>
  </w:p>
  <w:p w14:paraId="1A15EB1C" w14:textId="77777777" w:rsidR="00DA3C8A" w:rsidRDefault="00DA3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5A28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719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6F7B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384C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1666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337D2"/>
    <w:rsid w:val="0054010F"/>
    <w:rsid w:val="00540A65"/>
    <w:rsid w:val="00540C92"/>
    <w:rsid w:val="00541FB0"/>
    <w:rsid w:val="00543F56"/>
    <w:rsid w:val="005460FB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86FD1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94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477CE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86B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512"/>
    <w:rsid w:val="00756D18"/>
    <w:rsid w:val="007603D0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4CE1"/>
    <w:rsid w:val="00836700"/>
    <w:rsid w:val="008414CB"/>
    <w:rsid w:val="0085032B"/>
    <w:rsid w:val="00855105"/>
    <w:rsid w:val="008560B9"/>
    <w:rsid w:val="0085670F"/>
    <w:rsid w:val="00861142"/>
    <w:rsid w:val="0086208E"/>
    <w:rsid w:val="00864DB6"/>
    <w:rsid w:val="0086644D"/>
    <w:rsid w:val="00870D9E"/>
    <w:rsid w:val="0087181C"/>
    <w:rsid w:val="008738D7"/>
    <w:rsid w:val="00875382"/>
    <w:rsid w:val="00882586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17AE2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4DE8"/>
    <w:rsid w:val="0098535F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C73C2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4770D"/>
    <w:rsid w:val="00A509C4"/>
    <w:rsid w:val="00A57E2E"/>
    <w:rsid w:val="00A62CEA"/>
    <w:rsid w:val="00A67F97"/>
    <w:rsid w:val="00A7045D"/>
    <w:rsid w:val="00A7471F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A783F"/>
    <w:rsid w:val="00AB407D"/>
    <w:rsid w:val="00AB587F"/>
    <w:rsid w:val="00AB6084"/>
    <w:rsid w:val="00AC7332"/>
    <w:rsid w:val="00AD0344"/>
    <w:rsid w:val="00AD0FB1"/>
    <w:rsid w:val="00AD10A8"/>
    <w:rsid w:val="00AD16E5"/>
    <w:rsid w:val="00AD1C3B"/>
    <w:rsid w:val="00AD3404"/>
    <w:rsid w:val="00AD37EA"/>
    <w:rsid w:val="00AD3FF4"/>
    <w:rsid w:val="00AD7471"/>
    <w:rsid w:val="00AE0A9B"/>
    <w:rsid w:val="00AE0E71"/>
    <w:rsid w:val="00AE2B4B"/>
    <w:rsid w:val="00AE493D"/>
    <w:rsid w:val="00AE4EC8"/>
    <w:rsid w:val="00AE71E4"/>
    <w:rsid w:val="00AF03B8"/>
    <w:rsid w:val="00AF2135"/>
    <w:rsid w:val="00AF43B2"/>
    <w:rsid w:val="00AF45DB"/>
    <w:rsid w:val="00AF57AD"/>
    <w:rsid w:val="00AF5CEF"/>
    <w:rsid w:val="00AF68D1"/>
    <w:rsid w:val="00AF6D28"/>
    <w:rsid w:val="00B0159B"/>
    <w:rsid w:val="00B01B5F"/>
    <w:rsid w:val="00B02F00"/>
    <w:rsid w:val="00B04E3D"/>
    <w:rsid w:val="00B074A0"/>
    <w:rsid w:val="00B13EB6"/>
    <w:rsid w:val="00B145C0"/>
    <w:rsid w:val="00B147A1"/>
    <w:rsid w:val="00B176A1"/>
    <w:rsid w:val="00B2034A"/>
    <w:rsid w:val="00B228B4"/>
    <w:rsid w:val="00B3193E"/>
    <w:rsid w:val="00B33F3F"/>
    <w:rsid w:val="00B378AD"/>
    <w:rsid w:val="00B41EEF"/>
    <w:rsid w:val="00B41EF1"/>
    <w:rsid w:val="00B429A5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330B"/>
    <w:rsid w:val="00B943C6"/>
    <w:rsid w:val="00B94E47"/>
    <w:rsid w:val="00B96160"/>
    <w:rsid w:val="00BA019C"/>
    <w:rsid w:val="00BA18E7"/>
    <w:rsid w:val="00BA3574"/>
    <w:rsid w:val="00BA574F"/>
    <w:rsid w:val="00BA605D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C6169"/>
    <w:rsid w:val="00BD04D0"/>
    <w:rsid w:val="00BD055A"/>
    <w:rsid w:val="00BD125B"/>
    <w:rsid w:val="00BD515C"/>
    <w:rsid w:val="00BD6C0A"/>
    <w:rsid w:val="00BD78DF"/>
    <w:rsid w:val="00BE1114"/>
    <w:rsid w:val="00BE4A97"/>
    <w:rsid w:val="00BE776E"/>
    <w:rsid w:val="00BF1692"/>
    <w:rsid w:val="00BF2A98"/>
    <w:rsid w:val="00BF4AA5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4F98"/>
    <w:rsid w:val="00C26929"/>
    <w:rsid w:val="00C27585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4A2"/>
    <w:rsid w:val="00CD6EC3"/>
    <w:rsid w:val="00CD79D3"/>
    <w:rsid w:val="00D01FA7"/>
    <w:rsid w:val="00D02B87"/>
    <w:rsid w:val="00D0308B"/>
    <w:rsid w:val="00D074C5"/>
    <w:rsid w:val="00D10163"/>
    <w:rsid w:val="00D16745"/>
    <w:rsid w:val="00D20AF0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1ED9"/>
    <w:rsid w:val="00D8740C"/>
    <w:rsid w:val="00D877F4"/>
    <w:rsid w:val="00D9410E"/>
    <w:rsid w:val="00D947CB"/>
    <w:rsid w:val="00D95545"/>
    <w:rsid w:val="00D96D04"/>
    <w:rsid w:val="00DA1DA3"/>
    <w:rsid w:val="00DA344E"/>
    <w:rsid w:val="00DA3C8A"/>
    <w:rsid w:val="00DA54E8"/>
    <w:rsid w:val="00DB04F5"/>
    <w:rsid w:val="00DB1278"/>
    <w:rsid w:val="00DC1838"/>
    <w:rsid w:val="00DC1B25"/>
    <w:rsid w:val="00DC2CCB"/>
    <w:rsid w:val="00DC3D2C"/>
    <w:rsid w:val="00DC3D62"/>
    <w:rsid w:val="00DC6CCB"/>
    <w:rsid w:val="00DD25D4"/>
    <w:rsid w:val="00DD41E6"/>
    <w:rsid w:val="00DE133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66C2C"/>
    <w:rsid w:val="00E72979"/>
    <w:rsid w:val="00E743FE"/>
    <w:rsid w:val="00E75461"/>
    <w:rsid w:val="00E86517"/>
    <w:rsid w:val="00EA11DC"/>
    <w:rsid w:val="00EA3BB3"/>
    <w:rsid w:val="00EB035D"/>
    <w:rsid w:val="00EB6C9D"/>
    <w:rsid w:val="00EC00B0"/>
    <w:rsid w:val="00EC1D57"/>
    <w:rsid w:val="00EC27FE"/>
    <w:rsid w:val="00EC7E9F"/>
    <w:rsid w:val="00ED0458"/>
    <w:rsid w:val="00ED151D"/>
    <w:rsid w:val="00ED2AB0"/>
    <w:rsid w:val="00ED3563"/>
    <w:rsid w:val="00ED37DD"/>
    <w:rsid w:val="00ED5E4F"/>
    <w:rsid w:val="00ED763B"/>
    <w:rsid w:val="00EE1D17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B742-CB15-48EB-96E6-57A55088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2024-04-04T05:59:00Z</cp:lastPrinted>
  <dcterms:created xsi:type="dcterms:W3CDTF">2024-04-19T05:17:00Z</dcterms:created>
  <dcterms:modified xsi:type="dcterms:W3CDTF">2024-04-19T05:17:00Z</dcterms:modified>
</cp:coreProperties>
</file>