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7ECC0" w14:textId="77777777" w:rsidR="00DA1966" w:rsidRDefault="00D83275" w:rsidP="00D83275">
      <w:pPr>
        <w:ind w:left="6663"/>
        <w:jc w:val="both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0A0F27CD" wp14:editId="02769A40">
            <wp:simplePos x="0" y="0"/>
            <wp:positionH relativeFrom="column">
              <wp:posOffset>2794795</wp:posOffset>
            </wp:positionH>
            <wp:positionV relativeFrom="page">
              <wp:posOffset>505644</wp:posOffset>
            </wp:positionV>
            <wp:extent cx="597535" cy="737870"/>
            <wp:effectExtent l="0" t="0" r="0" b="5080"/>
            <wp:wrapNone/>
            <wp:docPr id="3" name="Рисунок 3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E26A0C" w14:textId="77777777" w:rsidR="00D83275" w:rsidRDefault="00D83275" w:rsidP="00DA1966">
      <w:pPr>
        <w:jc w:val="center"/>
      </w:pPr>
    </w:p>
    <w:p w14:paraId="680B4891" w14:textId="77777777" w:rsidR="00D83275" w:rsidRDefault="00D83275" w:rsidP="00DA1966">
      <w:pPr>
        <w:jc w:val="center"/>
      </w:pPr>
    </w:p>
    <w:p w14:paraId="13EBC669" w14:textId="77777777" w:rsidR="00DA1966" w:rsidRDefault="00DA1966" w:rsidP="00DA1966">
      <w:pPr>
        <w:jc w:val="center"/>
      </w:pPr>
      <w:r>
        <w:t>ПРИМОРСКИЙ КРАЙ</w:t>
      </w:r>
    </w:p>
    <w:p w14:paraId="5727548E" w14:textId="77777777" w:rsidR="00DA1966" w:rsidRPr="00C50B69" w:rsidRDefault="00DA1966" w:rsidP="00DA1966">
      <w:pPr>
        <w:jc w:val="center"/>
      </w:pPr>
    </w:p>
    <w:p w14:paraId="1AE39E16" w14:textId="77777777" w:rsidR="00DA1966" w:rsidRDefault="00DA1966" w:rsidP="00DA1966">
      <w:pPr>
        <w:pStyle w:val="2"/>
        <w:spacing w:line="240" w:lineRule="auto"/>
        <w:rPr>
          <w:b w:val="0"/>
          <w:bCs/>
          <w:spacing w:val="20"/>
        </w:rPr>
      </w:pPr>
      <w:r>
        <w:rPr>
          <w:bCs/>
          <w:spacing w:val="20"/>
        </w:rPr>
        <w:t>КОНТРОЛЬНО-СЧЕТНАЯ ПАЛАТА</w:t>
      </w:r>
    </w:p>
    <w:p w14:paraId="293464F2" w14:textId="77777777" w:rsidR="00DA1966" w:rsidRDefault="00DA1966" w:rsidP="00DA1966">
      <w:pPr>
        <w:rPr>
          <w:sz w:val="16"/>
        </w:rPr>
      </w:pPr>
    </w:p>
    <w:p w14:paraId="5A115F2B" w14:textId="1C1EBA0A" w:rsidR="00DA1966" w:rsidRDefault="00DA1966" w:rsidP="00DA1966">
      <w:pPr>
        <w:pStyle w:val="2"/>
        <w:spacing w:line="240" w:lineRule="auto"/>
        <w:rPr>
          <w:bCs/>
          <w:spacing w:val="20"/>
        </w:rPr>
      </w:pPr>
      <w:r>
        <w:rPr>
          <w:bCs/>
          <w:spacing w:val="20"/>
        </w:rPr>
        <w:t xml:space="preserve"> АРТЕМОВСКОГО ГОРОДСКОГО ОКРУГА</w:t>
      </w:r>
    </w:p>
    <w:p w14:paraId="677CEADB" w14:textId="77777777" w:rsidR="00911183" w:rsidRPr="00550D86" w:rsidRDefault="00911183" w:rsidP="00DA1966">
      <w:pPr>
        <w:jc w:val="center"/>
        <w:rPr>
          <w:sz w:val="20"/>
        </w:rPr>
      </w:pPr>
    </w:p>
    <w:p w14:paraId="3E4AC586" w14:textId="77777777" w:rsidR="00DA1966" w:rsidRPr="00DA1966" w:rsidRDefault="00DA1966" w:rsidP="00DA1966">
      <w:pPr>
        <w:jc w:val="center"/>
        <w:rPr>
          <w:sz w:val="20"/>
        </w:rPr>
      </w:pPr>
      <w:r w:rsidRPr="00DA1966">
        <w:rPr>
          <w:sz w:val="20"/>
        </w:rPr>
        <w:t>692760, Приморский край, г. Артем, ул. Кирова, 48/1</w:t>
      </w:r>
    </w:p>
    <w:p w14:paraId="55888A15" w14:textId="2809D435" w:rsidR="00DA1966" w:rsidRPr="00DA1966" w:rsidRDefault="00DA1966" w:rsidP="00DA1966">
      <w:pPr>
        <w:tabs>
          <w:tab w:val="left" w:pos="4145"/>
        </w:tabs>
        <w:jc w:val="center"/>
        <w:rPr>
          <w:sz w:val="20"/>
        </w:rPr>
      </w:pPr>
      <w:r w:rsidRPr="00DA1966">
        <w:rPr>
          <w:sz w:val="20"/>
        </w:rPr>
        <w:t>тел</w:t>
      </w:r>
      <w:proofErr w:type="gramStart"/>
      <w:r w:rsidRPr="00DA1966">
        <w:rPr>
          <w:sz w:val="20"/>
        </w:rPr>
        <w:t>.(</w:t>
      </w:r>
      <w:proofErr w:type="gramEnd"/>
      <w:r w:rsidRPr="00DA1966">
        <w:rPr>
          <w:sz w:val="20"/>
        </w:rPr>
        <w:t xml:space="preserve">факс):8(42337)3-85-58, </w:t>
      </w:r>
      <w:r>
        <w:rPr>
          <w:sz w:val="20"/>
          <w:lang w:val="en-US"/>
        </w:rPr>
        <w:t>e</w:t>
      </w:r>
      <w:r w:rsidRPr="00DA1966">
        <w:rPr>
          <w:sz w:val="20"/>
        </w:rPr>
        <w:t>-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:</w:t>
      </w:r>
      <w:r w:rsidR="00B3607F">
        <w:rPr>
          <w:sz w:val="20"/>
        </w:rPr>
        <w:t xml:space="preserve"> </w:t>
      </w:r>
      <w:proofErr w:type="spellStart"/>
      <w:r w:rsidRPr="00DA1966">
        <w:rPr>
          <w:sz w:val="20"/>
          <w:lang w:val="en-US"/>
        </w:rPr>
        <w:t>kspartem</w:t>
      </w:r>
      <w:proofErr w:type="spellEnd"/>
      <w:r w:rsidRPr="00DA1966">
        <w:rPr>
          <w:sz w:val="20"/>
        </w:rPr>
        <w:t>@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.</w:t>
      </w:r>
      <w:proofErr w:type="spellStart"/>
      <w:r w:rsidRPr="00DA1966">
        <w:rPr>
          <w:sz w:val="20"/>
          <w:lang w:val="en-US"/>
        </w:rPr>
        <w:t>ru</w:t>
      </w:r>
      <w:proofErr w:type="spellEnd"/>
    </w:p>
    <w:p w14:paraId="722630C0" w14:textId="77777777" w:rsidR="00DA1966" w:rsidRPr="00030BA9" w:rsidRDefault="00DA1966" w:rsidP="00DA1966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14:paraId="3E292FE2" w14:textId="77777777" w:rsidR="00DA1966" w:rsidRDefault="00DA1966" w:rsidP="00DA1966">
      <w:pPr>
        <w:jc w:val="both"/>
      </w:pPr>
    </w:p>
    <w:p w14:paraId="4D1ECDF0" w14:textId="77777777" w:rsidR="00DA1966" w:rsidRPr="00BC263C" w:rsidRDefault="00DA1966" w:rsidP="00911183">
      <w:pPr>
        <w:pStyle w:val="2"/>
        <w:spacing w:line="240" w:lineRule="auto"/>
      </w:pPr>
      <w:r w:rsidRPr="00753E52">
        <w:rPr>
          <w:bCs/>
        </w:rPr>
        <w:t>ПРЕДСТАВЛЕНИЕ</w:t>
      </w:r>
    </w:p>
    <w:p w14:paraId="31CF4C0D" w14:textId="77777777" w:rsidR="00DA1966" w:rsidRDefault="00DA1966" w:rsidP="00911183">
      <w:pPr>
        <w:jc w:val="both"/>
      </w:pPr>
    </w:p>
    <w:p w14:paraId="78A55CB8" w14:textId="1274F5D5" w:rsidR="00DA1966" w:rsidRPr="008F6C0D" w:rsidRDefault="007454FE" w:rsidP="00911183">
      <w:pPr>
        <w:jc w:val="both"/>
        <w:rPr>
          <w:spacing w:val="40"/>
          <w:sz w:val="22"/>
          <w:szCs w:val="22"/>
        </w:rPr>
      </w:pPr>
      <w:r>
        <w:t>06.</w:t>
      </w:r>
      <w:r w:rsidR="00514743">
        <w:t>11</w:t>
      </w:r>
      <w:r w:rsidR="00A5547B">
        <w:t>.202</w:t>
      </w:r>
      <w:r w:rsidR="00BE3E84">
        <w:t>4</w:t>
      </w:r>
      <w:r w:rsidR="00DA1966" w:rsidRPr="00B13316">
        <w:rPr>
          <w:spacing w:val="40"/>
          <w:sz w:val="22"/>
          <w:szCs w:val="22"/>
        </w:rPr>
        <w:t xml:space="preserve">                                                                       </w:t>
      </w:r>
      <w:r w:rsidR="00DA1966" w:rsidRPr="00840477">
        <w:rPr>
          <w:spacing w:val="40"/>
          <w:szCs w:val="24"/>
        </w:rPr>
        <w:t>№</w:t>
      </w:r>
      <w:r w:rsidR="00045743">
        <w:rPr>
          <w:spacing w:val="40"/>
          <w:szCs w:val="24"/>
        </w:rPr>
        <w:t xml:space="preserve"> </w:t>
      </w:r>
      <w:r w:rsidR="00514743">
        <w:rPr>
          <w:spacing w:val="40"/>
          <w:szCs w:val="24"/>
        </w:rPr>
        <w:t>2</w:t>
      </w:r>
      <w:r w:rsidR="00742119">
        <w:rPr>
          <w:spacing w:val="40"/>
          <w:szCs w:val="24"/>
        </w:rPr>
        <w:t>4</w:t>
      </w:r>
    </w:p>
    <w:p w14:paraId="7AE3026A" w14:textId="77777777" w:rsidR="00DA1966" w:rsidRDefault="00DA1966" w:rsidP="00911183"/>
    <w:p w14:paraId="71E09B35" w14:textId="5E808CAF" w:rsidR="00966F47" w:rsidRDefault="00514743" w:rsidP="0043457D">
      <w:pPr>
        <w:ind w:left="6521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д</w:t>
      </w:r>
      <w:r w:rsidR="00FF72D5">
        <w:rPr>
          <w:szCs w:val="24"/>
        </w:rPr>
        <w:t>иректор</w:t>
      </w:r>
      <w:r>
        <w:rPr>
          <w:szCs w:val="24"/>
        </w:rPr>
        <w:t>а</w:t>
      </w:r>
      <w:r w:rsidR="00FF72D5">
        <w:rPr>
          <w:szCs w:val="24"/>
        </w:rPr>
        <w:t xml:space="preserve"> </w:t>
      </w:r>
      <w:r w:rsidR="00742119">
        <w:rPr>
          <w:szCs w:val="24"/>
        </w:rPr>
        <w:t>МКУ «</w:t>
      </w:r>
      <w:r>
        <w:rPr>
          <w:szCs w:val="24"/>
        </w:rPr>
        <w:t>УСКР</w:t>
      </w:r>
      <w:r w:rsidR="00742119">
        <w:rPr>
          <w:szCs w:val="24"/>
        </w:rPr>
        <w:t>»</w:t>
      </w:r>
    </w:p>
    <w:p w14:paraId="50AF4673" w14:textId="77777777" w:rsidR="0043457D" w:rsidRDefault="0043457D" w:rsidP="009377A2">
      <w:pPr>
        <w:ind w:left="5813" w:firstLine="708"/>
        <w:rPr>
          <w:szCs w:val="24"/>
        </w:rPr>
      </w:pPr>
    </w:p>
    <w:p w14:paraId="6F2E8FE7" w14:textId="34FE1C71" w:rsidR="00765D59" w:rsidRDefault="00514743" w:rsidP="009377A2">
      <w:pPr>
        <w:ind w:left="5813" w:firstLine="708"/>
        <w:rPr>
          <w:szCs w:val="24"/>
        </w:rPr>
      </w:pPr>
      <w:r>
        <w:rPr>
          <w:szCs w:val="24"/>
        </w:rPr>
        <w:t>Т.В. Матюхиной</w:t>
      </w:r>
    </w:p>
    <w:p w14:paraId="685380DC" w14:textId="77777777" w:rsidR="009D001B" w:rsidRDefault="009D001B" w:rsidP="009377A2">
      <w:pPr>
        <w:ind w:left="5813" w:firstLine="708"/>
      </w:pPr>
    </w:p>
    <w:p w14:paraId="66836025" w14:textId="77777777" w:rsidR="00F57A23" w:rsidRDefault="00F57A23" w:rsidP="00B13316">
      <w:pPr>
        <w:widowControl w:val="0"/>
        <w:spacing w:line="276" w:lineRule="auto"/>
        <w:ind w:firstLine="567"/>
        <w:jc w:val="both"/>
        <w:rPr>
          <w:szCs w:val="24"/>
        </w:rPr>
      </w:pPr>
    </w:p>
    <w:p w14:paraId="4AC6DB32" w14:textId="7C7647F6" w:rsidR="00FF72D5" w:rsidRPr="00742119" w:rsidRDefault="004E4B2E" w:rsidP="0051474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42119">
        <w:rPr>
          <w:szCs w:val="24"/>
        </w:rPr>
        <w:t xml:space="preserve">Контрольно-счетной палатой Артемовского городского округа проведено </w:t>
      </w:r>
      <w:r w:rsidR="00514743">
        <w:rPr>
          <w:szCs w:val="24"/>
        </w:rPr>
        <w:t>экспертно-</w:t>
      </w:r>
      <w:proofErr w:type="gramStart"/>
      <w:r w:rsidR="00514743">
        <w:rPr>
          <w:szCs w:val="24"/>
        </w:rPr>
        <w:t xml:space="preserve">аналитическое </w:t>
      </w:r>
      <w:r w:rsidR="00742119" w:rsidRPr="00742119">
        <w:rPr>
          <w:szCs w:val="24"/>
        </w:rPr>
        <w:t xml:space="preserve">мероприятие </w:t>
      </w:r>
      <w:r w:rsidR="00514743" w:rsidRPr="00510A39">
        <w:rPr>
          <w:szCs w:val="24"/>
        </w:rPr>
        <w:t xml:space="preserve">«Аудит в сфере закупок по контрактам, заключенным МКУ «Управление строительства и капитального ремонта г. Артема» в 2022-2023 годах на выполнение работ по благоустройству территорий Артемовского городского </w:t>
      </w:r>
      <w:r w:rsidR="00514743">
        <w:rPr>
          <w:szCs w:val="24"/>
        </w:rPr>
        <w:t>о</w:t>
      </w:r>
      <w:r w:rsidR="00514743" w:rsidRPr="00510A39">
        <w:rPr>
          <w:szCs w:val="24"/>
        </w:rPr>
        <w:t>круга в рамках реализации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«1000 дворов»)» (выборочно)</w:t>
      </w:r>
      <w:r w:rsidR="00FF72D5" w:rsidRPr="00742119">
        <w:rPr>
          <w:szCs w:val="24"/>
        </w:rPr>
        <w:t>.</w:t>
      </w:r>
      <w:proofErr w:type="gramEnd"/>
    </w:p>
    <w:p w14:paraId="0053B73B" w14:textId="3F3497B9" w:rsidR="00514743" w:rsidRPr="00510A39" w:rsidRDefault="00FF72D5" w:rsidP="00514743">
      <w:pPr>
        <w:ind w:firstLine="567"/>
        <w:jc w:val="both"/>
        <w:rPr>
          <w:szCs w:val="24"/>
        </w:rPr>
      </w:pPr>
      <w:proofErr w:type="gramStart"/>
      <w:r w:rsidRPr="00514743">
        <w:t xml:space="preserve">Контрольно-счетной палатой Артемовского городского округа </w:t>
      </w:r>
      <w:r w:rsidR="00514743" w:rsidRPr="00514743">
        <w:t>исследован</w:t>
      </w:r>
      <w:r w:rsidR="00880700" w:rsidRPr="00514743">
        <w:t xml:space="preserve"> </w:t>
      </w:r>
      <w:r w:rsidR="00514743" w:rsidRPr="00510A39">
        <w:rPr>
          <w:szCs w:val="24"/>
        </w:rPr>
        <w:t>процесс использования средств бюджета Артемовского городского округа, направленных на муниципальные закупки в соответствии с требованиями законодательства о контрактной системе в сфере закупок на выполнение работ по благоустройству территорий Артемовского городского округа в рамках реализации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«1000 дворов»)».</w:t>
      </w:r>
      <w:proofErr w:type="gramEnd"/>
    </w:p>
    <w:p w14:paraId="5CB6CA5A" w14:textId="4FA3405E" w:rsidR="00ED3131" w:rsidRPr="005E792E" w:rsidRDefault="00A95CA1" w:rsidP="004E4B2E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5E792E">
        <w:rPr>
          <w:szCs w:val="24"/>
        </w:rPr>
        <w:t xml:space="preserve">По результатам </w:t>
      </w:r>
      <w:r w:rsidR="00514743" w:rsidRPr="005E792E">
        <w:rPr>
          <w:szCs w:val="24"/>
        </w:rPr>
        <w:t>экспертно-аналитического</w:t>
      </w:r>
      <w:r w:rsidR="00C0481C" w:rsidRPr="005E792E">
        <w:rPr>
          <w:szCs w:val="24"/>
        </w:rPr>
        <w:t xml:space="preserve"> </w:t>
      </w:r>
      <w:r w:rsidRPr="005E792E">
        <w:rPr>
          <w:szCs w:val="24"/>
        </w:rPr>
        <w:t>мероприятия выявлены нарушения</w:t>
      </w:r>
      <w:r w:rsidR="00C0481C" w:rsidRPr="005E792E">
        <w:rPr>
          <w:szCs w:val="24"/>
        </w:rPr>
        <w:t>, недостатки</w:t>
      </w:r>
      <w:r w:rsidR="00514743" w:rsidRPr="005E792E">
        <w:rPr>
          <w:szCs w:val="24"/>
        </w:rPr>
        <w:t xml:space="preserve"> при осуществлении закупок</w:t>
      </w:r>
      <w:r w:rsidR="005E792E" w:rsidRPr="005E792E">
        <w:rPr>
          <w:szCs w:val="24"/>
        </w:rPr>
        <w:t xml:space="preserve"> работ МКУ «УСКР» в 2022-2023 годах.</w:t>
      </w:r>
    </w:p>
    <w:p w14:paraId="51E6D22C" w14:textId="1E478E52" w:rsidR="004E4B2E" w:rsidRPr="00514743" w:rsidRDefault="00FF72D5" w:rsidP="004E4B2E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514743">
        <w:rPr>
          <w:szCs w:val="24"/>
        </w:rPr>
        <w:t>Н</w:t>
      </w:r>
      <w:r w:rsidR="004E4B2E" w:rsidRPr="00514743">
        <w:rPr>
          <w:szCs w:val="24"/>
        </w:rPr>
        <w:t>арушения</w:t>
      </w:r>
      <w:r w:rsidR="00C0481C" w:rsidRPr="00514743">
        <w:rPr>
          <w:szCs w:val="24"/>
        </w:rPr>
        <w:t>, недостатки</w:t>
      </w:r>
      <w:r w:rsidR="004E4B2E" w:rsidRPr="00514743">
        <w:rPr>
          <w:szCs w:val="24"/>
        </w:rPr>
        <w:t xml:space="preserve"> отражены </w:t>
      </w:r>
      <w:r w:rsidRPr="00514743">
        <w:rPr>
          <w:szCs w:val="24"/>
        </w:rPr>
        <w:t xml:space="preserve">в </w:t>
      </w:r>
      <w:r w:rsidR="00514743" w:rsidRPr="00514743">
        <w:rPr>
          <w:szCs w:val="24"/>
        </w:rPr>
        <w:t>заключени</w:t>
      </w:r>
      <w:proofErr w:type="gramStart"/>
      <w:r w:rsidR="00514743" w:rsidRPr="00514743">
        <w:rPr>
          <w:szCs w:val="24"/>
        </w:rPr>
        <w:t>и</w:t>
      </w:r>
      <w:proofErr w:type="gramEnd"/>
      <w:r w:rsidR="00742119" w:rsidRPr="00514743">
        <w:rPr>
          <w:szCs w:val="24"/>
        </w:rPr>
        <w:t xml:space="preserve"> </w:t>
      </w:r>
      <w:r w:rsidRPr="00514743">
        <w:rPr>
          <w:szCs w:val="24"/>
        </w:rPr>
        <w:t>контрольно-счетной палаты Артемовского городс</w:t>
      </w:r>
      <w:r w:rsidR="00E20898" w:rsidRPr="00514743">
        <w:rPr>
          <w:szCs w:val="24"/>
        </w:rPr>
        <w:t xml:space="preserve">кого округа от </w:t>
      </w:r>
      <w:r w:rsidR="00CE1FBF">
        <w:rPr>
          <w:szCs w:val="24"/>
        </w:rPr>
        <w:t>06.</w:t>
      </w:r>
      <w:r w:rsidR="00514743" w:rsidRPr="00514743">
        <w:rPr>
          <w:szCs w:val="24"/>
        </w:rPr>
        <w:t>11</w:t>
      </w:r>
      <w:r w:rsidR="00742119" w:rsidRPr="00514743">
        <w:rPr>
          <w:szCs w:val="24"/>
        </w:rPr>
        <w:t>.2024</w:t>
      </w:r>
      <w:r w:rsidR="00E20898" w:rsidRPr="00514743">
        <w:rPr>
          <w:szCs w:val="24"/>
        </w:rPr>
        <w:t xml:space="preserve"> </w:t>
      </w:r>
      <w:r w:rsidR="00514743" w:rsidRPr="00514743">
        <w:rPr>
          <w:szCs w:val="24"/>
        </w:rPr>
        <w:t xml:space="preserve">№ </w:t>
      </w:r>
      <w:r w:rsidR="00CE1FBF">
        <w:rPr>
          <w:szCs w:val="24"/>
        </w:rPr>
        <w:t>130</w:t>
      </w:r>
      <w:r w:rsidR="00514743" w:rsidRPr="00514743">
        <w:rPr>
          <w:szCs w:val="24"/>
        </w:rPr>
        <w:t xml:space="preserve"> </w:t>
      </w:r>
      <w:r w:rsidR="00E20898" w:rsidRPr="00514743">
        <w:rPr>
          <w:szCs w:val="24"/>
        </w:rPr>
        <w:t>(прилагается)</w:t>
      </w:r>
      <w:r w:rsidR="004E4B2E" w:rsidRPr="00514743">
        <w:rPr>
          <w:szCs w:val="24"/>
        </w:rPr>
        <w:t>.</w:t>
      </w:r>
    </w:p>
    <w:p w14:paraId="219EB81A" w14:textId="77777777" w:rsidR="00E20898" w:rsidRPr="00514743" w:rsidRDefault="00E20898" w:rsidP="004E4B2E">
      <w:pPr>
        <w:autoSpaceDE w:val="0"/>
        <w:autoSpaceDN w:val="0"/>
        <w:adjustRightInd w:val="0"/>
        <w:ind w:firstLine="540"/>
        <w:jc w:val="both"/>
        <w:rPr>
          <w:color w:val="FF0000"/>
          <w:szCs w:val="24"/>
        </w:rPr>
      </w:pPr>
    </w:p>
    <w:p w14:paraId="09D3D9BF" w14:textId="7739E925" w:rsidR="00A5547B" w:rsidRPr="000D0B87" w:rsidRDefault="00375372" w:rsidP="004E4B2E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A5547B">
        <w:rPr>
          <w:szCs w:val="24"/>
        </w:rPr>
        <w:t xml:space="preserve">На основании раздела 17 Положения о контрольно-счетной палате Артемовского городского округа, утвержденного решением Думы Артемовского городского округа от 22.12.2005 № 254 (ред. от </w:t>
      </w:r>
      <w:r w:rsidR="00FA7E72" w:rsidRPr="00FA7E72">
        <w:rPr>
          <w:szCs w:val="24"/>
        </w:rPr>
        <w:t>22.08.2023</w:t>
      </w:r>
      <w:r w:rsidRPr="00A5547B">
        <w:rPr>
          <w:szCs w:val="24"/>
        </w:rPr>
        <w:t>)</w:t>
      </w:r>
      <w:r w:rsidR="00B13316" w:rsidRPr="00A5547B">
        <w:rPr>
          <w:szCs w:val="24"/>
        </w:rPr>
        <w:t xml:space="preserve">, контрольно-счетная палата Артёмовского городского округа предлагает </w:t>
      </w:r>
      <w:proofErr w:type="spellStart"/>
      <w:r w:rsidR="00514743">
        <w:rPr>
          <w:szCs w:val="24"/>
        </w:rPr>
        <w:t>и.о</w:t>
      </w:r>
      <w:proofErr w:type="spellEnd"/>
      <w:r w:rsidR="00514743">
        <w:rPr>
          <w:szCs w:val="24"/>
        </w:rPr>
        <w:t xml:space="preserve">. </w:t>
      </w:r>
      <w:r w:rsidR="00742119">
        <w:rPr>
          <w:szCs w:val="24"/>
        </w:rPr>
        <w:t>директор</w:t>
      </w:r>
      <w:r w:rsidR="00514743">
        <w:rPr>
          <w:szCs w:val="24"/>
        </w:rPr>
        <w:t>а</w:t>
      </w:r>
      <w:r w:rsidR="00742119">
        <w:rPr>
          <w:szCs w:val="24"/>
        </w:rPr>
        <w:t xml:space="preserve"> МКУ «</w:t>
      </w:r>
      <w:r w:rsidR="00514743">
        <w:rPr>
          <w:szCs w:val="24"/>
        </w:rPr>
        <w:t>УСКР</w:t>
      </w:r>
      <w:r w:rsidR="00742119">
        <w:rPr>
          <w:szCs w:val="24"/>
        </w:rPr>
        <w:t xml:space="preserve">» </w:t>
      </w:r>
      <w:r w:rsidR="00514743">
        <w:rPr>
          <w:szCs w:val="24"/>
        </w:rPr>
        <w:t>Т.В. Матюхиной</w:t>
      </w:r>
      <w:r w:rsidR="00A5547B" w:rsidRPr="00A5547B">
        <w:rPr>
          <w:szCs w:val="24"/>
        </w:rPr>
        <w:t xml:space="preserve"> </w:t>
      </w:r>
      <w:r w:rsidR="00966F47" w:rsidRPr="00A5547B">
        <w:rPr>
          <w:szCs w:val="24"/>
        </w:rPr>
        <w:t>рассмотреть</w:t>
      </w:r>
      <w:r w:rsidR="0060323B" w:rsidRPr="00A5547B">
        <w:rPr>
          <w:szCs w:val="24"/>
        </w:rPr>
        <w:t xml:space="preserve"> представление и </w:t>
      </w:r>
      <w:r w:rsidR="00E1440E">
        <w:rPr>
          <w:bCs/>
          <w:szCs w:val="24"/>
        </w:rPr>
        <w:t xml:space="preserve">принять меры </w:t>
      </w:r>
      <w:r w:rsidR="00742119" w:rsidRPr="00A22DB0">
        <w:t xml:space="preserve">по устранению выявленных нарушений и недостатков, </w:t>
      </w:r>
      <w:r w:rsidR="00742119">
        <w:t xml:space="preserve">по привлечению к ответственности должностных лиц, виновных в допущенных нарушениях, </w:t>
      </w:r>
      <w:r w:rsidR="00742119" w:rsidRPr="00A22DB0">
        <w:t>а также</w:t>
      </w:r>
      <w:proofErr w:type="gramEnd"/>
      <w:r w:rsidR="00742119" w:rsidRPr="00A22DB0">
        <w:t xml:space="preserve"> мер по пресечению, устранению и предупреждению нарушений</w:t>
      </w:r>
      <w:r w:rsidR="00A5547B" w:rsidRPr="000D0B87">
        <w:rPr>
          <w:szCs w:val="24"/>
        </w:rPr>
        <w:t>:</w:t>
      </w:r>
    </w:p>
    <w:p w14:paraId="567E0FEF" w14:textId="1B58C7A4" w:rsidR="00CE1FBF" w:rsidRPr="00CE1FBF" w:rsidRDefault="00CE1FBF" w:rsidP="00CE1FBF">
      <w:pPr>
        <w:pStyle w:val="a7"/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1FBF">
        <w:rPr>
          <w:rFonts w:ascii="Times New Roman" w:eastAsia="Calibri" w:hAnsi="Times New Roman"/>
          <w:sz w:val="24"/>
          <w:szCs w:val="24"/>
          <w:lang w:eastAsia="en-US"/>
        </w:rPr>
        <w:t xml:space="preserve">1. Руководителю контрактной службы </w:t>
      </w:r>
      <w:r w:rsidRPr="00CE1FBF">
        <w:rPr>
          <w:rFonts w:ascii="Times New Roman" w:hAnsi="Times New Roman"/>
          <w:sz w:val="24"/>
          <w:szCs w:val="24"/>
        </w:rPr>
        <w:t xml:space="preserve">МКУ «УСКР» </w:t>
      </w:r>
      <w:r w:rsidRPr="00CE1FBF">
        <w:rPr>
          <w:rFonts w:ascii="Times New Roman" w:eastAsia="Calibri" w:hAnsi="Times New Roman"/>
          <w:sz w:val="24"/>
          <w:szCs w:val="24"/>
          <w:lang w:eastAsia="en-US"/>
        </w:rPr>
        <w:t xml:space="preserve">проанализировать причины нарушений законодательства о контрактной системе в сфере закупок, выявленные в ходе </w:t>
      </w:r>
      <w:r w:rsidRPr="00CE1FBF">
        <w:rPr>
          <w:rFonts w:ascii="Times New Roman" w:eastAsia="Calibri" w:hAnsi="Times New Roman"/>
          <w:sz w:val="24"/>
          <w:szCs w:val="24"/>
          <w:lang w:eastAsia="en-US"/>
        </w:rPr>
        <w:lastRenderedPageBreak/>
        <w:t>экспертно-аналитического мероприятия, принять меры по недопущению в дальнейшем нарушений законодательства о контрактной системе в сфере закупок.</w:t>
      </w:r>
    </w:p>
    <w:p w14:paraId="3D3634F7" w14:textId="7C69D8C3" w:rsidR="00CE1FBF" w:rsidRPr="00CE1FBF" w:rsidRDefault="00CE1FBF" w:rsidP="00CE1FBF">
      <w:pPr>
        <w:pStyle w:val="a7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E1FBF">
        <w:rPr>
          <w:rFonts w:ascii="Times New Roman" w:eastAsia="Calibri" w:hAnsi="Times New Roman"/>
          <w:sz w:val="24"/>
          <w:szCs w:val="24"/>
          <w:lang w:eastAsia="en-US"/>
        </w:rPr>
        <w:t xml:space="preserve">2. Контрактной службе </w:t>
      </w:r>
      <w:r w:rsidRPr="00CE1FBF">
        <w:rPr>
          <w:rFonts w:ascii="Times New Roman" w:hAnsi="Times New Roman"/>
          <w:sz w:val="24"/>
          <w:szCs w:val="24"/>
        </w:rPr>
        <w:t xml:space="preserve">МКУ «УСКР» </w:t>
      </w:r>
      <w:r w:rsidRPr="00CE1FBF">
        <w:rPr>
          <w:rFonts w:ascii="Times New Roman" w:eastAsia="Calibri" w:hAnsi="Times New Roman"/>
          <w:sz w:val="24"/>
          <w:szCs w:val="24"/>
          <w:lang w:eastAsia="en-US"/>
        </w:rPr>
        <w:t xml:space="preserve">при осуществлении закупок товаров (работ, услуг) для муниципальных нужд обеспечить соблюдение Закона № 44-ФЗ </w:t>
      </w:r>
      <w:r w:rsidRPr="00CE1FBF">
        <w:rPr>
          <w:rFonts w:ascii="Times New Roman" w:hAnsi="Times New Roman"/>
          <w:sz w:val="24"/>
          <w:szCs w:val="24"/>
        </w:rPr>
        <w:t>и иных нормативных правовых актов о контрактной системе в сфере закупок.</w:t>
      </w:r>
    </w:p>
    <w:p w14:paraId="639ACC35" w14:textId="3B424FBD" w:rsidR="00CE1FBF" w:rsidRPr="00CE1FBF" w:rsidRDefault="00CE1FBF" w:rsidP="00CE1FBF">
      <w:pPr>
        <w:pStyle w:val="a7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1FBF">
        <w:rPr>
          <w:rFonts w:ascii="Times New Roman" w:hAnsi="Times New Roman"/>
          <w:sz w:val="24"/>
          <w:szCs w:val="24"/>
        </w:rPr>
        <w:t>3. Принять меры к своевременному повышению квалификации в сфере закупок товаров, работ, услуг членами контрактной службы и членами комиссии по закупкам МКУ «УСКР».</w:t>
      </w:r>
    </w:p>
    <w:p w14:paraId="4498FD59" w14:textId="01172DA7" w:rsidR="00CE1FBF" w:rsidRPr="00CE1FBF" w:rsidRDefault="00CE1FBF" w:rsidP="00CE1FBF">
      <w:pPr>
        <w:pStyle w:val="a7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E1FBF">
        <w:rPr>
          <w:rFonts w:ascii="Times New Roman" w:hAnsi="Times New Roman"/>
          <w:sz w:val="24"/>
          <w:szCs w:val="24"/>
        </w:rPr>
        <w:t xml:space="preserve">4. Усилить </w:t>
      </w:r>
      <w:proofErr w:type="gramStart"/>
      <w:r w:rsidRPr="00CE1FB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E1FBF">
        <w:rPr>
          <w:rFonts w:ascii="Times New Roman" w:hAnsi="Times New Roman"/>
          <w:sz w:val="24"/>
          <w:szCs w:val="24"/>
        </w:rPr>
        <w:t xml:space="preserve"> соблюдением подрядными организациями условий муниципальных контрактов.</w:t>
      </w:r>
    </w:p>
    <w:p w14:paraId="3C3C0EFB" w14:textId="1A08188D" w:rsidR="00CE1FBF" w:rsidRPr="00CE1FBF" w:rsidRDefault="00CE1FBF" w:rsidP="00CE1FBF">
      <w:pPr>
        <w:pStyle w:val="a7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E1FBF">
        <w:rPr>
          <w:rFonts w:ascii="Times New Roman" w:hAnsi="Times New Roman"/>
          <w:sz w:val="24"/>
          <w:szCs w:val="24"/>
        </w:rPr>
        <w:t>5. Активизировать претензионно-исковую работу с подрядными организациями по устранению дефектов, выявленных в период действия гарантийных обязательств по контрактам № 17А/22 от 06.06.2022, № 22А/22 от 08.07.2022, № 27А/23 от 24.04.2023.</w:t>
      </w:r>
    </w:p>
    <w:p w14:paraId="6717903E" w14:textId="4F7DAF5E" w:rsidR="00CE1FBF" w:rsidRPr="00CE1FBF" w:rsidRDefault="00CE1FBF" w:rsidP="00CE1FBF">
      <w:pPr>
        <w:pStyle w:val="a7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E1FBF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CE1FBF">
        <w:rPr>
          <w:rFonts w:ascii="Times New Roman" w:hAnsi="Times New Roman"/>
          <w:sz w:val="24"/>
          <w:szCs w:val="24"/>
        </w:rPr>
        <w:t>Принять меры к устранению дефектов, установленных при визуальном осмотре состояния объектов, на которых выполнены работы по благоустройству по муниципальным контрактам № 17А/22 от 06.06.2022 (ул. Ватутина,6/1, 6/4), № 18А/22 от 14.06.2022 (ул. Стрельникова,43), № 19А/22 от 20.06.2022 (ул. Интернациональная,86), № 22А/22 от 08.07.2022 (ул. Лазо,16/1), № 9А/23 от 27.02.2023 (ул. Ярославская,46), № 11А</w:t>
      </w:r>
      <w:proofErr w:type="gramEnd"/>
      <w:r w:rsidRPr="00CE1FBF">
        <w:rPr>
          <w:rFonts w:ascii="Times New Roman" w:hAnsi="Times New Roman"/>
          <w:sz w:val="24"/>
          <w:szCs w:val="24"/>
        </w:rPr>
        <w:t>/23 от 06.03.2023 (ул. Ярославская,30, 32), № 27А/23 от 24.04.2023 (ул. Мурманская, 5/1).</w:t>
      </w:r>
    </w:p>
    <w:p w14:paraId="0E058B4B" w14:textId="3BC0CE44" w:rsidR="00CE1FBF" w:rsidRPr="00CE1FBF" w:rsidRDefault="00CE1FBF" w:rsidP="00CE1FBF">
      <w:pPr>
        <w:pStyle w:val="a7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E1FBF">
        <w:rPr>
          <w:rFonts w:ascii="Times New Roman" w:hAnsi="Times New Roman"/>
          <w:sz w:val="24"/>
          <w:szCs w:val="24"/>
        </w:rPr>
        <w:t xml:space="preserve">7. Передать представителям собственников помещений в МКД, представителям управляющих организаций объекты озеленения территорий, как элемент придомовой территории, на которой были проведены работы по благоустройству (озеленение) по муниципальным контрактам № 27А/22 от 10.10.2022, № 26А/23 от 22.05.2023. </w:t>
      </w:r>
    </w:p>
    <w:p w14:paraId="05BD7DE3" w14:textId="545CB02E" w:rsidR="00CE1FBF" w:rsidRPr="00CE1FBF" w:rsidRDefault="00CE1FBF" w:rsidP="00CE1FBF">
      <w:pPr>
        <w:pStyle w:val="a7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E1FBF">
        <w:rPr>
          <w:rFonts w:ascii="Times New Roman" w:hAnsi="Times New Roman"/>
          <w:sz w:val="24"/>
          <w:szCs w:val="24"/>
        </w:rPr>
        <w:t>8. В период срока действия гарантии качества по муниципальным контрактам на предмет озеленения территорий многоквартирных домов не допускать передачу саженцев деревьев и кустарников жителям многоквартирных домов для самостоятельной посадки.</w:t>
      </w:r>
    </w:p>
    <w:p w14:paraId="5193256F" w14:textId="5E6578C9" w:rsidR="00CE1FBF" w:rsidRPr="00CE1FBF" w:rsidRDefault="00CE1FBF" w:rsidP="00CE1FBF">
      <w:pPr>
        <w:pStyle w:val="a7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E1FBF">
        <w:rPr>
          <w:rFonts w:ascii="Times New Roman" w:hAnsi="Times New Roman"/>
          <w:sz w:val="24"/>
          <w:szCs w:val="24"/>
        </w:rPr>
        <w:t xml:space="preserve">9. В соответствии с </w:t>
      </w:r>
      <w:hyperlink r:id="rId8" w:history="1">
        <w:r w:rsidRPr="00CE1FBF">
          <w:rPr>
            <w:rFonts w:ascii="Times New Roman" w:hAnsi="Times New Roman"/>
            <w:sz w:val="24"/>
            <w:szCs w:val="24"/>
          </w:rPr>
          <w:t>подпунктом «п» пункта 1 статьи 5</w:t>
        </w:r>
      </w:hyperlink>
      <w:r w:rsidRPr="00CE1FBF">
        <w:rPr>
          <w:rFonts w:ascii="Times New Roman" w:hAnsi="Times New Roman"/>
          <w:sz w:val="24"/>
          <w:szCs w:val="24"/>
        </w:rPr>
        <w:t xml:space="preserve"> Федерального закона от 08.08.2001 № 129-ФЗ «О государственной регистрации юридических лиц и индивидуальных предпринимателей» привести наименование видов деятельности в Уставе МКУ «УСКР» и в Едином государственном реестре юридических лиц (ЕГРЮЛ) в соответствие с Общероссийским </w:t>
      </w:r>
      <w:hyperlink r:id="rId9" w:history="1">
        <w:r w:rsidRPr="00CE1FBF">
          <w:rPr>
            <w:rFonts w:ascii="Times New Roman" w:hAnsi="Times New Roman"/>
            <w:sz w:val="24"/>
            <w:szCs w:val="24"/>
          </w:rPr>
          <w:t>классификатором</w:t>
        </w:r>
      </w:hyperlink>
      <w:r w:rsidRPr="00CE1FBF">
        <w:rPr>
          <w:rFonts w:ascii="Times New Roman" w:hAnsi="Times New Roman"/>
          <w:sz w:val="24"/>
          <w:szCs w:val="24"/>
        </w:rPr>
        <w:t xml:space="preserve"> видов экономической деятельности юридического лица.</w:t>
      </w:r>
    </w:p>
    <w:p w14:paraId="15100777" w14:textId="6A056EC9" w:rsidR="00CE1FBF" w:rsidRPr="00CE1FBF" w:rsidRDefault="00CE1FBF" w:rsidP="00CE1FBF">
      <w:pPr>
        <w:pStyle w:val="a7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E1FBF">
        <w:rPr>
          <w:rFonts w:ascii="Times New Roman" w:hAnsi="Times New Roman"/>
          <w:sz w:val="24"/>
          <w:szCs w:val="24"/>
        </w:rPr>
        <w:t>10. Принять меры ответственности к работникам учреждения, допустившим нарушения и недоработки, выявленные при проведении экспертно-аналитического мероприятия.</w:t>
      </w:r>
    </w:p>
    <w:p w14:paraId="18F14777" w14:textId="77777777" w:rsidR="00E1440E" w:rsidRPr="00514743" w:rsidRDefault="00E1440E" w:rsidP="00E1440E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</w:p>
    <w:p w14:paraId="1CF9067C" w14:textId="3535CE08" w:rsidR="005B5221" w:rsidRPr="00A5547B" w:rsidRDefault="005B5221" w:rsidP="005B5221">
      <w:pPr>
        <w:spacing w:after="120"/>
        <w:ind w:firstLine="567"/>
        <w:jc w:val="both"/>
      </w:pPr>
      <w:r w:rsidRPr="00A5547B">
        <w:t>О принятых по резуль</w:t>
      </w:r>
      <w:r w:rsidRPr="004F3A8A">
        <w:t xml:space="preserve">татам рассмотрения настоящего представления решениях и мерах  письменно уведомить контрольно-счётную палату Артёмовского городского округа в срок до </w:t>
      </w:r>
      <w:r w:rsidR="00514743">
        <w:t>06.12</w:t>
      </w:r>
      <w:r w:rsidRPr="004F3A8A">
        <w:t>.202</w:t>
      </w:r>
      <w:r>
        <w:t>4</w:t>
      </w:r>
      <w:r w:rsidR="0022660C">
        <w:t xml:space="preserve"> с предоставлением подтверждающих документов</w:t>
      </w:r>
      <w:r w:rsidRPr="004F3A8A">
        <w:t>.</w:t>
      </w:r>
    </w:p>
    <w:p w14:paraId="763A0682" w14:textId="01A29F99" w:rsidR="0043457D" w:rsidRPr="00514743" w:rsidRDefault="004E4B2E" w:rsidP="00514743">
      <w:pPr>
        <w:autoSpaceDE w:val="0"/>
        <w:autoSpaceDN w:val="0"/>
        <w:adjustRightInd w:val="0"/>
        <w:jc w:val="both"/>
      </w:pPr>
      <w:proofErr w:type="gramStart"/>
      <w:r w:rsidRPr="00A5547B">
        <w:t xml:space="preserve">Приложение: </w:t>
      </w:r>
      <w:r w:rsidR="00514743">
        <w:t xml:space="preserve">заключение </w:t>
      </w:r>
      <w:r w:rsidRPr="00A5547B">
        <w:t xml:space="preserve">контрольно-счетной палаты Артемовского городского округа </w:t>
      </w:r>
      <w:r w:rsidR="00742119">
        <w:t xml:space="preserve">от </w:t>
      </w:r>
      <w:r w:rsidR="00CE1FBF">
        <w:t>06.</w:t>
      </w:r>
      <w:r w:rsidR="00514743">
        <w:t>11</w:t>
      </w:r>
      <w:r w:rsidR="00742119">
        <w:t xml:space="preserve">.2024 </w:t>
      </w:r>
      <w:r w:rsidR="00514743">
        <w:t xml:space="preserve">№ </w:t>
      </w:r>
      <w:r w:rsidR="00CE1FBF">
        <w:t>130</w:t>
      </w:r>
      <w:r w:rsidR="00514743">
        <w:t xml:space="preserve"> </w:t>
      </w:r>
      <w:r w:rsidR="00742119">
        <w:t xml:space="preserve">по результатам </w:t>
      </w:r>
      <w:r w:rsidR="00514743">
        <w:t>«</w:t>
      </w:r>
      <w:r w:rsidR="00514743" w:rsidRPr="00C935F7">
        <w:rPr>
          <w:szCs w:val="24"/>
        </w:rPr>
        <w:t xml:space="preserve">По результатам экспертно-аналитического мероприятия </w:t>
      </w:r>
      <w:r w:rsidR="00514743" w:rsidRPr="00510A39">
        <w:rPr>
          <w:szCs w:val="24"/>
        </w:rPr>
        <w:t xml:space="preserve">«Аудит в сфере закупок по контрактам, заключенным МКУ «Управление строительства и капитального ремонта г. Артема» в 2022-2023 годах на выполнение работ по благоустройству территорий Артемовского городского </w:t>
      </w:r>
      <w:r w:rsidR="00514743">
        <w:rPr>
          <w:szCs w:val="24"/>
        </w:rPr>
        <w:t>о</w:t>
      </w:r>
      <w:r w:rsidR="00514743" w:rsidRPr="00510A39">
        <w:rPr>
          <w:szCs w:val="24"/>
        </w:rPr>
        <w:t>круга в рамках реализации планов социального развития центров экономического роста субъектов Российской Федерации, входящих в состав Дальневосточного федерального</w:t>
      </w:r>
      <w:proofErr w:type="gramEnd"/>
      <w:r w:rsidR="00514743" w:rsidRPr="00510A39">
        <w:rPr>
          <w:szCs w:val="24"/>
        </w:rPr>
        <w:t xml:space="preserve"> округа (реализация проекта «1000 дворов»)» (выборочно)</w:t>
      </w:r>
      <w:r w:rsidR="00514743">
        <w:rPr>
          <w:szCs w:val="24"/>
        </w:rPr>
        <w:t xml:space="preserve"> </w:t>
      </w:r>
      <w:r w:rsidR="00E20898" w:rsidRPr="00514743">
        <w:rPr>
          <w:szCs w:val="24"/>
        </w:rPr>
        <w:t xml:space="preserve">на </w:t>
      </w:r>
      <w:r w:rsidR="00514743" w:rsidRPr="00514743">
        <w:t>1</w:t>
      </w:r>
      <w:r w:rsidR="00CE1FBF">
        <w:t>3</w:t>
      </w:r>
      <w:r w:rsidRPr="00514743">
        <w:t xml:space="preserve"> л. в 1 экз.</w:t>
      </w:r>
    </w:p>
    <w:p w14:paraId="5CF36491" w14:textId="77777777" w:rsidR="004E4B2E" w:rsidRPr="00A5547B" w:rsidRDefault="004E4B2E" w:rsidP="00966F47">
      <w:pPr>
        <w:widowControl w:val="0"/>
        <w:ind w:firstLine="567"/>
        <w:jc w:val="both"/>
        <w:rPr>
          <w:color w:val="FF0000"/>
          <w:szCs w:val="24"/>
        </w:rPr>
      </w:pPr>
    </w:p>
    <w:p w14:paraId="2B18A589" w14:textId="77777777" w:rsidR="00DD3303" w:rsidRDefault="00706197" w:rsidP="00A61664">
      <w:pPr>
        <w:spacing w:before="120"/>
      </w:pPr>
      <w:r>
        <w:t>П</w:t>
      </w:r>
      <w:r w:rsidR="00DD3303">
        <w:t>редседател</w:t>
      </w:r>
      <w:r>
        <w:t>ь</w:t>
      </w:r>
      <w:r w:rsidR="00DD3303">
        <w:t xml:space="preserve"> контрольно-счетной палаты</w:t>
      </w:r>
    </w:p>
    <w:p w14:paraId="6B93396E" w14:textId="77777777" w:rsidR="00550D86" w:rsidRDefault="00DD3303" w:rsidP="00550D86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6197">
        <w:t>Е.Г. Герасимова</w:t>
      </w:r>
    </w:p>
    <w:sectPr w:rsidR="00550D86" w:rsidSect="00BE3E84">
      <w:pgSz w:w="11906" w:h="16838"/>
      <w:pgMar w:top="1418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942"/>
    <w:multiLevelType w:val="hybridMultilevel"/>
    <w:tmpl w:val="E732259A"/>
    <w:lvl w:ilvl="0" w:tplc="B5F4F5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B93BCB"/>
    <w:multiLevelType w:val="hybridMultilevel"/>
    <w:tmpl w:val="F6CED850"/>
    <w:lvl w:ilvl="0" w:tplc="FEC2F2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001149F"/>
    <w:multiLevelType w:val="hybridMultilevel"/>
    <w:tmpl w:val="348A1B98"/>
    <w:lvl w:ilvl="0" w:tplc="7062FD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8C9136B"/>
    <w:multiLevelType w:val="hybridMultilevel"/>
    <w:tmpl w:val="6EFC51DE"/>
    <w:lvl w:ilvl="0" w:tplc="FA008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66"/>
    <w:rsid w:val="0000670B"/>
    <w:rsid w:val="00013204"/>
    <w:rsid w:val="000164D1"/>
    <w:rsid w:val="00037DAD"/>
    <w:rsid w:val="000444DD"/>
    <w:rsid w:val="00045743"/>
    <w:rsid w:val="00062667"/>
    <w:rsid w:val="00072ADD"/>
    <w:rsid w:val="000D7400"/>
    <w:rsid w:val="00157B0A"/>
    <w:rsid w:val="0016406E"/>
    <w:rsid w:val="001661A1"/>
    <w:rsid w:val="00170B13"/>
    <w:rsid w:val="00171611"/>
    <w:rsid w:val="00171E5E"/>
    <w:rsid w:val="00174E41"/>
    <w:rsid w:val="00177E36"/>
    <w:rsid w:val="001C28BC"/>
    <w:rsid w:val="002034D6"/>
    <w:rsid w:val="0022660C"/>
    <w:rsid w:val="00230603"/>
    <w:rsid w:val="0023659A"/>
    <w:rsid w:val="00245778"/>
    <w:rsid w:val="00290450"/>
    <w:rsid w:val="00294DA0"/>
    <w:rsid w:val="0029789C"/>
    <w:rsid w:val="002B2266"/>
    <w:rsid w:val="002B5B59"/>
    <w:rsid w:val="002C2ABF"/>
    <w:rsid w:val="002C7E4C"/>
    <w:rsid w:val="002D0219"/>
    <w:rsid w:val="0030547E"/>
    <w:rsid w:val="00365B12"/>
    <w:rsid w:val="003668D5"/>
    <w:rsid w:val="00375372"/>
    <w:rsid w:val="003946DF"/>
    <w:rsid w:val="003A50C0"/>
    <w:rsid w:val="003B230D"/>
    <w:rsid w:val="003F62ED"/>
    <w:rsid w:val="00403AE8"/>
    <w:rsid w:val="00433D4D"/>
    <w:rsid w:val="0043457D"/>
    <w:rsid w:val="00443A8B"/>
    <w:rsid w:val="00465D25"/>
    <w:rsid w:val="004D58C6"/>
    <w:rsid w:val="004E243E"/>
    <w:rsid w:val="004E4B2E"/>
    <w:rsid w:val="004F3A8A"/>
    <w:rsid w:val="004F538E"/>
    <w:rsid w:val="00514743"/>
    <w:rsid w:val="00550D86"/>
    <w:rsid w:val="00556BF9"/>
    <w:rsid w:val="00570CBB"/>
    <w:rsid w:val="005807D9"/>
    <w:rsid w:val="005B5221"/>
    <w:rsid w:val="005B5711"/>
    <w:rsid w:val="005E792E"/>
    <w:rsid w:val="005F64A7"/>
    <w:rsid w:val="0060323B"/>
    <w:rsid w:val="00630457"/>
    <w:rsid w:val="0064630F"/>
    <w:rsid w:val="006465AC"/>
    <w:rsid w:val="00671DE7"/>
    <w:rsid w:val="00683AB3"/>
    <w:rsid w:val="00706197"/>
    <w:rsid w:val="0071184B"/>
    <w:rsid w:val="00742119"/>
    <w:rsid w:val="007437FC"/>
    <w:rsid w:val="00744575"/>
    <w:rsid w:val="007454FE"/>
    <w:rsid w:val="00755EC4"/>
    <w:rsid w:val="007641FB"/>
    <w:rsid w:val="00765D59"/>
    <w:rsid w:val="00793548"/>
    <w:rsid w:val="00795B83"/>
    <w:rsid w:val="007963C7"/>
    <w:rsid w:val="007A14D1"/>
    <w:rsid w:val="007A552B"/>
    <w:rsid w:val="007B41C2"/>
    <w:rsid w:val="007C2A40"/>
    <w:rsid w:val="007D1753"/>
    <w:rsid w:val="007F1C38"/>
    <w:rsid w:val="007F56BA"/>
    <w:rsid w:val="00807FE8"/>
    <w:rsid w:val="00827B22"/>
    <w:rsid w:val="00840477"/>
    <w:rsid w:val="00843A27"/>
    <w:rsid w:val="00853278"/>
    <w:rsid w:val="008567B9"/>
    <w:rsid w:val="00876E81"/>
    <w:rsid w:val="00880700"/>
    <w:rsid w:val="00890ABF"/>
    <w:rsid w:val="008A764D"/>
    <w:rsid w:val="008C501E"/>
    <w:rsid w:val="008C536B"/>
    <w:rsid w:val="008C7661"/>
    <w:rsid w:val="008E7486"/>
    <w:rsid w:val="00911183"/>
    <w:rsid w:val="00916AB3"/>
    <w:rsid w:val="00926B19"/>
    <w:rsid w:val="0093298D"/>
    <w:rsid w:val="009377A2"/>
    <w:rsid w:val="00956340"/>
    <w:rsid w:val="00960994"/>
    <w:rsid w:val="00966F47"/>
    <w:rsid w:val="009869BB"/>
    <w:rsid w:val="00996EA2"/>
    <w:rsid w:val="009D001B"/>
    <w:rsid w:val="009F4344"/>
    <w:rsid w:val="009F7AD6"/>
    <w:rsid w:val="00A32241"/>
    <w:rsid w:val="00A47FCB"/>
    <w:rsid w:val="00A50E18"/>
    <w:rsid w:val="00A5547B"/>
    <w:rsid w:val="00A61664"/>
    <w:rsid w:val="00A652E6"/>
    <w:rsid w:val="00A74CBB"/>
    <w:rsid w:val="00A8190F"/>
    <w:rsid w:val="00A87174"/>
    <w:rsid w:val="00A95CA1"/>
    <w:rsid w:val="00AA130C"/>
    <w:rsid w:val="00AA61A5"/>
    <w:rsid w:val="00AD390E"/>
    <w:rsid w:val="00AD594B"/>
    <w:rsid w:val="00AF2100"/>
    <w:rsid w:val="00B025E9"/>
    <w:rsid w:val="00B02B04"/>
    <w:rsid w:val="00B100D8"/>
    <w:rsid w:val="00B13316"/>
    <w:rsid w:val="00B3607F"/>
    <w:rsid w:val="00B5577E"/>
    <w:rsid w:val="00B80403"/>
    <w:rsid w:val="00B916DB"/>
    <w:rsid w:val="00BD0988"/>
    <w:rsid w:val="00BE3E84"/>
    <w:rsid w:val="00C0481C"/>
    <w:rsid w:val="00C34A94"/>
    <w:rsid w:val="00C60A97"/>
    <w:rsid w:val="00C6643A"/>
    <w:rsid w:val="00C8455D"/>
    <w:rsid w:val="00CB600C"/>
    <w:rsid w:val="00CC6F38"/>
    <w:rsid w:val="00CD0753"/>
    <w:rsid w:val="00CD488A"/>
    <w:rsid w:val="00CE1FBF"/>
    <w:rsid w:val="00CE24A0"/>
    <w:rsid w:val="00CE2767"/>
    <w:rsid w:val="00CE2B75"/>
    <w:rsid w:val="00CE3CD4"/>
    <w:rsid w:val="00CF0D73"/>
    <w:rsid w:val="00D42384"/>
    <w:rsid w:val="00D613FA"/>
    <w:rsid w:val="00D8081B"/>
    <w:rsid w:val="00D83275"/>
    <w:rsid w:val="00DA1966"/>
    <w:rsid w:val="00DC51B9"/>
    <w:rsid w:val="00DD3303"/>
    <w:rsid w:val="00DD766B"/>
    <w:rsid w:val="00E05488"/>
    <w:rsid w:val="00E1440E"/>
    <w:rsid w:val="00E17262"/>
    <w:rsid w:val="00E20898"/>
    <w:rsid w:val="00E23421"/>
    <w:rsid w:val="00E868B4"/>
    <w:rsid w:val="00E96F02"/>
    <w:rsid w:val="00EA62A8"/>
    <w:rsid w:val="00ED3131"/>
    <w:rsid w:val="00EF5476"/>
    <w:rsid w:val="00F0579B"/>
    <w:rsid w:val="00F167FA"/>
    <w:rsid w:val="00F34876"/>
    <w:rsid w:val="00F45647"/>
    <w:rsid w:val="00F57A23"/>
    <w:rsid w:val="00F8174E"/>
    <w:rsid w:val="00F95201"/>
    <w:rsid w:val="00FA7E72"/>
    <w:rsid w:val="00FB3162"/>
    <w:rsid w:val="00FB50E7"/>
    <w:rsid w:val="00FB7AE9"/>
    <w:rsid w:val="00FE34F6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A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56BF9"/>
    <w:pPr>
      <w:ind w:left="720"/>
      <w:contextualSpacing/>
    </w:pPr>
  </w:style>
  <w:style w:type="paragraph" w:styleId="a7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56BF9"/>
    <w:pPr>
      <w:ind w:left="720"/>
      <w:contextualSpacing/>
    </w:pPr>
  </w:style>
  <w:style w:type="paragraph" w:styleId="a7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9482ED5BA42927636A4A22399EB5EB98B6FCFD1BD5A8F8C5A5CAE794211F6518BBCAAF68798080FA581BB312E567C14EB73368A356375c6y1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99482ED5BA42927636A4A22399EB5EB98B69C9D1BF5A8F8C5A5CAE794211F6518BBCAAF6879B0A0CA581BB312E567C14EB73368A356375c6y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DBFA-7B27-450B-97DB-578C8D3A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2024-11-08T00:24:00Z</cp:lastPrinted>
  <dcterms:created xsi:type="dcterms:W3CDTF">2024-12-03T00:07:00Z</dcterms:created>
  <dcterms:modified xsi:type="dcterms:W3CDTF">2024-12-03T00:07:00Z</dcterms:modified>
</cp:coreProperties>
</file>