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9E4" w:rsidRPr="00F010FB" w:rsidRDefault="000A09E4" w:rsidP="000A09E4">
      <w:pPr>
        <w:jc w:val="center"/>
        <w:rPr>
          <w:color w:val="FF0000"/>
        </w:rPr>
      </w:pPr>
      <w:bookmarkStart w:id="0" w:name="_GoBack"/>
      <w:bookmarkEnd w:id="0"/>
      <w:r w:rsidRPr="00F010FB">
        <w:rPr>
          <w:noProof/>
          <w:color w:val="FF0000"/>
        </w:rPr>
        <w:drawing>
          <wp:anchor distT="0" distB="0" distL="114300" distR="114300" simplePos="0" relativeHeight="251659264" behindDoc="1" locked="0" layoutInCell="1" allowOverlap="1" wp14:anchorId="21EB47EA" wp14:editId="5A32AFA0">
            <wp:simplePos x="0" y="0"/>
            <wp:positionH relativeFrom="column">
              <wp:posOffset>2603500</wp:posOffset>
            </wp:positionH>
            <wp:positionV relativeFrom="page">
              <wp:posOffset>448310</wp:posOffset>
            </wp:positionV>
            <wp:extent cx="590550" cy="733425"/>
            <wp:effectExtent l="0" t="0" r="0" b="9525"/>
            <wp:wrapNone/>
            <wp:docPr id="2" name="Рисунок 2" descr="g7shtr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7shtrih"/>
                    <pic:cNvPicPr>
                      <a:picLocks noChangeAspect="1" noChangeArrowheads="1"/>
                    </pic:cNvPicPr>
                  </pic:nvPicPr>
                  <pic:blipFill>
                    <a:blip r:embed="rId9"/>
                    <a:srcRect/>
                    <a:stretch>
                      <a:fillRect/>
                    </a:stretch>
                  </pic:blipFill>
                  <pic:spPr bwMode="auto">
                    <a:xfrm>
                      <a:off x="0" y="0"/>
                      <a:ext cx="590550" cy="733425"/>
                    </a:xfrm>
                    <a:prstGeom prst="rect">
                      <a:avLst/>
                    </a:prstGeom>
                    <a:noFill/>
                  </pic:spPr>
                </pic:pic>
              </a:graphicData>
            </a:graphic>
          </wp:anchor>
        </w:drawing>
      </w:r>
    </w:p>
    <w:p w:rsidR="000A09E4" w:rsidRPr="00F010FB" w:rsidRDefault="000A09E4" w:rsidP="000A09E4">
      <w:pPr>
        <w:jc w:val="center"/>
        <w:rPr>
          <w:color w:val="FF0000"/>
        </w:rPr>
      </w:pPr>
    </w:p>
    <w:p w:rsidR="000A09E4" w:rsidRPr="00F010FB" w:rsidRDefault="000A09E4" w:rsidP="000A09E4">
      <w:pPr>
        <w:jc w:val="center"/>
      </w:pPr>
    </w:p>
    <w:p w:rsidR="000A09E4" w:rsidRPr="00F010FB" w:rsidRDefault="000A09E4" w:rsidP="000A09E4">
      <w:pPr>
        <w:jc w:val="center"/>
        <w:rPr>
          <w:spacing w:val="70"/>
        </w:rPr>
      </w:pPr>
      <w:r w:rsidRPr="00F010FB">
        <w:rPr>
          <w:spacing w:val="70"/>
        </w:rPr>
        <w:t>ПРИМОРСКИЙ КРАЙ</w:t>
      </w:r>
    </w:p>
    <w:p w:rsidR="000A09E4" w:rsidRPr="00F010FB" w:rsidRDefault="000A09E4" w:rsidP="000A09E4">
      <w:pPr>
        <w:jc w:val="center"/>
        <w:rPr>
          <w:spacing w:val="70"/>
          <w:sz w:val="16"/>
          <w:szCs w:val="16"/>
        </w:rPr>
      </w:pPr>
    </w:p>
    <w:p w:rsidR="000A09E4" w:rsidRPr="00F010FB" w:rsidRDefault="000A09E4" w:rsidP="000A09E4">
      <w:pPr>
        <w:pStyle w:val="2"/>
        <w:spacing w:line="240" w:lineRule="auto"/>
      </w:pPr>
      <w:r w:rsidRPr="00F010FB">
        <w:t xml:space="preserve"> КОНТРОЛЬНО-СЧЕТНАЯ ПАЛАТА </w:t>
      </w:r>
    </w:p>
    <w:p w:rsidR="000A09E4" w:rsidRPr="00F010FB" w:rsidRDefault="000A09E4" w:rsidP="000A09E4">
      <w:pPr>
        <w:pStyle w:val="2"/>
        <w:spacing w:line="240" w:lineRule="auto"/>
      </w:pPr>
      <w:r w:rsidRPr="00F010FB">
        <w:t>АРТЕМОВСКОГО ГОРОДСКОГО ОКРУГА</w:t>
      </w:r>
    </w:p>
    <w:p w:rsidR="000A09E4" w:rsidRPr="00F010FB" w:rsidRDefault="000A09E4" w:rsidP="000A09E4">
      <w:pPr>
        <w:pStyle w:val="a8"/>
        <w:tabs>
          <w:tab w:val="left" w:pos="708"/>
        </w:tabs>
        <w:autoSpaceDE/>
        <w:rPr>
          <w:sz w:val="16"/>
          <w:szCs w:val="16"/>
        </w:rPr>
      </w:pPr>
    </w:p>
    <w:p w:rsidR="000A09E4" w:rsidRPr="00F010FB" w:rsidRDefault="000A09E4" w:rsidP="000A09E4">
      <w:pPr>
        <w:pStyle w:val="3"/>
        <w:spacing w:line="240" w:lineRule="auto"/>
        <w:rPr>
          <w:spacing w:val="40"/>
        </w:rPr>
      </w:pPr>
      <w:r w:rsidRPr="00F010FB">
        <w:rPr>
          <w:spacing w:val="40"/>
        </w:rPr>
        <w:t>ЗАКЛЮЧЕНИЕ</w:t>
      </w:r>
    </w:p>
    <w:p w:rsidR="000A09E4" w:rsidRPr="00F010FB" w:rsidRDefault="000A09E4" w:rsidP="000A09E4"/>
    <w:p w:rsidR="000A09E4" w:rsidRPr="00F010FB" w:rsidRDefault="001E7CE1" w:rsidP="000A09E4">
      <w:r>
        <w:t>27.</w:t>
      </w:r>
      <w:r w:rsidR="007D2254">
        <w:t>11</w:t>
      </w:r>
      <w:r w:rsidR="00C50E9D">
        <w:t>.</w:t>
      </w:r>
      <w:r w:rsidR="00962A49" w:rsidRPr="00F010FB">
        <w:t>202</w:t>
      </w:r>
      <w:r w:rsidR="008864A7">
        <w:t>4</w:t>
      </w:r>
      <w:r w:rsidR="000A09E4" w:rsidRPr="00F010FB">
        <w:tab/>
      </w:r>
      <w:r w:rsidR="000A09E4" w:rsidRPr="00F010FB">
        <w:tab/>
      </w:r>
      <w:r w:rsidR="000A09E4" w:rsidRPr="00F010FB">
        <w:tab/>
      </w:r>
      <w:r w:rsidR="000A09E4" w:rsidRPr="00F010FB">
        <w:tab/>
      </w:r>
      <w:r w:rsidR="000A09E4" w:rsidRPr="00F010FB">
        <w:tab/>
      </w:r>
      <w:r w:rsidR="000A09E4" w:rsidRPr="00F010FB">
        <w:rPr>
          <w:sz w:val="20"/>
        </w:rPr>
        <w:t>г. Артем</w:t>
      </w:r>
      <w:r w:rsidR="000A09E4" w:rsidRPr="00F010FB">
        <w:tab/>
      </w:r>
      <w:r w:rsidR="000A09E4" w:rsidRPr="00F010FB">
        <w:tab/>
      </w:r>
      <w:r w:rsidR="000A09E4" w:rsidRPr="00F010FB">
        <w:tab/>
      </w:r>
      <w:r w:rsidR="000A09E4" w:rsidRPr="00F010FB">
        <w:tab/>
        <w:t xml:space="preserve">     </w:t>
      </w:r>
      <w:r w:rsidR="00535DD0">
        <w:t xml:space="preserve">    </w:t>
      </w:r>
      <w:r w:rsidR="001C09A6">
        <w:t xml:space="preserve"> </w:t>
      </w:r>
      <w:r w:rsidR="000A09E4" w:rsidRPr="00F010FB">
        <w:t xml:space="preserve">№ </w:t>
      </w:r>
      <w:r>
        <w:t>15</w:t>
      </w:r>
      <w:r w:rsidR="000D5F49">
        <w:t>8</w:t>
      </w:r>
    </w:p>
    <w:p w:rsidR="000A09E4" w:rsidRPr="00F010FB" w:rsidRDefault="000A09E4" w:rsidP="000A09E4">
      <w:pPr>
        <w:ind w:right="3055"/>
        <w:jc w:val="both"/>
      </w:pPr>
    </w:p>
    <w:p w:rsidR="009154EC" w:rsidRDefault="005953A5" w:rsidP="00962A49">
      <w:pPr>
        <w:ind w:right="-1"/>
        <w:jc w:val="both"/>
      </w:pPr>
      <w:r w:rsidRPr="00F010FB">
        <w:t>По</w:t>
      </w:r>
      <w:r w:rsidR="000A09E4" w:rsidRPr="00F010FB">
        <w:t xml:space="preserve"> проект</w:t>
      </w:r>
      <w:r w:rsidRPr="00F010FB">
        <w:t>у</w:t>
      </w:r>
      <w:r w:rsidR="000A09E4" w:rsidRPr="00F010FB">
        <w:t xml:space="preserve"> решения Думы Артемовского городского округа «О внесении</w:t>
      </w:r>
    </w:p>
    <w:p w:rsidR="009154EC" w:rsidRDefault="000A09E4" w:rsidP="00962A49">
      <w:pPr>
        <w:ind w:right="-1"/>
        <w:jc w:val="both"/>
      </w:pPr>
      <w:r w:rsidRPr="00F010FB">
        <w:t>изменений в решение Думы Артемовского городского округа от</w:t>
      </w:r>
      <w:r w:rsidR="00F010FB" w:rsidRPr="00F010FB">
        <w:t xml:space="preserve"> </w:t>
      </w:r>
      <w:r w:rsidR="00977021" w:rsidRPr="00F010FB">
        <w:t>0</w:t>
      </w:r>
      <w:r w:rsidR="008864A7">
        <w:t>5</w:t>
      </w:r>
      <w:r w:rsidRPr="00F010FB">
        <w:t>.12.20</w:t>
      </w:r>
      <w:r w:rsidR="00F0232A" w:rsidRPr="00F010FB">
        <w:t>2</w:t>
      </w:r>
      <w:r w:rsidR="008864A7">
        <w:t>3</w:t>
      </w:r>
      <w:r w:rsidRPr="00F010FB">
        <w:t xml:space="preserve"> </w:t>
      </w:r>
    </w:p>
    <w:p w:rsidR="009154EC" w:rsidRDefault="009154EC" w:rsidP="00962A49">
      <w:pPr>
        <w:ind w:right="-1"/>
        <w:jc w:val="both"/>
      </w:pPr>
      <w:r>
        <w:t>№</w:t>
      </w:r>
      <w:r w:rsidR="000A09E4" w:rsidRPr="00F010FB">
        <w:t xml:space="preserve"> </w:t>
      </w:r>
      <w:r w:rsidR="008864A7">
        <w:t>230</w:t>
      </w:r>
      <w:r w:rsidR="000A09E4" w:rsidRPr="00F010FB">
        <w:t xml:space="preserve"> «О бюджете</w:t>
      </w:r>
      <w:r w:rsidR="002C4CF5" w:rsidRPr="00F010FB">
        <w:t xml:space="preserve"> </w:t>
      </w:r>
      <w:r w:rsidR="000A09E4" w:rsidRPr="00F010FB">
        <w:t>Артемовского городского округа на</w:t>
      </w:r>
      <w:r w:rsidR="00F010FB" w:rsidRPr="00F010FB">
        <w:t xml:space="preserve"> </w:t>
      </w:r>
      <w:r w:rsidR="000A09E4" w:rsidRPr="00F010FB">
        <w:t>202</w:t>
      </w:r>
      <w:r w:rsidR="008864A7">
        <w:t>4</w:t>
      </w:r>
      <w:r w:rsidR="000A09E4" w:rsidRPr="00F010FB">
        <w:t xml:space="preserve"> год и плановый</w:t>
      </w:r>
    </w:p>
    <w:p w:rsidR="00363F2C" w:rsidRDefault="000A09E4" w:rsidP="00962A49">
      <w:pPr>
        <w:ind w:right="-1"/>
        <w:jc w:val="both"/>
      </w:pPr>
      <w:r w:rsidRPr="00F010FB">
        <w:t>период 202</w:t>
      </w:r>
      <w:r w:rsidR="008864A7">
        <w:t>5</w:t>
      </w:r>
      <w:r w:rsidRPr="00F010FB">
        <w:t xml:space="preserve"> и 202</w:t>
      </w:r>
      <w:r w:rsidR="008864A7">
        <w:t>6</w:t>
      </w:r>
      <w:r w:rsidRPr="00F010FB">
        <w:t xml:space="preserve"> годов» </w:t>
      </w:r>
      <w:r w:rsidR="00936D4F">
        <w:t>(в ред. решения Думы Артемовского городского</w:t>
      </w:r>
    </w:p>
    <w:p w:rsidR="00936D4F" w:rsidRPr="00F010FB" w:rsidRDefault="00936D4F" w:rsidP="00962A49">
      <w:pPr>
        <w:ind w:right="-1"/>
        <w:jc w:val="both"/>
      </w:pPr>
      <w:r>
        <w:t xml:space="preserve">округа от </w:t>
      </w:r>
      <w:r w:rsidR="007D2254">
        <w:t>25</w:t>
      </w:r>
      <w:r w:rsidR="00EA015D">
        <w:t>.0</w:t>
      </w:r>
      <w:r w:rsidR="007D2254">
        <w:t>9</w:t>
      </w:r>
      <w:r w:rsidR="00EA015D">
        <w:t>.2024</w:t>
      </w:r>
      <w:r>
        <w:t xml:space="preserve"> № </w:t>
      </w:r>
      <w:r w:rsidR="00EA015D">
        <w:t>3</w:t>
      </w:r>
      <w:r w:rsidR="007D2254">
        <w:t>44</w:t>
      </w:r>
      <w:r>
        <w:t>)</w:t>
      </w:r>
    </w:p>
    <w:p w:rsidR="000A09E4" w:rsidRDefault="000A09E4" w:rsidP="000A09E4">
      <w:pPr>
        <w:spacing w:line="276" w:lineRule="auto"/>
        <w:ind w:right="3055"/>
        <w:jc w:val="both"/>
      </w:pPr>
    </w:p>
    <w:p w:rsidR="00007D98" w:rsidRPr="00F010FB" w:rsidRDefault="00007D98" w:rsidP="000A09E4">
      <w:pPr>
        <w:spacing w:line="276" w:lineRule="auto"/>
        <w:ind w:right="3055"/>
        <w:jc w:val="both"/>
      </w:pPr>
    </w:p>
    <w:p w:rsidR="000A09E4" w:rsidRPr="00936D4F" w:rsidRDefault="000A09E4" w:rsidP="00936D4F">
      <w:pPr>
        <w:ind w:right="-1" w:firstLine="567"/>
        <w:jc w:val="both"/>
      </w:pPr>
      <w:r w:rsidRPr="00936D4F">
        <w:t xml:space="preserve">Заключение на проект решения Думы Артемовского городского округа «О внесении изменений в решение Думы Артемовского городского округа от </w:t>
      </w:r>
      <w:r w:rsidR="00977021" w:rsidRPr="00936D4F">
        <w:t>0</w:t>
      </w:r>
      <w:r w:rsidR="008864A7" w:rsidRPr="00936D4F">
        <w:t>5</w:t>
      </w:r>
      <w:r w:rsidR="00977021" w:rsidRPr="00936D4F">
        <w:t>.12.202</w:t>
      </w:r>
      <w:r w:rsidR="008864A7" w:rsidRPr="00936D4F">
        <w:t>3</w:t>
      </w:r>
      <w:r w:rsidR="00977021" w:rsidRPr="00936D4F">
        <w:t xml:space="preserve"> № </w:t>
      </w:r>
      <w:r w:rsidR="008864A7" w:rsidRPr="00936D4F">
        <w:t>230</w:t>
      </w:r>
      <w:r w:rsidR="00977021" w:rsidRPr="00936D4F">
        <w:t xml:space="preserve"> </w:t>
      </w:r>
      <w:r w:rsidRPr="00936D4F">
        <w:t>«О бюджете Артемовского городского округа на 202</w:t>
      </w:r>
      <w:r w:rsidR="008864A7" w:rsidRPr="00936D4F">
        <w:t>4</w:t>
      </w:r>
      <w:r w:rsidRPr="00936D4F">
        <w:t xml:space="preserve"> год и плановый период 202</w:t>
      </w:r>
      <w:r w:rsidR="008864A7" w:rsidRPr="00936D4F">
        <w:t>5</w:t>
      </w:r>
      <w:r w:rsidRPr="00936D4F">
        <w:t xml:space="preserve"> и 202</w:t>
      </w:r>
      <w:r w:rsidR="008864A7" w:rsidRPr="00936D4F">
        <w:t>6</w:t>
      </w:r>
      <w:r w:rsidRPr="00936D4F">
        <w:t xml:space="preserve"> годов» </w:t>
      </w:r>
      <w:r w:rsidR="00936D4F" w:rsidRPr="00936D4F">
        <w:t xml:space="preserve">(в ред. решения Думы Артемовского городского округа от </w:t>
      </w:r>
      <w:r w:rsidR="007D2254">
        <w:t>25.09</w:t>
      </w:r>
      <w:r w:rsidR="00EA015D">
        <w:t>.2024 № 3</w:t>
      </w:r>
      <w:r w:rsidR="007D2254">
        <w:t>44</w:t>
      </w:r>
      <w:r w:rsidR="00936D4F" w:rsidRPr="00936D4F">
        <w:t xml:space="preserve">) </w:t>
      </w:r>
      <w:r w:rsidRPr="00936D4F">
        <w:t>(далее – проект решения) подготовлено в соответствии с Бюджетным кодексом Российской Федерации, Положением о бюджетном процессе в Артемовском городском округе, утвержденным решением Думы Артемовского городского округа от 25.05.2006 № 322, Положением о контрольно-счетной палате Артемовского городского округа, утвержденным решением Думы Артемовского городского округа от 22.12.2005 № 254.</w:t>
      </w:r>
    </w:p>
    <w:p w:rsidR="000A09E4" w:rsidRPr="00C83BE9" w:rsidRDefault="000A09E4" w:rsidP="00D92650">
      <w:pPr>
        <w:autoSpaceDE w:val="0"/>
        <w:autoSpaceDN w:val="0"/>
        <w:adjustRightInd w:val="0"/>
        <w:ind w:firstLine="567"/>
        <w:jc w:val="both"/>
        <w:rPr>
          <w:b/>
          <w:u w:val="single"/>
        </w:rPr>
      </w:pPr>
      <w:r w:rsidRPr="00AB5FE0">
        <w:t xml:space="preserve">Проект решения с пояснительной запиской </w:t>
      </w:r>
      <w:r w:rsidR="00D25869" w:rsidRPr="00AB5FE0">
        <w:t>внесен</w:t>
      </w:r>
      <w:r w:rsidRPr="00AB5FE0">
        <w:t xml:space="preserve"> Думой Артемовского городского округа в контрольно-счетную палату Артемовского городского округа для проведения экспертизы</w:t>
      </w:r>
      <w:r w:rsidR="00755CF7" w:rsidRPr="00AB5FE0">
        <w:t xml:space="preserve"> </w:t>
      </w:r>
      <w:r w:rsidR="00AB5FE0" w:rsidRPr="000D5F49">
        <w:t>2</w:t>
      </w:r>
      <w:r w:rsidR="000D5F49" w:rsidRPr="000D5F49">
        <w:t>7</w:t>
      </w:r>
      <w:r w:rsidR="00AB5FE0" w:rsidRPr="000D5F49">
        <w:t>.</w:t>
      </w:r>
      <w:r w:rsidR="00F51C97" w:rsidRPr="000D5F49">
        <w:t>11</w:t>
      </w:r>
      <w:r w:rsidR="005B1805" w:rsidRPr="000D5F49">
        <w:t>.2024</w:t>
      </w:r>
      <w:r w:rsidR="00755CF7" w:rsidRPr="00C83BE9">
        <w:rPr>
          <w:b/>
          <w:u w:val="single"/>
        </w:rPr>
        <w:t xml:space="preserve">. </w:t>
      </w:r>
    </w:p>
    <w:p w:rsidR="00EF4F87" w:rsidRPr="000D5F49" w:rsidRDefault="00FD02EC" w:rsidP="003D1C5F">
      <w:pPr>
        <w:pStyle w:val="ConsPlusNormal"/>
        <w:ind w:firstLine="567"/>
        <w:jc w:val="both"/>
      </w:pPr>
      <w:r w:rsidRPr="000D5F49">
        <w:t>В</w:t>
      </w:r>
      <w:r w:rsidR="003D1C5F" w:rsidRPr="000D5F49">
        <w:t xml:space="preserve"> соответствии с требованиями </w:t>
      </w:r>
      <w:r w:rsidR="00EF4F87" w:rsidRPr="000D5F49">
        <w:t xml:space="preserve">Порядка предоставления (использования и возврата) из краевого бюджета бюджетных кредитов бюджетам муниципальных образований Приморского края, утвержденного постановлением Администрации Приморского края от 18.05.2015 </w:t>
      </w:r>
      <w:r w:rsidRPr="000D5F49">
        <w:t xml:space="preserve">              </w:t>
      </w:r>
      <w:r w:rsidR="00EF4F87" w:rsidRPr="000D5F49">
        <w:t>№ 142-па</w:t>
      </w:r>
      <w:r w:rsidR="000D19D4" w:rsidRPr="000D5F49">
        <w:t>,</w:t>
      </w:r>
      <w:r w:rsidR="003D1C5F" w:rsidRPr="000D5F49">
        <w:t xml:space="preserve"> представленный проект изменений в решение о бюджете </w:t>
      </w:r>
      <w:r w:rsidR="00EF4F87" w:rsidRPr="000D5F49">
        <w:t>прошел согласование с министерством финансов Приморского края</w:t>
      </w:r>
      <w:r w:rsidR="008B0908" w:rsidRPr="000D5F49">
        <w:t xml:space="preserve"> (№ 28-0</w:t>
      </w:r>
      <w:r w:rsidR="006A56C6" w:rsidRPr="000D5F49">
        <w:t>2</w:t>
      </w:r>
      <w:r w:rsidR="008B0908" w:rsidRPr="000D5F49">
        <w:t>-</w:t>
      </w:r>
      <w:r w:rsidR="006A56C6" w:rsidRPr="000D5F49">
        <w:t>11</w:t>
      </w:r>
      <w:r w:rsidR="008B0908" w:rsidRPr="000D5F49">
        <w:t>-</w:t>
      </w:r>
      <w:r w:rsidR="000D5F49" w:rsidRPr="000D5F49">
        <w:t>296</w:t>
      </w:r>
      <w:r w:rsidR="008B0908" w:rsidRPr="000D5F49">
        <w:t xml:space="preserve"> от </w:t>
      </w:r>
      <w:r w:rsidR="000D5F49" w:rsidRPr="000D5F49">
        <w:t>27.11</w:t>
      </w:r>
      <w:r w:rsidR="0002370B" w:rsidRPr="000D5F49">
        <w:t>.2024</w:t>
      </w:r>
      <w:r w:rsidR="008B0908" w:rsidRPr="000D5F49">
        <w:t>)</w:t>
      </w:r>
      <w:r w:rsidR="00EF4F87" w:rsidRPr="000D5F49">
        <w:t>.</w:t>
      </w:r>
    </w:p>
    <w:p w:rsidR="00E017C7" w:rsidRPr="005555DB" w:rsidRDefault="00E017C7" w:rsidP="00E017C7">
      <w:pPr>
        <w:autoSpaceDE w:val="0"/>
        <w:autoSpaceDN w:val="0"/>
        <w:adjustRightInd w:val="0"/>
        <w:ind w:firstLine="567"/>
        <w:jc w:val="both"/>
        <w:rPr>
          <w:i/>
        </w:rPr>
      </w:pPr>
      <w:r w:rsidRPr="005555DB">
        <w:t xml:space="preserve">Проект решения предлагает </w:t>
      </w:r>
      <w:r w:rsidR="007D2254" w:rsidRPr="005555DB">
        <w:t>четвертые</w:t>
      </w:r>
      <w:r w:rsidRPr="005555DB">
        <w:t xml:space="preserve"> изменения в текущем году в решение Думы Артемовского городского округа от 05.12.2023 № 230 «О бюджете Артемовского городского округа на 2024 год и плановый период 2025 и 2026 годов».</w:t>
      </w:r>
    </w:p>
    <w:p w:rsidR="003D1C5F" w:rsidRPr="00D40BA9" w:rsidRDefault="003D1C5F" w:rsidP="003D1C5F">
      <w:pPr>
        <w:pStyle w:val="ConsPlusNormal"/>
        <w:ind w:firstLine="567"/>
        <w:jc w:val="both"/>
      </w:pPr>
      <w:r w:rsidRPr="00D40BA9">
        <w:t xml:space="preserve">Изменение характеристик бюджета обусловлено необходимостью </w:t>
      </w:r>
      <w:r w:rsidR="0009170A" w:rsidRPr="00D40BA9">
        <w:t>корректировок</w:t>
      </w:r>
      <w:r w:rsidRPr="00D40BA9">
        <w:t xml:space="preserve"> плановых назначений по доходам, расходам бюджета Артемовского городского округа на 202</w:t>
      </w:r>
      <w:r w:rsidR="00CC59E1" w:rsidRPr="00D40BA9">
        <w:t>4</w:t>
      </w:r>
      <w:r w:rsidRPr="00D40BA9">
        <w:t xml:space="preserve"> год; внесением соответствующих изменений в части распределенных Артемовскому городскому округу межбюджетных трансфертов в 202</w:t>
      </w:r>
      <w:r w:rsidR="00CC59E1" w:rsidRPr="00D40BA9">
        <w:t>4</w:t>
      </w:r>
      <w:r w:rsidRPr="00D40BA9">
        <w:t xml:space="preserve"> год</w:t>
      </w:r>
      <w:r w:rsidR="00D87EEC" w:rsidRPr="00D40BA9">
        <w:t>у</w:t>
      </w:r>
      <w:r w:rsidRPr="00D40BA9">
        <w:t>; перераспределением бюджетных ассигнований между отдельными разделами, подразделами, целевыми статьями и видами расходов.</w:t>
      </w:r>
    </w:p>
    <w:p w:rsidR="004E2269" w:rsidRPr="007D2254" w:rsidRDefault="0081788E" w:rsidP="004E2269">
      <w:pPr>
        <w:pStyle w:val="ConsPlusNormal"/>
        <w:ind w:firstLine="567"/>
        <w:jc w:val="both"/>
        <w:rPr>
          <w:color w:val="FF0000"/>
        </w:rPr>
      </w:pPr>
      <w:r w:rsidRPr="00D40BA9">
        <w:t xml:space="preserve">Изменены также основные параметры бюджета на </w:t>
      </w:r>
      <w:r w:rsidR="00D40BA9" w:rsidRPr="00D40BA9">
        <w:t>2025 год</w:t>
      </w:r>
      <w:r w:rsidRPr="00D40BA9">
        <w:t>.</w:t>
      </w:r>
      <w:r w:rsidR="004E2269" w:rsidRPr="00D40BA9">
        <w:t xml:space="preserve"> </w:t>
      </w:r>
    </w:p>
    <w:p w:rsidR="00CC59E1" w:rsidRPr="00D40BA9" w:rsidRDefault="00CC59E1" w:rsidP="00CC59E1">
      <w:pPr>
        <w:pStyle w:val="ConsPlusNormal"/>
        <w:ind w:firstLine="540"/>
        <w:jc w:val="both"/>
      </w:pPr>
      <w:r w:rsidRPr="00D40BA9">
        <w:t xml:space="preserve">Изменения также вносятся в текстовые статьи решения о бюджете. </w:t>
      </w:r>
    </w:p>
    <w:p w:rsidR="000A09E4" w:rsidRPr="005555DB" w:rsidRDefault="000A09E4" w:rsidP="00F70C66">
      <w:pPr>
        <w:autoSpaceDE w:val="0"/>
        <w:autoSpaceDN w:val="0"/>
        <w:adjustRightInd w:val="0"/>
        <w:spacing w:before="120" w:after="120" w:line="276" w:lineRule="auto"/>
        <w:ind w:firstLine="567"/>
        <w:jc w:val="both"/>
        <w:rPr>
          <w:b/>
          <w:szCs w:val="24"/>
        </w:rPr>
      </w:pPr>
      <w:r w:rsidRPr="005555DB">
        <w:rPr>
          <w:b/>
          <w:szCs w:val="24"/>
        </w:rPr>
        <w:t>ОБЩАЯ ХАРАКТЕРИСТИКА ИЗМЕНЕНИЙ ПАРАМЕТРОВ БЮДЖЕТА</w:t>
      </w:r>
    </w:p>
    <w:p w:rsidR="000A09E4" w:rsidRPr="005555DB" w:rsidRDefault="000A09E4" w:rsidP="00D92650">
      <w:pPr>
        <w:autoSpaceDE w:val="0"/>
        <w:autoSpaceDN w:val="0"/>
        <w:adjustRightInd w:val="0"/>
        <w:ind w:firstLine="567"/>
        <w:jc w:val="both"/>
        <w:rPr>
          <w:szCs w:val="24"/>
        </w:rPr>
      </w:pPr>
      <w:r w:rsidRPr="005555DB">
        <w:rPr>
          <w:szCs w:val="24"/>
        </w:rPr>
        <w:t>Проектом решения бюджет округа на 202</w:t>
      </w:r>
      <w:r w:rsidR="008864A7" w:rsidRPr="005555DB">
        <w:rPr>
          <w:szCs w:val="24"/>
        </w:rPr>
        <w:t>4</w:t>
      </w:r>
      <w:r w:rsidRPr="005555DB">
        <w:rPr>
          <w:szCs w:val="24"/>
        </w:rPr>
        <w:t xml:space="preserve"> год предлагается утвердить по доходам в размере </w:t>
      </w:r>
      <w:r w:rsidR="00914587" w:rsidRPr="005555DB">
        <w:rPr>
          <w:szCs w:val="24"/>
        </w:rPr>
        <w:t>7</w:t>
      </w:r>
      <w:r w:rsidR="005555DB" w:rsidRPr="005555DB">
        <w:rPr>
          <w:szCs w:val="24"/>
        </w:rPr>
        <w:t> 584 227 457,05</w:t>
      </w:r>
      <w:r w:rsidR="00CC59E1" w:rsidRPr="005555DB">
        <w:rPr>
          <w:szCs w:val="24"/>
        </w:rPr>
        <w:t xml:space="preserve"> </w:t>
      </w:r>
      <w:r w:rsidRPr="005555DB">
        <w:rPr>
          <w:szCs w:val="24"/>
        </w:rPr>
        <w:t xml:space="preserve">рублей, по расходам в размере </w:t>
      </w:r>
      <w:r w:rsidR="00914587" w:rsidRPr="005555DB">
        <w:rPr>
          <w:szCs w:val="24"/>
        </w:rPr>
        <w:t>7</w:t>
      </w:r>
      <w:r w:rsidR="005555DB" w:rsidRPr="005555DB">
        <w:rPr>
          <w:szCs w:val="24"/>
        </w:rPr>
        <w:t> 765 120 986,98</w:t>
      </w:r>
      <w:r w:rsidR="00007D98" w:rsidRPr="005555DB">
        <w:rPr>
          <w:szCs w:val="24"/>
        </w:rPr>
        <w:t xml:space="preserve"> </w:t>
      </w:r>
      <w:r w:rsidRPr="005555DB">
        <w:rPr>
          <w:szCs w:val="24"/>
        </w:rPr>
        <w:t>рублей</w:t>
      </w:r>
      <w:r w:rsidR="00A66951" w:rsidRPr="005555DB">
        <w:rPr>
          <w:szCs w:val="24"/>
        </w:rPr>
        <w:t>,</w:t>
      </w:r>
      <w:r w:rsidRPr="005555DB">
        <w:rPr>
          <w:szCs w:val="24"/>
        </w:rPr>
        <w:t xml:space="preserve"> с дефицитом бюджета в размере </w:t>
      </w:r>
      <w:r w:rsidR="005555DB" w:rsidRPr="005555DB">
        <w:rPr>
          <w:szCs w:val="24"/>
        </w:rPr>
        <w:t>180 893 529,93</w:t>
      </w:r>
      <w:r w:rsidR="00F010FB" w:rsidRPr="005555DB">
        <w:rPr>
          <w:szCs w:val="24"/>
        </w:rPr>
        <w:t xml:space="preserve"> </w:t>
      </w:r>
      <w:r w:rsidRPr="005555DB">
        <w:rPr>
          <w:szCs w:val="24"/>
        </w:rPr>
        <w:t>рублей.</w:t>
      </w:r>
    </w:p>
    <w:p w:rsidR="000A09E4" w:rsidRPr="005555DB" w:rsidRDefault="00CE65C1" w:rsidP="00D92650">
      <w:pPr>
        <w:ind w:firstLine="567"/>
        <w:jc w:val="both"/>
        <w:rPr>
          <w:szCs w:val="24"/>
        </w:rPr>
      </w:pPr>
      <w:r w:rsidRPr="005555DB">
        <w:rPr>
          <w:szCs w:val="24"/>
        </w:rPr>
        <w:lastRenderedPageBreak/>
        <w:t xml:space="preserve">Доходная </w:t>
      </w:r>
      <w:r w:rsidR="00914587" w:rsidRPr="005555DB">
        <w:rPr>
          <w:szCs w:val="24"/>
        </w:rPr>
        <w:t xml:space="preserve">часть бюджета увеличивается на </w:t>
      </w:r>
      <w:r w:rsidR="005555DB" w:rsidRPr="005555DB">
        <w:rPr>
          <w:szCs w:val="24"/>
        </w:rPr>
        <w:t>274 631 941,72</w:t>
      </w:r>
      <w:r w:rsidR="00914587" w:rsidRPr="005555DB">
        <w:rPr>
          <w:szCs w:val="24"/>
        </w:rPr>
        <w:t xml:space="preserve"> рублей,</w:t>
      </w:r>
      <w:r w:rsidR="00295BF0" w:rsidRPr="005555DB">
        <w:rPr>
          <w:szCs w:val="24"/>
        </w:rPr>
        <w:t xml:space="preserve"> расходная </w:t>
      </w:r>
      <w:r w:rsidRPr="005555DB">
        <w:rPr>
          <w:szCs w:val="24"/>
        </w:rPr>
        <w:t>част</w:t>
      </w:r>
      <w:r w:rsidR="00914587" w:rsidRPr="005555DB">
        <w:rPr>
          <w:szCs w:val="24"/>
        </w:rPr>
        <w:t>ь</w:t>
      </w:r>
      <w:r w:rsidRPr="005555DB">
        <w:rPr>
          <w:szCs w:val="24"/>
        </w:rPr>
        <w:t xml:space="preserve"> бюджета </w:t>
      </w:r>
      <w:r w:rsidR="001E293B" w:rsidRPr="005555DB">
        <w:rPr>
          <w:szCs w:val="24"/>
        </w:rPr>
        <w:t>у</w:t>
      </w:r>
      <w:r w:rsidR="00961300" w:rsidRPr="005555DB">
        <w:rPr>
          <w:szCs w:val="24"/>
        </w:rPr>
        <w:t>величива</w:t>
      </w:r>
      <w:r w:rsidR="00914587" w:rsidRPr="005555DB">
        <w:rPr>
          <w:szCs w:val="24"/>
        </w:rPr>
        <w:t>е</w:t>
      </w:r>
      <w:r w:rsidR="00961300" w:rsidRPr="005555DB">
        <w:rPr>
          <w:szCs w:val="24"/>
        </w:rPr>
        <w:t>тся</w:t>
      </w:r>
      <w:r w:rsidR="006B06D0" w:rsidRPr="005555DB">
        <w:rPr>
          <w:szCs w:val="24"/>
        </w:rPr>
        <w:t xml:space="preserve"> на </w:t>
      </w:r>
      <w:r w:rsidR="005555DB" w:rsidRPr="005555DB">
        <w:rPr>
          <w:szCs w:val="24"/>
        </w:rPr>
        <w:t>155 997 982,73</w:t>
      </w:r>
      <w:r w:rsidR="00F010FB" w:rsidRPr="005555DB">
        <w:rPr>
          <w:szCs w:val="24"/>
        </w:rPr>
        <w:t xml:space="preserve"> </w:t>
      </w:r>
      <w:r w:rsidR="006B06D0" w:rsidRPr="005555DB">
        <w:rPr>
          <w:szCs w:val="24"/>
        </w:rPr>
        <w:t>рублей</w:t>
      </w:r>
      <w:r w:rsidRPr="005555DB">
        <w:rPr>
          <w:szCs w:val="24"/>
        </w:rPr>
        <w:t xml:space="preserve">. </w:t>
      </w:r>
      <w:r w:rsidR="007D2126" w:rsidRPr="005555DB">
        <w:rPr>
          <w:szCs w:val="24"/>
        </w:rPr>
        <w:t xml:space="preserve">Размер дефицита бюджета </w:t>
      </w:r>
      <w:r w:rsidR="00914587" w:rsidRPr="005555DB">
        <w:rPr>
          <w:szCs w:val="24"/>
        </w:rPr>
        <w:t xml:space="preserve">уменьшается на </w:t>
      </w:r>
      <w:r w:rsidR="005555DB" w:rsidRPr="005555DB">
        <w:rPr>
          <w:szCs w:val="24"/>
        </w:rPr>
        <w:t>118 633 958,99</w:t>
      </w:r>
      <w:r w:rsidR="00914587" w:rsidRPr="005555DB">
        <w:rPr>
          <w:szCs w:val="24"/>
        </w:rPr>
        <w:t xml:space="preserve"> рублей</w:t>
      </w:r>
      <w:r w:rsidR="007D2126" w:rsidRPr="005555DB">
        <w:rPr>
          <w:szCs w:val="24"/>
        </w:rPr>
        <w:t>.</w:t>
      </w:r>
    </w:p>
    <w:p w:rsidR="000A09E4" w:rsidRPr="005555DB" w:rsidRDefault="000A09E4" w:rsidP="00D92650">
      <w:pPr>
        <w:shd w:val="clear" w:color="auto" w:fill="FFFFFF"/>
        <w:ind w:right="23" w:firstLine="567"/>
        <w:jc w:val="both"/>
        <w:rPr>
          <w:szCs w:val="24"/>
        </w:rPr>
      </w:pPr>
      <w:r w:rsidRPr="005555DB">
        <w:rPr>
          <w:szCs w:val="24"/>
        </w:rPr>
        <w:t>Изменения основных параметров бюджета округа 202</w:t>
      </w:r>
      <w:r w:rsidR="00CC59E1" w:rsidRPr="005555DB">
        <w:rPr>
          <w:szCs w:val="24"/>
        </w:rPr>
        <w:t>4</w:t>
      </w:r>
      <w:r w:rsidRPr="005555DB">
        <w:rPr>
          <w:szCs w:val="24"/>
        </w:rPr>
        <w:t xml:space="preserve"> года:</w:t>
      </w:r>
      <w:r w:rsidRPr="005555DB">
        <w:rPr>
          <w:szCs w:val="24"/>
        </w:rPr>
        <w:tab/>
      </w:r>
      <w:r w:rsidRPr="005555DB">
        <w:rPr>
          <w:szCs w:val="24"/>
        </w:rPr>
        <w:tab/>
      </w:r>
      <w:r w:rsidRPr="005555DB">
        <w:rPr>
          <w:szCs w:val="24"/>
        </w:rPr>
        <w:tab/>
      </w:r>
    </w:p>
    <w:p w:rsidR="000A09E4" w:rsidRPr="005555DB" w:rsidRDefault="000A09E4" w:rsidP="00E01373">
      <w:pPr>
        <w:shd w:val="clear" w:color="auto" w:fill="FFFFFF"/>
        <w:ind w:left="7788" w:right="23"/>
        <w:jc w:val="both"/>
        <w:rPr>
          <w:sz w:val="20"/>
        </w:rPr>
      </w:pPr>
      <w:r w:rsidRPr="005555DB">
        <w:rPr>
          <w:sz w:val="20"/>
        </w:rPr>
        <w:t>Таблица 1</w:t>
      </w:r>
      <w:r w:rsidR="00E01373" w:rsidRPr="005555DB">
        <w:rPr>
          <w:sz w:val="20"/>
        </w:rPr>
        <w:t xml:space="preserve"> </w:t>
      </w:r>
      <w:r w:rsidR="00750CDC" w:rsidRPr="005555DB">
        <w:rPr>
          <w:sz w:val="20"/>
        </w:rPr>
        <w:t>(</w:t>
      </w:r>
      <w:r w:rsidRPr="005555DB">
        <w:rPr>
          <w:sz w:val="20"/>
        </w:rPr>
        <w:t>руб</w:t>
      </w:r>
      <w:r w:rsidR="00E01373" w:rsidRPr="005555DB">
        <w:rPr>
          <w:sz w:val="20"/>
        </w:rPr>
        <w:t>лей</w:t>
      </w:r>
      <w:r w:rsidR="00750CDC" w:rsidRPr="005555DB">
        <w:rPr>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771"/>
        <w:gridCol w:w="2247"/>
        <w:gridCol w:w="2299"/>
        <w:gridCol w:w="1170"/>
      </w:tblGrid>
      <w:tr w:rsidR="007D2254" w:rsidRPr="007D2254" w:rsidTr="00110742">
        <w:trPr>
          <w:tblHeader/>
        </w:trPr>
        <w:tc>
          <w:tcPr>
            <w:tcW w:w="755" w:type="pct"/>
            <w:vMerge w:val="restart"/>
            <w:tcBorders>
              <w:top w:val="single" w:sz="4" w:space="0" w:color="auto"/>
              <w:left w:val="single" w:sz="4" w:space="0" w:color="auto"/>
              <w:bottom w:val="single" w:sz="4" w:space="0" w:color="auto"/>
              <w:right w:val="single" w:sz="4" w:space="0" w:color="auto"/>
            </w:tcBorders>
            <w:vAlign w:val="center"/>
            <w:hideMark/>
          </w:tcPr>
          <w:p w:rsidR="000A09E4" w:rsidRPr="00645454" w:rsidRDefault="000A09E4" w:rsidP="009E3695">
            <w:pPr>
              <w:ind w:right="23"/>
              <w:jc w:val="center"/>
              <w:rPr>
                <w:sz w:val="18"/>
                <w:szCs w:val="18"/>
              </w:rPr>
            </w:pPr>
            <w:r w:rsidRPr="00645454">
              <w:rPr>
                <w:sz w:val="18"/>
                <w:szCs w:val="18"/>
              </w:rPr>
              <w:t xml:space="preserve">Наименование </w:t>
            </w:r>
          </w:p>
          <w:p w:rsidR="000A09E4" w:rsidRPr="00645454" w:rsidRDefault="000A09E4" w:rsidP="009E3695">
            <w:pPr>
              <w:ind w:right="23"/>
              <w:jc w:val="center"/>
              <w:rPr>
                <w:sz w:val="18"/>
                <w:szCs w:val="18"/>
              </w:rPr>
            </w:pPr>
            <w:r w:rsidRPr="00645454">
              <w:rPr>
                <w:sz w:val="18"/>
                <w:szCs w:val="18"/>
              </w:rPr>
              <w:t>показателя</w:t>
            </w:r>
          </w:p>
        </w:tc>
        <w:tc>
          <w:tcPr>
            <w:tcW w:w="1386" w:type="pct"/>
            <w:vMerge w:val="restart"/>
            <w:tcBorders>
              <w:top w:val="single" w:sz="4" w:space="0" w:color="auto"/>
              <w:left w:val="single" w:sz="4" w:space="0" w:color="auto"/>
              <w:bottom w:val="single" w:sz="4" w:space="0" w:color="auto"/>
              <w:right w:val="single" w:sz="4" w:space="0" w:color="auto"/>
            </w:tcBorders>
            <w:vAlign w:val="center"/>
            <w:hideMark/>
          </w:tcPr>
          <w:p w:rsidR="00B63317" w:rsidRPr="00645454" w:rsidRDefault="000A09E4" w:rsidP="00B63317">
            <w:pPr>
              <w:ind w:right="23"/>
              <w:jc w:val="center"/>
              <w:rPr>
                <w:sz w:val="18"/>
                <w:szCs w:val="18"/>
              </w:rPr>
            </w:pPr>
            <w:r w:rsidRPr="00645454">
              <w:rPr>
                <w:sz w:val="18"/>
                <w:szCs w:val="18"/>
              </w:rPr>
              <w:t xml:space="preserve">Утверждено решением Думы АГО </w:t>
            </w:r>
          </w:p>
          <w:p w:rsidR="000A09E4" w:rsidRPr="00645454" w:rsidRDefault="000A09E4" w:rsidP="005555DB">
            <w:pPr>
              <w:ind w:right="23"/>
              <w:jc w:val="center"/>
              <w:rPr>
                <w:sz w:val="18"/>
                <w:szCs w:val="18"/>
              </w:rPr>
            </w:pPr>
            <w:r w:rsidRPr="00645454">
              <w:rPr>
                <w:sz w:val="18"/>
                <w:szCs w:val="18"/>
              </w:rPr>
              <w:t xml:space="preserve">от </w:t>
            </w:r>
            <w:r w:rsidR="00601898" w:rsidRPr="00645454">
              <w:rPr>
                <w:sz w:val="18"/>
                <w:szCs w:val="18"/>
              </w:rPr>
              <w:t>0</w:t>
            </w:r>
            <w:r w:rsidR="00CC59E1" w:rsidRPr="00645454">
              <w:rPr>
                <w:sz w:val="18"/>
                <w:szCs w:val="18"/>
              </w:rPr>
              <w:t>5</w:t>
            </w:r>
            <w:r w:rsidR="00961300" w:rsidRPr="00645454">
              <w:rPr>
                <w:sz w:val="18"/>
                <w:szCs w:val="18"/>
              </w:rPr>
              <w:t>.12.202</w:t>
            </w:r>
            <w:r w:rsidR="00CC59E1" w:rsidRPr="00645454">
              <w:rPr>
                <w:sz w:val="18"/>
                <w:szCs w:val="18"/>
              </w:rPr>
              <w:t>3</w:t>
            </w:r>
            <w:r w:rsidR="00961300" w:rsidRPr="00645454">
              <w:rPr>
                <w:sz w:val="18"/>
                <w:szCs w:val="18"/>
              </w:rPr>
              <w:t xml:space="preserve"> № </w:t>
            </w:r>
            <w:r w:rsidR="00CC59E1" w:rsidRPr="00645454">
              <w:rPr>
                <w:sz w:val="18"/>
                <w:szCs w:val="18"/>
              </w:rPr>
              <w:t>230</w:t>
            </w:r>
            <w:r w:rsidR="00914587" w:rsidRPr="00645454">
              <w:rPr>
                <w:sz w:val="18"/>
                <w:szCs w:val="18"/>
              </w:rPr>
              <w:t xml:space="preserve"> (ред. от </w:t>
            </w:r>
            <w:r w:rsidR="005555DB" w:rsidRPr="00645454">
              <w:rPr>
                <w:sz w:val="18"/>
                <w:szCs w:val="18"/>
              </w:rPr>
              <w:t>2</w:t>
            </w:r>
            <w:r w:rsidR="00914587" w:rsidRPr="00645454">
              <w:rPr>
                <w:sz w:val="18"/>
                <w:szCs w:val="18"/>
              </w:rPr>
              <w:t>5.0</w:t>
            </w:r>
            <w:r w:rsidR="005555DB" w:rsidRPr="00645454">
              <w:rPr>
                <w:sz w:val="18"/>
                <w:szCs w:val="18"/>
              </w:rPr>
              <w:t>9</w:t>
            </w:r>
            <w:r w:rsidR="00914587" w:rsidRPr="00645454">
              <w:rPr>
                <w:sz w:val="18"/>
                <w:szCs w:val="18"/>
              </w:rPr>
              <w:t>.2024 № 3</w:t>
            </w:r>
            <w:r w:rsidR="005555DB" w:rsidRPr="00645454">
              <w:rPr>
                <w:sz w:val="18"/>
                <w:szCs w:val="18"/>
              </w:rPr>
              <w:t>44</w:t>
            </w:r>
            <w:r w:rsidR="00914587" w:rsidRPr="00645454">
              <w:rPr>
                <w:sz w:val="18"/>
                <w:szCs w:val="18"/>
              </w:rPr>
              <w:t>)</w:t>
            </w:r>
          </w:p>
        </w:tc>
        <w:tc>
          <w:tcPr>
            <w:tcW w:w="1124" w:type="pct"/>
            <w:vMerge w:val="restart"/>
            <w:tcBorders>
              <w:top w:val="single" w:sz="4" w:space="0" w:color="auto"/>
              <w:left w:val="single" w:sz="4" w:space="0" w:color="auto"/>
              <w:bottom w:val="single" w:sz="4" w:space="0" w:color="auto"/>
              <w:right w:val="single" w:sz="4" w:space="0" w:color="auto"/>
            </w:tcBorders>
            <w:vAlign w:val="center"/>
            <w:hideMark/>
          </w:tcPr>
          <w:p w:rsidR="000A09E4" w:rsidRPr="00645454" w:rsidRDefault="00B63317" w:rsidP="009E3695">
            <w:pPr>
              <w:ind w:right="23"/>
              <w:jc w:val="center"/>
              <w:rPr>
                <w:sz w:val="20"/>
              </w:rPr>
            </w:pPr>
            <w:r w:rsidRPr="00645454">
              <w:rPr>
                <w:sz w:val="20"/>
              </w:rPr>
              <w:t>П</w:t>
            </w:r>
            <w:r w:rsidR="000A09E4" w:rsidRPr="00645454">
              <w:rPr>
                <w:sz w:val="20"/>
              </w:rPr>
              <w:t xml:space="preserve">оказатели </w:t>
            </w:r>
          </w:p>
          <w:p w:rsidR="000A09E4" w:rsidRPr="00645454" w:rsidRDefault="000A09E4" w:rsidP="009E3695">
            <w:pPr>
              <w:ind w:right="23"/>
              <w:jc w:val="center"/>
              <w:rPr>
                <w:sz w:val="20"/>
              </w:rPr>
            </w:pPr>
            <w:r w:rsidRPr="00645454">
              <w:rPr>
                <w:sz w:val="20"/>
              </w:rPr>
              <w:t xml:space="preserve">проекта решения </w:t>
            </w:r>
          </w:p>
        </w:tc>
        <w:tc>
          <w:tcPr>
            <w:tcW w:w="1735" w:type="pct"/>
            <w:gridSpan w:val="2"/>
            <w:tcBorders>
              <w:top w:val="single" w:sz="4" w:space="0" w:color="auto"/>
              <w:left w:val="single" w:sz="4" w:space="0" w:color="auto"/>
              <w:bottom w:val="single" w:sz="4" w:space="0" w:color="auto"/>
              <w:right w:val="single" w:sz="4" w:space="0" w:color="auto"/>
            </w:tcBorders>
            <w:vAlign w:val="center"/>
            <w:hideMark/>
          </w:tcPr>
          <w:p w:rsidR="000A09E4" w:rsidRPr="00645454" w:rsidRDefault="000A09E4" w:rsidP="009E3695">
            <w:pPr>
              <w:ind w:right="23"/>
              <w:jc w:val="center"/>
              <w:rPr>
                <w:sz w:val="20"/>
              </w:rPr>
            </w:pPr>
            <w:r w:rsidRPr="00645454">
              <w:rPr>
                <w:sz w:val="20"/>
              </w:rPr>
              <w:t>изменение</w:t>
            </w:r>
          </w:p>
        </w:tc>
      </w:tr>
      <w:tr w:rsidR="007D2254" w:rsidRPr="007D2254" w:rsidTr="00110742">
        <w:trPr>
          <w:tblHeader/>
        </w:trPr>
        <w:tc>
          <w:tcPr>
            <w:tcW w:w="755" w:type="pct"/>
            <w:vMerge/>
            <w:tcBorders>
              <w:top w:val="single" w:sz="4" w:space="0" w:color="auto"/>
              <w:left w:val="single" w:sz="4" w:space="0" w:color="auto"/>
              <w:bottom w:val="single" w:sz="4" w:space="0" w:color="auto"/>
              <w:right w:val="single" w:sz="4" w:space="0" w:color="auto"/>
            </w:tcBorders>
            <w:vAlign w:val="center"/>
            <w:hideMark/>
          </w:tcPr>
          <w:p w:rsidR="000A09E4" w:rsidRPr="00645454" w:rsidRDefault="000A09E4" w:rsidP="009E3695">
            <w:pPr>
              <w:rPr>
                <w:sz w:val="18"/>
                <w:szCs w:val="18"/>
              </w:rPr>
            </w:pPr>
          </w:p>
        </w:tc>
        <w:tc>
          <w:tcPr>
            <w:tcW w:w="1386" w:type="pct"/>
            <w:vMerge/>
            <w:tcBorders>
              <w:top w:val="single" w:sz="4" w:space="0" w:color="auto"/>
              <w:left w:val="single" w:sz="4" w:space="0" w:color="auto"/>
              <w:bottom w:val="single" w:sz="4" w:space="0" w:color="auto"/>
              <w:right w:val="single" w:sz="4" w:space="0" w:color="auto"/>
            </w:tcBorders>
            <w:vAlign w:val="center"/>
            <w:hideMark/>
          </w:tcPr>
          <w:p w:rsidR="000A09E4" w:rsidRPr="00645454" w:rsidRDefault="000A09E4" w:rsidP="009E3695">
            <w:pPr>
              <w:rPr>
                <w:sz w:val="18"/>
                <w:szCs w:val="18"/>
              </w:rPr>
            </w:pPr>
          </w:p>
        </w:tc>
        <w:tc>
          <w:tcPr>
            <w:tcW w:w="1124" w:type="pct"/>
            <w:vMerge/>
            <w:tcBorders>
              <w:top w:val="single" w:sz="4" w:space="0" w:color="auto"/>
              <w:left w:val="single" w:sz="4" w:space="0" w:color="auto"/>
              <w:bottom w:val="single" w:sz="4" w:space="0" w:color="auto"/>
              <w:right w:val="single" w:sz="4" w:space="0" w:color="auto"/>
            </w:tcBorders>
            <w:vAlign w:val="center"/>
            <w:hideMark/>
          </w:tcPr>
          <w:p w:rsidR="000A09E4" w:rsidRPr="00645454" w:rsidRDefault="000A09E4" w:rsidP="009E3695">
            <w:pPr>
              <w:rPr>
                <w:sz w:val="20"/>
              </w:rPr>
            </w:pPr>
          </w:p>
        </w:tc>
        <w:tc>
          <w:tcPr>
            <w:tcW w:w="1150" w:type="pct"/>
            <w:tcBorders>
              <w:top w:val="single" w:sz="4" w:space="0" w:color="auto"/>
              <w:left w:val="single" w:sz="4" w:space="0" w:color="auto"/>
              <w:bottom w:val="single" w:sz="4" w:space="0" w:color="auto"/>
              <w:right w:val="single" w:sz="4" w:space="0" w:color="auto"/>
            </w:tcBorders>
            <w:vAlign w:val="center"/>
            <w:hideMark/>
          </w:tcPr>
          <w:p w:rsidR="000A09E4" w:rsidRPr="00645454" w:rsidRDefault="000A09E4" w:rsidP="009E3695">
            <w:pPr>
              <w:ind w:right="23"/>
              <w:jc w:val="center"/>
              <w:rPr>
                <w:sz w:val="20"/>
              </w:rPr>
            </w:pPr>
            <w:r w:rsidRPr="00645454">
              <w:rPr>
                <w:sz w:val="20"/>
              </w:rPr>
              <w:t xml:space="preserve">в рублях           </w:t>
            </w:r>
          </w:p>
          <w:p w:rsidR="000A09E4" w:rsidRPr="00645454" w:rsidRDefault="000A09E4" w:rsidP="009E3695">
            <w:pPr>
              <w:ind w:right="23"/>
              <w:jc w:val="center"/>
              <w:rPr>
                <w:sz w:val="20"/>
              </w:rPr>
            </w:pPr>
            <w:r w:rsidRPr="00645454">
              <w:rPr>
                <w:sz w:val="20"/>
              </w:rPr>
              <w:t>(гр.3-гр.2)</w:t>
            </w:r>
          </w:p>
        </w:tc>
        <w:tc>
          <w:tcPr>
            <w:tcW w:w="585" w:type="pct"/>
            <w:tcBorders>
              <w:top w:val="single" w:sz="4" w:space="0" w:color="auto"/>
              <w:left w:val="single" w:sz="4" w:space="0" w:color="auto"/>
              <w:bottom w:val="single" w:sz="4" w:space="0" w:color="auto"/>
              <w:right w:val="single" w:sz="4" w:space="0" w:color="auto"/>
            </w:tcBorders>
            <w:vAlign w:val="center"/>
            <w:hideMark/>
          </w:tcPr>
          <w:p w:rsidR="000A09E4" w:rsidRPr="00645454" w:rsidRDefault="000A09E4" w:rsidP="009E3695">
            <w:pPr>
              <w:ind w:right="23"/>
              <w:jc w:val="center"/>
              <w:rPr>
                <w:sz w:val="20"/>
              </w:rPr>
            </w:pPr>
            <w:r w:rsidRPr="00645454">
              <w:rPr>
                <w:sz w:val="20"/>
              </w:rPr>
              <w:t>в %</w:t>
            </w:r>
          </w:p>
        </w:tc>
      </w:tr>
      <w:tr w:rsidR="005555DB" w:rsidRPr="007D2254" w:rsidTr="00110742">
        <w:tc>
          <w:tcPr>
            <w:tcW w:w="755" w:type="pct"/>
            <w:tcBorders>
              <w:top w:val="single" w:sz="4" w:space="0" w:color="auto"/>
              <w:left w:val="single" w:sz="4" w:space="0" w:color="auto"/>
              <w:bottom w:val="single" w:sz="4" w:space="0" w:color="auto"/>
              <w:right w:val="single" w:sz="4" w:space="0" w:color="auto"/>
            </w:tcBorders>
            <w:vAlign w:val="center"/>
            <w:hideMark/>
          </w:tcPr>
          <w:p w:rsidR="005555DB" w:rsidRPr="00645454" w:rsidRDefault="005555DB" w:rsidP="009E3695">
            <w:pPr>
              <w:ind w:right="23"/>
              <w:jc w:val="center"/>
              <w:rPr>
                <w:sz w:val="20"/>
              </w:rPr>
            </w:pPr>
            <w:r w:rsidRPr="00645454">
              <w:rPr>
                <w:sz w:val="20"/>
              </w:rPr>
              <w:t>Доходы</w:t>
            </w:r>
          </w:p>
        </w:tc>
        <w:tc>
          <w:tcPr>
            <w:tcW w:w="1386" w:type="pct"/>
            <w:tcBorders>
              <w:top w:val="single" w:sz="4" w:space="0" w:color="auto"/>
              <w:left w:val="single" w:sz="4" w:space="0" w:color="auto"/>
              <w:bottom w:val="single" w:sz="4" w:space="0" w:color="auto"/>
              <w:right w:val="single" w:sz="4" w:space="0" w:color="auto"/>
            </w:tcBorders>
            <w:vAlign w:val="center"/>
          </w:tcPr>
          <w:p w:rsidR="005555DB" w:rsidRPr="00645454" w:rsidRDefault="005555DB" w:rsidP="008C36EE">
            <w:pPr>
              <w:ind w:right="23"/>
              <w:jc w:val="center"/>
              <w:rPr>
                <w:sz w:val="20"/>
              </w:rPr>
            </w:pPr>
            <w:r w:rsidRPr="00645454">
              <w:rPr>
                <w:sz w:val="20"/>
              </w:rPr>
              <w:t>7 309 595 515,33</w:t>
            </w:r>
            <w:r w:rsidRPr="00645454">
              <w:rPr>
                <w:szCs w:val="24"/>
              </w:rPr>
              <w:t xml:space="preserve"> </w:t>
            </w:r>
          </w:p>
        </w:tc>
        <w:tc>
          <w:tcPr>
            <w:tcW w:w="1124" w:type="pct"/>
            <w:tcBorders>
              <w:top w:val="single" w:sz="4" w:space="0" w:color="auto"/>
              <w:left w:val="single" w:sz="4" w:space="0" w:color="auto"/>
              <w:bottom w:val="single" w:sz="4" w:space="0" w:color="auto"/>
              <w:right w:val="single" w:sz="4" w:space="0" w:color="auto"/>
            </w:tcBorders>
            <w:vAlign w:val="center"/>
          </w:tcPr>
          <w:p w:rsidR="005555DB" w:rsidRPr="00645454" w:rsidRDefault="005555DB" w:rsidP="00914587">
            <w:pPr>
              <w:ind w:right="23"/>
              <w:jc w:val="center"/>
              <w:rPr>
                <w:sz w:val="20"/>
              </w:rPr>
            </w:pPr>
            <w:r w:rsidRPr="00645454">
              <w:rPr>
                <w:sz w:val="20"/>
              </w:rPr>
              <w:t>7 584 227 457,05</w:t>
            </w:r>
          </w:p>
        </w:tc>
        <w:tc>
          <w:tcPr>
            <w:tcW w:w="1150" w:type="pct"/>
            <w:tcBorders>
              <w:top w:val="single" w:sz="4" w:space="0" w:color="auto"/>
              <w:left w:val="single" w:sz="4" w:space="0" w:color="auto"/>
              <w:bottom w:val="single" w:sz="4" w:space="0" w:color="auto"/>
              <w:right w:val="single" w:sz="4" w:space="0" w:color="auto"/>
            </w:tcBorders>
            <w:vAlign w:val="bottom"/>
          </w:tcPr>
          <w:p w:rsidR="005555DB" w:rsidRPr="00645454" w:rsidRDefault="005555DB" w:rsidP="00914587">
            <w:pPr>
              <w:jc w:val="center"/>
              <w:rPr>
                <w:sz w:val="20"/>
              </w:rPr>
            </w:pPr>
            <w:r w:rsidRPr="00645454">
              <w:rPr>
                <w:sz w:val="20"/>
              </w:rPr>
              <w:t>+ 274 631 941,72</w:t>
            </w:r>
          </w:p>
        </w:tc>
        <w:tc>
          <w:tcPr>
            <w:tcW w:w="585" w:type="pct"/>
            <w:tcBorders>
              <w:top w:val="single" w:sz="4" w:space="0" w:color="auto"/>
              <w:left w:val="single" w:sz="4" w:space="0" w:color="auto"/>
              <w:bottom w:val="single" w:sz="4" w:space="0" w:color="auto"/>
              <w:right w:val="single" w:sz="4" w:space="0" w:color="auto"/>
            </w:tcBorders>
            <w:vAlign w:val="center"/>
          </w:tcPr>
          <w:p w:rsidR="005555DB" w:rsidRPr="00645454" w:rsidRDefault="00645454" w:rsidP="00914587">
            <w:pPr>
              <w:ind w:right="23"/>
              <w:jc w:val="center"/>
              <w:rPr>
                <w:sz w:val="20"/>
              </w:rPr>
            </w:pPr>
            <w:r w:rsidRPr="00645454">
              <w:rPr>
                <w:sz w:val="20"/>
              </w:rPr>
              <w:t>+3,75</w:t>
            </w:r>
          </w:p>
        </w:tc>
      </w:tr>
      <w:tr w:rsidR="005555DB" w:rsidRPr="007D2254" w:rsidTr="00110742">
        <w:tc>
          <w:tcPr>
            <w:tcW w:w="755" w:type="pct"/>
            <w:tcBorders>
              <w:top w:val="single" w:sz="4" w:space="0" w:color="auto"/>
              <w:left w:val="single" w:sz="4" w:space="0" w:color="auto"/>
              <w:bottom w:val="single" w:sz="4" w:space="0" w:color="auto"/>
              <w:right w:val="single" w:sz="4" w:space="0" w:color="auto"/>
            </w:tcBorders>
            <w:vAlign w:val="center"/>
            <w:hideMark/>
          </w:tcPr>
          <w:p w:rsidR="005555DB" w:rsidRPr="00645454" w:rsidRDefault="005555DB" w:rsidP="009E3695">
            <w:pPr>
              <w:ind w:right="23"/>
              <w:jc w:val="center"/>
              <w:rPr>
                <w:sz w:val="20"/>
              </w:rPr>
            </w:pPr>
            <w:r w:rsidRPr="00645454">
              <w:rPr>
                <w:sz w:val="20"/>
              </w:rPr>
              <w:t>Расходы</w:t>
            </w:r>
          </w:p>
        </w:tc>
        <w:tc>
          <w:tcPr>
            <w:tcW w:w="1386" w:type="pct"/>
            <w:tcBorders>
              <w:top w:val="single" w:sz="4" w:space="0" w:color="auto"/>
              <w:left w:val="single" w:sz="4" w:space="0" w:color="auto"/>
              <w:bottom w:val="single" w:sz="4" w:space="0" w:color="auto"/>
              <w:right w:val="single" w:sz="4" w:space="0" w:color="auto"/>
            </w:tcBorders>
            <w:vAlign w:val="center"/>
          </w:tcPr>
          <w:p w:rsidR="005555DB" w:rsidRPr="00645454" w:rsidRDefault="005555DB" w:rsidP="008C36EE">
            <w:pPr>
              <w:ind w:right="23"/>
              <w:jc w:val="center"/>
              <w:rPr>
                <w:sz w:val="20"/>
              </w:rPr>
            </w:pPr>
            <w:r w:rsidRPr="00645454">
              <w:rPr>
                <w:sz w:val="20"/>
              </w:rPr>
              <w:t>7 609 123 004,25</w:t>
            </w:r>
          </w:p>
        </w:tc>
        <w:tc>
          <w:tcPr>
            <w:tcW w:w="1124" w:type="pct"/>
            <w:tcBorders>
              <w:top w:val="single" w:sz="4" w:space="0" w:color="auto"/>
              <w:left w:val="single" w:sz="4" w:space="0" w:color="auto"/>
              <w:bottom w:val="single" w:sz="4" w:space="0" w:color="auto"/>
              <w:right w:val="single" w:sz="4" w:space="0" w:color="auto"/>
            </w:tcBorders>
            <w:vAlign w:val="center"/>
          </w:tcPr>
          <w:p w:rsidR="005555DB" w:rsidRPr="00645454" w:rsidRDefault="005555DB" w:rsidP="008573CC">
            <w:pPr>
              <w:ind w:right="23"/>
              <w:jc w:val="center"/>
              <w:rPr>
                <w:sz w:val="20"/>
              </w:rPr>
            </w:pPr>
            <w:r w:rsidRPr="00645454">
              <w:rPr>
                <w:sz w:val="20"/>
              </w:rPr>
              <w:t>7 765 120 986,98</w:t>
            </w:r>
          </w:p>
        </w:tc>
        <w:tc>
          <w:tcPr>
            <w:tcW w:w="1150" w:type="pct"/>
            <w:tcBorders>
              <w:top w:val="single" w:sz="4" w:space="0" w:color="auto"/>
              <w:left w:val="single" w:sz="4" w:space="0" w:color="auto"/>
              <w:bottom w:val="single" w:sz="4" w:space="0" w:color="auto"/>
              <w:right w:val="single" w:sz="4" w:space="0" w:color="auto"/>
            </w:tcBorders>
            <w:vAlign w:val="bottom"/>
          </w:tcPr>
          <w:p w:rsidR="005555DB" w:rsidRPr="00645454" w:rsidRDefault="005555DB" w:rsidP="00914587">
            <w:pPr>
              <w:jc w:val="center"/>
              <w:rPr>
                <w:sz w:val="20"/>
              </w:rPr>
            </w:pPr>
            <w:r w:rsidRPr="00645454">
              <w:rPr>
                <w:sz w:val="20"/>
              </w:rPr>
              <w:t>+ 155 997 982,73</w:t>
            </w:r>
          </w:p>
        </w:tc>
        <w:tc>
          <w:tcPr>
            <w:tcW w:w="585" w:type="pct"/>
            <w:tcBorders>
              <w:top w:val="single" w:sz="4" w:space="0" w:color="auto"/>
              <w:left w:val="single" w:sz="4" w:space="0" w:color="auto"/>
              <w:bottom w:val="single" w:sz="4" w:space="0" w:color="auto"/>
              <w:right w:val="single" w:sz="4" w:space="0" w:color="auto"/>
            </w:tcBorders>
            <w:vAlign w:val="center"/>
          </w:tcPr>
          <w:p w:rsidR="005555DB" w:rsidRPr="00645454" w:rsidRDefault="00645454" w:rsidP="00914587">
            <w:pPr>
              <w:ind w:right="23"/>
              <w:jc w:val="center"/>
              <w:rPr>
                <w:sz w:val="20"/>
              </w:rPr>
            </w:pPr>
            <w:r w:rsidRPr="00645454">
              <w:rPr>
                <w:sz w:val="20"/>
              </w:rPr>
              <w:t>+ 2,05</w:t>
            </w:r>
          </w:p>
        </w:tc>
      </w:tr>
      <w:tr w:rsidR="005555DB" w:rsidRPr="007D2254" w:rsidTr="00110742">
        <w:tc>
          <w:tcPr>
            <w:tcW w:w="755" w:type="pct"/>
            <w:tcBorders>
              <w:top w:val="single" w:sz="4" w:space="0" w:color="auto"/>
              <w:left w:val="single" w:sz="4" w:space="0" w:color="auto"/>
              <w:bottom w:val="single" w:sz="4" w:space="0" w:color="auto"/>
              <w:right w:val="single" w:sz="4" w:space="0" w:color="auto"/>
            </w:tcBorders>
            <w:vAlign w:val="center"/>
            <w:hideMark/>
          </w:tcPr>
          <w:p w:rsidR="005555DB" w:rsidRPr="00645454" w:rsidRDefault="005555DB" w:rsidP="009E3695">
            <w:pPr>
              <w:ind w:right="23"/>
              <w:jc w:val="center"/>
              <w:rPr>
                <w:sz w:val="20"/>
              </w:rPr>
            </w:pPr>
            <w:r w:rsidRPr="00645454">
              <w:rPr>
                <w:sz w:val="20"/>
              </w:rPr>
              <w:t>Дефицит</w:t>
            </w:r>
          </w:p>
        </w:tc>
        <w:tc>
          <w:tcPr>
            <w:tcW w:w="1386" w:type="pct"/>
            <w:tcBorders>
              <w:top w:val="single" w:sz="4" w:space="0" w:color="auto"/>
              <w:left w:val="single" w:sz="4" w:space="0" w:color="auto"/>
              <w:bottom w:val="single" w:sz="4" w:space="0" w:color="auto"/>
              <w:right w:val="single" w:sz="4" w:space="0" w:color="auto"/>
            </w:tcBorders>
            <w:vAlign w:val="center"/>
          </w:tcPr>
          <w:p w:rsidR="005555DB" w:rsidRPr="00645454" w:rsidRDefault="005555DB" w:rsidP="008C36EE">
            <w:pPr>
              <w:ind w:right="23"/>
              <w:jc w:val="center"/>
              <w:rPr>
                <w:sz w:val="20"/>
              </w:rPr>
            </w:pPr>
            <w:r w:rsidRPr="00645454">
              <w:rPr>
                <w:sz w:val="20"/>
              </w:rPr>
              <w:t>299 527 488,92</w:t>
            </w:r>
          </w:p>
        </w:tc>
        <w:tc>
          <w:tcPr>
            <w:tcW w:w="1124" w:type="pct"/>
            <w:tcBorders>
              <w:top w:val="single" w:sz="4" w:space="0" w:color="auto"/>
              <w:left w:val="single" w:sz="4" w:space="0" w:color="auto"/>
              <w:bottom w:val="single" w:sz="4" w:space="0" w:color="auto"/>
              <w:right w:val="single" w:sz="4" w:space="0" w:color="auto"/>
            </w:tcBorders>
            <w:vAlign w:val="center"/>
          </w:tcPr>
          <w:p w:rsidR="005555DB" w:rsidRPr="00645454" w:rsidRDefault="005555DB" w:rsidP="00110742">
            <w:pPr>
              <w:ind w:right="23"/>
              <w:jc w:val="center"/>
              <w:rPr>
                <w:sz w:val="20"/>
              </w:rPr>
            </w:pPr>
            <w:r w:rsidRPr="00645454">
              <w:rPr>
                <w:sz w:val="20"/>
              </w:rPr>
              <w:t>180 893 529,93</w:t>
            </w:r>
          </w:p>
        </w:tc>
        <w:tc>
          <w:tcPr>
            <w:tcW w:w="1150" w:type="pct"/>
            <w:tcBorders>
              <w:top w:val="single" w:sz="4" w:space="0" w:color="auto"/>
              <w:left w:val="single" w:sz="4" w:space="0" w:color="auto"/>
              <w:bottom w:val="single" w:sz="4" w:space="0" w:color="auto"/>
              <w:right w:val="single" w:sz="4" w:space="0" w:color="auto"/>
            </w:tcBorders>
            <w:vAlign w:val="bottom"/>
          </w:tcPr>
          <w:p w:rsidR="005555DB" w:rsidRPr="00645454" w:rsidRDefault="005555DB" w:rsidP="00110742">
            <w:pPr>
              <w:jc w:val="center"/>
              <w:rPr>
                <w:sz w:val="20"/>
              </w:rPr>
            </w:pPr>
            <w:r w:rsidRPr="00645454">
              <w:rPr>
                <w:sz w:val="20"/>
              </w:rPr>
              <w:t>- 118 633 958,99</w:t>
            </w:r>
          </w:p>
        </w:tc>
        <w:tc>
          <w:tcPr>
            <w:tcW w:w="585" w:type="pct"/>
            <w:tcBorders>
              <w:top w:val="single" w:sz="4" w:space="0" w:color="auto"/>
              <w:left w:val="single" w:sz="4" w:space="0" w:color="auto"/>
              <w:bottom w:val="single" w:sz="4" w:space="0" w:color="auto"/>
              <w:right w:val="single" w:sz="4" w:space="0" w:color="auto"/>
            </w:tcBorders>
            <w:vAlign w:val="center"/>
          </w:tcPr>
          <w:p w:rsidR="005555DB" w:rsidRPr="00645454" w:rsidRDefault="00645454" w:rsidP="00110742">
            <w:pPr>
              <w:ind w:right="23"/>
              <w:jc w:val="center"/>
              <w:rPr>
                <w:sz w:val="20"/>
              </w:rPr>
            </w:pPr>
            <w:r w:rsidRPr="00645454">
              <w:rPr>
                <w:sz w:val="20"/>
              </w:rPr>
              <w:t>-39,61</w:t>
            </w:r>
          </w:p>
        </w:tc>
      </w:tr>
    </w:tbl>
    <w:p w:rsidR="00030ACD" w:rsidRPr="007D2254" w:rsidRDefault="00030ACD" w:rsidP="000A09E4">
      <w:pPr>
        <w:ind w:firstLine="539"/>
        <w:jc w:val="both"/>
        <w:rPr>
          <w:i/>
          <w:color w:val="FF0000"/>
          <w:sz w:val="18"/>
          <w:szCs w:val="18"/>
        </w:rPr>
      </w:pPr>
    </w:p>
    <w:p w:rsidR="00007EE9" w:rsidRPr="003D3419" w:rsidRDefault="000A09E4" w:rsidP="00D92650">
      <w:pPr>
        <w:ind w:firstLine="567"/>
        <w:jc w:val="both"/>
        <w:rPr>
          <w:szCs w:val="24"/>
        </w:rPr>
      </w:pPr>
      <w:r w:rsidRPr="003D3419">
        <w:t>Дефицит бюджета в 202</w:t>
      </w:r>
      <w:r w:rsidR="00CC59E1" w:rsidRPr="003D3419">
        <w:t>4</w:t>
      </w:r>
      <w:r w:rsidRPr="003D3419">
        <w:t xml:space="preserve"> году</w:t>
      </w:r>
      <w:r w:rsidR="00B25101" w:rsidRPr="003D3419">
        <w:t xml:space="preserve"> </w:t>
      </w:r>
      <w:r w:rsidRPr="003D3419">
        <w:t xml:space="preserve">составит </w:t>
      </w:r>
      <w:r w:rsidR="00D40BA9" w:rsidRPr="003D3419">
        <w:t>8,5</w:t>
      </w:r>
      <w:r w:rsidR="00147AE7" w:rsidRPr="003D3419">
        <w:t xml:space="preserve"> </w:t>
      </w:r>
      <w:r w:rsidRPr="003D3419">
        <w:t>% от общего годового объема доходов местного бюджета без учета объема безвозмездных поступлений и поступлений налоговых доходов по дополнительным нормативам отчислений</w:t>
      </w:r>
      <w:r w:rsidR="003D3419" w:rsidRPr="003D3419">
        <w:t xml:space="preserve">, что не превышает предельное значение, установленное </w:t>
      </w:r>
      <w:r w:rsidR="00E87F85" w:rsidRPr="003D3419">
        <w:rPr>
          <w:szCs w:val="24"/>
        </w:rPr>
        <w:t>част</w:t>
      </w:r>
      <w:r w:rsidR="003D3419" w:rsidRPr="003D3419">
        <w:rPr>
          <w:szCs w:val="24"/>
        </w:rPr>
        <w:t>ью</w:t>
      </w:r>
      <w:r w:rsidR="00007EE9" w:rsidRPr="003D3419">
        <w:rPr>
          <w:szCs w:val="24"/>
        </w:rPr>
        <w:t xml:space="preserve"> 3 статьи 92.1 Бюджетного кодекса Российской Федерации</w:t>
      </w:r>
      <w:r w:rsidR="003D3419" w:rsidRPr="003D3419">
        <w:rPr>
          <w:szCs w:val="24"/>
        </w:rPr>
        <w:t xml:space="preserve"> (10 %)</w:t>
      </w:r>
      <w:r w:rsidR="00007EE9" w:rsidRPr="003D3419">
        <w:rPr>
          <w:szCs w:val="24"/>
        </w:rPr>
        <w:t xml:space="preserve">. </w:t>
      </w:r>
    </w:p>
    <w:p w:rsidR="006F1623" w:rsidRPr="00645454" w:rsidRDefault="006F1623" w:rsidP="00D92650">
      <w:pPr>
        <w:autoSpaceDE w:val="0"/>
        <w:autoSpaceDN w:val="0"/>
        <w:adjustRightInd w:val="0"/>
        <w:ind w:firstLine="567"/>
        <w:jc w:val="both"/>
        <w:rPr>
          <w:rFonts w:eastAsiaTheme="minorHAnsi"/>
          <w:bCs/>
          <w:szCs w:val="24"/>
          <w:lang w:eastAsia="en-US"/>
        </w:rPr>
      </w:pPr>
      <w:r w:rsidRPr="00645454">
        <w:rPr>
          <w:rFonts w:eastAsiaTheme="minorHAnsi"/>
          <w:bCs/>
          <w:szCs w:val="24"/>
          <w:lang w:eastAsia="en-US"/>
        </w:rPr>
        <w:t>Уточнены также иные показатели бюджета Артемовского городского округа на 202</w:t>
      </w:r>
      <w:r w:rsidR="00623F79" w:rsidRPr="00645454">
        <w:rPr>
          <w:rFonts w:eastAsiaTheme="minorHAnsi"/>
          <w:bCs/>
          <w:szCs w:val="24"/>
          <w:lang w:eastAsia="en-US"/>
        </w:rPr>
        <w:t>4</w:t>
      </w:r>
      <w:r w:rsidRPr="00645454">
        <w:rPr>
          <w:rFonts w:eastAsiaTheme="minorHAnsi"/>
          <w:bCs/>
          <w:szCs w:val="24"/>
          <w:lang w:eastAsia="en-US"/>
        </w:rPr>
        <w:t xml:space="preserve"> год:</w:t>
      </w:r>
    </w:p>
    <w:p w:rsidR="003D3419" w:rsidRPr="003D3419" w:rsidRDefault="003D3419" w:rsidP="00D92650">
      <w:pPr>
        <w:autoSpaceDE w:val="0"/>
        <w:autoSpaceDN w:val="0"/>
        <w:adjustRightInd w:val="0"/>
        <w:ind w:firstLine="567"/>
        <w:jc w:val="both"/>
        <w:rPr>
          <w:rFonts w:eastAsiaTheme="minorHAnsi"/>
          <w:bCs/>
          <w:szCs w:val="24"/>
          <w:lang w:eastAsia="en-US"/>
        </w:rPr>
      </w:pPr>
      <w:r w:rsidRPr="003D3419">
        <w:rPr>
          <w:rFonts w:eastAsiaTheme="minorHAnsi"/>
          <w:bCs/>
          <w:szCs w:val="24"/>
          <w:lang w:eastAsia="en-US"/>
        </w:rPr>
        <w:t>в связи с планируемым полным погашением в текущем году бюджетного кредита (непогашенный остаток 77 400 000,00 рублей) из проекта решения исключается подпункт «б» пункта 3 решения, которым был утвержден объем муниципального долга Артемовского городского округа;</w:t>
      </w:r>
    </w:p>
    <w:p w:rsidR="00E975F8" w:rsidRPr="003D3419" w:rsidRDefault="00E975F8" w:rsidP="00D92650">
      <w:pPr>
        <w:autoSpaceDE w:val="0"/>
        <w:autoSpaceDN w:val="0"/>
        <w:adjustRightInd w:val="0"/>
        <w:ind w:firstLine="567"/>
        <w:jc w:val="both"/>
        <w:rPr>
          <w:rFonts w:eastAsiaTheme="minorHAnsi"/>
          <w:bCs/>
          <w:szCs w:val="24"/>
          <w:lang w:eastAsia="en-US"/>
        </w:rPr>
      </w:pPr>
      <w:r w:rsidRPr="003D3419">
        <w:rPr>
          <w:rFonts w:eastAsiaTheme="minorHAnsi"/>
          <w:bCs/>
          <w:szCs w:val="24"/>
          <w:lang w:eastAsia="en-US"/>
        </w:rPr>
        <w:t xml:space="preserve">уменьшен верхний предел муниципального внутреннего долга Артемовского городского округа на 1 января 2025 года на </w:t>
      </w:r>
      <w:r w:rsidR="003D3419" w:rsidRPr="003D3419">
        <w:rPr>
          <w:rFonts w:eastAsiaTheme="minorHAnsi"/>
          <w:bCs/>
          <w:szCs w:val="24"/>
          <w:lang w:eastAsia="en-US"/>
        </w:rPr>
        <w:t>51</w:t>
      </w:r>
      <w:r w:rsidRPr="003D3419">
        <w:rPr>
          <w:rFonts w:eastAsiaTheme="minorHAnsi"/>
          <w:bCs/>
          <w:szCs w:val="24"/>
          <w:lang w:eastAsia="en-US"/>
        </w:rPr>
        <w:t> </w:t>
      </w:r>
      <w:r w:rsidR="003D3419" w:rsidRPr="003D3419">
        <w:rPr>
          <w:rFonts w:eastAsiaTheme="minorHAnsi"/>
          <w:bCs/>
          <w:szCs w:val="24"/>
          <w:lang w:eastAsia="en-US"/>
        </w:rPr>
        <w:t>6</w:t>
      </w:r>
      <w:r w:rsidRPr="003D3419">
        <w:rPr>
          <w:rFonts w:eastAsiaTheme="minorHAnsi"/>
          <w:bCs/>
          <w:szCs w:val="24"/>
          <w:lang w:eastAsia="en-US"/>
        </w:rPr>
        <w:t>00 000,0 рублей</w:t>
      </w:r>
      <w:r w:rsidR="003D3419" w:rsidRPr="003D3419">
        <w:rPr>
          <w:rFonts w:eastAsiaTheme="minorHAnsi"/>
          <w:bCs/>
          <w:szCs w:val="24"/>
          <w:lang w:eastAsia="en-US"/>
        </w:rPr>
        <w:t xml:space="preserve"> и составит 0,00 рублей</w:t>
      </w:r>
      <w:r w:rsidRPr="003D3419">
        <w:rPr>
          <w:rFonts w:eastAsiaTheme="minorHAnsi"/>
          <w:bCs/>
          <w:szCs w:val="24"/>
          <w:lang w:eastAsia="en-US"/>
        </w:rPr>
        <w:t>;</w:t>
      </w:r>
    </w:p>
    <w:p w:rsidR="0049420E" w:rsidRPr="003D3419" w:rsidRDefault="00FE0D8D" w:rsidP="00D92650">
      <w:pPr>
        <w:autoSpaceDE w:val="0"/>
        <w:autoSpaceDN w:val="0"/>
        <w:adjustRightInd w:val="0"/>
        <w:ind w:firstLine="567"/>
        <w:jc w:val="both"/>
        <w:rPr>
          <w:rFonts w:eastAsiaTheme="minorHAnsi"/>
          <w:bCs/>
          <w:szCs w:val="24"/>
          <w:lang w:eastAsia="en-US"/>
        </w:rPr>
      </w:pPr>
      <w:r w:rsidRPr="003D3419">
        <w:rPr>
          <w:rFonts w:eastAsiaTheme="minorHAnsi"/>
          <w:bCs/>
          <w:szCs w:val="24"/>
          <w:lang w:eastAsia="en-US"/>
        </w:rPr>
        <w:t xml:space="preserve">увеличен объем средств резервного фонда администрации Артемовского городского округа на </w:t>
      </w:r>
      <w:r w:rsidR="003D3419" w:rsidRPr="003D3419">
        <w:rPr>
          <w:rFonts w:eastAsiaTheme="minorHAnsi"/>
          <w:bCs/>
          <w:szCs w:val="24"/>
          <w:lang w:eastAsia="en-US"/>
        </w:rPr>
        <w:t>30 000 000,00</w:t>
      </w:r>
      <w:r w:rsidRPr="003D3419">
        <w:rPr>
          <w:rFonts w:eastAsiaTheme="minorHAnsi"/>
          <w:bCs/>
          <w:szCs w:val="24"/>
          <w:lang w:eastAsia="en-US"/>
        </w:rPr>
        <w:t xml:space="preserve"> рублей (до </w:t>
      </w:r>
      <w:r w:rsidR="003D3419" w:rsidRPr="003D3419">
        <w:rPr>
          <w:rFonts w:eastAsiaTheme="minorHAnsi"/>
          <w:bCs/>
          <w:szCs w:val="24"/>
          <w:lang w:eastAsia="en-US"/>
        </w:rPr>
        <w:t>9</w:t>
      </w:r>
      <w:r w:rsidR="00E975F8" w:rsidRPr="003D3419">
        <w:rPr>
          <w:rFonts w:eastAsiaTheme="minorHAnsi"/>
          <w:bCs/>
          <w:szCs w:val="24"/>
          <w:lang w:eastAsia="en-US"/>
        </w:rPr>
        <w:t>4 391 313,81</w:t>
      </w:r>
      <w:r w:rsidRPr="003D3419">
        <w:rPr>
          <w:rFonts w:eastAsiaTheme="minorHAnsi"/>
          <w:bCs/>
          <w:szCs w:val="24"/>
          <w:lang w:eastAsia="en-US"/>
        </w:rPr>
        <w:t xml:space="preserve"> рублей</w:t>
      </w:r>
      <w:r w:rsidR="00FB2615" w:rsidRPr="003D3419">
        <w:rPr>
          <w:rFonts w:eastAsiaTheme="minorHAnsi"/>
          <w:bCs/>
          <w:szCs w:val="24"/>
          <w:lang w:eastAsia="en-US"/>
        </w:rPr>
        <w:t>)</w:t>
      </w:r>
      <w:r w:rsidR="0049420E" w:rsidRPr="003D3419">
        <w:rPr>
          <w:rFonts w:eastAsiaTheme="minorHAnsi"/>
          <w:bCs/>
          <w:szCs w:val="24"/>
          <w:lang w:eastAsia="en-US"/>
        </w:rPr>
        <w:t>;</w:t>
      </w:r>
    </w:p>
    <w:p w:rsidR="00423CCA" w:rsidRDefault="00623F79" w:rsidP="00D92650">
      <w:pPr>
        <w:autoSpaceDE w:val="0"/>
        <w:autoSpaceDN w:val="0"/>
        <w:adjustRightInd w:val="0"/>
        <w:ind w:firstLine="567"/>
        <w:jc w:val="both"/>
        <w:rPr>
          <w:rFonts w:eastAsiaTheme="minorHAnsi"/>
          <w:bCs/>
          <w:szCs w:val="24"/>
          <w:lang w:eastAsia="en-US"/>
        </w:rPr>
      </w:pPr>
      <w:r w:rsidRPr="00F31832">
        <w:rPr>
          <w:rFonts w:eastAsiaTheme="minorHAnsi"/>
          <w:bCs/>
          <w:szCs w:val="24"/>
          <w:lang w:eastAsia="en-US"/>
        </w:rPr>
        <w:t>у</w:t>
      </w:r>
      <w:r w:rsidR="003D3419" w:rsidRPr="00F31832">
        <w:rPr>
          <w:rFonts w:eastAsiaTheme="minorHAnsi"/>
          <w:bCs/>
          <w:szCs w:val="24"/>
          <w:lang w:eastAsia="en-US"/>
        </w:rPr>
        <w:t>меньшен</w:t>
      </w:r>
      <w:r w:rsidR="0049420E" w:rsidRPr="00F31832">
        <w:rPr>
          <w:rFonts w:eastAsiaTheme="minorHAnsi"/>
          <w:bCs/>
          <w:szCs w:val="24"/>
          <w:lang w:eastAsia="en-US"/>
        </w:rPr>
        <w:t xml:space="preserve"> объем бюджетных ассигнований муниципального дорожного фонда Артемовского городского </w:t>
      </w:r>
      <w:r w:rsidR="00423CCA" w:rsidRPr="00F31832">
        <w:rPr>
          <w:rFonts w:eastAsiaTheme="minorHAnsi"/>
          <w:bCs/>
          <w:szCs w:val="24"/>
          <w:lang w:eastAsia="en-US"/>
        </w:rPr>
        <w:t xml:space="preserve">на </w:t>
      </w:r>
      <w:r w:rsidR="003D3419" w:rsidRPr="00F31832">
        <w:rPr>
          <w:rFonts w:eastAsiaTheme="minorHAnsi"/>
          <w:bCs/>
          <w:szCs w:val="24"/>
          <w:lang w:eastAsia="en-US"/>
        </w:rPr>
        <w:t>11 586 679,17</w:t>
      </w:r>
      <w:r w:rsidR="00423CCA" w:rsidRPr="00F31832">
        <w:rPr>
          <w:rFonts w:eastAsiaTheme="minorHAnsi"/>
          <w:bCs/>
          <w:szCs w:val="24"/>
          <w:lang w:eastAsia="en-US"/>
        </w:rPr>
        <w:t xml:space="preserve"> рублей (до </w:t>
      </w:r>
      <w:r w:rsidR="00A87E79" w:rsidRPr="00F31832">
        <w:rPr>
          <w:rFonts w:eastAsiaTheme="minorHAnsi"/>
          <w:bCs/>
          <w:szCs w:val="24"/>
          <w:lang w:eastAsia="en-US"/>
        </w:rPr>
        <w:t>5</w:t>
      </w:r>
      <w:r w:rsidR="00F31832" w:rsidRPr="00F31832">
        <w:rPr>
          <w:rFonts w:eastAsiaTheme="minorHAnsi"/>
          <w:bCs/>
          <w:szCs w:val="24"/>
          <w:lang w:eastAsia="en-US"/>
        </w:rPr>
        <w:t>53 972 303,53</w:t>
      </w:r>
      <w:r w:rsidR="00423CCA" w:rsidRPr="00F31832">
        <w:rPr>
          <w:rFonts w:eastAsiaTheme="minorHAnsi"/>
          <w:bCs/>
          <w:szCs w:val="24"/>
          <w:lang w:eastAsia="en-US"/>
        </w:rPr>
        <w:t xml:space="preserve"> рублей);</w:t>
      </w:r>
    </w:p>
    <w:p w:rsidR="00F31832" w:rsidRPr="00F31832" w:rsidRDefault="00F31832" w:rsidP="00D92650">
      <w:pPr>
        <w:autoSpaceDE w:val="0"/>
        <w:autoSpaceDN w:val="0"/>
        <w:adjustRightInd w:val="0"/>
        <w:ind w:firstLine="567"/>
        <w:jc w:val="both"/>
        <w:rPr>
          <w:rFonts w:eastAsiaTheme="minorHAnsi"/>
          <w:bCs/>
          <w:szCs w:val="24"/>
          <w:lang w:eastAsia="en-US"/>
        </w:rPr>
      </w:pPr>
      <w:r>
        <w:rPr>
          <w:rFonts w:eastAsiaTheme="minorHAnsi"/>
          <w:bCs/>
          <w:szCs w:val="24"/>
          <w:lang w:eastAsia="en-US"/>
        </w:rPr>
        <w:t xml:space="preserve">уменьшен общий объем бюджетных ассигнований на исполнение публичных нормативных обязательств на сумму 6 227 408,00 рублей (за счет уменьшения размера субвенции из краевого бюджета на выплату </w:t>
      </w:r>
      <w:r w:rsidR="0009551A">
        <w:rPr>
          <w:rFonts w:eastAsiaTheme="minorHAnsi"/>
          <w:bCs/>
          <w:szCs w:val="24"/>
          <w:lang w:eastAsia="en-US"/>
        </w:rPr>
        <w:t>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FD02EC" w:rsidRPr="00F31832" w:rsidRDefault="00623F79" w:rsidP="00D92650">
      <w:pPr>
        <w:autoSpaceDE w:val="0"/>
        <w:autoSpaceDN w:val="0"/>
        <w:adjustRightInd w:val="0"/>
        <w:ind w:firstLine="567"/>
        <w:jc w:val="both"/>
        <w:rPr>
          <w:rFonts w:eastAsiaTheme="minorHAnsi"/>
          <w:bCs/>
          <w:szCs w:val="24"/>
          <w:lang w:eastAsia="en-US"/>
        </w:rPr>
      </w:pPr>
      <w:r w:rsidRPr="00F31832">
        <w:rPr>
          <w:rFonts w:eastAsiaTheme="minorHAnsi"/>
          <w:bCs/>
          <w:szCs w:val="24"/>
          <w:lang w:eastAsia="en-US"/>
        </w:rPr>
        <w:t>у</w:t>
      </w:r>
      <w:r w:rsidR="00F31832" w:rsidRPr="00F31832">
        <w:rPr>
          <w:rFonts w:eastAsiaTheme="minorHAnsi"/>
          <w:bCs/>
          <w:szCs w:val="24"/>
          <w:lang w:eastAsia="en-US"/>
        </w:rPr>
        <w:t>меньшен</w:t>
      </w:r>
      <w:r w:rsidR="00FD02EC" w:rsidRPr="00F31832">
        <w:rPr>
          <w:rFonts w:eastAsiaTheme="minorHAnsi"/>
          <w:bCs/>
          <w:szCs w:val="24"/>
          <w:lang w:eastAsia="en-US"/>
        </w:rPr>
        <w:t xml:space="preserve"> размер отчислений в муниципальный дорожный фонд Артемовского городского округа от земельного налога до </w:t>
      </w:r>
      <w:r w:rsidR="00F31832" w:rsidRPr="00F31832">
        <w:rPr>
          <w:rFonts w:eastAsiaTheme="minorHAnsi"/>
          <w:bCs/>
          <w:szCs w:val="24"/>
          <w:lang w:eastAsia="en-US"/>
        </w:rPr>
        <w:t>80,6891812865497</w:t>
      </w:r>
      <w:r w:rsidR="00FD02EC" w:rsidRPr="00F31832">
        <w:rPr>
          <w:rFonts w:eastAsiaTheme="minorHAnsi"/>
          <w:bCs/>
          <w:szCs w:val="24"/>
          <w:lang w:eastAsia="en-US"/>
        </w:rPr>
        <w:t xml:space="preserve"> % (</w:t>
      </w:r>
      <w:r w:rsidRPr="00F31832">
        <w:rPr>
          <w:rFonts w:eastAsiaTheme="minorHAnsi"/>
          <w:bCs/>
          <w:szCs w:val="24"/>
          <w:lang w:eastAsia="en-US"/>
        </w:rPr>
        <w:t xml:space="preserve">на </w:t>
      </w:r>
      <w:r w:rsidR="00F31832" w:rsidRPr="00F31832">
        <w:rPr>
          <w:rFonts w:eastAsiaTheme="minorHAnsi"/>
          <w:bCs/>
          <w:szCs w:val="24"/>
          <w:lang w:eastAsia="en-US"/>
        </w:rPr>
        <w:t>19,3108187134503</w:t>
      </w:r>
      <w:r w:rsidR="00B734B9" w:rsidRPr="00F31832">
        <w:rPr>
          <w:rFonts w:eastAsiaTheme="minorHAnsi"/>
          <w:bCs/>
          <w:szCs w:val="24"/>
          <w:lang w:eastAsia="en-US"/>
        </w:rPr>
        <w:t>).</w:t>
      </w:r>
    </w:p>
    <w:p w:rsidR="007E665B" w:rsidRPr="00B97CDA" w:rsidRDefault="006D764D" w:rsidP="00E87F85">
      <w:pPr>
        <w:shd w:val="clear" w:color="auto" w:fill="FFFFFF"/>
        <w:ind w:right="23" w:firstLine="567"/>
        <w:jc w:val="both"/>
        <w:rPr>
          <w:szCs w:val="24"/>
        </w:rPr>
      </w:pPr>
      <w:r w:rsidRPr="00B97CDA">
        <w:rPr>
          <w:szCs w:val="24"/>
        </w:rPr>
        <w:t>Изменения вносятся в о</w:t>
      </w:r>
      <w:r w:rsidR="007E665B" w:rsidRPr="00B97CDA">
        <w:rPr>
          <w:szCs w:val="24"/>
        </w:rPr>
        <w:t>сновны</w:t>
      </w:r>
      <w:r w:rsidR="00D87EEC" w:rsidRPr="00B97CDA">
        <w:rPr>
          <w:szCs w:val="24"/>
        </w:rPr>
        <w:t>е</w:t>
      </w:r>
      <w:r w:rsidR="007E665B" w:rsidRPr="00B97CDA">
        <w:rPr>
          <w:szCs w:val="24"/>
        </w:rPr>
        <w:t xml:space="preserve"> параметр</w:t>
      </w:r>
      <w:r w:rsidR="00D87EEC" w:rsidRPr="00B97CDA">
        <w:rPr>
          <w:szCs w:val="24"/>
        </w:rPr>
        <w:t>ы</w:t>
      </w:r>
      <w:r w:rsidR="007E665B" w:rsidRPr="00B97CDA">
        <w:rPr>
          <w:szCs w:val="24"/>
        </w:rPr>
        <w:t xml:space="preserve"> бюджета планового периода 202</w:t>
      </w:r>
      <w:r w:rsidR="00623F79" w:rsidRPr="00B97CDA">
        <w:rPr>
          <w:szCs w:val="24"/>
        </w:rPr>
        <w:t>5</w:t>
      </w:r>
      <w:r w:rsidR="007E665B" w:rsidRPr="00B97CDA">
        <w:rPr>
          <w:szCs w:val="24"/>
        </w:rPr>
        <w:t xml:space="preserve"> -</w:t>
      </w:r>
      <w:r w:rsidR="0038398C" w:rsidRPr="00B97CDA">
        <w:rPr>
          <w:szCs w:val="24"/>
        </w:rPr>
        <w:t xml:space="preserve"> </w:t>
      </w:r>
      <w:r w:rsidR="007E665B" w:rsidRPr="00B97CDA">
        <w:rPr>
          <w:szCs w:val="24"/>
        </w:rPr>
        <w:t>202</w:t>
      </w:r>
      <w:r w:rsidR="00623F79" w:rsidRPr="00B97CDA">
        <w:rPr>
          <w:szCs w:val="24"/>
        </w:rPr>
        <w:t>6</w:t>
      </w:r>
      <w:r w:rsidR="007E665B" w:rsidRPr="00B97CDA">
        <w:rPr>
          <w:szCs w:val="24"/>
        </w:rPr>
        <w:t xml:space="preserve"> годов</w:t>
      </w:r>
      <w:r w:rsidRPr="00B97CDA">
        <w:rPr>
          <w:szCs w:val="24"/>
        </w:rPr>
        <w:t>:</w:t>
      </w:r>
    </w:p>
    <w:p w:rsidR="006D764D" w:rsidRPr="002043EB" w:rsidRDefault="006D764D" w:rsidP="00E87F85">
      <w:pPr>
        <w:shd w:val="clear" w:color="auto" w:fill="FFFFFF"/>
        <w:ind w:right="23" w:firstLine="567"/>
        <w:jc w:val="both"/>
        <w:rPr>
          <w:szCs w:val="24"/>
        </w:rPr>
      </w:pPr>
      <w:r w:rsidRPr="00B97CDA">
        <w:rPr>
          <w:szCs w:val="24"/>
        </w:rPr>
        <w:t>Прогнозируемый объем доходов бюджета Артемовского городского округа на 2025 год у</w:t>
      </w:r>
      <w:r w:rsidR="00B97CDA" w:rsidRPr="00B97CDA">
        <w:rPr>
          <w:szCs w:val="24"/>
        </w:rPr>
        <w:t>меньшается</w:t>
      </w:r>
      <w:r w:rsidRPr="00B97CDA">
        <w:rPr>
          <w:szCs w:val="24"/>
        </w:rPr>
        <w:t xml:space="preserve"> на </w:t>
      </w:r>
      <w:r w:rsidR="00B97CDA" w:rsidRPr="00B97CDA">
        <w:rPr>
          <w:szCs w:val="24"/>
        </w:rPr>
        <w:t>552 1</w:t>
      </w:r>
      <w:r w:rsidRPr="00B97CDA">
        <w:rPr>
          <w:szCs w:val="24"/>
        </w:rPr>
        <w:t xml:space="preserve">00 000,00 рублей и составит </w:t>
      </w:r>
      <w:r w:rsidR="00B97CDA" w:rsidRPr="00B97CDA">
        <w:rPr>
          <w:szCs w:val="24"/>
        </w:rPr>
        <w:t>4 971 021 900,28</w:t>
      </w:r>
      <w:r w:rsidRPr="00B97CDA">
        <w:rPr>
          <w:szCs w:val="24"/>
        </w:rPr>
        <w:t xml:space="preserve"> рублей. </w:t>
      </w:r>
      <w:r w:rsidRPr="002043EB">
        <w:rPr>
          <w:szCs w:val="24"/>
        </w:rPr>
        <w:t xml:space="preserve">Расходы </w:t>
      </w:r>
      <w:r w:rsidR="002043EB" w:rsidRPr="002043EB">
        <w:rPr>
          <w:szCs w:val="24"/>
        </w:rPr>
        <w:t>также уменьшаются</w:t>
      </w:r>
      <w:r w:rsidRPr="002043EB">
        <w:rPr>
          <w:szCs w:val="24"/>
        </w:rPr>
        <w:t xml:space="preserve"> на </w:t>
      </w:r>
      <w:r w:rsidR="002043EB" w:rsidRPr="002043EB">
        <w:rPr>
          <w:szCs w:val="24"/>
        </w:rPr>
        <w:t>552</w:t>
      </w:r>
      <w:r w:rsidRPr="002043EB">
        <w:rPr>
          <w:szCs w:val="24"/>
        </w:rPr>
        <w:t> </w:t>
      </w:r>
      <w:r w:rsidR="002043EB" w:rsidRPr="002043EB">
        <w:rPr>
          <w:szCs w:val="24"/>
        </w:rPr>
        <w:t>1</w:t>
      </w:r>
      <w:r w:rsidRPr="002043EB">
        <w:rPr>
          <w:szCs w:val="24"/>
        </w:rPr>
        <w:t xml:space="preserve">00 000,00 рублей и составят </w:t>
      </w:r>
      <w:r w:rsidR="002043EB" w:rsidRPr="002043EB">
        <w:rPr>
          <w:szCs w:val="24"/>
        </w:rPr>
        <w:t xml:space="preserve">4 971 021 900,28 </w:t>
      </w:r>
      <w:r w:rsidRPr="002043EB">
        <w:rPr>
          <w:szCs w:val="24"/>
        </w:rPr>
        <w:t>рублей. На 2025 год планируется бездефицитный бюджет.</w:t>
      </w:r>
    </w:p>
    <w:p w:rsidR="006D764D" w:rsidRPr="002043EB" w:rsidRDefault="006D764D" w:rsidP="006D764D">
      <w:pPr>
        <w:autoSpaceDE w:val="0"/>
        <w:autoSpaceDN w:val="0"/>
        <w:adjustRightInd w:val="0"/>
        <w:ind w:firstLine="567"/>
        <w:jc w:val="both"/>
        <w:rPr>
          <w:rFonts w:eastAsiaTheme="minorHAnsi"/>
          <w:bCs/>
          <w:szCs w:val="24"/>
          <w:lang w:eastAsia="en-US"/>
        </w:rPr>
      </w:pPr>
      <w:r w:rsidRPr="002043EB">
        <w:rPr>
          <w:rFonts w:eastAsiaTheme="minorHAnsi"/>
          <w:bCs/>
          <w:szCs w:val="24"/>
          <w:lang w:eastAsia="en-US"/>
        </w:rPr>
        <w:t xml:space="preserve">Уточнены также иные показатели бюджета Артемовского городского округа на </w:t>
      </w:r>
      <w:r w:rsidR="002043EB" w:rsidRPr="002043EB">
        <w:rPr>
          <w:rFonts w:eastAsiaTheme="minorHAnsi"/>
          <w:bCs/>
          <w:szCs w:val="24"/>
          <w:lang w:eastAsia="en-US"/>
        </w:rPr>
        <w:t xml:space="preserve">плановый период </w:t>
      </w:r>
      <w:r w:rsidRPr="002043EB">
        <w:rPr>
          <w:rFonts w:eastAsiaTheme="minorHAnsi"/>
          <w:bCs/>
          <w:szCs w:val="24"/>
          <w:lang w:eastAsia="en-US"/>
        </w:rPr>
        <w:t xml:space="preserve">2025 </w:t>
      </w:r>
      <w:r w:rsidR="002043EB" w:rsidRPr="002043EB">
        <w:rPr>
          <w:rFonts w:eastAsiaTheme="minorHAnsi"/>
          <w:bCs/>
          <w:szCs w:val="24"/>
          <w:lang w:eastAsia="en-US"/>
        </w:rPr>
        <w:t xml:space="preserve">-2026 </w:t>
      </w:r>
      <w:r w:rsidRPr="002043EB">
        <w:rPr>
          <w:rFonts w:eastAsiaTheme="minorHAnsi"/>
          <w:bCs/>
          <w:szCs w:val="24"/>
          <w:lang w:eastAsia="en-US"/>
        </w:rPr>
        <w:t>год</w:t>
      </w:r>
      <w:r w:rsidR="002043EB" w:rsidRPr="002043EB">
        <w:rPr>
          <w:rFonts w:eastAsiaTheme="minorHAnsi"/>
          <w:bCs/>
          <w:szCs w:val="24"/>
          <w:lang w:eastAsia="en-US"/>
        </w:rPr>
        <w:t>ов</w:t>
      </w:r>
      <w:r w:rsidRPr="002043EB">
        <w:rPr>
          <w:rFonts w:eastAsiaTheme="minorHAnsi"/>
          <w:bCs/>
          <w:szCs w:val="24"/>
          <w:lang w:eastAsia="en-US"/>
        </w:rPr>
        <w:t>:</w:t>
      </w:r>
    </w:p>
    <w:p w:rsidR="006D764D" w:rsidRDefault="002043EB" w:rsidP="006D764D">
      <w:pPr>
        <w:autoSpaceDE w:val="0"/>
        <w:autoSpaceDN w:val="0"/>
        <w:adjustRightInd w:val="0"/>
        <w:ind w:firstLine="567"/>
        <w:jc w:val="both"/>
        <w:rPr>
          <w:rFonts w:eastAsiaTheme="minorHAnsi"/>
          <w:bCs/>
          <w:szCs w:val="24"/>
          <w:lang w:eastAsia="en-US"/>
        </w:rPr>
      </w:pPr>
      <w:r w:rsidRPr="002043EB">
        <w:rPr>
          <w:rFonts w:eastAsiaTheme="minorHAnsi"/>
          <w:bCs/>
          <w:szCs w:val="24"/>
          <w:lang w:eastAsia="en-US"/>
        </w:rPr>
        <w:t>исключен подпункт «е»</w:t>
      </w:r>
      <w:r w:rsidR="006D764D" w:rsidRPr="002043EB">
        <w:rPr>
          <w:rFonts w:eastAsiaTheme="minorHAnsi"/>
          <w:bCs/>
          <w:szCs w:val="24"/>
          <w:lang w:eastAsia="en-US"/>
        </w:rPr>
        <w:t xml:space="preserve"> </w:t>
      </w:r>
      <w:r w:rsidRPr="002043EB">
        <w:rPr>
          <w:rFonts w:eastAsiaTheme="minorHAnsi"/>
          <w:bCs/>
          <w:szCs w:val="24"/>
          <w:lang w:eastAsia="en-US"/>
        </w:rPr>
        <w:t xml:space="preserve">пункта 4 об </w:t>
      </w:r>
      <w:r w:rsidR="00E85420" w:rsidRPr="002043EB">
        <w:rPr>
          <w:rFonts w:eastAsiaTheme="minorHAnsi"/>
          <w:bCs/>
          <w:szCs w:val="24"/>
          <w:lang w:eastAsia="en-US"/>
        </w:rPr>
        <w:t>объем</w:t>
      </w:r>
      <w:r w:rsidRPr="002043EB">
        <w:rPr>
          <w:rFonts w:eastAsiaTheme="minorHAnsi"/>
          <w:bCs/>
          <w:szCs w:val="24"/>
          <w:lang w:eastAsia="en-US"/>
        </w:rPr>
        <w:t>е</w:t>
      </w:r>
      <w:r w:rsidR="00E85420" w:rsidRPr="002043EB">
        <w:rPr>
          <w:rFonts w:eastAsiaTheme="minorHAnsi"/>
          <w:bCs/>
          <w:szCs w:val="24"/>
          <w:lang w:eastAsia="en-US"/>
        </w:rPr>
        <w:t xml:space="preserve"> </w:t>
      </w:r>
      <w:r w:rsidR="006D764D" w:rsidRPr="002043EB">
        <w:rPr>
          <w:rFonts w:eastAsiaTheme="minorHAnsi"/>
          <w:bCs/>
          <w:szCs w:val="24"/>
          <w:lang w:eastAsia="en-US"/>
        </w:rPr>
        <w:t xml:space="preserve">муниципального долга Артемовского городского округа на 2025 </w:t>
      </w:r>
      <w:r w:rsidRPr="002043EB">
        <w:rPr>
          <w:rFonts w:eastAsiaTheme="minorHAnsi"/>
          <w:bCs/>
          <w:szCs w:val="24"/>
          <w:lang w:eastAsia="en-US"/>
        </w:rPr>
        <w:t xml:space="preserve">и 2026 </w:t>
      </w:r>
      <w:r w:rsidR="006D764D" w:rsidRPr="002043EB">
        <w:rPr>
          <w:rFonts w:eastAsiaTheme="minorHAnsi"/>
          <w:bCs/>
          <w:szCs w:val="24"/>
          <w:lang w:eastAsia="en-US"/>
        </w:rPr>
        <w:t>год</w:t>
      </w:r>
      <w:r w:rsidRPr="002043EB">
        <w:rPr>
          <w:rFonts w:eastAsiaTheme="minorHAnsi"/>
          <w:bCs/>
          <w:szCs w:val="24"/>
          <w:lang w:eastAsia="en-US"/>
        </w:rPr>
        <w:t>ы</w:t>
      </w:r>
      <w:r w:rsidR="006D764D" w:rsidRPr="002043EB">
        <w:rPr>
          <w:rFonts w:eastAsiaTheme="minorHAnsi"/>
          <w:bCs/>
          <w:szCs w:val="24"/>
          <w:lang w:eastAsia="en-US"/>
        </w:rPr>
        <w:t>;</w:t>
      </w:r>
    </w:p>
    <w:p w:rsidR="00240A8F" w:rsidRPr="002043EB" w:rsidRDefault="00240A8F" w:rsidP="006D764D">
      <w:pPr>
        <w:autoSpaceDE w:val="0"/>
        <w:autoSpaceDN w:val="0"/>
        <w:adjustRightInd w:val="0"/>
        <w:ind w:firstLine="567"/>
        <w:jc w:val="both"/>
        <w:rPr>
          <w:rFonts w:eastAsiaTheme="minorHAnsi"/>
          <w:bCs/>
          <w:szCs w:val="24"/>
          <w:lang w:eastAsia="en-US"/>
        </w:rPr>
      </w:pPr>
      <w:r>
        <w:rPr>
          <w:rFonts w:eastAsiaTheme="minorHAnsi"/>
          <w:bCs/>
          <w:szCs w:val="24"/>
          <w:lang w:eastAsia="en-US"/>
        </w:rPr>
        <w:t>уменьшены до 0,00 рублей верхние пределы муниципального внутреннего долга Артемовского городского округа на 01.01.2026 и на 01.01.2027;</w:t>
      </w:r>
    </w:p>
    <w:p w:rsidR="006D764D" w:rsidRPr="00240A8F" w:rsidRDefault="006D764D" w:rsidP="006D764D">
      <w:pPr>
        <w:autoSpaceDE w:val="0"/>
        <w:autoSpaceDN w:val="0"/>
        <w:adjustRightInd w:val="0"/>
        <w:ind w:firstLine="567"/>
        <w:jc w:val="both"/>
        <w:rPr>
          <w:rFonts w:eastAsiaTheme="minorHAnsi"/>
          <w:bCs/>
          <w:szCs w:val="24"/>
          <w:lang w:eastAsia="en-US"/>
        </w:rPr>
      </w:pPr>
      <w:r w:rsidRPr="00240A8F">
        <w:rPr>
          <w:rFonts w:eastAsiaTheme="minorHAnsi"/>
          <w:bCs/>
          <w:szCs w:val="24"/>
          <w:lang w:eastAsia="en-US"/>
        </w:rPr>
        <w:t>у</w:t>
      </w:r>
      <w:r w:rsidR="00240A8F" w:rsidRPr="00240A8F">
        <w:rPr>
          <w:rFonts w:eastAsiaTheme="minorHAnsi"/>
          <w:bCs/>
          <w:szCs w:val="24"/>
          <w:lang w:eastAsia="en-US"/>
        </w:rPr>
        <w:t>величен</w:t>
      </w:r>
      <w:r w:rsidRPr="00240A8F">
        <w:rPr>
          <w:rFonts w:eastAsiaTheme="minorHAnsi"/>
          <w:bCs/>
          <w:szCs w:val="24"/>
          <w:lang w:eastAsia="en-US"/>
        </w:rPr>
        <w:t xml:space="preserve"> объем бюджетных ассигнований муниципального дорожного фонда Артемовского городского </w:t>
      </w:r>
      <w:r w:rsidR="00240A8F" w:rsidRPr="00240A8F">
        <w:rPr>
          <w:rFonts w:eastAsiaTheme="minorHAnsi"/>
          <w:bCs/>
          <w:szCs w:val="24"/>
          <w:lang w:eastAsia="en-US"/>
        </w:rPr>
        <w:t xml:space="preserve">на 2025 год </w:t>
      </w:r>
      <w:r w:rsidRPr="00240A8F">
        <w:rPr>
          <w:rFonts w:eastAsiaTheme="minorHAnsi"/>
          <w:bCs/>
          <w:szCs w:val="24"/>
          <w:lang w:eastAsia="en-US"/>
        </w:rPr>
        <w:t xml:space="preserve">на </w:t>
      </w:r>
      <w:r w:rsidR="00E85420" w:rsidRPr="00240A8F">
        <w:rPr>
          <w:rFonts w:eastAsiaTheme="minorHAnsi"/>
          <w:bCs/>
          <w:szCs w:val="24"/>
          <w:lang w:eastAsia="en-US"/>
        </w:rPr>
        <w:t>2</w:t>
      </w:r>
      <w:r w:rsidRPr="00240A8F">
        <w:rPr>
          <w:rFonts w:eastAsiaTheme="minorHAnsi"/>
          <w:bCs/>
          <w:szCs w:val="24"/>
          <w:lang w:eastAsia="en-US"/>
        </w:rPr>
        <w:t> </w:t>
      </w:r>
      <w:r w:rsidR="00240A8F" w:rsidRPr="00240A8F">
        <w:rPr>
          <w:rFonts w:eastAsiaTheme="minorHAnsi"/>
          <w:bCs/>
          <w:szCs w:val="24"/>
          <w:lang w:eastAsia="en-US"/>
        </w:rPr>
        <w:t>5</w:t>
      </w:r>
      <w:r w:rsidRPr="00240A8F">
        <w:rPr>
          <w:rFonts w:eastAsiaTheme="minorHAnsi"/>
          <w:bCs/>
          <w:szCs w:val="24"/>
          <w:lang w:eastAsia="en-US"/>
        </w:rPr>
        <w:t xml:space="preserve">00 000,0 рублей (до </w:t>
      </w:r>
      <w:r w:rsidR="00E85420" w:rsidRPr="00240A8F">
        <w:rPr>
          <w:rFonts w:eastAsiaTheme="minorHAnsi"/>
          <w:bCs/>
          <w:szCs w:val="24"/>
          <w:lang w:eastAsia="en-US"/>
        </w:rPr>
        <w:t>26</w:t>
      </w:r>
      <w:r w:rsidR="00240A8F" w:rsidRPr="00240A8F">
        <w:rPr>
          <w:rFonts w:eastAsiaTheme="minorHAnsi"/>
          <w:bCs/>
          <w:szCs w:val="24"/>
          <w:lang w:eastAsia="en-US"/>
        </w:rPr>
        <w:t>8</w:t>
      </w:r>
      <w:r w:rsidR="00E85420" w:rsidRPr="00240A8F">
        <w:rPr>
          <w:rFonts w:eastAsiaTheme="minorHAnsi"/>
          <w:bCs/>
          <w:szCs w:val="24"/>
          <w:lang w:eastAsia="en-US"/>
        </w:rPr>
        <w:t> </w:t>
      </w:r>
      <w:r w:rsidR="00240A8F" w:rsidRPr="00240A8F">
        <w:rPr>
          <w:rFonts w:eastAsiaTheme="minorHAnsi"/>
          <w:bCs/>
          <w:szCs w:val="24"/>
          <w:lang w:eastAsia="en-US"/>
        </w:rPr>
        <w:t>7</w:t>
      </w:r>
      <w:r w:rsidR="00E85420" w:rsidRPr="00240A8F">
        <w:rPr>
          <w:rFonts w:eastAsiaTheme="minorHAnsi"/>
          <w:bCs/>
          <w:szCs w:val="24"/>
          <w:lang w:eastAsia="en-US"/>
        </w:rPr>
        <w:t>40 873,89</w:t>
      </w:r>
      <w:r w:rsidRPr="00240A8F">
        <w:rPr>
          <w:rFonts w:eastAsiaTheme="minorHAnsi"/>
          <w:bCs/>
          <w:szCs w:val="24"/>
          <w:lang w:eastAsia="en-US"/>
        </w:rPr>
        <w:t xml:space="preserve"> рублей)</w:t>
      </w:r>
      <w:r w:rsidR="00240A8F">
        <w:rPr>
          <w:rFonts w:eastAsiaTheme="minorHAnsi"/>
          <w:bCs/>
          <w:szCs w:val="24"/>
          <w:lang w:eastAsia="en-US"/>
        </w:rPr>
        <w:t>.</w:t>
      </w:r>
    </w:p>
    <w:p w:rsidR="000A09E4" w:rsidRPr="00C50077" w:rsidRDefault="000A09E4" w:rsidP="00D92650">
      <w:pPr>
        <w:ind w:firstLine="567"/>
        <w:jc w:val="both"/>
      </w:pPr>
      <w:r w:rsidRPr="00C50077">
        <w:rPr>
          <w:szCs w:val="24"/>
        </w:rPr>
        <w:t>Изменения вносятся в</w:t>
      </w:r>
      <w:r w:rsidR="006B6E99" w:rsidRPr="00C50077">
        <w:rPr>
          <w:szCs w:val="24"/>
        </w:rPr>
        <w:t xml:space="preserve"> текстовую часть, </w:t>
      </w:r>
      <w:r w:rsidR="006D764D" w:rsidRPr="00C50077">
        <w:rPr>
          <w:szCs w:val="24"/>
        </w:rPr>
        <w:t>8</w:t>
      </w:r>
      <w:r w:rsidR="006B6E99" w:rsidRPr="00C50077">
        <w:rPr>
          <w:szCs w:val="24"/>
        </w:rPr>
        <w:t xml:space="preserve"> </w:t>
      </w:r>
      <w:r w:rsidRPr="00C50077">
        <w:rPr>
          <w:szCs w:val="24"/>
        </w:rPr>
        <w:t>приложений к решению Думы</w:t>
      </w:r>
      <w:r w:rsidRPr="00C50077">
        <w:t xml:space="preserve"> Артемовского городского округа от </w:t>
      </w:r>
      <w:r w:rsidR="00DD155C" w:rsidRPr="00C50077">
        <w:t>0</w:t>
      </w:r>
      <w:r w:rsidR="00F1736F" w:rsidRPr="00C50077">
        <w:t>5</w:t>
      </w:r>
      <w:r w:rsidRPr="00C50077">
        <w:t>.12.20</w:t>
      </w:r>
      <w:r w:rsidR="00EF4882" w:rsidRPr="00C50077">
        <w:t>2</w:t>
      </w:r>
      <w:r w:rsidR="00F1736F" w:rsidRPr="00C50077">
        <w:t>3</w:t>
      </w:r>
      <w:r w:rsidRPr="00C50077">
        <w:t xml:space="preserve"> № </w:t>
      </w:r>
      <w:r w:rsidR="00F1736F" w:rsidRPr="00C50077">
        <w:t>230</w:t>
      </w:r>
      <w:r w:rsidRPr="00C50077">
        <w:t xml:space="preserve"> </w:t>
      </w:r>
      <w:r w:rsidR="00936D4F" w:rsidRPr="00C50077">
        <w:t xml:space="preserve">(ред. от </w:t>
      </w:r>
      <w:r w:rsidR="00C50077" w:rsidRPr="00C50077">
        <w:t>2</w:t>
      </w:r>
      <w:r w:rsidR="006D764D" w:rsidRPr="00C50077">
        <w:t>5.0</w:t>
      </w:r>
      <w:r w:rsidR="00C50077" w:rsidRPr="00C50077">
        <w:t>9</w:t>
      </w:r>
      <w:r w:rsidR="006D764D" w:rsidRPr="00C50077">
        <w:t>.2024 № 3</w:t>
      </w:r>
      <w:r w:rsidR="00C50077" w:rsidRPr="00C50077">
        <w:t>44</w:t>
      </w:r>
      <w:r w:rsidR="00936D4F" w:rsidRPr="00C50077">
        <w:t xml:space="preserve">) </w:t>
      </w:r>
      <w:r w:rsidRPr="00C50077">
        <w:t>«О бюджете Артемовского городского округа на 202</w:t>
      </w:r>
      <w:r w:rsidR="00F1736F" w:rsidRPr="00C50077">
        <w:t>4</w:t>
      </w:r>
      <w:r w:rsidRPr="00C50077">
        <w:t xml:space="preserve"> год и плановый период 202</w:t>
      </w:r>
      <w:r w:rsidR="00F1736F" w:rsidRPr="00C50077">
        <w:t>5</w:t>
      </w:r>
      <w:r w:rsidRPr="00C50077">
        <w:t xml:space="preserve"> и 202</w:t>
      </w:r>
      <w:r w:rsidR="00F1736F" w:rsidRPr="00C50077">
        <w:t>6</w:t>
      </w:r>
      <w:r w:rsidRPr="00C50077">
        <w:t xml:space="preserve"> годов»</w:t>
      </w:r>
      <w:r w:rsidR="008A026A" w:rsidRPr="00C50077">
        <w:t xml:space="preserve"> </w:t>
      </w:r>
      <w:r w:rsidR="00757C5D" w:rsidRPr="00C50077">
        <w:t xml:space="preserve">(далее – решение </w:t>
      </w:r>
      <w:r w:rsidR="00936D4F" w:rsidRPr="00C50077">
        <w:t xml:space="preserve">                    </w:t>
      </w:r>
      <w:r w:rsidR="00757C5D" w:rsidRPr="00C50077">
        <w:t xml:space="preserve">№ </w:t>
      </w:r>
      <w:r w:rsidR="00F1736F" w:rsidRPr="00C50077">
        <w:t>230</w:t>
      </w:r>
      <w:r w:rsidR="00757C5D" w:rsidRPr="00C50077">
        <w:t>)</w:t>
      </w:r>
      <w:r w:rsidRPr="00C50077">
        <w:t>.</w:t>
      </w:r>
    </w:p>
    <w:p w:rsidR="00BA72D1" w:rsidRPr="00C50077" w:rsidRDefault="00BA72D1" w:rsidP="00D92650">
      <w:pPr>
        <w:spacing w:before="120" w:after="120" w:line="276" w:lineRule="auto"/>
        <w:ind w:firstLine="567"/>
        <w:jc w:val="both"/>
        <w:rPr>
          <w:b/>
          <w:szCs w:val="24"/>
        </w:rPr>
      </w:pPr>
      <w:r w:rsidRPr="00C50077">
        <w:rPr>
          <w:b/>
          <w:szCs w:val="24"/>
        </w:rPr>
        <w:lastRenderedPageBreak/>
        <w:t>ИЗМЕНЕНИЯ ДОХОДНОЙ ЧАСТИ БЮДЖЕТА</w:t>
      </w:r>
    </w:p>
    <w:p w:rsidR="00BA72D1" w:rsidRPr="00CC3246" w:rsidRDefault="00BA72D1" w:rsidP="00D92650">
      <w:pPr>
        <w:pStyle w:val="a7"/>
        <w:widowControl w:val="0"/>
        <w:spacing w:after="0"/>
        <w:ind w:firstLine="567"/>
        <w:jc w:val="both"/>
        <w:rPr>
          <w:rFonts w:ascii="Times New Roman" w:hAnsi="Times New Roman"/>
          <w:color w:val="auto"/>
          <w:sz w:val="24"/>
          <w:szCs w:val="24"/>
        </w:rPr>
      </w:pPr>
      <w:r w:rsidRPr="004D5B37">
        <w:rPr>
          <w:rFonts w:ascii="Times New Roman" w:hAnsi="Times New Roman"/>
          <w:color w:val="auto"/>
          <w:sz w:val="24"/>
          <w:szCs w:val="24"/>
        </w:rPr>
        <w:t>Проектом решения доходная часть бюджета на 202</w:t>
      </w:r>
      <w:r w:rsidR="00671303" w:rsidRPr="004D5B37">
        <w:rPr>
          <w:rFonts w:ascii="Times New Roman" w:hAnsi="Times New Roman"/>
          <w:color w:val="auto"/>
          <w:sz w:val="24"/>
          <w:szCs w:val="24"/>
        </w:rPr>
        <w:t>4</w:t>
      </w:r>
      <w:r w:rsidRPr="004D5B37">
        <w:rPr>
          <w:rFonts w:ascii="Times New Roman" w:hAnsi="Times New Roman"/>
          <w:color w:val="auto"/>
          <w:sz w:val="24"/>
          <w:szCs w:val="24"/>
        </w:rPr>
        <w:t xml:space="preserve"> год у</w:t>
      </w:r>
      <w:r w:rsidR="0071142B" w:rsidRPr="004D5B37">
        <w:rPr>
          <w:rFonts w:ascii="Times New Roman" w:hAnsi="Times New Roman"/>
          <w:color w:val="auto"/>
          <w:sz w:val="24"/>
          <w:szCs w:val="24"/>
        </w:rPr>
        <w:t>величивается</w:t>
      </w:r>
      <w:r w:rsidRPr="004D5B37">
        <w:rPr>
          <w:rFonts w:ascii="Times New Roman" w:hAnsi="Times New Roman"/>
          <w:color w:val="auto"/>
          <w:sz w:val="24"/>
          <w:szCs w:val="24"/>
        </w:rPr>
        <w:t xml:space="preserve"> на </w:t>
      </w:r>
      <w:r w:rsidR="00C50077" w:rsidRPr="004D5B37">
        <w:rPr>
          <w:rFonts w:ascii="Times New Roman" w:hAnsi="Times New Roman"/>
          <w:color w:val="auto"/>
          <w:sz w:val="24"/>
          <w:szCs w:val="24"/>
        </w:rPr>
        <w:t xml:space="preserve">274 631 941,72 </w:t>
      </w:r>
      <w:r w:rsidRPr="004D5B37">
        <w:rPr>
          <w:rFonts w:ascii="Times New Roman" w:hAnsi="Times New Roman"/>
          <w:color w:val="auto"/>
          <w:sz w:val="24"/>
          <w:szCs w:val="24"/>
        </w:rPr>
        <w:t xml:space="preserve">рублей, или на </w:t>
      </w:r>
      <w:r w:rsidR="00C50077" w:rsidRPr="004D5B37">
        <w:rPr>
          <w:rFonts w:ascii="Times New Roman" w:hAnsi="Times New Roman"/>
          <w:color w:val="auto"/>
          <w:sz w:val="24"/>
          <w:szCs w:val="24"/>
        </w:rPr>
        <w:t>3,75</w:t>
      </w:r>
      <w:r w:rsidRPr="004D5B37">
        <w:rPr>
          <w:rFonts w:ascii="Times New Roman" w:hAnsi="Times New Roman"/>
          <w:color w:val="auto"/>
          <w:sz w:val="24"/>
          <w:szCs w:val="24"/>
        </w:rPr>
        <w:t xml:space="preserve"> % к назначениям, утвержденным решением № </w:t>
      </w:r>
      <w:r w:rsidR="00671303" w:rsidRPr="004D5B37">
        <w:rPr>
          <w:rFonts w:ascii="Times New Roman" w:hAnsi="Times New Roman"/>
          <w:color w:val="auto"/>
          <w:sz w:val="24"/>
          <w:szCs w:val="24"/>
        </w:rPr>
        <w:t>230</w:t>
      </w:r>
      <w:r w:rsidR="00093E66" w:rsidRPr="004D5B37">
        <w:rPr>
          <w:rFonts w:ascii="Times New Roman" w:hAnsi="Times New Roman"/>
          <w:color w:val="auto"/>
          <w:sz w:val="24"/>
          <w:szCs w:val="24"/>
        </w:rPr>
        <w:t>,</w:t>
      </w:r>
      <w:r w:rsidR="009858C5" w:rsidRPr="004D5B37">
        <w:rPr>
          <w:rFonts w:ascii="Times New Roman" w:hAnsi="Times New Roman"/>
          <w:color w:val="auto"/>
          <w:sz w:val="24"/>
          <w:szCs w:val="24"/>
        </w:rPr>
        <w:t xml:space="preserve"> и </w:t>
      </w:r>
      <w:r w:rsidR="00B22AE5" w:rsidRPr="004D5B37">
        <w:rPr>
          <w:rFonts w:ascii="Times New Roman" w:hAnsi="Times New Roman"/>
          <w:color w:val="auto"/>
          <w:sz w:val="24"/>
          <w:szCs w:val="24"/>
        </w:rPr>
        <w:t xml:space="preserve">планируется в размере </w:t>
      </w:r>
      <w:r w:rsidR="00C50077" w:rsidRPr="004D5B37">
        <w:rPr>
          <w:rFonts w:ascii="Times New Roman" w:hAnsi="Times New Roman"/>
          <w:color w:val="auto"/>
          <w:sz w:val="24"/>
          <w:szCs w:val="24"/>
        </w:rPr>
        <w:t xml:space="preserve">7 584 227 457,05 </w:t>
      </w:r>
      <w:r w:rsidR="009858C5" w:rsidRPr="004D5B37">
        <w:rPr>
          <w:rFonts w:ascii="Times New Roman" w:hAnsi="Times New Roman"/>
          <w:color w:val="auto"/>
          <w:sz w:val="24"/>
          <w:szCs w:val="24"/>
        </w:rPr>
        <w:t>рублей.</w:t>
      </w:r>
      <w:r w:rsidR="007E62CB" w:rsidRPr="004D5B37">
        <w:rPr>
          <w:rFonts w:ascii="Times New Roman" w:hAnsi="Times New Roman"/>
          <w:color w:val="auto"/>
          <w:sz w:val="24"/>
          <w:szCs w:val="24"/>
        </w:rPr>
        <w:t xml:space="preserve"> </w:t>
      </w:r>
      <w:r w:rsidR="007E62CB" w:rsidRPr="00CC3246">
        <w:rPr>
          <w:rFonts w:ascii="Times New Roman" w:hAnsi="Times New Roman"/>
          <w:color w:val="auto"/>
          <w:sz w:val="24"/>
          <w:szCs w:val="24"/>
        </w:rPr>
        <w:t>Изменения вносятся по налоговым и неналоговым доходам, безвозмездным поступлениям.</w:t>
      </w:r>
    </w:p>
    <w:p w:rsidR="00055CFF" w:rsidRPr="00CC3246" w:rsidRDefault="00055CFF" w:rsidP="00784B08">
      <w:pPr>
        <w:pStyle w:val="ConsPlusCell"/>
        <w:spacing w:before="120" w:after="120"/>
        <w:ind w:firstLine="567"/>
        <w:jc w:val="both"/>
        <w:rPr>
          <w:rFonts w:ascii="Times New Roman" w:hAnsi="Times New Roman" w:cs="Times New Roman"/>
          <w:sz w:val="24"/>
          <w:szCs w:val="24"/>
        </w:rPr>
      </w:pPr>
      <w:r w:rsidRPr="00CC3246">
        <w:rPr>
          <w:rFonts w:ascii="Times New Roman" w:hAnsi="Times New Roman" w:cs="Times New Roman"/>
          <w:b/>
          <w:sz w:val="24"/>
          <w:szCs w:val="24"/>
        </w:rPr>
        <w:t>Налоговые и неналоговые доходы</w:t>
      </w:r>
    </w:p>
    <w:p w:rsidR="005A0BD2" w:rsidRPr="007D2254" w:rsidRDefault="00055CFF" w:rsidP="00D92650">
      <w:pPr>
        <w:autoSpaceDE w:val="0"/>
        <w:autoSpaceDN w:val="0"/>
        <w:adjustRightInd w:val="0"/>
        <w:ind w:firstLine="567"/>
        <w:jc w:val="both"/>
        <w:rPr>
          <w:color w:val="FF0000"/>
          <w:szCs w:val="24"/>
        </w:rPr>
      </w:pPr>
      <w:r w:rsidRPr="00CC3246">
        <w:rPr>
          <w:rFonts w:eastAsiaTheme="minorHAnsi"/>
          <w:szCs w:val="24"/>
          <w:lang w:eastAsia="en-US"/>
        </w:rPr>
        <w:t xml:space="preserve">Общий объем налоговых и неналоговых доходов </w:t>
      </w:r>
      <w:r w:rsidR="005A0BD2" w:rsidRPr="00CC3246">
        <w:rPr>
          <w:rFonts w:eastAsiaTheme="minorHAnsi"/>
          <w:szCs w:val="24"/>
          <w:lang w:eastAsia="en-US"/>
        </w:rPr>
        <w:t xml:space="preserve">бюджета </w:t>
      </w:r>
      <w:r w:rsidRPr="00CC3246">
        <w:rPr>
          <w:rFonts w:eastAsiaTheme="minorHAnsi"/>
          <w:szCs w:val="24"/>
          <w:lang w:eastAsia="en-US"/>
        </w:rPr>
        <w:t xml:space="preserve">проектом решения уточняется в сторону увеличения на </w:t>
      </w:r>
      <w:r w:rsidR="00CC3246" w:rsidRPr="00CC3246">
        <w:rPr>
          <w:rFonts w:eastAsiaTheme="minorHAnsi"/>
          <w:szCs w:val="24"/>
          <w:lang w:eastAsia="en-US"/>
        </w:rPr>
        <w:t>171 738 814,73</w:t>
      </w:r>
      <w:r w:rsidR="005A0BD2" w:rsidRPr="00CC3246">
        <w:rPr>
          <w:rFonts w:eastAsiaTheme="minorHAnsi"/>
          <w:szCs w:val="24"/>
          <w:lang w:eastAsia="en-US"/>
        </w:rPr>
        <w:t xml:space="preserve"> </w:t>
      </w:r>
      <w:r w:rsidRPr="00CC3246">
        <w:rPr>
          <w:szCs w:val="24"/>
        </w:rPr>
        <w:t xml:space="preserve">рублей (на </w:t>
      </w:r>
      <w:r w:rsidR="00CC3246" w:rsidRPr="00CC3246">
        <w:rPr>
          <w:szCs w:val="24"/>
        </w:rPr>
        <w:t>5,4</w:t>
      </w:r>
      <w:r w:rsidR="005A0BD2" w:rsidRPr="00CC3246">
        <w:rPr>
          <w:szCs w:val="24"/>
        </w:rPr>
        <w:t xml:space="preserve"> </w:t>
      </w:r>
      <w:r w:rsidRPr="00CC3246">
        <w:rPr>
          <w:szCs w:val="24"/>
        </w:rPr>
        <w:t xml:space="preserve">%). </w:t>
      </w:r>
    </w:p>
    <w:p w:rsidR="00FB588F" w:rsidRPr="00CC3246" w:rsidRDefault="00AE54DD" w:rsidP="00AE54DD">
      <w:pPr>
        <w:autoSpaceDE w:val="0"/>
        <w:autoSpaceDN w:val="0"/>
        <w:adjustRightInd w:val="0"/>
        <w:spacing w:before="120"/>
        <w:ind w:firstLine="567"/>
        <w:jc w:val="both"/>
        <w:rPr>
          <w:b/>
          <w:i/>
          <w:szCs w:val="24"/>
          <w:u w:val="single"/>
        </w:rPr>
      </w:pPr>
      <w:r w:rsidRPr="00CC3246">
        <w:rPr>
          <w:b/>
          <w:i/>
          <w:szCs w:val="24"/>
          <w:u w:val="single"/>
        </w:rPr>
        <w:t>Налоговые доходы</w:t>
      </w:r>
    </w:p>
    <w:p w:rsidR="00AE54DD" w:rsidRPr="003E15BA" w:rsidRDefault="00AE54DD" w:rsidP="00AE54DD">
      <w:pPr>
        <w:autoSpaceDE w:val="0"/>
        <w:autoSpaceDN w:val="0"/>
        <w:adjustRightInd w:val="0"/>
        <w:spacing w:before="120"/>
        <w:ind w:firstLine="567"/>
        <w:jc w:val="both"/>
        <w:rPr>
          <w:szCs w:val="24"/>
        </w:rPr>
      </w:pPr>
      <w:r w:rsidRPr="003E15BA">
        <w:rPr>
          <w:szCs w:val="24"/>
        </w:rPr>
        <w:t xml:space="preserve">Плановые назначения по налоговым доходам увеличиваются на </w:t>
      </w:r>
      <w:r w:rsidR="003E15BA" w:rsidRPr="003E15BA">
        <w:rPr>
          <w:szCs w:val="24"/>
        </w:rPr>
        <w:t>88 997 759,46</w:t>
      </w:r>
      <w:r w:rsidRPr="003E15BA">
        <w:rPr>
          <w:szCs w:val="24"/>
        </w:rPr>
        <w:t xml:space="preserve"> рублей (на </w:t>
      </w:r>
      <w:r w:rsidR="003E15BA" w:rsidRPr="003E15BA">
        <w:rPr>
          <w:szCs w:val="24"/>
        </w:rPr>
        <w:t>4,0</w:t>
      </w:r>
      <w:r w:rsidRPr="003E15BA">
        <w:rPr>
          <w:szCs w:val="24"/>
        </w:rPr>
        <w:t xml:space="preserve"> %) и планируются в объеме </w:t>
      </w:r>
      <w:r w:rsidR="003E15BA" w:rsidRPr="003E15BA">
        <w:rPr>
          <w:szCs w:val="24"/>
        </w:rPr>
        <w:t xml:space="preserve">2 318 155 180,93 </w:t>
      </w:r>
      <w:r w:rsidRPr="003E15BA">
        <w:rPr>
          <w:szCs w:val="24"/>
        </w:rPr>
        <w:t xml:space="preserve">рублей. </w:t>
      </w:r>
    </w:p>
    <w:p w:rsidR="006E26F2" w:rsidRPr="003E15BA" w:rsidRDefault="006E26F2" w:rsidP="006E26F2">
      <w:pPr>
        <w:autoSpaceDE w:val="0"/>
        <w:autoSpaceDN w:val="0"/>
        <w:adjustRightInd w:val="0"/>
        <w:ind w:firstLine="567"/>
        <w:jc w:val="both"/>
        <w:rPr>
          <w:szCs w:val="24"/>
        </w:rPr>
      </w:pPr>
      <w:r w:rsidRPr="003E15BA">
        <w:rPr>
          <w:szCs w:val="24"/>
        </w:rPr>
        <w:t xml:space="preserve">Плановые назначения по доходам по подгруппе </w:t>
      </w:r>
      <w:r w:rsidRPr="003E15BA">
        <w:rPr>
          <w:b/>
          <w:i/>
          <w:szCs w:val="24"/>
        </w:rPr>
        <w:t>«налоги на прибыль, доходы»</w:t>
      </w:r>
      <w:r w:rsidRPr="003E15BA">
        <w:rPr>
          <w:szCs w:val="24"/>
        </w:rPr>
        <w:t xml:space="preserve"> увеличиваются на </w:t>
      </w:r>
      <w:r w:rsidR="003E15BA" w:rsidRPr="003E15BA">
        <w:rPr>
          <w:szCs w:val="24"/>
        </w:rPr>
        <w:t>73 785 000,00</w:t>
      </w:r>
      <w:r w:rsidRPr="003E15BA">
        <w:rPr>
          <w:szCs w:val="24"/>
        </w:rPr>
        <w:t xml:space="preserve"> рублей (на </w:t>
      </w:r>
      <w:r w:rsidR="003E15BA" w:rsidRPr="003E15BA">
        <w:rPr>
          <w:szCs w:val="24"/>
        </w:rPr>
        <w:t>4</w:t>
      </w:r>
      <w:r w:rsidRPr="003E15BA">
        <w:rPr>
          <w:szCs w:val="24"/>
        </w:rPr>
        <w:t>,0 %).</w:t>
      </w:r>
    </w:p>
    <w:p w:rsidR="006E26F2" w:rsidRPr="00FB15F0" w:rsidRDefault="006E26F2" w:rsidP="006E26F2">
      <w:pPr>
        <w:autoSpaceDE w:val="0"/>
        <w:autoSpaceDN w:val="0"/>
        <w:adjustRightInd w:val="0"/>
        <w:ind w:firstLine="567"/>
        <w:jc w:val="both"/>
        <w:rPr>
          <w:szCs w:val="24"/>
        </w:rPr>
      </w:pPr>
      <w:r w:rsidRPr="00FB15F0">
        <w:rPr>
          <w:szCs w:val="24"/>
        </w:rPr>
        <w:t>В подгруппе изменяются:</w:t>
      </w:r>
    </w:p>
    <w:p w:rsidR="00FC322E" w:rsidRPr="00FB15F0" w:rsidRDefault="00FC322E" w:rsidP="00FC322E">
      <w:pPr>
        <w:autoSpaceDE w:val="0"/>
        <w:autoSpaceDN w:val="0"/>
        <w:adjustRightInd w:val="0"/>
        <w:ind w:firstLine="567"/>
        <w:jc w:val="both"/>
        <w:rPr>
          <w:rFonts w:eastAsiaTheme="minorHAnsi"/>
          <w:szCs w:val="24"/>
          <w:lang w:eastAsia="en-US"/>
        </w:rPr>
      </w:pPr>
      <w:r w:rsidRPr="00FB15F0">
        <w:rPr>
          <w:szCs w:val="24"/>
        </w:rPr>
        <w:t>- плановые назначения по н</w:t>
      </w:r>
      <w:r w:rsidRPr="00FB15F0">
        <w:rPr>
          <w:rFonts w:eastAsiaTheme="minorHAnsi"/>
          <w:szCs w:val="24"/>
          <w:lang w:eastAsia="en-US"/>
        </w:rPr>
        <w:t xml:space="preserve">алогу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history="1">
        <w:r w:rsidRPr="00FB15F0">
          <w:rPr>
            <w:rFonts w:eastAsiaTheme="minorHAnsi"/>
            <w:szCs w:val="24"/>
            <w:lang w:eastAsia="en-US"/>
          </w:rPr>
          <w:t>статьями 227</w:t>
        </w:r>
      </w:hyperlink>
      <w:r w:rsidRPr="00FB15F0">
        <w:rPr>
          <w:rFonts w:eastAsiaTheme="minorHAnsi"/>
          <w:szCs w:val="24"/>
          <w:lang w:eastAsia="en-US"/>
        </w:rPr>
        <w:t xml:space="preserve">, </w:t>
      </w:r>
      <w:hyperlink r:id="rId11" w:history="1">
        <w:r w:rsidRPr="00FB15F0">
          <w:rPr>
            <w:rFonts w:eastAsiaTheme="minorHAnsi"/>
            <w:szCs w:val="24"/>
            <w:lang w:eastAsia="en-US"/>
          </w:rPr>
          <w:t>227.1</w:t>
        </w:r>
      </w:hyperlink>
      <w:r w:rsidRPr="00FB15F0">
        <w:rPr>
          <w:rFonts w:eastAsiaTheme="minorHAnsi"/>
          <w:szCs w:val="24"/>
          <w:lang w:eastAsia="en-US"/>
        </w:rPr>
        <w:t xml:space="preserve"> и </w:t>
      </w:r>
      <w:hyperlink r:id="rId12" w:history="1">
        <w:r w:rsidRPr="00FB15F0">
          <w:rPr>
            <w:rFonts w:eastAsiaTheme="minorHAnsi"/>
            <w:szCs w:val="24"/>
            <w:lang w:eastAsia="en-US"/>
          </w:rPr>
          <w:t>228</w:t>
        </w:r>
      </w:hyperlink>
      <w:r w:rsidRPr="00FB15F0">
        <w:rPr>
          <w:rFonts w:eastAsiaTheme="minorHAnsi"/>
          <w:szCs w:val="24"/>
          <w:lang w:eastAsia="en-US"/>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 увеличиваются на </w:t>
      </w:r>
      <w:r w:rsidR="00FB15F0" w:rsidRPr="00FB15F0">
        <w:rPr>
          <w:rFonts w:eastAsiaTheme="minorHAnsi"/>
          <w:szCs w:val="24"/>
          <w:lang w:eastAsia="en-US"/>
        </w:rPr>
        <w:t>64 516</w:t>
      </w:r>
      <w:r w:rsidRPr="00FB15F0">
        <w:rPr>
          <w:rFonts w:eastAsiaTheme="minorHAnsi"/>
          <w:szCs w:val="24"/>
          <w:lang w:eastAsia="en-US"/>
        </w:rPr>
        <w:t> 000,00 рублей;</w:t>
      </w:r>
    </w:p>
    <w:p w:rsidR="00FC322E" w:rsidRPr="00FB15F0" w:rsidRDefault="00FC322E" w:rsidP="00FC322E">
      <w:pPr>
        <w:autoSpaceDE w:val="0"/>
        <w:autoSpaceDN w:val="0"/>
        <w:adjustRightInd w:val="0"/>
        <w:ind w:firstLine="567"/>
        <w:jc w:val="both"/>
        <w:rPr>
          <w:rFonts w:eastAsiaTheme="minorHAnsi"/>
          <w:szCs w:val="24"/>
          <w:lang w:eastAsia="en-US"/>
        </w:rPr>
      </w:pPr>
      <w:r w:rsidRPr="00FB15F0">
        <w:rPr>
          <w:szCs w:val="24"/>
        </w:rPr>
        <w:t>- плановые назначения по н</w:t>
      </w:r>
      <w:r w:rsidRPr="00FB15F0">
        <w:rPr>
          <w:rFonts w:eastAsiaTheme="minorHAnsi"/>
          <w:szCs w:val="24"/>
          <w:lang w:eastAsia="en-US"/>
        </w:rPr>
        <w:t xml:space="preserve">алогу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3" w:history="1">
        <w:r w:rsidRPr="00FB15F0">
          <w:rPr>
            <w:rFonts w:eastAsiaTheme="minorHAnsi"/>
            <w:szCs w:val="24"/>
            <w:lang w:eastAsia="en-US"/>
          </w:rPr>
          <w:t>статьей 227</w:t>
        </w:r>
      </w:hyperlink>
      <w:r w:rsidRPr="00FB15F0">
        <w:rPr>
          <w:rFonts w:eastAsiaTheme="minorHAnsi"/>
          <w:szCs w:val="24"/>
          <w:lang w:eastAsia="en-US"/>
        </w:rPr>
        <w:t xml:space="preserve"> Налогового кодекса Российской Федерации – у</w:t>
      </w:r>
      <w:r w:rsidR="00FB15F0" w:rsidRPr="00FB15F0">
        <w:rPr>
          <w:rFonts w:eastAsiaTheme="minorHAnsi"/>
          <w:szCs w:val="24"/>
          <w:lang w:eastAsia="en-US"/>
        </w:rPr>
        <w:t>меньшаются</w:t>
      </w:r>
      <w:r w:rsidRPr="00FB15F0">
        <w:rPr>
          <w:rFonts w:eastAsiaTheme="minorHAnsi"/>
          <w:szCs w:val="24"/>
          <w:lang w:eastAsia="en-US"/>
        </w:rPr>
        <w:t xml:space="preserve"> на </w:t>
      </w:r>
      <w:r w:rsidR="00FB15F0" w:rsidRPr="00FB15F0">
        <w:rPr>
          <w:rFonts w:eastAsiaTheme="minorHAnsi"/>
          <w:szCs w:val="24"/>
          <w:lang w:eastAsia="en-US"/>
        </w:rPr>
        <w:t>1 100</w:t>
      </w:r>
      <w:r w:rsidRPr="00FB15F0">
        <w:rPr>
          <w:rFonts w:eastAsiaTheme="minorHAnsi"/>
          <w:szCs w:val="24"/>
          <w:lang w:eastAsia="en-US"/>
        </w:rPr>
        <w:t> 000,00 рублей;</w:t>
      </w:r>
    </w:p>
    <w:p w:rsidR="00FC322E" w:rsidRPr="00FB15F0" w:rsidRDefault="009377E1" w:rsidP="00FC322E">
      <w:pPr>
        <w:autoSpaceDE w:val="0"/>
        <w:autoSpaceDN w:val="0"/>
        <w:adjustRightInd w:val="0"/>
        <w:ind w:firstLine="567"/>
        <w:jc w:val="both"/>
        <w:rPr>
          <w:rFonts w:eastAsiaTheme="minorHAnsi"/>
          <w:szCs w:val="24"/>
          <w:lang w:eastAsia="en-US"/>
        </w:rPr>
      </w:pPr>
      <w:r w:rsidRPr="00FB15F0">
        <w:rPr>
          <w:szCs w:val="24"/>
        </w:rPr>
        <w:t>- плановые назначения по н</w:t>
      </w:r>
      <w:r w:rsidRPr="00FB15F0">
        <w:rPr>
          <w:rFonts w:eastAsiaTheme="minorHAnsi"/>
          <w:szCs w:val="24"/>
          <w:lang w:eastAsia="en-US"/>
        </w:rPr>
        <w:t>алогу</w:t>
      </w:r>
      <w:r w:rsidR="00FC322E" w:rsidRPr="00FB15F0">
        <w:rPr>
          <w:rFonts w:eastAsiaTheme="minorHAnsi"/>
          <w:szCs w:val="24"/>
          <w:lang w:eastAsia="en-US"/>
        </w:rPr>
        <w:t xml:space="preserve"> на доходы физических лиц с доходов, полученных физическими лицами в соответствии со </w:t>
      </w:r>
      <w:hyperlink r:id="rId14" w:history="1">
        <w:r w:rsidR="00FC322E" w:rsidRPr="00FB15F0">
          <w:rPr>
            <w:rFonts w:eastAsiaTheme="minorHAnsi"/>
            <w:szCs w:val="24"/>
            <w:lang w:eastAsia="en-US"/>
          </w:rPr>
          <w:t>статьей 228</w:t>
        </w:r>
      </w:hyperlink>
      <w:r w:rsidR="00FC322E" w:rsidRPr="00FB15F0">
        <w:rPr>
          <w:rFonts w:eastAsiaTheme="minorHAnsi"/>
          <w:szCs w:val="24"/>
          <w:lang w:eastAsia="en-US"/>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r w:rsidRPr="00FB15F0">
        <w:rPr>
          <w:rFonts w:eastAsiaTheme="minorHAnsi"/>
          <w:szCs w:val="24"/>
          <w:lang w:eastAsia="en-US"/>
        </w:rPr>
        <w:t xml:space="preserve"> – увеличиваются на </w:t>
      </w:r>
      <w:r w:rsidR="00FB15F0" w:rsidRPr="00FB15F0">
        <w:rPr>
          <w:rFonts w:eastAsiaTheme="minorHAnsi"/>
          <w:szCs w:val="24"/>
          <w:lang w:eastAsia="en-US"/>
        </w:rPr>
        <w:t>6 592</w:t>
      </w:r>
      <w:r w:rsidRPr="00FB15F0">
        <w:rPr>
          <w:rFonts w:eastAsiaTheme="minorHAnsi"/>
          <w:szCs w:val="24"/>
          <w:lang w:eastAsia="en-US"/>
        </w:rPr>
        <w:t> 000,00 рублей;</w:t>
      </w:r>
    </w:p>
    <w:p w:rsidR="00FC322E" w:rsidRDefault="009377E1" w:rsidP="00FC322E">
      <w:pPr>
        <w:autoSpaceDE w:val="0"/>
        <w:autoSpaceDN w:val="0"/>
        <w:adjustRightInd w:val="0"/>
        <w:ind w:firstLine="567"/>
        <w:jc w:val="both"/>
        <w:rPr>
          <w:rFonts w:eastAsiaTheme="minorHAnsi"/>
          <w:szCs w:val="24"/>
          <w:lang w:eastAsia="en-US"/>
        </w:rPr>
      </w:pPr>
      <w:r w:rsidRPr="00FB15F0">
        <w:rPr>
          <w:szCs w:val="24"/>
        </w:rPr>
        <w:t>- плановые назначения по н</w:t>
      </w:r>
      <w:r w:rsidRPr="00FB15F0">
        <w:rPr>
          <w:rFonts w:eastAsiaTheme="minorHAnsi"/>
          <w:szCs w:val="24"/>
          <w:lang w:eastAsia="en-US"/>
        </w:rPr>
        <w:t xml:space="preserve">алогу </w:t>
      </w:r>
      <w:r w:rsidR="00FC322E" w:rsidRPr="00FB15F0">
        <w:rPr>
          <w:rFonts w:eastAsiaTheme="minorHAnsi"/>
          <w:szCs w:val="24"/>
          <w:lang w:eastAsia="en-US"/>
        </w:rPr>
        <w:t xml:space="preserve">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5" w:history="1">
        <w:r w:rsidR="00FC322E" w:rsidRPr="00FB15F0">
          <w:rPr>
            <w:rFonts w:eastAsiaTheme="minorHAnsi"/>
            <w:szCs w:val="24"/>
            <w:lang w:eastAsia="en-US"/>
          </w:rPr>
          <w:t>статьей 227.1</w:t>
        </w:r>
      </w:hyperlink>
      <w:r w:rsidR="00FC322E" w:rsidRPr="00FB15F0">
        <w:rPr>
          <w:rFonts w:eastAsiaTheme="minorHAnsi"/>
          <w:szCs w:val="24"/>
          <w:lang w:eastAsia="en-US"/>
        </w:rPr>
        <w:t xml:space="preserve"> Налогового кодекса Российской Федерации</w:t>
      </w:r>
      <w:r w:rsidRPr="00FB15F0">
        <w:rPr>
          <w:rFonts w:eastAsiaTheme="minorHAnsi"/>
          <w:szCs w:val="24"/>
          <w:lang w:eastAsia="en-US"/>
        </w:rPr>
        <w:t xml:space="preserve"> – у</w:t>
      </w:r>
      <w:r w:rsidR="00FB15F0" w:rsidRPr="00FB15F0">
        <w:rPr>
          <w:rFonts w:eastAsiaTheme="minorHAnsi"/>
          <w:szCs w:val="24"/>
          <w:lang w:eastAsia="en-US"/>
        </w:rPr>
        <w:t>величиваются</w:t>
      </w:r>
      <w:r w:rsidRPr="00FB15F0">
        <w:rPr>
          <w:rFonts w:eastAsiaTheme="minorHAnsi"/>
          <w:szCs w:val="24"/>
          <w:lang w:eastAsia="en-US"/>
        </w:rPr>
        <w:t xml:space="preserve"> на </w:t>
      </w:r>
      <w:r w:rsidR="00FB15F0" w:rsidRPr="00FB15F0">
        <w:rPr>
          <w:rFonts w:eastAsiaTheme="minorHAnsi"/>
          <w:szCs w:val="24"/>
          <w:lang w:eastAsia="en-US"/>
        </w:rPr>
        <w:t>277</w:t>
      </w:r>
      <w:r w:rsidRPr="00FB15F0">
        <w:rPr>
          <w:rFonts w:eastAsiaTheme="minorHAnsi"/>
          <w:szCs w:val="24"/>
          <w:lang w:eastAsia="en-US"/>
        </w:rPr>
        <w:t> 000,00 рублей;</w:t>
      </w:r>
    </w:p>
    <w:p w:rsidR="00FB15F0" w:rsidRPr="00FB15F0" w:rsidRDefault="00FB15F0" w:rsidP="00FC322E">
      <w:pPr>
        <w:autoSpaceDE w:val="0"/>
        <w:autoSpaceDN w:val="0"/>
        <w:adjustRightInd w:val="0"/>
        <w:ind w:firstLine="567"/>
        <w:jc w:val="both"/>
        <w:rPr>
          <w:rFonts w:eastAsiaTheme="minorHAnsi"/>
          <w:szCs w:val="24"/>
          <w:lang w:eastAsia="en-US"/>
        </w:rPr>
      </w:pPr>
      <w:r w:rsidRPr="00FB15F0">
        <w:rPr>
          <w:szCs w:val="24"/>
        </w:rPr>
        <w:t>- плановые назначения по н</w:t>
      </w:r>
      <w:r w:rsidRPr="00FB15F0">
        <w:rPr>
          <w:rFonts w:eastAsiaTheme="minorHAnsi"/>
          <w:szCs w:val="24"/>
          <w:lang w:eastAsia="en-US"/>
        </w:rPr>
        <w:t>алогу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 увеличиваются на 1 500 000,00 рублей;</w:t>
      </w:r>
    </w:p>
    <w:p w:rsidR="006E26F2" w:rsidRPr="00FB15F0" w:rsidRDefault="009377E1" w:rsidP="006E26F2">
      <w:pPr>
        <w:autoSpaceDE w:val="0"/>
        <w:autoSpaceDN w:val="0"/>
        <w:adjustRightInd w:val="0"/>
        <w:ind w:firstLine="567"/>
        <w:jc w:val="both"/>
        <w:rPr>
          <w:rFonts w:eastAsiaTheme="minorHAnsi"/>
          <w:szCs w:val="24"/>
          <w:lang w:eastAsia="en-US"/>
        </w:rPr>
      </w:pPr>
      <w:r w:rsidRPr="00FB15F0">
        <w:rPr>
          <w:szCs w:val="24"/>
        </w:rPr>
        <w:t>- плановые назначения по н</w:t>
      </w:r>
      <w:r w:rsidRPr="00FB15F0">
        <w:rPr>
          <w:rFonts w:eastAsiaTheme="minorHAnsi"/>
          <w:szCs w:val="24"/>
          <w:lang w:eastAsia="en-US"/>
        </w:rPr>
        <w:t>алогу</w:t>
      </w:r>
      <w:r w:rsidR="00FC322E" w:rsidRPr="00FB15F0">
        <w:rPr>
          <w:rFonts w:eastAsiaTheme="minorHAnsi"/>
          <w:szCs w:val="24"/>
          <w:lang w:eastAsia="en-US"/>
        </w:rPr>
        <w:t xml:space="preserve">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w:t>
      </w:r>
      <w:r w:rsidRPr="00FB15F0">
        <w:rPr>
          <w:rFonts w:eastAsiaTheme="minorHAnsi"/>
          <w:szCs w:val="24"/>
          <w:lang w:eastAsia="en-US"/>
        </w:rPr>
        <w:t xml:space="preserve"> </w:t>
      </w:r>
      <w:r w:rsidR="00FC322E" w:rsidRPr="00FB15F0">
        <w:rPr>
          <w:rFonts w:eastAsiaTheme="minorHAnsi"/>
          <w:szCs w:val="24"/>
          <w:lang w:eastAsia="en-US"/>
        </w:rPr>
        <w:t>000 рублей)</w:t>
      </w:r>
      <w:r w:rsidRPr="00FB15F0">
        <w:rPr>
          <w:rFonts w:eastAsiaTheme="minorHAnsi"/>
          <w:szCs w:val="24"/>
          <w:lang w:eastAsia="en-US"/>
        </w:rPr>
        <w:t xml:space="preserve"> – увеличиваются на </w:t>
      </w:r>
      <w:r w:rsidR="00FB15F0" w:rsidRPr="00FB15F0">
        <w:rPr>
          <w:rFonts w:eastAsiaTheme="minorHAnsi"/>
          <w:szCs w:val="24"/>
          <w:lang w:eastAsia="en-US"/>
        </w:rPr>
        <w:t>2 000</w:t>
      </w:r>
      <w:r w:rsidRPr="00FB15F0">
        <w:rPr>
          <w:rFonts w:eastAsiaTheme="minorHAnsi"/>
          <w:szCs w:val="24"/>
          <w:lang w:eastAsia="en-US"/>
        </w:rPr>
        <w:t> 000,00 рублей.</w:t>
      </w:r>
    </w:p>
    <w:p w:rsidR="00E43AE3" w:rsidRPr="00626358" w:rsidRDefault="00E43AE3" w:rsidP="00A329CC">
      <w:pPr>
        <w:autoSpaceDE w:val="0"/>
        <w:autoSpaceDN w:val="0"/>
        <w:adjustRightInd w:val="0"/>
        <w:spacing w:after="60"/>
        <w:ind w:firstLine="567"/>
        <w:jc w:val="both"/>
        <w:rPr>
          <w:szCs w:val="24"/>
        </w:rPr>
      </w:pPr>
      <w:r w:rsidRPr="00626358">
        <w:rPr>
          <w:rFonts w:eastAsiaTheme="minorHAnsi"/>
          <w:szCs w:val="24"/>
          <w:lang w:eastAsia="en-US"/>
        </w:rPr>
        <w:t xml:space="preserve">Главным администратором дохода – МИФНС № 10 по Приморскому краю – прогнозируется увеличение поступлений налога на доходы физических лиц </w:t>
      </w:r>
      <w:r w:rsidR="00626358">
        <w:rPr>
          <w:rFonts w:eastAsiaTheme="minorHAnsi"/>
          <w:szCs w:val="24"/>
          <w:lang w:eastAsia="en-US"/>
        </w:rPr>
        <w:t>с учетом динамики фактических поступлений</w:t>
      </w:r>
      <w:r w:rsidRPr="00626358">
        <w:rPr>
          <w:rFonts w:eastAsiaTheme="minorHAnsi"/>
          <w:szCs w:val="24"/>
          <w:lang w:eastAsia="en-US"/>
        </w:rPr>
        <w:t>.</w:t>
      </w:r>
    </w:p>
    <w:p w:rsidR="006E26F2" w:rsidRPr="003E15BA" w:rsidRDefault="006E26F2" w:rsidP="006E26F2">
      <w:pPr>
        <w:autoSpaceDE w:val="0"/>
        <w:autoSpaceDN w:val="0"/>
        <w:adjustRightInd w:val="0"/>
        <w:ind w:firstLine="567"/>
        <w:jc w:val="both"/>
        <w:rPr>
          <w:szCs w:val="24"/>
        </w:rPr>
      </w:pPr>
      <w:r w:rsidRPr="003E15BA">
        <w:rPr>
          <w:szCs w:val="24"/>
        </w:rPr>
        <w:t xml:space="preserve">Плановые назначения по доходам по подгруппе </w:t>
      </w:r>
      <w:r w:rsidRPr="003E15BA">
        <w:rPr>
          <w:b/>
          <w:i/>
          <w:szCs w:val="24"/>
        </w:rPr>
        <w:t>«налоги на товары (работы, услуги), реализуемые на территории Российской Федерации»</w:t>
      </w:r>
      <w:r w:rsidRPr="003E15BA">
        <w:rPr>
          <w:szCs w:val="24"/>
        </w:rPr>
        <w:t xml:space="preserve"> увеличиваются на 6</w:t>
      </w:r>
      <w:r w:rsidR="003E15BA" w:rsidRPr="003E15BA">
        <w:rPr>
          <w:szCs w:val="24"/>
        </w:rPr>
        <w:t>4</w:t>
      </w:r>
      <w:r w:rsidRPr="003E15BA">
        <w:rPr>
          <w:szCs w:val="24"/>
        </w:rPr>
        <w:t>3 000,00 рублей (на 1</w:t>
      </w:r>
      <w:r w:rsidR="003E15BA" w:rsidRPr="003E15BA">
        <w:rPr>
          <w:szCs w:val="24"/>
        </w:rPr>
        <w:t>,</w:t>
      </w:r>
      <w:r w:rsidRPr="003E15BA">
        <w:rPr>
          <w:szCs w:val="24"/>
        </w:rPr>
        <w:t>5 %).</w:t>
      </w:r>
    </w:p>
    <w:p w:rsidR="006E26F2" w:rsidRPr="00FB15F0" w:rsidRDefault="006E26F2" w:rsidP="006E26F2">
      <w:pPr>
        <w:autoSpaceDE w:val="0"/>
        <w:autoSpaceDN w:val="0"/>
        <w:adjustRightInd w:val="0"/>
        <w:ind w:firstLine="567"/>
        <w:jc w:val="both"/>
        <w:rPr>
          <w:szCs w:val="24"/>
        </w:rPr>
      </w:pPr>
      <w:r w:rsidRPr="00FB15F0">
        <w:rPr>
          <w:szCs w:val="24"/>
        </w:rPr>
        <w:lastRenderedPageBreak/>
        <w:t>В подгруппе изменяются</w:t>
      </w:r>
      <w:r w:rsidR="009377E1" w:rsidRPr="00FB15F0">
        <w:rPr>
          <w:szCs w:val="24"/>
        </w:rPr>
        <w:t xml:space="preserve"> плановые назначения по</w:t>
      </w:r>
      <w:r w:rsidRPr="00FB15F0">
        <w:rPr>
          <w:szCs w:val="24"/>
        </w:rPr>
        <w:t>:</w:t>
      </w:r>
    </w:p>
    <w:p w:rsidR="009377E1" w:rsidRPr="00D62BC8" w:rsidRDefault="009377E1" w:rsidP="009377E1">
      <w:pPr>
        <w:autoSpaceDE w:val="0"/>
        <w:autoSpaceDN w:val="0"/>
        <w:adjustRightInd w:val="0"/>
        <w:ind w:firstLine="567"/>
        <w:jc w:val="both"/>
        <w:rPr>
          <w:rFonts w:eastAsiaTheme="minorHAnsi"/>
          <w:szCs w:val="24"/>
          <w:lang w:eastAsia="en-US"/>
        </w:rPr>
      </w:pPr>
      <w:r w:rsidRPr="00D62BC8">
        <w:rPr>
          <w:rFonts w:eastAsiaTheme="minorHAnsi"/>
          <w:szCs w:val="24"/>
          <w:lang w:eastAsia="en-US"/>
        </w:rPr>
        <w:t xml:space="preserve">доходам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увеличиваются на </w:t>
      </w:r>
      <w:r w:rsidR="00D62BC8" w:rsidRPr="00D62BC8">
        <w:rPr>
          <w:rFonts w:eastAsiaTheme="minorHAnsi"/>
          <w:szCs w:val="24"/>
          <w:lang w:eastAsia="en-US"/>
        </w:rPr>
        <w:t>367 000</w:t>
      </w:r>
      <w:r w:rsidRPr="00D62BC8">
        <w:rPr>
          <w:rFonts w:eastAsiaTheme="minorHAnsi"/>
          <w:szCs w:val="24"/>
          <w:lang w:eastAsia="en-US"/>
        </w:rPr>
        <w:t>,00 рублей;</w:t>
      </w:r>
    </w:p>
    <w:p w:rsidR="009377E1" w:rsidRPr="00D62BC8" w:rsidRDefault="009377E1" w:rsidP="009377E1">
      <w:pPr>
        <w:autoSpaceDE w:val="0"/>
        <w:autoSpaceDN w:val="0"/>
        <w:adjustRightInd w:val="0"/>
        <w:ind w:firstLine="567"/>
        <w:jc w:val="both"/>
        <w:rPr>
          <w:rFonts w:eastAsiaTheme="minorHAnsi"/>
          <w:szCs w:val="24"/>
          <w:lang w:eastAsia="en-US"/>
        </w:rPr>
      </w:pPr>
      <w:r w:rsidRPr="00D62BC8">
        <w:rPr>
          <w:rFonts w:eastAsiaTheme="minorHAnsi"/>
          <w:szCs w:val="24"/>
          <w:lang w:eastAsia="en-US"/>
        </w:rPr>
        <w:t>доходам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у</w:t>
      </w:r>
      <w:r w:rsidR="00D62BC8" w:rsidRPr="00D62BC8">
        <w:rPr>
          <w:rFonts w:eastAsiaTheme="minorHAnsi"/>
          <w:szCs w:val="24"/>
          <w:lang w:eastAsia="en-US"/>
        </w:rPr>
        <w:t>величиваются</w:t>
      </w:r>
      <w:r w:rsidRPr="00D62BC8">
        <w:rPr>
          <w:rFonts w:eastAsiaTheme="minorHAnsi"/>
          <w:szCs w:val="24"/>
          <w:lang w:eastAsia="en-US"/>
        </w:rPr>
        <w:t xml:space="preserve"> на </w:t>
      </w:r>
      <w:r w:rsidR="00D62BC8" w:rsidRPr="00D62BC8">
        <w:rPr>
          <w:rFonts w:eastAsiaTheme="minorHAnsi"/>
          <w:szCs w:val="24"/>
          <w:lang w:eastAsia="en-US"/>
        </w:rPr>
        <w:t>7</w:t>
      </w:r>
      <w:r w:rsidRPr="00D62BC8">
        <w:rPr>
          <w:rFonts w:eastAsiaTheme="minorHAnsi"/>
          <w:szCs w:val="24"/>
          <w:lang w:eastAsia="en-US"/>
        </w:rPr>
        <w:t> 000,00 рублей;</w:t>
      </w:r>
    </w:p>
    <w:p w:rsidR="009377E1" w:rsidRPr="00D62BC8" w:rsidRDefault="009377E1" w:rsidP="009377E1">
      <w:pPr>
        <w:autoSpaceDE w:val="0"/>
        <w:autoSpaceDN w:val="0"/>
        <w:adjustRightInd w:val="0"/>
        <w:ind w:firstLine="567"/>
        <w:jc w:val="both"/>
        <w:rPr>
          <w:rFonts w:eastAsiaTheme="minorHAnsi"/>
          <w:szCs w:val="24"/>
          <w:lang w:eastAsia="en-US"/>
        </w:rPr>
      </w:pPr>
      <w:r w:rsidRPr="00D62BC8">
        <w:rPr>
          <w:rFonts w:eastAsiaTheme="minorHAnsi"/>
          <w:szCs w:val="24"/>
          <w:lang w:eastAsia="en-US"/>
        </w:rPr>
        <w:t xml:space="preserve">доходам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увеличиваются на </w:t>
      </w:r>
      <w:r w:rsidR="00D62BC8" w:rsidRPr="00D62BC8">
        <w:rPr>
          <w:rFonts w:eastAsiaTheme="minorHAnsi"/>
          <w:szCs w:val="24"/>
          <w:lang w:eastAsia="en-US"/>
        </w:rPr>
        <w:t>83</w:t>
      </w:r>
      <w:r w:rsidRPr="00D62BC8">
        <w:rPr>
          <w:rFonts w:eastAsiaTheme="minorHAnsi"/>
          <w:szCs w:val="24"/>
          <w:lang w:eastAsia="en-US"/>
        </w:rPr>
        <w:t> 000,00 рублей;</w:t>
      </w:r>
    </w:p>
    <w:p w:rsidR="006E26F2" w:rsidRPr="00D62BC8" w:rsidRDefault="009377E1" w:rsidP="006E26F2">
      <w:pPr>
        <w:autoSpaceDE w:val="0"/>
        <w:autoSpaceDN w:val="0"/>
        <w:adjustRightInd w:val="0"/>
        <w:ind w:firstLine="567"/>
        <w:jc w:val="both"/>
        <w:rPr>
          <w:rFonts w:eastAsiaTheme="minorHAnsi"/>
          <w:szCs w:val="24"/>
          <w:lang w:eastAsia="en-US"/>
        </w:rPr>
      </w:pPr>
      <w:r w:rsidRPr="00D62BC8">
        <w:rPr>
          <w:rFonts w:eastAsiaTheme="minorHAnsi"/>
          <w:szCs w:val="24"/>
          <w:lang w:eastAsia="en-US"/>
        </w:rPr>
        <w:t xml:space="preserve">доходам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00EB600D" w:rsidRPr="00D62BC8">
        <w:rPr>
          <w:rFonts w:eastAsiaTheme="minorHAnsi"/>
          <w:szCs w:val="24"/>
          <w:lang w:eastAsia="en-US"/>
        </w:rPr>
        <w:t>–</w:t>
      </w:r>
      <w:r w:rsidRPr="00D62BC8">
        <w:rPr>
          <w:rFonts w:eastAsiaTheme="minorHAnsi"/>
          <w:szCs w:val="24"/>
          <w:lang w:eastAsia="en-US"/>
        </w:rPr>
        <w:t xml:space="preserve"> </w:t>
      </w:r>
      <w:r w:rsidR="00D62BC8" w:rsidRPr="00D62BC8">
        <w:rPr>
          <w:rFonts w:eastAsiaTheme="minorHAnsi"/>
          <w:szCs w:val="24"/>
          <w:lang w:eastAsia="en-US"/>
        </w:rPr>
        <w:t>увеличиваются</w:t>
      </w:r>
      <w:r w:rsidR="00EB600D" w:rsidRPr="00D62BC8">
        <w:rPr>
          <w:rFonts w:eastAsiaTheme="minorHAnsi"/>
          <w:szCs w:val="24"/>
          <w:lang w:eastAsia="en-US"/>
        </w:rPr>
        <w:t xml:space="preserve"> на </w:t>
      </w:r>
      <w:r w:rsidR="00D62BC8" w:rsidRPr="00D62BC8">
        <w:rPr>
          <w:rFonts w:eastAsiaTheme="minorHAnsi"/>
          <w:szCs w:val="24"/>
          <w:lang w:eastAsia="en-US"/>
        </w:rPr>
        <w:t>186</w:t>
      </w:r>
      <w:r w:rsidR="00EB600D" w:rsidRPr="00D62BC8">
        <w:rPr>
          <w:rFonts w:eastAsiaTheme="minorHAnsi"/>
          <w:szCs w:val="24"/>
          <w:lang w:eastAsia="en-US"/>
        </w:rPr>
        <w:t> 000,00 рублей.</w:t>
      </w:r>
    </w:p>
    <w:p w:rsidR="00A329CC" w:rsidRPr="00626358" w:rsidRDefault="00A329CC" w:rsidP="00A329CC">
      <w:pPr>
        <w:autoSpaceDE w:val="0"/>
        <w:autoSpaceDN w:val="0"/>
        <w:adjustRightInd w:val="0"/>
        <w:spacing w:after="60"/>
        <w:ind w:firstLine="567"/>
        <w:jc w:val="both"/>
        <w:rPr>
          <w:szCs w:val="24"/>
        </w:rPr>
      </w:pPr>
      <w:r w:rsidRPr="00626358">
        <w:rPr>
          <w:rFonts w:eastAsiaTheme="minorHAnsi"/>
          <w:szCs w:val="24"/>
          <w:lang w:eastAsia="en-US"/>
        </w:rPr>
        <w:t>Главным администратором дохода МИФНС № 10 по Приморскому краю учтена динамика поступлений доходов</w:t>
      </w:r>
      <w:r w:rsidR="007E62CB" w:rsidRPr="00626358">
        <w:rPr>
          <w:rFonts w:eastAsiaTheme="minorHAnsi"/>
          <w:szCs w:val="24"/>
          <w:lang w:eastAsia="en-US"/>
        </w:rPr>
        <w:t xml:space="preserve"> в бюджет</w:t>
      </w:r>
      <w:r w:rsidRPr="00626358">
        <w:rPr>
          <w:rFonts w:eastAsiaTheme="minorHAnsi"/>
          <w:szCs w:val="24"/>
          <w:lang w:eastAsia="en-US"/>
        </w:rPr>
        <w:t>.</w:t>
      </w:r>
    </w:p>
    <w:p w:rsidR="006E26F2" w:rsidRPr="007D2254" w:rsidRDefault="006E26F2" w:rsidP="006E26F2">
      <w:pPr>
        <w:autoSpaceDE w:val="0"/>
        <w:autoSpaceDN w:val="0"/>
        <w:adjustRightInd w:val="0"/>
        <w:ind w:firstLine="567"/>
        <w:jc w:val="both"/>
        <w:rPr>
          <w:color w:val="FF0000"/>
          <w:szCs w:val="24"/>
        </w:rPr>
      </w:pPr>
      <w:r w:rsidRPr="004C7D09">
        <w:rPr>
          <w:szCs w:val="24"/>
        </w:rPr>
        <w:t xml:space="preserve">Плановые назначения по доходам по подгруппе </w:t>
      </w:r>
      <w:r w:rsidRPr="004C7D09">
        <w:rPr>
          <w:b/>
          <w:i/>
          <w:szCs w:val="24"/>
        </w:rPr>
        <w:t>«налоги на совокупный доход»</w:t>
      </w:r>
      <w:r w:rsidRPr="004C7D09">
        <w:rPr>
          <w:szCs w:val="24"/>
        </w:rPr>
        <w:t xml:space="preserve"> увеличиваются на </w:t>
      </w:r>
      <w:r w:rsidR="004C7D09" w:rsidRPr="004C7D09">
        <w:rPr>
          <w:szCs w:val="24"/>
        </w:rPr>
        <w:t>70 726,98</w:t>
      </w:r>
      <w:r w:rsidRPr="004C7D09">
        <w:rPr>
          <w:szCs w:val="24"/>
        </w:rPr>
        <w:t xml:space="preserve"> рублей (на </w:t>
      </w:r>
      <w:r w:rsidR="004C7D09" w:rsidRPr="004C7D09">
        <w:rPr>
          <w:szCs w:val="24"/>
        </w:rPr>
        <w:t>0,08</w:t>
      </w:r>
      <w:r w:rsidRPr="004C7D09">
        <w:rPr>
          <w:szCs w:val="24"/>
        </w:rPr>
        <w:t xml:space="preserve"> %).</w:t>
      </w:r>
    </w:p>
    <w:p w:rsidR="006E26F2" w:rsidRPr="00D62BC8" w:rsidRDefault="006E26F2" w:rsidP="006E26F2">
      <w:pPr>
        <w:autoSpaceDE w:val="0"/>
        <w:autoSpaceDN w:val="0"/>
        <w:adjustRightInd w:val="0"/>
        <w:ind w:firstLine="567"/>
        <w:jc w:val="both"/>
        <w:rPr>
          <w:szCs w:val="24"/>
        </w:rPr>
      </w:pPr>
      <w:r w:rsidRPr="00D62BC8">
        <w:rPr>
          <w:szCs w:val="24"/>
        </w:rPr>
        <w:t>В подгруппе изменяются:</w:t>
      </w:r>
    </w:p>
    <w:p w:rsidR="006E26F2" w:rsidRPr="007D2254" w:rsidRDefault="00EB600D" w:rsidP="006E26F2">
      <w:pPr>
        <w:autoSpaceDE w:val="0"/>
        <w:autoSpaceDN w:val="0"/>
        <w:adjustRightInd w:val="0"/>
        <w:ind w:firstLine="567"/>
        <w:jc w:val="both"/>
        <w:rPr>
          <w:color w:val="FF0000"/>
          <w:szCs w:val="24"/>
        </w:rPr>
      </w:pPr>
      <w:r w:rsidRPr="00D62BC8">
        <w:rPr>
          <w:szCs w:val="24"/>
        </w:rPr>
        <w:t>- плановые назначения по налогу, взимаемому в связи с применением упрощенной системы налогообложения – у</w:t>
      </w:r>
      <w:r w:rsidR="00D62BC8" w:rsidRPr="00D62BC8">
        <w:rPr>
          <w:szCs w:val="24"/>
        </w:rPr>
        <w:t xml:space="preserve">меньшаются </w:t>
      </w:r>
      <w:r w:rsidRPr="00D62BC8">
        <w:rPr>
          <w:szCs w:val="24"/>
        </w:rPr>
        <w:t xml:space="preserve">на </w:t>
      </w:r>
      <w:r w:rsidR="00D62BC8" w:rsidRPr="00D62BC8">
        <w:rPr>
          <w:szCs w:val="24"/>
        </w:rPr>
        <w:t>18,65</w:t>
      </w:r>
      <w:r w:rsidRPr="00D62BC8">
        <w:rPr>
          <w:szCs w:val="24"/>
        </w:rPr>
        <w:t xml:space="preserve"> рублей</w:t>
      </w:r>
      <w:r w:rsidR="00A329CC" w:rsidRPr="00D62BC8">
        <w:rPr>
          <w:szCs w:val="24"/>
        </w:rPr>
        <w:t xml:space="preserve"> </w:t>
      </w:r>
      <w:r w:rsidR="00626358">
        <w:rPr>
          <w:szCs w:val="24"/>
        </w:rPr>
        <w:t>с учетом фактического поступления доходов в бюджет</w:t>
      </w:r>
      <w:r w:rsidRPr="00626358">
        <w:rPr>
          <w:szCs w:val="24"/>
        </w:rPr>
        <w:t>;</w:t>
      </w:r>
    </w:p>
    <w:p w:rsidR="00EB600D" w:rsidRPr="00D62BC8" w:rsidRDefault="00EB600D" w:rsidP="006E26F2">
      <w:pPr>
        <w:autoSpaceDE w:val="0"/>
        <w:autoSpaceDN w:val="0"/>
        <w:adjustRightInd w:val="0"/>
        <w:ind w:firstLine="567"/>
        <w:jc w:val="both"/>
        <w:rPr>
          <w:szCs w:val="24"/>
        </w:rPr>
      </w:pPr>
      <w:r w:rsidRPr="00D62BC8">
        <w:rPr>
          <w:szCs w:val="24"/>
        </w:rPr>
        <w:t xml:space="preserve">- </w:t>
      </w:r>
      <w:r w:rsidR="00D62BC8" w:rsidRPr="00D62BC8">
        <w:rPr>
          <w:szCs w:val="24"/>
        </w:rPr>
        <w:t>увеличены</w:t>
      </w:r>
      <w:r w:rsidRPr="00D62BC8">
        <w:rPr>
          <w:szCs w:val="24"/>
        </w:rPr>
        <w:t xml:space="preserve"> плановые назначения по отмененному, но продолжающему поступать в местный бюджет, единому налогу на вмененный доход для отдельных видов деятельности </w:t>
      </w:r>
      <w:r w:rsidR="00D62BC8" w:rsidRPr="00D62BC8">
        <w:rPr>
          <w:szCs w:val="24"/>
        </w:rPr>
        <w:t>на</w:t>
      </w:r>
      <w:r w:rsidRPr="00D62BC8">
        <w:rPr>
          <w:szCs w:val="24"/>
        </w:rPr>
        <w:t xml:space="preserve"> сумм</w:t>
      </w:r>
      <w:r w:rsidR="00D62BC8" w:rsidRPr="00D62BC8">
        <w:rPr>
          <w:szCs w:val="24"/>
        </w:rPr>
        <w:t>у</w:t>
      </w:r>
      <w:r w:rsidRPr="00D62BC8">
        <w:rPr>
          <w:szCs w:val="24"/>
        </w:rPr>
        <w:t xml:space="preserve"> </w:t>
      </w:r>
      <w:r w:rsidR="00D62BC8" w:rsidRPr="00D62BC8">
        <w:rPr>
          <w:szCs w:val="24"/>
        </w:rPr>
        <w:t>27 524,63</w:t>
      </w:r>
      <w:r w:rsidRPr="00D62BC8">
        <w:rPr>
          <w:szCs w:val="24"/>
        </w:rPr>
        <w:t xml:space="preserve"> рублей;</w:t>
      </w:r>
    </w:p>
    <w:p w:rsidR="00EB600D" w:rsidRPr="007D2254" w:rsidRDefault="00EB600D" w:rsidP="00263F61">
      <w:pPr>
        <w:autoSpaceDE w:val="0"/>
        <w:autoSpaceDN w:val="0"/>
        <w:adjustRightInd w:val="0"/>
        <w:ind w:firstLine="567"/>
        <w:jc w:val="both"/>
        <w:rPr>
          <w:rFonts w:eastAsiaTheme="minorHAnsi"/>
          <w:color w:val="FF0000"/>
          <w:szCs w:val="24"/>
          <w:lang w:eastAsia="en-US"/>
        </w:rPr>
      </w:pPr>
      <w:r w:rsidRPr="00D62BC8">
        <w:rPr>
          <w:szCs w:val="24"/>
        </w:rPr>
        <w:t>- плановые назначения по единому сельскохозяйственному налогу у</w:t>
      </w:r>
      <w:r w:rsidR="00D62BC8" w:rsidRPr="00D62BC8">
        <w:rPr>
          <w:szCs w:val="24"/>
        </w:rPr>
        <w:t>величиваются</w:t>
      </w:r>
      <w:r w:rsidRPr="00D62BC8">
        <w:rPr>
          <w:szCs w:val="24"/>
        </w:rPr>
        <w:t xml:space="preserve"> на </w:t>
      </w:r>
      <w:r w:rsidR="00D62BC8">
        <w:rPr>
          <w:szCs w:val="24"/>
        </w:rPr>
        <w:t xml:space="preserve">             </w:t>
      </w:r>
      <w:r w:rsidR="00D62BC8" w:rsidRPr="00D62BC8">
        <w:rPr>
          <w:szCs w:val="24"/>
        </w:rPr>
        <w:t>43 221</w:t>
      </w:r>
      <w:r w:rsidRPr="00D62BC8">
        <w:rPr>
          <w:szCs w:val="24"/>
        </w:rPr>
        <w:t>,00 рублей</w:t>
      </w:r>
      <w:r w:rsidR="00626358">
        <w:rPr>
          <w:szCs w:val="24"/>
        </w:rPr>
        <w:t xml:space="preserve"> с учетом фактического поступления доходов в бюджет</w:t>
      </w:r>
      <w:r w:rsidRPr="00D62BC8">
        <w:rPr>
          <w:szCs w:val="24"/>
        </w:rPr>
        <w:t>.</w:t>
      </w:r>
      <w:r w:rsidR="00A329CC" w:rsidRPr="00D62BC8">
        <w:rPr>
          <w:rFonts w:eastAsiaTheme="minorHAnsi"/>
          <w:szCs w:val="24"/>
          <w:lang w:eastAsia="en-US"/>
        </w:rPr>
        <w:t xml:space="preserve"> </w:t>
      </w:r>
    </w:p>
    <w:p w:rsidR="00FA031D" w:rsidRPr="00263F61" w:rsidRDefault="00263F61" w:rsidP="00A329CC">
      <w:pPr>
        <w:autoSpaceDE w:val="0"/>
        <w:autoSpaceDN w:val="0"/>
        <w:adjustRightInd w:val="0"/>
        <w:spacing w:after="60"/>
        <w:ind w:firstLine="567"/>
        <w:jc w:val="both"/>
        <w:rPr>
          <w:szCs w:val="24"/>
        </w:rPr>
      </w:pPr>
      <w:r>
        <w:rPr>
          <w:rFonts w:eastAsiaTheme="minorHAnsi"/>
          <w:szCs w:val="24"/>
          <w:lang w:eastAsia="en-US"/>
        </w:rPr>
        <w:t>С</w:t>
      </w:r>
      <w:r w:rsidR="00FA031D" w:rsidRPr="00263F61">
        <w:rPr>
          <w:rFonts w:eastAsiaTheme="minorHAnsi"/>
          <w:szCs w:val="24"/>
          <w:lang w:eastAsia="en-US"/>
        </w:rPr>
        <w:t xml:space="preserve">огласно </w:t>
      </w:r>
      <w:r w:rsidR="008E1331" w:rsidRPr="00263F61">
        <w:rPr>
          <w:rFonts w:eastAsiaTheme="minorHAnsi"/>
          <w:szCs w:val="24"/>
          <w:lang w:eastAsia="en-US"/>
        </w:rPr>
        <w:t>Книге доходов по состоянию на 25.11.2024</w:t>
      </w:r>
      <w:r w:rsidR="00FA031D" w:rsidRPr="00263F61">
        <w:rPr>
          <w:rFonts w:eastAsiaTheme="minorHAnsi"/>
          <w:szCs w:val="24"/>
          <w:lang w:eastAsia="en-US"/>
        </w:rPr>
        <w:t xml:space="preserve"> фактические поступления по этой подгруппе доходов (</w:t>
      </w:r>
      <w:r w:rsidR="008E1331" w:rsidRPr="00263F61">
        <w:rPr>
          <w:rFonts w:eastAsiaTheme="minorHAnsi"/>
          <w:szCs w:val="24"/>
          <w:lang w:eastAsia="en-US"/>
        </w:rPr>
        <w:t>102 724 798,36</w:t>
      </w:r>
      <w:r w:rsidR="00FA031D" w:rsidRPr="00263F61">
        <w:rPr>
          <w:rFonts w:eastAsiaTheme="minorHAnsi"/>
          <w:szCs w:val="24"/>
          <w:lang w:eastAsia="en-US"/>
        </w:rPr>
        <w:t xml:space="preserve"> рублей) превысили не только утвержденные плановые назначения по подгруппе доходов (</w:t>
      </w:r>
      <w:r w:rsidR="008E1331" w:rsidRPr="00263F61">
        <w:rPr>
          <w:rFonts w:eastAsiaTheme="minorHAnsi"/>
          <w:szCs w:val="24"/>
          <w:lang w:eastAsia="en-US"/>
        </w:rPr>
        <w:t>90 395 768,44</w:t>
      </w:r>
      <w:r w:rsidR="00FA031D" w:rsidRPr="00263F61">
        <w:rPr>
          <w:rFonts w:eastAsiaTheme="minorHAnsi"/>
          <w:szCs w:val="24"/>
          <w:lang w:eastAsia="en-US"/>
        </w:rPr>
        <w:t xml:space="preserve"> рублей), но и предлагаемые к </w:t>
      </w:r>
      <w:r w:rsidR="008C5253" w:rsidRPr="00263F61">
        <w:rPr>
          <w:rFonts w:eastAsiaTheme="minorHAnsi"/>
          <w:szCs w:val="24"/>
          <w:lang w:eastAsia="en-US"/>
        </w:rPr>
        <w:t>утверждению в проекте решения плановые назначения (</w:t>
      </w:r>
      <w:r w:rsidR="008E1331" w:rsidRPr="00263F61">
        <w:rPr>
          <w:rFonts w:eastAsiaTheme="minorHAnsi"/>
          <w:szCs w:val="24"/>
          <w:lang w:eastAsia="en-US"/>
        </w:rPr>
        <w:t>90 466 495,42</w:t>
      </w:r>
      <w:r w:rsidR="008C5253" w:rsidRPr="00263F61">
        <w:rPr>
          <w:rFonts w:eastAsiaTheme="minorHAnsi"/>
          <w:szCs w:val="24"/>
          <w:lang w:eastAsia="en-US"/>
        </w:rPr>
        <w:t xml:space="preserve"> рублей). В том числе по налогу, взимаемому в связи с применением патентной системы налогообложения плановые назначения </w:t>
      </w:r>
      <w:r w:rsidRPr="00263F61">
        <w:rPr>
          <w:rFonts w:eastAsiaTheme="minorHAnsi"/>
          <w:szCs w:val="24"/>
          <w:lang w:eastAsia="en-US"/>
        </w:rPr>
        <w:t>не изменяются (</w:t>
      </w:r>
      <w:r w:rsidR="008C5253" w:rsidRPr="00263F61">
        <w:rPr>
          <w:rFonts w:eastAsiaTheme="minorHAnsi"/>
          <w:szCs w:val="24"/>
          <w:lang w:eastAsia="en-US"/>
        </w:rPr>
        <w:t>68 700 000,00 рублей</w:t>
      </w:r>
      <w:r w:rsidRPr="00263F61">
        <w:rPr>
          <w:rFonts w:eastAsiaTheme="minorHAnsi"/>
          <w:szCs w:val="24"/>
          <w:lang w:eastAsia="en-US"/>
        </w:rPr>
        <w:t>)</w:t>
      </w:r>
      <w:r w:rsidR="008C5253" w:rsidRPr="00263F61">
        <w:rPr>
          <w:rFonts w:eastAsiaTheme="minorHAnsi"/>
          <w:szCs w:val="24"/>
          <w:lang w:eastAsia="en-US"/>
        </w:rPr>
        <w:t xml:space="preserve">, фактически поступило </w:t>
      </w:r>
      <w:r w:rsidRPr="00263F61">
        <w:rPr>
          <w:rFonts w:eastAsiaTheme="minorHAnsi"/>
          <w:szCs w:val="24"/>
          <w:lang w:eastAsia="en-US"/>
        </w:rPr>
        <w:t>81 385 847,19</w:t>
      </w:r>
      <w:r w:rsidR="008C5253" w:rsidRPr="00263F61">
        <w:rPr>
          <w:rFonts w:eastAsiaTheme="minorHAnsi"/>
          <w:szCs w:val="24"/>
          <w:lang w:eastAsia="en-US"/>
        </w:rPr>
        <w:t xml:space="preserve"> рублей.</w:t>
      </w:r>
      <w:r>
        <w:rPr>
          <w:rFonts w:eastAsiaTheme="minorHAnsi"/>
          <w:szCs w:val="24"/>
          <w:lang w:eastAsia="en-US"/>
        </w:rPr>
        <w:t xml:space="preserve"> По предложению главного администратора доходов - </w:t>
      </w:r>
      <w:r w:rsidRPr="008E1331">
        <w:rPr>
          <w:szCs w:val="24"/>
        </w:rPr>
        <w:t>МИФНС № 10 по Приморскому краю</w:t>
      </w:r>
      <w:r>
        <w:rPr>
          <w:szCs w:val="24"/>
        </w:rPr>
        <w:t xml:space="preserve"> утвержденные плановые назначения не уточняются, так как </w:t>
      </w:r>
      <w:r w:rsidR="004347EC">
        <w:rPr>
          <w:szCs w:val="24"/>
        </w:rPr>
        <w:t xml:space="preserve">налогоплательщиками в конце года представляются уведомления об уменьшении стоимости патента на страховые взносы, как за текущий год, так и за предыдущие годы действия патента (в 2023 году в ноябре-декабре уменьшение доходов составило 12 378,0 тыс. рублей). </w:t>
      </w:r>
    </w:p>
    <w:p w:rsidR="006E26F2" w:rsidRPr="004C7D09" w:rsidRDefault="006E26F2" w:rsidP="006E26F2">
      <w:pPr>
        <w:autoSpaceDE w:val="0"/>
        <w:autoSpaceDN w:val="0"/>
        <w:adjustRightInd w:val="0"/>
        <w:ind w:firstLine="567"/>
        <w:jc w:val="both"/>
        <w:rPr>
          <w:szCs w:val="24"/>
        </w:rPr>
      </w:pPr>
      <w:r w:rsidRPr="004C7D09">
        <w:rPr>
          <w:szCs w:val="24"/>
        </w:rPr>
        <w:t xml:space="preserve">Плановые назначения по доходам по подгруппе </w:t>
      </w:r>
      <w:r w:rsidRPr="004C7D09">
        <w:rPr>
          <w:b/>
          <w:i/>
          <w:szCs w:val="24"/>
        </w:rPr>
        <w:t>«налоги на имущество»</w:t>
      </w:r>
      <w:r w:rsidRPr="004C7D09">
        <w:rPr>
          <w:szCs w:val="24"/>
        </w:rPr>
        <w:t xml:space="preserve"> увеличиваются на </w:t>
      </w:r>
      <w:r w:rsidR="004C7D09" w:rsidRPr="004C7D09">
        <w:rPr>
          <w:szCs w:val="24"/>
        </w:rPr>
        <w:t>4</w:t>
      </w:r>
      <w:r w:rsidRPr="004C7D09">
        <w:rPr>
          <w:szCs w:val="24"/>
        </w:rPr>
        <w:t xml:space="preserve"> 000 000,0 рублей (на </w:t>
      </w:r>
      <w:r w:rsidR="004C7D09" w:rsidRPr="004C7D09">
        <w:rPr>
          <w:szCs w:val="24"/>
        </w:rPr>
        <w:t>1,6</w:t>
      </w:r>
      <w:r w:rsidRPr="004C7D09">
        <w:rPr>
          <w:szCs w:val="24"/>
        </w:rPr>
        <w:t xml:space="preserve"> %).</w:t>
      </w:r>
    </w:p>
    <w:p w:rsidR="00EB600D" w:rsidRPr="008E1331" w:rsidRDefault="006E26F2" w:rsidP="00D62BC8">
      <w:pPr>
        <w:autoSpaceDE w:val="0"/>
        <w:autoSpaceDN w:val="0"/>
        <w:adjustRightInd w:val="0"/>
        <w:ind w:firstLine="567"/>
        <w:jc w:val="both"/>
        <w:rPr>
          <w:szCs w:val="24"/>
        </w:rPr>
      </w:pPr>
      <w:r w:rsidRPr="00D62BC8">
        <w:rPr>
          <w:szCs w:val="24"/>
        </w:rPr>
        <w:t xml:space="preserve">В подгруппе </w:t>
      </w:r>
      <w:r w:rsidR="00D62BC8" w:rsidRPr="00D62BC8">
        <w:rPr>
          <w:szCs w:val="24"/>
        </w:rPr>
        <w:t xml:space="preserve">на эту же сумму </w:t>
      </w:r>
      <w:r w:rsidRPr="00D62BC8">
        <w:rPr>
          <w:szCs w:val="24"/>
        </w:rPr>
        <w:t>изменяются</w:t>
      </w:r>
      <w:r w:rsidR="00EB600D" w:rsidRPr="00D62BC8">
        <w:rPr>
          <w:szCs w:val="24"/>
        </w:rPr>
        <w:t xml:space="preserve"> плановые назначения по</w:t>
      </w:r>
      <w:r w:rsidR="00D62BC8" w:rsidRPr="00D62BC8">
        <w:rPr>
          <w:szCs w:val="24"/>
        </w:rPr>
        <w:t xml:space="preserve"> </w:t>
      </w:r>
      <w:r w:rsidR="00EB600D" w:rsidRPr="00D62BC8">
        <w:rPr>
          <w:szCs w:val="24"/>
        </w:rPr>
        <w:t>земельному налогу</w:t>
      </w:r>
      <w:r w:rsidR="00240A8F">
        <w:rPr>
          <w:szCs w:val="24"/>
        </w:rPr>
        <w:t>,</w:t>
      </w:r>
      <w:r w:rsidR="00EB600D" w:rsidRPr="00D62BC8">
        <w:rPr>
          <w:szCs w:val="24"/>
        </w:rPr>
        <w:t xml:space="preserve"> в том числе по земельному налогу с организаций – </w:t>
      </w:r>
      <w:r w:rsidR="00D62BC8" w:rsidRPr="00D62BC8">
        <w:rPr>
          <w:szCs w:val="24"/>
        </w:rPr>
        <w:t>также увеличиваются</w:t>
      </w:r>
      <w:r w:rsidR="00EB600D" w:rsidRPr="00D62BC8">
        <w:rPr>
          <w:szCs w:val="24"/>
        </w:rPr>
        <w:t xml:space="preserve"> на </w:t>
      </w:r>
      <w:r w:rsidR="00D62BC8" w:rsidRPr="00D62BC8">
        <w:rPr>
          <w:szCs w:val="24"/>
        </w:rPr>
        <w:t>4</w:t>
      </w:r>
      <w:r w:rsidR="00EB600D" w:rsidRPr="00D62BC8">
        <w:rPr>
          <w:szCs w:val="24"/>
        </w:rPr>
        <w:t> 000 000,00 рублей.</w:t>
      </w:r>
      <w:r w:rsidR="00EB48E0" w:rsidRPr="00D62BC8">
        <w:rPr>
          <w:szCs w:val="24"/>
        </w:rPr>
        <w:t xml:space="preserve"> </w:t>
      </w:r>
      <w:r w:rsidR="008E1331">
        <w:rPr>
          <w:szCs w:val="24"/>
        </w:rPr>
        <w:t xml:space="preserve">Учтены фактические поступления налога в бюджет за 10 месяцев текущего года. При этом </w:t>
      </w:r>
      <w:r w:rsidR="00EB48E0" w:rsidRPr="008E1331">
        <w:rPr>
          <w:szCs w:val="24"/>
        </w:rPr>
        <w:t>главн</w:t>
      </w:r>
      <w:r w:rsidR="008E1331" w:rsidRPr="008E1331">
        <w:rPr>
          <w:szCs w:val="24"/>
        </w:rPr>
        <w:t>ым</w:t>
      </w:r>
      <w:r w:rsidR="00EB48E0" w:rsidRPr="008E1331">
        <w:rPr>
          <w:szCs w:val="24"/>
        </w:rPr>
        <w:t xml:space="preserve"> администратор</w:t>
      </w:r>
      <w:r w:rsidR="008E1331" w:rsidRPr="008E1331">
        <w:rPr>
          <w:szCs w:val="24"/>
        </w:rPr>
        <w:t>ом</w:t>
      </w:r>
      <w:r w:rsidR="00EB48E0" w:rsidRPr="008E1331">
        <w:rPr>
          <w:szCs w:val="24"/>
        </w:rPr>
        <w:t xml:space="preserve"> доходов – МИФНС № 10 по Приморскому краю </w:t>
      </w:r>
      <w:r w:rsidR="008E1331" w:rsidRPr="008E1331">
        <w:rPr>
          <w:szCs w:val="24"/>
        </w:rPr>
        <w:t>оценка 2024 года не увеличена</w:t>
      </w:r>
      <w:r w:rsidR="00EB48E0" w:rsidRPr="008E1331">
        <w:rPr>
          <w:szCs w:val="24"/>
        </w:rPr>
        <w:t>.</w:t>
      </w:r>
    </w:p>
    <w:p w:rsidR="006E26F2" w:rsidRPr="007934D7" w:rsidRDefault="006E26F2" w:rsidP="007934D7">
      <w:pPr>
        <w:autoSpaceDE w:val="0"/>
        <w:autoSpaceDN w:val="0"/>
        <w:adjustRightInd w:val="0"/>
        <w:ind w:firstLine="567"/>
        <w:jc w:val="both"/>
        <w:rPr>
          <w:szCs w:val="24"/>
        </w:rPr>
      </w:pPr>
      <w:r w:rsidRPr="004C7D09">
        <w:rPr>
          <w:szCs w:val="24"/>
        </w:rPr>
        <w:t xml:space="preserve">Плановые назначения по доходам по подгруппе </w:t>
      </w:r>
      <w:r w:rsidRPr="004C7D09">
        <w:rPr>
          <w:b/>
          <w:i/>
          <w:szCs w:val="24"/>
        </w:rPr>
        <w:t>«государственная пошлина»</w:t>
      </w:r>
      <w:r w:rsidRPr="004C7D09">
        <w:rPr>
          <w:szCs w:val="24"/>
        </w:rPr>
        <w:t xml:space="preserve"> увеличиваются на </w:t>
      </w:r>
      <w:r w:rsidR="004C7D09" w:rsidRPr="004C7D09">
        <w:rPr>
          <w:szCs w:val="24"/>
        </w:rPr>
        <w:t>10 5</w:t>
      </w:r>
      <w:r w:rsidRPr="004C7D09">
        <w:rPr>
          <w:szCs w:val="24"/>
        </w:rPr>
        <w:t xml:space="preserve">00 000,0 рублей (на </w:t>
      </w:r>
      <w:r w:rsidR="004C7D09" w:rsidRPr="004C7D09">
        <w:rPr>
          <w:szCs w:val="24"/>
        </w:rPr>
        <w:t>47,7</w:t>
      </w:r>
      <w:r w:rsidRPr="004C7D09">
        <w:rPr>
          <w:szCs w:val="24"/>
        </w:rPr>
        <w:t xml:space="preserve"> %).</w:t>
      </w:r>
      <w:r w:rsidR="00EB600D" w:rsidRPr="004C7D09">
        <w:rPr>
          <w:szCs w:val="24"/>
        </w:rPr>
        <w:t xml:space="preserve"> </w:t>
      </w:r>
      <w:r w:rsidR="00EB600D" w:rsidRPr="00D62BC8">
        <w:rPr>
          <w:szCs w:val="24"/>
        </w:rPr>
        <w:t xml:space="preserve">В том числе на эту же сумму увеличиваются плановые назначения по государственной </w:t>
      </w:r>
      <w:r w:rsidR="00B36897" w:rsidRPr="00D62BC8">
        <w:rPr>
          <w:szCs w:val="24"/>
        </w:rPr>
        <w:t xml:space="preserve">пошлине по делам, </w:t>
      </w:r>
      <w:r w:rsidR="00B36897" w:rsidRPr="00D62BC8">
        <w:rPr>
          <w:szCs w:val="24"/>
        </w:rPr>
        <w:lastRenderedPageBreak/>
        <w:t>рассматриваемым в судах общей юрисдикции, мировыми судьями.</w:t>
      </w:r>
      <w:r w:rsidR="00EB48E0" w:rsidRPr="00D62BC8">
        <w:rPr>
          <w:szCs w:val="24"/>
        </w:rPr>
        <w:t xml:space="preserve"> </w:t>
      </w:r>
      <w:r w:rsidR="00626358" w:rsidRPr="007934D7">
        <w:rPr>
          <w:szCs w:val="24"/>
        </w:rPr>
        <w:t>Изменения плановых назначений по предложению главного администратора доходов – МИФНС № 1</w:t>
      </w:r>
      <w:r w:rsidR="00AE09DD" w:rsidRPr="007934D7">
        <w:rPr>
          <w:szCs w:val="24"/>
        </w:rPr>
        <w:t xml:space="preserve">0 по Приморскому краю в связи со значительным увеличением с сентября текущего года размера госпошлины в соответствии с Федеральным законом </w:t>
      </w:r>
      <w:r w:rsidR="007934D7" w:rsidRPr="007934D7">
        <w:rPr>
          <w:szCs w:val="24"/>
        </w:rPr>
        <w:t xml:space="preserve">от 08.08.2024 </w:t>
      </w:r>
      <w:r w:rsidR="007934D7" w:rsidRPr="007934D7">
        <w:rPr>
          <w:rFonts w:eastAsiaTheme="minorHAnsi"/>
          <w:szCs w:val="24"/>
          <w:lang w:eastAsia="en-US"/>
        </w:rPr>
        <w:t>№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r w:rsidR="007934D7">
        <w:rPr>
          <w:rFonts w:eastAsiaTheme="minorHAnsi"/>
          <w:szCs w:val="24"/>
          <w:lang w:eastAsia="en-US"/>
        </w:rPr>
        <w:t xml:space="preserve">. </w:t>
      </w:r>
      <w:r w:rsidR="00EB48E0" w:rsidRPr="007934D7">
        <w:rPr>
          <w:szCs w:val="24"/>
        </w:rPr>
        <w:t>Учтена динами</w:t>
      </w:r>
      <w:r w:rsidR="00E634F8" w:rsidRPr="007934D7">
        <w:rPr>
          <w:szCs w:val="24"/>
        </w:rPr>
        <w:t>ка</w:t>
      </w:r>
      <w:r w:rsidR="00EB48E0" w:rsidRPr="007934D7">
        <w:rPr>
          <w:szCs w:val="24"/>
        </w:rPr>
        <w:t xml:space="preserve"> поступлений дохода</w:t>
      </w:r>
      <w:r w:rsidR="007E62CB" w:rsidRPr="007934D7">
        <w:rPr>
          <w:szCs w:val="24"/>
        </w:rPr>
        <w:t xml:space="preserve"> в бюджет</w:t>
      </w:r>
      <w:r w:rsidR="00EB48E0" w:rsidRPr="007934D7">
        <w:rPr>
          <w:szCs w:val="24"/>
        </w:rPr>
        <w:t>.</w:t>
      </w:r>
    </w:p>
    <w:p w:rsidR="006E26F2" w:rsidRPr="004C7D09" w:rsidRDefault="004C7D09" w:rsidP="006E26F2">
      <w:pPr>
        <w:autoSpaceDE w:val="0"/>
        <w:autoSpaceDN w:val="0"/>
        <w:adjustRightInd w:val="0"/>
        <w:ind w:firstLine="567"/>
        <w:jc w:val="both"/>
        <w:rPr>
          <w:szCs w:val="24"/>
        </w:rPr>
      </w:pPr>
      <w:r w:rsidRPr="004C7D09">
        <w:rPr>
          <w:szCs w:val="24"/>
        </w:rPr>
        <w:t>П</w:t>
      </w:r>
      <w:r w:rsidR="006E26F2" w:rsidRPr="004C7D09">
        <w:rPr>
          <w:szCs w:val="24"/>
        </w:rPr>
        <w:t xml:space="preserve">лановые назначения по подгруппе </w:t>
      </w:r>
      <w:r w:rsidR="006E26F2" w:rsidRPr="004C7D09">
        <w:rPr>
          <w:b/>
          <w:i/>
          <w:szCs w:val="24"/>
        </w:rPr>
        <w:t>«задолженность и перерасчеты по отмененным налогам, сборам и иным обязательным платежам»</w:t>
      </w:r>
      <w:r w:rsidR="006E26F2" w:rsidRPr="004C7D09">
        <w:rPr>
          <w:szCs w:val="24"/>
        </w:rPr>
        <w:t xml:space="preserve"> </w:t>
      </w:r>
      <w:r w:rsidRPr="004C7D09">
        <w:rPr>
          <w:szCs w:val="24"/>
        </w:rPr>
        <w:t>увеличи</w:t>
      </w:r>
      <w:r w:rsidR="00D62BC8">
        <w:rPr>
          <w:szCs w:val="24"/>
        </w:rPr>
        <w:t>вается</w:t>
      </w:r>
      <w:r w:rsidRPr="004C7D09">
        <w:rPr>
          <w:szCs w:val="24"/>
        </w:rPr>
        <w:t xml:space="preserve"> на </w:t>
      </w:r>
      <w:r w:rsidR="006E26F2" w:rsidRPr="004C7D09">
        <w:rPr>
          <w:szCs w:val="24"/>
        </w:rPr>
        <w:t>сумм</w:t>
      </w:r>
      <w:r w:rsidRPr="004C7D09">
        <w:rPr>
          <w:szCs w:val="24"/>
        </w:rPr>
        <w:t>у</w:t>
      </w:r>
      <w:r w:rsidR="006E26F2" w:rsidRPr="004C7D09">
        <w:rPr>
          <w:szCs w:val="24"/>
        </w:rPr>
        <w:t xml:space="preserve"> (минус) </w:t>
      </w:r>
      <w:r w:rsidRPr="004C7D09">
        <w:rPr>
          <w:szCs w:val="24"/>
        </w:rPr>
        <w:t>967,52</w:t>
      </w:r>
      <w:r w:rsidR="006E26F2" w:rsidRPr="004C7D09">
        <w:rPr>
          <w:szCs w:val="24"/>
        </w:rPr>
        <w:t xml:space="preserve"> рублей.</w:t>
      </w:r>
    </w:p>
    <w:p w:rsidR="003A028A" w:rsidRPr="00CC3246" w:rsidRDefault="003A028A" w:rsidP="00413E93">
      <w:pPr>
        <w:pStyle w:val="ConsPlusCell"/>
        <w:spacing w:before="120" w:after="120"/>
        <w:ind w:firstLine="567"/>
        <w:jc w:val="both"/>
        <w:rPr>
          <w:rFonts w:ascii="Times New Roman" w:hAnsi="Times New Roman" w:cs="Times New Roman"/>
          <w:b/>
          <w:i/>
          <w:sz w:val="24"/>
          <w:szCs w:val="24"/>
          <w:u w:val="single"/>
        </w:rPr>
      </w:pPr>
      <w:r w:rsidRPr="00CC3246">
        <w:rPr>
          <w:rFonts w:ascii="Times New Roman" w:hAnsi="Times New Roman" w:cs="Times New Roman"/>
          <w:b/>
          <w:i/>
          <w:sz w:val="24"/>
          <w:szCs w:val="24"/>
          <w:u w:val="single"/>
        </w:rPr>
        <w:t>Неналоговые доходы</w:t>
      </w:r>
    </w:p>
    <w:p w:rsidR="00546DED" w:rsidRPr="006E4DFB" w:rsidRDefault="00546DED" w:rsidP="00D92650">
      <w:pPr>
        <w:pStyle w:val="ConsPlusCell"/>
        <w:ind w:firstLine="567"/>
        <w:jc w:val="both"/>
        <w:rPr>
          <w:rFonts w:ascii="Times New Roman" w:hAnsi="Times New Roman" w:cs="Times New Roman"/>
          <w:sz w:val="24"/>
          <w:szCs w:val="24"/>
        </w:rPr>
      </w:pPr>
      <w:r w:rsidRPr="006E4DFB">
        <w:rPr>
          <w:rFonts w:ascii="Times New Roman" w:hAnsi="Times New Roman" w:cs="Times New Roman"/>
          <w:sz w:val="24"/>
          <w:szCs w:val="24"/>
        </w:rPr>
        <w:t>Плановые назначения по н</w:t>
      </w:r>
      <w:r w:rsidR="00DA0C9D" w:rsidRPr="006E4DFB">
        <w:rPr>
          <w:rFonts w:ascii="Times New Roman" w:hAnsi="Times New Roman" w:cs="Times New Roman"/>
          <w:sz w:val="24"/>
          <w:szCs w:val="24"/>
        </w:rPr>
        <w:t>еналоговы</w:t>
      </w:r>
      <w:r w:rsidRPr="006E4DFB">
        <w:rPr>
          <w:rFonts w:ascii="Times New Roman" w:hAnsi="Times New Roman" w:cs="Times New Roman"/>
          <w:sz w:val="24"/>
          <w:szCs w:val="24"/>
        </w:rPr>
        <w:t>м</w:t>
      </w:r>
      <w:r w:rsidR="00DA0C9D" w:rsidRPr="006E4DFB">
        <w:rPr>
          <w:rFonts w:ascii="Times New Roman" w:hAnsi="Times New Roman" w:cs="Times New Roman"/>
          <w:sz w:val="24"/>
          <w:szCs w:val="24"/>
        </w:rPr>
        <w:t xml:space="preserve"> доход</w:t>
      </w:r>
      <w:r w:rsidRPr="006E4DFB">
        <w:rPr>
          <w:rFonts w:ascii="Times New Roman" w:hAnsi="Times New Roman" w:cs="Times New Roman"/>
          <w:sz w:val="24"/>
          <w:szCs w:val="24"/>
        </w:rPr>
        <w:t>ам</w:t>
      </w:r>
      <w:r w:rsidR="00DA0C9D" w:rsidRPr="006E4DFB">
        <w:rPr>
          <w:rFonts w:ascii="Times New Roman" w:hAnsi="Times New Roman" w:cs="Times New Roman"/>
          <w:sz w:val="24"/>
          <w:szCs w:val="24"/>
        </w:rPr>
        <w:t xml:space="preserve"> увеличиваются на </w:t>
      </w:r>
      <w:r w:rsidR="006E4DFB" w:rsidRPr="006E4DFB">
        <w:rPr>
          <w:rFonts w:ascii="Times New Roman" w:hAnsi="Times New Roman" w:cs="Times New Roman"/>
          <w:sz w:val="24"/>
          <w:szCs w:val="24"/>
        </w:rPr>
        <w:t>82 741 055,27</w:t>
      </w:r>
      <w:r w:rsidR="00FB588F" w:rsidRPr="006E4DFB">
        <w:rPr>
          <w:szCs w:val="24"/>
        </w:rPr>
        <w:t xml:space="preserve"> </w:t>
      </w:r>
      <w:r w:rsidR="00DA0C9D" w:rsidRPr="006E4DFB">
        <w:rPr>
          <w:rFonts w:ascii="Times New Roman" w:hAnsi="Times New Roman" w:cs="Times New Roman"/>
          <w:sz w:val="24"/>
          <w:szCs w:val="24"/>
        </w:rPr>
        <w:t>рублей</w:t>
      </w:r>
      <w:r w:rsidRPr="006E4DFB">
        <w:rPr>
          <w:rFonts w:ascii="Times New Roman" w:hAnsi="Times New Roman" w:cs="Times New Roman"/>
          <w:sz w:val="24"/>
          <w:szCs w:val="24"/>
        </w:rPr>
        <w:t xml:space="preserve"> (на </w:t>
      </w:r>
      <w:r w:rsidR="006E4DFB" w:rsidRPr="006E4DFB">
        <w:rPr>
          <w:rFonts w:ascii="Times New Roman" w:hAnsi="Times New Roman" w:cs="Times New Roman"/>
          <w:sz w:val="24"/>
          <w:szCs w:val="24"/>
        </w:rPr>
        <w:t>9,0</w:t>
      </w:r>
      <w:r w:rsidRPr="006E4DFB">
        <w:rPr>
          <w:rFonts w:ascii="Times New Roman" w:hAnsi="Times New Roman" w:cs="Times New Roman"/>
          <w:sz w:val="24"/>
          <w:szCs w:val="24"/>
        </w:rPr>
        <w:t xml:space="preserve"> %) и планируются в </w:t>
      </w:r>
      <w:r w:rsidR="003440E3" w:rsidRPr="006E4DFB">
        <w:rPr>
          <w:rFonts w:ascii="Times New Roman" w:hAnsi="Times New Roman" w:cs="Times New Roman"/>
          <w:sz w:val="24"/>
          <w:szCs w:val="24"/>
        </w:rPr>
        <w:t>объеме</w:t>
      </w:r>
      <w:r w:rsidRPr="006E4DFB">
        <w:rPr>
          <w:rFonts w:ascii="Times New Roman" w:hAnsi="Times New Roman" w:cs="Times New Roman"/>
          <w:sz w:val="24"/>
          <w:szCs w:val="24"/>
        </w:rPr>
        <w:t xml:space="preserve"> </w:t>
      </w:r>
      <w:r w:rsidR="006E4DFB" w:rsidRPr="006E4DFB">
        <w:rPr>
          <w:rFonts w:ascii="Times New Roman" w:hAnsi="Times New Roman" w:cs="Times New Roman"/>
          <w:sz w:val="24"/>
          <w:szCs w:val="24"/>
        </w:rPr>
        <w:t>1 007 194 919,92</w:t>
      </w:r>
      <w:r w:rsidRPr="006E4DFB">
        <w:rPr>
          <w:rFonts w:ascii="Times New Roman" w:hAnsi="Times New Roman" w:cs="Times New Roman"/>
          <w:sz w:val="24"/>
          <w:szCs w:val="24"/>
        </w:rPr>
        <w:t xml:space="preserve"> рублей.</w:t>
      </w:r>
    </w:p>
    <w:p w:rsidR="0069097B" w:rsidRPr="006E4DFB" w:rsidRDefault="0069097B" w:rsidP="00D92650">
      <w:pPr>
        <w:pStyle w:val="ConsPlusCell"/>
        <w:ind w:firstLine="567"/>
        <w:jc w:val="both"/>
        <w:rPr>
          <w:rFonts w:ascii="Times New Roman" w:hAnsi="Times New Roman" w:cs="Times New Roman"/>
          <w:sz w:val="24"/>
          <w:szCs w:val="24"/>
        </w:rPr>
      </w:pPr>
      <w:r w:rsidRPr="006E4DFB">
        <w:rPr>
          <w:rFonts w:ascii="Times New Roman" w:hAnsi="Times New Roman" w:cs="Times New Roman"/>
          <w:sz w:val="24"/>
          <w:szCs w:val="24"/>
        </w:rPr>
        <w:t xml:space="preserve">Плановые назначения по доходам по подгруппе </w:t>
      </w:r>
      <w:r w:rsidRPr="006E4DFB">
        <w:rPr>
          <w:rFonts w:ascii="Times New Roman" w:hAnsi="Times New Roman" w:cs="Times New Roman"/>
          <w:b/>
          <w:i/>
          <w:sz w:val="24"/>
          <w:szCs w:val="24"/>
        </w:rPr>
        <w:t>«доходы от использования имущества, находящегося в государственной и муниципальной собственности»</w:t>
      </w:r>
      <w:r w:rsidRPr="006E4DFB">
        <w:rPr>
          <w:rFonts w:ascii="Times New Roman" w:hAnsi="Times New Roman" w:cs="Times New Roman"/>
          <w:sz w:val="24"/>
          <w:szCs w:val="24"/>
        </w:rPr>
        <w:t xml:space="preserve"> увеличиваются на </w:t>
      </w:r>
      <w:r w:rsidR="006E4DFB" w:rsidRPr="006E4DFB">
        <w:rPr>
          <w:rFonts w:ascii="Times New Roman" w:hAnsi="Times New Roman" w:cs="Times New Roman"/>
          <w:sz w:val="24"/>
          <w:szCs w:val="24"/>
        </w:rPr>
        <w:t>60 329 067,60</w:t>
      </w:r>
      <w:r w:rsidRPr="006E4DFB">
        <w:rPr>
          <w:rFonts w:ascii="Times New Roman" w:hAnsi="Times New Roman" w:cs="Times New Roman"/>
          <w:sz w:val="24"/>
          <w:szCs w:val="24"/>
        </w:rPr>
        <w:t xml:space="preserve"> рублей (на </w:t>
      </w:r>
      <w:r w:rsidR="006E4DFB" w:rsidRPr="006E4DFB">
        <w:rPr>
          <w:rFonts w:ascii="Times New Roman" w:hAnsi="Times New Roman" w:cs="Times New Roman"/>
          <w:sz w:val="24"/>
          <w:szCs w:val="24"/>
        </w:rPr>
        <w:t>18,9</w:t>
      </w:r>
      <w:r w:rsidRPr="006E4DFB">
        <w:rPr>
          <w:rFonts w:ascii="Times New Roman" w:hAnsi="Times New Roman" w:cs="Times New Roman"/>
          <w:sz w:val="24"/>
          <w:szCs w:val="24"/>
        </w:rPr>
        <w:t xml:space="preserve"> %).</w:t>
      </w:r>
    </w:p>
    <w:p w:rsidR="00DD604F" w:rsidRPr="00986389" w:rsidRDefault="00B943E6" w:rsidP="002F765B">
      <w:pPr>
        <w:pStyle w:val="ConsPlusCell"/>
        <w:ind w:firstLine="567"/>
        <w:jc w:val="both"/>
        <w:rPr>
          <w:rFonts w:ascii="Times New Roman" w:hAnsi="Times New Roman" w:cs="Times New Roman"/>
          <w:sz w:val="24"/>
          <w:szCs w:val="24"/>
        </w:rPr>
      </w:pPr>
      <w:r w:rsidRPr="00986389">
        <w:rPr>
          <w:rFonts w:ascii="Times New Roman" w:hAnsi="Times New Roman" w:cs="Times New Roman"/>
          <w:sz w:val="24"/>
          <w:szCs w:val="24"/>
        </w:rPr>
        <w:t>В подгруппе изменяются</w:t>
      </w:r>
      <w:r w:rsidR="00DD604F" w:rsidRPr="00986389">
        <w:rPr>
          <w:rFonts w:ascii="Times New Roman" w:hAnsi="Times New Roman" w:cs="Times New Roman"/>
          <w:sz w:val="24"/>
          <w:szCs w:val="24"/>
        </w:rPr>
        <w:t>:</w:t>
      </w:r>
    </w:p>
    <w:p w:rsidR="00DD604F" w:rsidRPr="00F51C97" w:rsidRDefault="00B943E6" w:rsidP="002F765B">
      <w:pPr>
        <w:pStyle w:val="ConsPlusCell"/>
        <w:ind w:firstLine="567"/>
        <w:jc w:val="both"/>
        <w:rPr>
          <w:rFonts w:ascii="Times New Roman" w:hAnsi="Times New Roman" w:cs="Times New Roman"/>
          <w:sz w:val="24"/>
          <w:szCs w:val="24"/>
        </w:rPr>
      </w:pPr>
      <w:r w:rsidRPr="00986389">
        <w:rPr>
          <w:rFonts w:ascii="Times New Roman" w:hAnsi="Times New Roman" w:cs="Times New Roman"/>
          <w:sz w:val="24"/>
          <w:szCs w:val="24"/>
        </w:rPr>
        <w:t>плановые назначения по доходам</w:t>
      </w:r>
      <w:r w:rsidR="000941FE" w:rsidRPr="00986389">
        <w:rPr>
          <w:rFonts w:ascii="Times New Roman" w:hAnsi="Times New Roman" w:cs="Times New Roman"/>
          <w:sz w:val="24"/>
          <w:szCs w:val="24"/>
        </w:rPr>
        <w:t>,</w:t>
      </w:r>
      <w:r w:rsidRPr="00986389">
        <w:rPr>
          <w:rFonts w:ascii="Times New Roman" w:hAnsi="Times New Roman" w:cs="Times New Roman"/>
          <w:sz w:val="24"/>
          <w:szCs w:val="24"/>
        </w:rPr>
        <w:t xml:space="preserve"> получаемы</w:t>
      </w:r>
      <w:r w:rsidR="000941FE" w:rsidRPr="00986389">
        <w:rPr>
          <w:rFonts w:ascii="Times New Roman" w:hAnsi="Times New Roman" w:cs="Times New Roman"/>
          <w:sz w:val="24"/>
          <w:szCs w:val="24"/>
        </w:rPr>
        <w:t>м</w:t>
      </w:r>
      <w:r w:rsidRPr="00986389">
        <w:rPr>
          <w:rFonts w:ascii="Times New Roman" w:hAnsi="Times New Roman" w:cs="Times New Roman"/>
          <w:sz w:val="24"/>
          <w:szCs w:val="24"/>
        </w:rPr>
        <w:t xml:space="preserve"> в виде арендной </w:t>
      </w:r>
      <w:r w:rsidR="00B36897" w:rsidRPr="00986389">
        <w:rPr>
          <w:rFonts w:ascii="Times New Roman" w:hAnsi="Times New Roman" w:cs="Times New Roman"/>
          <w:sz w:val="24"/>
          <w:szCs w:val="24"/>
        </w:rPr>
        <w:t xml:space="preserve">платы </w:t>
      </w:r>
      <w:r w:rsidR="006E3CF0" w:rsidRPr="00986389">
        <w:rPr>
          <w:rFonts w:ascii="Times New Roman" w:hAnsi="Times New Roman" w:cs="Times New Roman"/>
          <w:sz w:val="24"/>
          <w:szCs w:val="24"/>
        </w:rPr>
        <w:t>за земельные участки, государственная собственность на которые не разграничена и которые расположены в границах городских округов, а также средствам от продажи права на заключение договоров аренды указанных земельных участков</w:t>
      </w:r>
      <w:r w:rsidRPr="00986389">
        <w:rPr>
          <w:rFonts w:ascii="Times New Roman" w:hAnsi="Times New Roman" w:cs="Times New Roman"/>
          <w:sz w:val="24"/>
          <w:szCs w:val="24"/>
        </w:rPr>
        <w:t xml:space="preserve"> – увеличиваются на </w:t>
      </w:r>
      <w:r w:rsidR="00986389" w:rsidRPr="00986389">
        <w:rPr>
          <w:rFonts w:ascii="Times New Roman" w:hAnsi="Times New Roman" w:cs="Times New Roman"/>
          <w:sz w:val="24"/>
          <w:szCs w:val="24"/>
        </w:rPr>
        <w:t>5</w:t>
      </w:r>
      <w:r w:rsidR="00986389">
        <w:rPr>
          <w:rFonts w:ascii="Times New Roman" w:hAnsi="Times New Roman" w:cs="Times New Roman"/>
          <w:sz w:val="24"/>
          <w:szCs w:val="24"/>
        </w:rPr>
        <w:t>6</w:t>
      </w:r>
      <w:r w:rsidR="00986389" w:rsidRPr="00986389">
        <w:rPr>
          <w:rFonts w:ascii="Times New Roman" w:hAnsi="Times New Roman" w:cs="Times New Roman"/>
          <w:sz w:val="24"/>
          <w:szCs w:val="24"/>
        </w:rPr>
        <w:t> </w:t>
      </w:r>
      <w:r w:rsidR="00986389">
        <w:rPr>
          <w:rFonts w:ascii="Times New Roman" w:hAnsi="Times New Roman" w:cs="Times New Roman"/>
          <w:sz w:val="24"/>
          <w:szCs w:val="24"/>
        </w:rPr>
        <w:t>500</w:t>
      </w:r>
      <w:r w:rsidR="00986389" w:rsidRPr="00986389">
        <w:rPr>
          <w:rFonts w:ascii="Times New Roman" w:hAnsi="Times New Roman" w:cs="Times New Roman"/>
          <w:sz w:val="24"/>
          <w:szCs w:val="24"/>
        </w:rPr>
        <w:t> 000,00</w:t>
      </w:r>
      <w:r w:rsidRPr="00986389">
        <w:rPr>
          <w:rFonts w:ascii="Times New Roman" w:hAnsi="Times New Roman" w:cs="Times New Roman"/>
          <w:sz w:val="24"/>
          <w:szCs w:val="24"/>
        </w:rPr>
        <w:t xml:space="preserve"> рублей</w:t>
      </w:r>
      <w:r w:rsidR="009D7BC3" w:rsidRPr="00986389">
        <w:rPr>
          <w:rFonts w:ascii="Times New Roman" w:hAnsi="Times New Roman" w:cs="Times New Roman"/>
          <w:sz w:val="24"/>
          <w:szCs w:val="24"/>
        </w:rPr>
        <w:t xml:space="preserve">. </w:t>
      </w:r>
      <w:r w:rsidR="009D7BC3" w:rsidRPr="00F51C97">
        <w:rPr>
          <w:rFonts w:ascii="Times New Roman" w:hAnsi="Times New Roman" w:cs="Times New Roman"/>
          <w:bCs/>
          <w:sz w:val="24"/>
          <w:szCs w:val="24"/>
        </w:rPr>
        <w:t>Главным администратором доходов МКУ Управление муниципальной собственности администрации Артемовского городского округа прогнозируется увеличение поступлений в связи с проведением претензионной работы специалистами управления и увеличением темпа погашения задолженности, заключением новых договоров</w:t>
      </w:r>
      <w:r w:rsidR="00DD604F" w:rsidRPr="00F51C97">
        <w:rPr>
          <w:rFonts w:ascii="Times New Roman" w:hAnsi="Times New Roman" w:cs="Times New Roman"/>
          <w:sz w:val="24"/>
          <w:szCs w:val="24"/>
        </w:rPr>
        <w:t>;</w:t>
      </w:r>
    </w:p>
    <w:p w:rsidR="00B36897" w:rsidRPr="00F51C97" w:rsidRDefault="00B36897" w:rsidP="002F765B">
      <w:pPr>
        <w:pStyle w:val="ConsPlusCell"/>
        <w:ind w:firstLine="567"/>
        <w:jc w:val="both"/>
        <w:rPr>
          <w:rFonts w:ascii="Times New Roman" w:hAnsi="Times New Roman" w:cs="Times New Roman"/>
          <w:sz w:val="24"/>
          <w:szCs w:val="24"/>
        </w:rPr>
      </w:pPr>
      <w:r w:rsidRPr="00986389">
        <w:rPr>
          <w:rFonts w:ascii="Times New Roman" w:hAnsi="Times New Roman" w:cs="Times New Roman"/>
          <w:sz w:val="24"/>
          <w:szCs w:val="24"/>
        </w:rPr>
        <w:t xml:space="preserve">плановые назначения по доходам, получаемым в виде арендной платы за земли после разграничения государственной собственности на землю, а также средствам от продажи права на заключение договоров аренды указанных земельных участков (за исключением земельных участков бюджетных и автономных учреждений) – увеличиваются на </w:t>
      </w:r>
      <w:r w:rsidR="00986389" w:rsidRPr="00986389">
        <w:rPr>
          <w:rFonts w:ascii="Times New Roman" w:hAnsi="Times New Roman" w:cs="Times New Roman"/>
          <w:sz w:val="24"/>
          <w:szCs w:val="24"/>
        </w:rPr>
        <w:t>825</w:t>
      </w:r>
      <w:r w:rsidRPr="00986389">
        <w:rPr>
          <w:rFonts w:ascii="Times New Roman" w:hAnsi="Times New Roman" w:cs="Times New Roman"/>
          <w:sz w:val="24"/>
          <w:szCs w:val="24"/>
        </w:rPr>
        <w:t> 000,00 рублей.</w:t>
      </w:r>
      <w:r w:rsidR="003C2905" w:rsidRPr="00986389">
        <w:rPr>
          <w:rFonts w:ascii="Times New Roman" w:hAnsi="Times New Roman" w:cs="Times New Roman"/>
          <w:sz w:val="24"/>
          <w:szCs w:val="24"/>
        </w:rPr>
        <w:t xml:space="preserve"> </w:t>
      </w:r>
      <w:r w:rsidR="003C2905" w:rsidRPr="00F51C97">
        <w:rPr>
          <w:rFonts w:ascii="Times New Roman" w:hAnsi="Times New Roman" w:cs="Times New Roman"/>
          <w:bCs/>
          <w:sz w:val="24"/>
          <w:szCs w:val="24"/>
        </w:rPr>
        <w:t>Главным администратором доходов МКУ Управление муниципальной собственности администрации Артемовского городского округа прогнозируется увеличение поступлений дохода в связи с увеличением темпа погашения задолженности;</w:t>
      </w:r>
    </w:p>
    <w:p w:rsidR="00D015B4" w:rsidRDefault="00DD604F" w:rsidP="00440C9B">
      <w:pPr>
        <w:pStyle w:val="ConsPlusCell"/>
        <w:ind w:firstLine="567"/>
        <w:jc w:val="both"/>
        <w:rPr>
          <w:rFonts w:ascii="Times New Roman" w:hAnsi="Times New Roman" w:cs="Times New Roman"/>
          <w:sz w:val="24"/>
          <w:szCs w:val="24"/>
        </w:rPr>
      </w:pPr>
      <w:r w:rsidRPr="00986389">
        <w:rPr>
          <w:rFonts w:ascii="Times New Roman" w:hAnsi="Times New Roman" w:cs="Times New Roman"/>
          <w:sz w:val="24"/>
          <w:szCs w:val="24"/>
        </w:rPr>
        <w:t xml:space="preserve">плановые назначения по плате </w:t>
      </w:r>
      <w:r w:rsidR="00986389" w:rsidRPr="00986389">
        <w:rPr>
          <w:rFonts w:ascii="Times New Roman" w:hAnsi="Times New Roman" w:cs="Times New Roman"/>
          <w:sz w:val="24"/>
          <w:szCs w:val="24"/>
        </w:rPr>
        <w:t>за публичный сервитут, предусмотренной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 – увеличивается на 204 067,60 рублей</w:t>
      </w:r>
      <w:r w:rsidR="00440C9B">
        <w:rPr>
          <w:rFonts w:ascii="Times New Roman" w:hAnsi="Times New Roman" w:cs="Times New Roman"/>
          <w:sz w:val="24"/>
          <w:szCs w:val="24"/>
        </w:rPr>
        <w:t xml:space="preserve">. </w:t>
      </w:r>
      <w:r w:rsidR="00440C9B" w:rsidRPr="00440C9B">
        <w:rPr>
          <w:rFonts w:ascii="Times New Roman" w:hAnsi="Times New Roman" w:cs="Times New Roman"/>
          <w:sz w:val="24"/>
          <w:szCs w:val="24"/>
        </w:rPr>
        <w:t>Учтены фактические поступления доходов в бюджет</w:t>
      </w:r>
      <w:r w:rsidR="00986389" w:rsidRPr="00986389">
        <w:rPr>
          <w:rFonts w:ascii="Times New Roman" w:hAnsi="Times New Roman" w:cs="Times New Roman"/>
          <w:sz w:val="24"/>
          <w:szCs w:val="24"/>
        </w:rPr>
        <w:t>;</w:t>
      </w:r>
      <w:r w:rsidR="00D015B4">
        <w:rPr>
          <w:rFonts w:ascii="Times New Roman" w:hAnsi="Times New Roman" w:cs="Times New Roman"/>
          <w:sz w:val="24"/>
          <w:szCs w:val="24"/>
        </w:rPr>
        <w:t xml:space="preserve"> </w:t>
      </w:r>
    </w:p>
    <w:p w:rsidR="00D015B4" w:rsidRDefault="00D015B4" w:rsidP="00EF05CF">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плановые назначения по прочим доходам от использования имущества</w:t>
      </w:r>
      <w:r w:rsidR="00173F47">
        <w:rPr>
          <w:rFonts w:ascii="Times New Roman" w:hAnsi="Times New Roman" w:cs="Times New Roman"/>
          <w:sz w:val="24"/>
          <w:szCs w:val="24"/>
        </w:rPr>
        <w:t>,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 увеличивается на 2 000 000,00 рублей</w:t>
      </w:r>
      <w:r w:rsidR="008478B9">
        <w:rPr>
          <w:rFonts w:ascii="Times New Roman" w:hAnsi="Times New Roman" w:cs="Times New Roman"/>
          <w:sz w:val="24"/>
          <w:szCs w:val="24"/>
        </w:rPr>
        <w:t>. Администратором доходов МКУ «УУСМЖФ» прогнозируется увеличение поступлений доходов за найм жилых помещений по результатам проведения инвентаризации муниципального жилищного фонда и претензионно-исковой работы по взысканию задолженности</w:t>
      </w:r>
      <w:r w:rsidR="00173F47">
        <w:rPr>
          <w:rFonts w:ascii="Times New Roman" w:hAnsi="Times New Roman" w:cs="Times New Roman"/>
          <w:sz w:val="24"/>
          <w:szCs w:val="24"/>
        </w:rPr>
        <w:t>;</w:t>
      </w:r>
    </w:p>
    <w:p w:rsidR="00DD604F" w:rsidRPr="00440C9B" w:rsidRDefault="00173F47" w:rsidP="003C2905">
      <w:pPr>
        <w:pStyle w:val="ConsPlusCell"/>
        <w:spacing w:after="60"/>
        <w:ind w:firstLine="567"/>
        <w:jc w:val="both"/>
        <w:rPr>
          <w:rFonts w:ascii="Times New Roman" w:hAnsi="Times New Roman" w:cs="Times New Roman"/>
          <w:sz w:val="24"/>
          <w:szCs w:val="24"/>
        </w:rPr>
      </w:pPr>
      <w:r>
        <w:rPr>
          <w:rFonts w:ascii="Times New Roman" w:hAnsi="Times New Roman" w:cs="Times New Roman"/>
          <w:sz w:val="24"/>
          <w:szCs w:val="24"/>
        </w:rPr>
        <w:t>плановые назначения по плате, поступившей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 увеличивается на 800 000,00 рублей.</w:t>
      </w:r>
      <w:r w:rsidR="00440C9B">
        <w:rPr>
          <w:rFonts w:ascii="Times New Roman" w:hAnsi="Times New Roman" w:cs="Times New Roman"/>
          <w:sz w:val="24"/>
          <w:szCs w:val="24"/>
        </w:rPr>
        <w:t xml:space="preserve"> </w:t>
      </w:r>
      <w:r w:rsidR="003C2905" w:rsidRPr="00440C9B">
        <w:rPr>
          <w:rFonts w:ascii="Times New Roman" w:hAnsi="Times New Roman" w:cs="Times New Roman"/>
          <w:sz w:val="24"/>
          <w:szCs w:val="24"/>
        </w:rPr>
        <w:t>Учтены фактические поступления</w:t>
      </w:r>
      <w:r w:rsidR="003F2E1D" w:rsidRPr="00440C9B">
        <w:rPr>
          <w:rFonts w:ascii="Times New Roman" w:hAnsi="Times New Roman" w:cs="Times New Roman"/>
          <w:sz w:val="24"/>
          <w:szCs w:val="24"/>
        </w:rPr>
        <w:t xml:space="preserve"> доходов в бюджет</w:t>
      </w:r>
      <w:r w:rsidR="003C2905" w:rsidRPr="00440C9B">
        <w:rPr>
          <w:rFonts w:ascii="Times New Roman" w:hAnsi="Times New Roman" w:cs="Times New Roman"/>
          <w:sz w:val="24"/>
          <w:szCs w:val="24"/>
        </w:rPr>
        <w:t>.</w:t>
      </w:r>
    </w:p>
    <w:p w:rsidR="00B36897" w:rsidRPr="006E4DFB" w:rsidRDefault="00B36897" w:rsidP="002F765B">
      <w:pPr>
        <w:pStyle w:val="ConsPlusCell"/>
        <w:ind w:firstLine="567"/>
        <w:jc w:val="both"/>
        <w:rPr>
          <w:rFonts w:ascii="Times New Roman" w:hAnsi="Times New Roman" w:cs="Times New Roman"/>
          <w:sz w:val="24"/>
          <w:szCs w:val="24"/>
        </w:rPr>
      </w:pPr>
      <w:r w:rsidRPr="006E4DFB">
        <w:rPr>
          <w:rFonts w:ascii="Times New Roman" w:hAnsi="Times New Roman" w:cs="Times New Roman"/>
          <w:sz w:val="24"/>
          <w:szCs w:val="24"/>
        </w:rPr>
        <w:t xml:space="preserve">Плановые назначения по доходам по подгруппе </w:t>
      </w:r>
      <w:r w:rsidRPr="006E4DFB">
        <w:rPr>
          <w:rFonts w:ascii="Times New Roman" w:hAnsi="Times New Roman" w:cs="Times New Roman"/>
          <w:b/>
          <w:i/>
          <w:sz w:val="24"/>
          <w:szCs w:val="24"/>
        </w:rPr>
        <w:t>«платежи при пользовании природными ресурсами»</w:t>
      </w:r>
      <w:r w:rsidRPr="006E4DFB">
        <w:rPr>
          <w:rFonts w:ascii="Times New Roman" w:hAnsi="Times New Roman" w:cs="Times New Roman"/>
          <w:sz w:val="24"/>
          <w:szCs w:val="24"/>
        </w:rPr>
        <w:t xml:space="preserve"> увеличиваются на </w:t>
      </w:r>
      <w:r w:rsidR="006E4DFB" w:rsidRPr="006E4DFB">
        <w:rPr>
          <w:rFonts w:ascii="Times New Roman" w:hAnsi="Times New Roman" w:cs="Times New Roman"/>
          <w:sz w:val="24"/>
          <w:szCs w:val="24"/>
        </w:rPr>
        <w:t>1 583 411,10</w:t>
      </w:r>
      <w:r w:rsidRPr="006E4DFB">
        <w:rPr>
          <w:rFonts w:ascii="Times New Roman" w:hAnsi="Times New Roman" w:cs="Times New Roman"/>
          <w:sz w:val="24"/>
          <w:szCs w:val="24"/>
        </w:rPr>
        <w:t xml:space="preserve"> рублей</w:t>
      </w:r>
      <w:r w:rsidR="002E5657" w:rsidRPr="006E4DFB">
        <w:rPr>
          <w:rFonts w:ascii="Times New Roman" w:hAnsi="Times New Roman" w:cs="Times New Roman"/>
          <w:sz w:val="24"/>
          <w:szCs w:val="24"/>
        </w:rPr>
        <w:t xml:space="preserve"> (на </w:t>
      </w:r>
      <w:r w:rsidR="006E4DFB" w:rsidRPr="006E4DFB">
        <w:rPr>
          <w:rFonts w:ascii="Times New Roman" w:hAnsi="Times New Roman" w:cs="Times New Roman"/>
          <w:sz w:val="24"/>
          <w:szCs w:val="24"/>
        </w:rPr>
        <w:t>15,5</w:t>
      </w:r>
      <w:r w:rsidR="002E5657" w:rsidRPr="006E4DFB">
        <w:rPr>
          <w:rFonts w:ascii="Times New Roman" w:hAnsi="Times New Roman" w:cs="Times New Roman"/>
          <w:sz w:val="24"/>
          <w:szCs w:val="24"/>
        </w:rPr>
        <w:t xml:space="preserve"> %)</w:t>
      </w:r>
      <w:r w:rsidRPr="006E4DFB">
        <w:rPr>
          <w:rFonts w:ascii="Times New Roman" w:hAnsi="Times New Roman" w:cs="Times New Roman"/>
          <w:sz w:val="24"/>
          <w:szCs w:val="24"/>
        </w:rPr>
        <w:t>.</w:t>
      </w:r>
    </w:p>
    <w:p w:rsidR="00B36897" w:rsidRPr="00173F47" w:rsidRDefault="00B36897" w:rsidP="002F765B">
      <w:pPr>
        <w:pStyle w:val="ConsPlusCell"/>
        <w:ind w:firstLine="567"/>
        <w:jc w:val="both"/>
        <w:rPr>
          <w:rFonts w:ascii="Times New Roman" w:hAnsi="Times New Roman" w:cs="Times New Roman"/>
          <w:sz w:val="24"/>
          <w:szCs w:val="24"/>
        </w:rPr>
      </w:pPr>
      <w:r w:rsidRPr="00173F47">
        <w:rPr>
          <w:rFonts w:ascii="Times New Roman" w:hAnsi="Times New Roman" w:cs="Times New Roman"/>
          <w:sz w:val="24"/>
          <w:szCs w:val="24"/>
        </w:rPr>
        <w:lastRenderedPageBreak/>
        <w:t>В подгруппе изменяются плановые назначения по:</w:t>
      </w:r>
    </w:p>
    <w:p w:rsidR="00B36897" w:rsidRPr="00173F47" w:rsidRDefault="002E5657" w:rsidP="002F765B">
      <w:pPr>
        <w:pStyle w:val="ConsPlusCell"/>
        <w:ind w:firstLine="567"/>
        <w:jc w:val="both"/>
        <w:rPr>
          <w:rFonts w:ascii="Times New Roman" w:hAnsi="Times New Roman" w:cs="Times New Roman"/>
          <w:sz w:val="24"/>
          <w:szCs w:val="24"/>
        </w:rPr>
      </w:pPr>
      <w:r w:rsidRPr="00173F47">
        <w:rPr>
          <w:rFonts w:ascii="Times New Roman" w:hAnsi="Times New Roman" w:cs="Times New Roman"/>
          <w:sz w:val="24"/>
          <w:szCs w:val="24"/>
        </w:rPr>
        <w:t>плате за выбросы загрязняющих веществ в атмосферный воздух стационарными объектами – увеличива</w:t>
      </w:r>
      <w:r w:rsidR="003F2E1D" w:rsidRPr="00173F47">
        <w:rPr>
          <w:rFonts w:ascii="Times New Roman" w:hAnsi="Times New Roman" w:cs="Times New Roman"/>
          <w:sz w:val="24"/>
          <w:szCs w:val="24"/>
        </w:rPr>
        <w:t>ю</w:t>
      </w:r>
      <w:r w:rsidRPr="00173F47">
        <w:rPr>
          <w:rFonts w:ascii="Times New Roman" w:hAnsi="Times New Roman" w:cs="Times New Roman"/>
          <w:sz w:val="24"/>
          <w:szCs w:val="24"/>
        </w:rPr>
        <w:t xml:space="preserve">тся на </w:t>
      </w:r>
      <w:r w:rsidR="00173F47" w:rsidRPr="00173F47">
        <w:rPr>
          <w:rFonts w:ascii="Times New Roman" w:hAnsi="Times New Roman" w:cs="Times New Roman"/>
          <w:sz w:val="24"/>
          <w:szCs w:val="24"/>
        </w:rPr>
        <w:t>402 620,29</w:t>
      </w:r>
      <w:r w:rsidRPr="00173F47">
        <w:rPr>
          <w:rFonts w:ascii="Times New Roman" w:hAnsi="Times New Roman" w:cs="Times New Roman"/>
          <w:sz w:val="24"/>
          <w:szCs w:val="24"/>
        </w:rPr>
        <w:t xml:space="preserve"> рублей;</w:t>
      </w:r>
    </w:p>
    <w:p w:rsidR="002E5657" w:rsidRPr="00173F47" w:rsidRDefault="002E5657" w:rsidP="002F765B">
      <w:pPr>
        <w:pStyle w:val="ConsPlusCell"/>
        <w:ind w:firstLine="567"/>
        <w:jc w:val="both"/>
        <w:rPr>
          <w:rFonts w:ascii="Times New Roman" w:hAnsi="Times New Roman" w:cs="Times New Roman"/>
          <w:sz w:val="24"/>
          <w:szCs w:val="24"/>
        </w:rPr>
      </w:pPr>
      <w:r w:rsidRPr="00173F47">
        <w:rPr>
          <w:rFonts w:ascii="Times New Roman" w:hAnsi="Times New Roman" w:cs="Times New Roman"/>
          <w:sz w:val="24"/>
          <w:szCs w:val="24"/>
        </w:rPr>
        <w:t>плате за сбросы загрязняющих веществ в водные объекты – у</w:t>
      </w:r>
      <w:r w:rsidR="00173F47" w:rsidRPr="00173F47">
        <w:rPr>
          <w:rFonts w:ascii="Times New Roman" w:hAnsi="Times New Roman" w:cs="Times New Roman"/>
          <w:sz w:val="24"/>
          <w:szCs w:val="24"/>
        </w:rPr>
        <w:t>величиваются</w:t>
      </w:r>
      <w:r w:rsidRPr="00173F47">
        <w:rPr>
          <w:rFonts w:ascii="Times New Roman" w:hAnsi="Times New Roman" w:cs="Times New Roman"/>
          <w:sz w:val="24"/>
          <w:szCs w:val="24"/>
        </w:rPr>
        <w:t xml:space="preserve"> на </w:t>
      </w:r>
      <w:r w:rsidR="00173F47" w:rsidRPr="00173F47">
        <w:rPr>
          <w:rFonts w:ascii="Times New Roman" w:hAnsi="Times New Roman" w:cs="Times New Roman"/>
          <w:sz w:val="24"/>
          <w:szCs w:val="24"/>
        </w:rPr>
        <w:t>1 035 759,84</w:t>
      </w:r>
      <w:r w:rsidRPr="00173F47">
        <w:rPr>
          <w:rFonts w:ascii="Times New Roman" w:hAnsi="Times New Roman" w:cs="Times New Roman"/>
          <w:sz w:val="24"/>
          <w:szCs w:val="24"/>
        </w:rPr>
        <w:t xml:space="preserve"> рублей;</w:t>
      </w:r>
    </w:p>
    <w:p w:rsidR="002E5657" w:rsidRPr="004B2850" w:rsidRDefault="002E5657" w:rsidP="008B250E">
      <w:pPr>
        <w:pStyle w:val="ConsPlusCell"/>
        <w:spacing w:after="60"/>
        <w:ind w:firstLine="567"/>
        <w:jc w:val="both"/>
        <w:rPr>
          <w:rFonts w:ascii="Times New Roman" w:hAnsi="Times New Roman" w:cs="Times New Roman"/>
          <w:sz w:val="24"/>
          <w:szCs w:val="24"/>
        </w:rPr>
      </w:pPr>
      <w:r w:rsidRPr="00173F47">
        <w:rPr>
          <w:rFonts w:ascii="Times New Roman" w:hAnsi="Times New Roman" w:cs="Times New Roman"/>
          <w:sz w:val="24"/>
          <w:szCs w:val="24"/>
        </w:rPr>
        <w:t>плате за размещение отходов производства – увеличива</w:t>
      </w:r>
      <w:r w:rsidR="003F2E1D" w:rsidRPr="00173F47">
        <w:rPr>
          <w:rFonts w:ascii="Times New Roman" w:hAnsi="Times New Roman" w:cs="Times New Roman"/>
          <w:sz w:val="24"/>
          <w:szCs w:val="24"/>
        </w:rPr>
        <w:t>ю</w:t>
      </w:r>
      <w:r w:rsidRPr="00173F47">
        <w:rPr>
          <w:rFonts w:ascii="Times New Roman" w:hAnsi="Times New Roman" w:cs="Times New Roman"/>
          <w:sz w:val="24"/>
          <w:szCs w:val="24"/>
        </w:rPr>
        <w:t xml:space="preserve">тся на </w:t>
      </w:r>
      <w:r w:rsidR="00173F47" w:rsidRPr="00173F47">
        <w:rPr>
          <w:rFonts w:ascii="Times New Roman" w:hAnsi="Times New Roman" w:cs="Times New Roman"/>
          <w:sz w:val="24"/>
          <w:szCs w:val="24"/>
        </w:rPr>
        <w:t>145 030,97</w:t>
      </w:r>
      <w:r w:rsidRPr="00173F47">
        <w:rPr>
          <w:rFonts w:ascii="Times New Roman" w:hAnsi="Times New Roman" w:cs="Times New Roman"/>
          <w:sz w:val="24"/>
          <w:szCs w:val="24"/>
        </w:rPr>
        <w:t xml:space="preserve"> рублей.</w:t>
      </w:r>
      <w:r w:rsidR="003C2905" w:rsidRPr="00173F47">
        <w:rPr>
          <w:rFonts w:ascii="Times New Roman" w:hAnsi="Times New Roman" w:cs="Times New Roman"/>
          <w:sz w:val="24"/>
          <w:szCs w:val="24"/>
        </w:rPr>
        <w:t xml:space="preserve"> </w:t>
      </w:r>
      <w:r w:rsidR="003C2905" w:rsidRPr="004B2850">
        <w:rPr>
          <w:rFonts w:ascii="Times New Roman" w:hAnsi="Times New Roman" w:cs="Times New Roman"/>
          <w:sz w:val="24"/>
          <w:szCs w:val="24"/>
        </w:rPr>
        <w:t xml:space="preserve">Главным администратором доходов – Дальневосточным межрегиональным </w:t>
      </w:r>
      <w:r w:rsidR="008B250E" w:rsidRPr="004B2850">
        <w:rPr>
          <w:rFonts w:ascii="Times New Roman" w:hAnsi="Times New Roman" w:cs="Times New Roman"/>
          <w:sz w:val="24"/>
          <w:szCs w:val="24"/>
        </w:rPr>
        <w:t xml:space="preserve">управление федеральной службы по надзору в сфере природопользования </w:t>
      </w:r>
      <w:r w:rsidR="003C2905" w:rsidRPr="004B2850">
        <w:rPr>
          <w:rFonts w:ascii="Times New Roman" w:hAnsi="Times New Roman" w:cs="Times New Roman"/>
          <w:sz w:val="24"/>
          <w:szCs w:val="24"/>
        </w:rPr>
        <w:t>прогнозируется увелич</w:t>
      </w:r>
      <w:r w:rsidR="008B250E" w:rsidRPr="004B2850">
        <w:rPr>
          <w:rFonts w:ascii="Times New Roman" w:hAnsi="Times New Roman" w:cs="Times New Roman"/>
          <w:sz w:val="24"/>
          <w:szCs w:val="24"/>
        </w:rPr>
        <w:t xml:space="preserve">ение поступлений в связи с увеличением </w:t>
      </w:r>
      <w:r w:rsidR="00B10D65">
        <w:rPr>
          <w:rFonts w:ascii="Times New Roman" w:hAnsi="Times New Roman" w:cs="Times New Roman"/>
          <w:sz w:val="24"/>
          <w:szCs w:val="24"/>
        </w:rPr>
        <w:t xml:space="preserve">размера поступивших авансовых платежей в связи с </w:t>
      </w:r>
      <w:r w:rsidR="004B2850" w:rsidRPr="004B2850">
        <w:rPr>
          <w:rFonts w:ascii="Times New Roman" w:hAnsi="Times New Roman" w:cs="Times New Roman"/>
          <w:sz w:val="24"/>
          <w:szCs w:val="24"/>
        </w:rPr>
        <w:t>применени</w:t>
      </w:r>
      <w:r w:rsidR="00B10D65">
        <w:rPr>
          <w:rFonts w:ascii="Times New Roman" w:hAnsi="Times New Roman" w:cs="Times New Roman"/>
          <w:sz w:val="24"/>
          <w:szCs w:val="24"/>
        </w:rPr>
        <w:t>ем</w:t>
      </w:r>
      <w:r w:rsidR="004B2850" w:rsidRPr="004B2850">
        <w:rPr>
          <w:rFonts w:ascii="Times New Roman" w:hAnsi="Times New Roman" w:cs="Times New Roman"/>
          <w:sz w:val="24"/>
          <w:szCs w:val="24"/>
        </w:rPr>
        <w:t xml:space="preserve"> повышающего коэффициента за сверхлимитное загрязнение у одного плательщика</w:t>
      </w:r>
      <w:r w:rsidR="008B250E" w:rsidRPr="004B2850">
        <w:rPr>
          <w:rFonts w:ascii="Times New Roman" w:hAnsi="Times New Roman" w:cs="Times New Roman"/>
          <w:sz w:val="24"/>
          <w:szCs w:val="24"/>
        </w:rPr>
        <w:t>.</w:t>
      </w:r>
    </w:p>
    <w:p w:rsidR="009907AF" w:rsidRPr="006E4DFB" w:rsidRDefault="009907AF" w:rsidP="002F765B">
      <w:pPr>
        <w:pStyle w:val="ConsPlusCell"/>
        <w:ind w:firstLine="567"/>
        <w:jc w:val="both"/>
        <w:rPr>
          <w:rFonts w:ascii="Times New Roman" w:hAnsi="Times New Roman" w:cs="Times New Roman"/>
          <w:sz w:val="24"/>
          <w:szCs w:val="24"/>
        </w:rPr>
      </w:pPr>
      <w:r w:rsidRPr="006E4DFB">
        <w:rPr>
          <w:rFonts w:ascii="Times New Roman" w:hAnsi="Times New Roman" w:cs="Times New Roman"/>
          <w:sz w:val="24"/>
          <w:szCs w:val="24"/>
        </w:rPr>
        <w:t xml:space="preserve">Плановые назначения по доходам по подгруппе </w:t>
      </w:r>
      <w:r w:rsidRPr="006E4DFB">
        <w:rPr>
          <w:rFonts w:ascii="Times New Roman" w:hAnsi="Times New Roman" w:cs="Times New Roman"/>
          <w:b/>
          <w:i/>
          <w:sz w:val="24"/>
          <w:szCs w:val="24"/>
        </w:rPr>
        <w:t>«доходы от оказания платных услуг и компенсации затрат государства»</w:t>
      </w:r>
      <w:r w:rsidRPr="006E4DFB">
        <w:rPr>
          <w:rFonts w:ascii="Times New Roman" w:hAnsi="Times New Roman" w:cs="Times New Roman"/>
          <w:b/>
          <w:sz w:val="24"/>
          <w:szCs w:val="24"/>
        </w:rPr>
        <w:t xml:space="preserve"> </w:t>
      </w:r>
      <w:r w:rsidRPr="006E4DFB">
        <w:rPr>
          <w:rFonts w:ascii="Times New Roman" w:hAnsi="Times New Roman" w:cs="Times New Roman"/>
          <w:sz w:val="24"/>
          <w:szCs w:val="24"/>
        </w:rPr>
        <w:t xml:space="preserve">увеличиваются на </w:t>
      </w:r>
      <w:r w:rsidR="006E4DFB" w:rsidRPr="006E4DFB">
        <w:rPr>
          <w:rFonts w:ascii="Times New Roman" w:hAnsi="Times New Roman" w:cs="Times New Roman"/>
          <w:sz w:val="24"/>
          <w:szCs w:val="24"/>
        </w:rPr>
        <w:t>6 892 351,78</w:t>
      </w:r>
      <w:r w:rsidRPr="006E4DFB">
        <w:rPr>
          <w:rFonts w:ascii="Times New Roman" w:hAnsi="Times New Roman" w:cs="Times New Roman"/>
          <w:sz w:val="24"/>
          <w:szCs w:val="24"/>
        </w:rPr>
        <w:t xml:space="preserve"> рублей (</w:t>
      </w:r>
      <w:r w:rsidR="006E4DFB" w:rsidRPr="006E4DFB">
        <w:rPr>
          <w:rFonts w:ascii="Times New Roman" w:hAnsi="Times New Roman" w:cs="Times New Roman"/>
          <w:sz w:val="24"/>
          <w:szCs w:val="24"/>
        </w:rPr>
        <w:t>на 2,3 %</w:t>
      </w:r>
      <w:r w:rsidRPr="006E4DFB">
        <w:rPr>
          <w:rFonts w:ascii="Times New Roman" w:hAnsi="Times New Roman" w:cs="Times New Roman"/>
          <w:sz w:val="24"/>
          <w:szCs w:val="24"/>
        </w:rPr>
        <w:t>).</w:t>
      </w:r>
    </w:p>
    <w:p w:rsidR="0036413B" w:rsidRPr="003E1A0D" w:rsidRDefault="0036413B" w:rsidP="008B250E">
      <w:pPr>
        <w:pStyle w:val="ConsPlusCell"/>
        <w:spacing w:after="60"/>
        <w:ind w:firstLine="567"/>
        <w:jc w:val="both"/>
        <w:rPr>
          <w:rFonts w:ascii="Times New Roman" w:hAnsi="Times New Roman" w:cs="Times New Roman"/>
          <w:sz w:val="24"/>
          <w:szCs w:val="24"/>
        </w:rPr>
      </w:pPr>
      <w:r w:rsidRPr="00444938">
        <w:rPr>
          <w:rFonts w:ascii="Times New Roman" w:hAnsi="Times New Roman" w:cs="Times New Roman"/>
          <w:sz w:val="24"/>
          <w:szCs w:val="24"/>
        </w:rPr>
        <w:t xml:space="preserve">В подгруппе </w:t>
      </w:r>
      <w:r w:rsidR="002E5657" w:rsidRPr="00444938">
        <w:rPr>
          <w:rFonts w:ascii="Times New Roman" w:hAnsi="Times New Roman" w:cs="Times New Roman"/>
          <w:sz w:val="24"/>
          <w:szCs w:val="24"/>
        </w:rPr>
        <w:t xml:space="preserve">на эту же сумму </w:t>
      </w:r>
      <w:r w:rsidRPr="00444938">
        <w:rPr>
          <w:rFonts w:ascii="Times New Roman" w:hAnsi="Times New Roman" w:cs="Times New Roman"/>
          <w:sz w:val="24"/>
          <w:szCs w:val="24"/>
        </w:rPr>
        <w:t>изменяются</w:t>
      </w:r>
      <w:r w:rsidR="002E5657" w:rsidRPr="00444938">
        <w:rPr>
          <w:rFonts w:ascii="Times New Roman" w:hAnsi="Times New Roman" w:cs="Times New Roman"/>
          <w:sz w:val="24"/>
          <w:szCs w:val="24"/>
        </w:rPr>
        <w:t xml:space="preserve"> </w:t>
      </w:r>
      <w:r w:rsidRPr="00444938">
        <w:rPr>
          <w:rFonts w:ascii="Times New Roman" w:hAnsi="Times New Roman" w:cs="Times New Roman"/>
          <w:sz w:val="24"/>
          <w:szCs w:val="24"/>
        </w:rPr>
        <w:t>плановые назначения по прочи</w:t>
      </w:r>
      <w:r w:rsidR="002E5657" w:rsidRPr="00444938">
        <w:rPr>
          <w:rFonts w:ascii="Times New Roman" w:hAnsi="Times New Roman" w:cs="Times New Roman"/>
          <w:sz w:val="24"/>
          <w:szCs w:val="24"/>
        </w:rPr>
        <w:t>м</w:t>
      </w:r>
      <w:r w:rsidRPr="00444938">
        <w:rPr>
          <w:rFonts w:ascii="Times New Roman" w:hAnsi="Times New Roman" w:cs="Times New Roman"/>
          <w:sz w:val="24"/>
          <w:szCs w:val="24"/>
        </w:rPr>
        <w:t xml:space="preserve"> доходам от компенсации затрат бюджетов городских округов</w:t>
      </w:r>
      <w:r w:rsidR="009A1B14" w:rsidRPr="00444938">
        <w:rPr>
          <w:rFonts w:ascii="Times New Roman" w:hAnsi="Times New Roman" w:cs="Times New Roman"/>
          <w:sz w:val="24"/>
          <w:szCs w:val="24"/>
        </w:rPr>
        <w:t>.</w:t>
      </w:r>
      <w:r w:rsidR="008B250E" w:rsidRPr="00444938">
        <w:rPr>
          <w:rFonts w:ascii="Times New Roman" w:hAnsi="Times New Roman" w:cs="Times New Roman"/>
          <w:sz w:val="24"/>
          <w:szCs w:val="24"/>
        </w:rPr>
        <w:t xml:space="preserve"> </w:t>
      </w:r>
      <w:r w:rsidR="008B250E" w:rsidRPr="003E1A0D">
        <w:rPr>
          <w:rFonts w:ascii="Times New Roman" w:hAnsi="Times New Roman" w:cs="Times New Roman"/>
          <w:sz w:val="24"/>
          <w:szCs w:val="24"/>
        </w:rPr>
        <w:t xml:space="preserve">В том числе </w:t>
      </w:r>
      <w:r w:rsidR="003E1A0D" w:rsidRPr="003E1A0D">
        <w:rPr>
          <w:rFonts w:ascii="Times New Roman" w:hAnsi="Times New Roman" w:cs="Times New Roman"/>
          <w:sz w:val="24"/>
          <w:szCs w:val="24"/>
        </w:rPr>
        <w:t xml:space="preserve">на </w:t>
      </w:r>
      <w:r w:rsidR="008B250E" w:rsidRPr="003E1A0D">
        <w:rPr>
          <w:rFonts w:ascii="Times New Roman" w:hAnsi="Times New Roman" w:cs="Times New Roman"/>
          <w:sz w:val="24"/>
          <w:szCs w:val="24"/>
        </w:rPr>
        <w:t>сумм</w:t>
      </w:r>
      <w:r w:rsidR="003E1A0D" w:rsidRPr="003E1A0D">
        <w:rPr>
          <w:rFonts w:ascii="Times New Roman" w:hAnsi="Times New Roman" w:cs="Times New Roman"/>
          <w:sz w:val="24"/>
          <w:szCs w:val="24"/>
        </w:rPr>
        <w:t>у</w:t>
      </w:r>
      <w:r w:rsidR="008B250E" w:rsidRPr="003E1A0D">
        <w:rPr>
          <w:rFonts w:ascii="Times New Roman" w:hAnsi="Times New Roman" w:cs="Times New Roman"/>
          <w:sz w:val="24"/>
          <w:szCs w:val="24"/>
        </w:rPr>
        <w:t xml:space="preserve"> </w:t>
      </w:r>
      <w:r w:rsidR="003E1A0D" w:rsidRPr="003E1A0D">
        <w:rPr>
          <w:rFonts w:ascii="Times New Roman" w:hAnsi="Times New Roman" w:cs="Times New Roman"/>
          <w:sz w:val="24"/>
          <w:szCs w:val="24"/>
        </w:rPr>
        <w:t>6 076 405,92</w:t>
      </w:r>
      <w:r w:rsidR="008B250E" w:rsidRPr="003E1A0D">
        <w:rPr>
          <w:rFonts w:ascii="Times New Roman" w:hAnsi="Times New Roman" w:cs="Times New Roman"/>
          <w:sz w:val="24"/>
          <w:szCs w:val="24"/>
        </w:rPr>
        <w:t xml:space="preserve"> рублей </w:t>
      </w:r>
      <w:r w:rsidR="003E1A0D" w:rsidRPr="003E1A0D">
        <w:rPr>
          <w:rFonts w:ascii="Times New Roman" w:hAnsi="Times New Roman" w:cs="Times New Roman"/>
          <w:sz w:val="24"/>
          <w:szCs w:val="24"/>
        </w:rPr>
        <w:t xml:space="preserve">увеличиваются доходы за счет </w:t>
      </w:r>
      <w:r w:rsidR="008B250E" w:rsidRPr="003E1A0D">
        <w:rPr>
          <w:rFonts w:ascii="Times New Roman" w:hAnsi="Times New Roman" w:cs="Times New Roman"/>
          <w:sz w:val="24"/>
          <w:szCs w:val="24"/>
        </w:rPr>
        <w:t>поступлени</w:t>
      </w:r>
      <w:r w:rsidR="003E1A0D" w:rsidRPr="003E1A0D">
        <w:rPr>
          <w:rFonts w:ascii="Times New Roman" w:hAnsi="Times New Roman" w:cs="Times New Roman"/>
          <w:sz w:val="24"/>
          <w:szCs w:val="24"/>
        </w:rPr>
        <w:t>я</w:t>
      </w:r>
      <w:r w:rsidR="008B250E" w:rsidRPr="003E1A0D">
        <w:rPr>
          <w:rFonts w:ascii="Times New Roman" w:hAnsi="Times New Roman" w:cs="Times New Roman"/>
          <w:sz w:val="24"/>
          <w:szCs w:val="24"/>
        </w:rPr>
        <w:t xml:space="preserve"> компенсационной стоимости за снос зеленых насаждений</w:t>
      </w:r>
      <w:r w:rsidR="003E1A0D" w:rsidRPr="003E1A0D">
        <w:rPr>
          <w:rFonts w:ascii="Times New Roman" w:hAnsi="Times New Roman" w:cs="Times New Roman"/>
          <w:sz w:val="24"/>
          <w:szCs w:val="24"/>
        </w:rPr>
        <w:t xml:space="preserve"> и на 815 945,86 рублей – за счет фактических поступлений в рамках исполнительных производств по иным взысканиям имущественного характера в пользу бюджетной системы Российской Федерации</w:t>
      </w:r>
      <w:r w:rsidR="008B250E" w:rsidRPr="003E1A0D">
        <w:rPr>
          <w:rFonts w:ascii="Times New Roman" w:hAnsi="Times New Roman" w:cs="Times New Roman"/>
          <w:sz w:val="24"/>
          <w:szCs w:val="24"/>
        </w:rPr>
        <w:t>.</w:t>
      </w:r>
    </w:p>
    <w:p w:rsidR="009907AF" w:rsidRPr="00FB15F0" w:rsidRDefault="009907AF" w:rsidP="00D92650">
      <w:pPr>
        <w:pStyle w:val="ConsPlusCell"/>
        <w:ind w:firstLine="567"/>
        <w:jc w:val="both"/>
        <w:rPr>
          <w:rFonts w:ascii="Times New Roman" w:hAnsi="Times New Roman" w:cs="Times New Roman"/>
          <w:bCs/>
          <w:sz w:val="24"/>
          <w:szCs w:val="24"/>
        </w:rPr>
      </w:pPr>
      <w:r w:rsidRPr="00FB15F0">
        <w:rPr>
          <w:rFonts w:ascii="Times New Roman" w:hAnsi="Times New Roman" w:cs="Times New Roman"/>
          <w:bCs/>
          <w:sz w:val="24"/>
          <w:szCs w:val="24"/>
        </w:rPr>
        <w:t xml:space="preserve">Плановые назначения по доходам по подгруппе </w:t>
      </w:r>
      <w:r w:rsidRPr="00FB15F0">
        <w:rPr>
          <w:rFonts w:ascii="Times New Roman" w:hAnsi="Times New Roman" w:cs="Times New Roman"/>
          <w:b/>
          <w:bCs/>
          <w:i/>
          <w:sz w:val="24"/>
          <w:szCs w:val="24"/>
        </w:rPr>
        <w:t>«штрафы, санкции, возмещение ущерба»</w:t>
      </w:r>
      <w:r w:rsidRPr="00FB15F0">
        <w:rPr>
          <w:rFonts w:ascii="Times New Roman" w:hAnsi="Times New Roman" w:cs="Times New Roman"/>
          <w:bCs/>
          <w:sz w:val="24"/>
          <w:szCs w:val="24"/>
        </w:rPr>
        <w:t xml:space="preserve"> увеличиваются на </w:t>
      </w:r>
      <w:r w:rsidR="006E4DFB" w:rsidRPr="00FB15F0">
        <w:rPr>
          <w:rFonts w:ascii="Times New Roman" w:hAnsi="Times New Roman" w:cs="Times New Roman"/>
          <w:bCs/>
          <w:sz w:val="24"/>
          <w:szCs w:val="24"/>
        </w:rPr>
        <w:t>13 915 103,99</w:t>
      </w:r>
      <w:r w:rsidRPr="00FB15F0">
        <w:rPr>
          <w:rFonts w:ascii="Times New Roman" w:hAnsi="Times New Roman" w:cs="Times New Roman"/>
          <w:bCs/>
          <w:sz w:val="24"/>
          <w:szCs w:val="24"/>
        </w:rPr>
        <w:t xml:space="preserve"> рублей (на </w:t>
      </w:r>
      <w:r w:rsidR="00FB15F0" w:rsidRPr="00FB15F0">
        <w:rPr>
          <w:rFonts w:ascii="Times New Roman" w:hAnsi="Times New Roman" w:cs="Times New Roman"/>
          <w:bCs/>
          <w:sz w:val="24"/>
          <w:szCs w:val="24"/>
        </w:rPr>
        <w:t>52,3</w:t>
      </w:r>
      <w:r w:rsidRPr="00FB15F0">
        <w:rPr>
          <w:rFonts w:ascii="Times New Roman" w:hAnsi="Times New Roman" w:cs="Times New Roman"/>
          <w:bCs/>
          <w:sz w:val="24"/>
          <w:szCs w:val="24"/>
        </w:rPr>
        <w:t xml:space="preserve"> %).</w:t>
      </w:r>
    </w:p>
    <w:p w:rsidR="000F3196" w:rsidRPr="007A4513" w:rsidRDefault="000F3196" w:rsidP="000F3196">
      <w:pPr>
        <w:pStyle w:val="ConsPlusCell"/>
        <w:ind w:firstLine="567"/>
        <w:jc w:val="both"/>
        <w:rPr>
          <w:rFonts w:ascii="Times New Roman" w:hAnsi="Times New Roman" w:cs="Times New Roman"/>
          <w:sz w:val="24"/>
          <w:szCs w:val="24"/>
        </w:rPr>
      </w:pPr>
      <w:r w:rsidRPr="007A4513">
        <w:rPr>
          <w:rFonts w:ascii="Times New Roman" w:hAnsi="Times New Roman" w:cs="Times New Roman"/>
          <w:sz w:val="24"/>
          <w:szCs w:val="24"/>
        </w:rPr>
        <w:t>В подгруппе изменяются:</w:t>
      </w:r>
    </w:p>
    <w:p w:rsidR="005C76BC" w:rsidRPr="004B2850" w:rsidRDefault="007C42EC" w:rsidP="00D92650">
      <w:pPr>
        <w:pStyle w:val="ConsPlusCell"/>
        <w:ind w:firstLine="567"/>
        <w:jc w:val="both"/>
        <w:rPr>
          <w:rFonts w:ascii="Times New Roman" w:hAnsi="Times New Roman" w:cs="Times New Roman"/>
          <w:sz w:val="24"/>
          <w:szCs w:val="24"/>
        </w:rPr>
      </w:pPr>
      <w:r w:rsidRPr="007A4513">
        <w:rPr>
          <w:rFonts w:ascii="Times New Roman" w:hAnsi="Times New Roman" w:cs="Times New Roman"/>
          <w:sz w:val="24"/>
          <w:szCs w:val="24"/>
        </w:rPr>
        <w:t xml:space="preserve">на сумму </w:t>
      </w:r>
      <w:r w:rsidR="00444938" w:rsidRPr="007A4513">
        <w:rPr>
          <w:rFonts w:ascii="Times New Roman" w:hAnsi="Times New Roman" w:cs="Times New Roman"/>
          <w:sz w:val="24"/>
          <w:szCs w:val="24"/>
        </w:rPr>
        <w:t>100 0</w:t>
      </w:r>
      <w:r w:rsidRPr="007A4513">
        <w:rPr>
          <w:rFonts w:ascii="Times New Roman" w:hAnsi="Times New Roman" w:cs="Times New Roman"/>
          <w:sz w:val="24"/>
          <w:szCs w:val="24"/>
        </w:rPr>
        <w:t xml:space="preserve">00,0 рублей </w:t>
      </w:r>
      <w:r w:rsidR="003F2E1D" w:rsidRPr="007A4513">
        <w:rPr>
          <w:rFonts w:ascii="Times New Roman" w:hAnsi="Times New Roman" w:cs="Times New Roman"/>
          <w:sz w:val="24"/>
          <w:szCs w:val="24"/>
        </w:rPr>
        <w:t xml:space="preserve">уменьшены </w:t>
      </w:r>
      <w:r w:rsidR="000F3196" w:rsidRPr="007A4513">
        <w:rPr>
          <w:rFonts w:ascii="Times New Roman" w:hAnsi="Times New Roman" w:cs="Times New Roman"/>
          <w:sz w:val="24"/>
          <w:szCs w:val="24"/>
        </w:rPr>
        <w:t>плановые назначения по административным штрафам, установленным Кодекс</w:t>
      </w:r>
      <w:r w:rsidRPr="007A4513">
        <w:rPr>
          <w:rFonts w:ascii="Times New Roman" w:hAnsi="Times New Roman" w:cs="Times New Roman"/>
          <w:sz w:val="24"/>
          <w:szCs w:val="24"/>
        </w:rPr>
        <w:t>ом</w:t>
      </w:r>
      <w:r w:rsidR="000F3196" w:rsidRPr="007A4513">
        <w:rPr>
          <w:rFonts w:ascii="Times New Roman" w:hAnsi="Times New Roman" w:cs="Times New Roman"/>
          <w:sz w:val="24"/>
          <w:szCs w:val="24"/>
        </w:rPr>
        <w:t xml:space="preserve"> Российской Федерации об административных правонарушениях</w:t>
      </w:r>
      <w:r w:rsidR="008B250E" w:rsidRPr="007A4513">
        <w:rPr>
          <w:rFonts w:ascii="Times New Roman" w:hAnsi="Times New Roman" w:cs="Times New Roman"/>
          <w:sz w:val="24"/>
          <w:szCs w:val="24"/>
        </w:rPr>
        <w:t xml:space="preserve">. </w:t>
      </w:r>
      <w:r w:rsidR="004B2850" w:rsidRPr="004B2850">
        <w:rPr>
          <w:rFonts w:ascii="Times New Roman" w:hAnsi="Times New Roman" w:cs="Times New Roman"/>
          <w:sz w:val="24"/>
          <w:szCs w:val="24"/>
        </w:rPr>
        <w:t>Учтено отсутствие п</w:t>
      </w:r>
      <w:r w:rsidR="008B250E" w:rsidRPr="004B2850">
        <w:rPr>
          <w:rFonts w:ascii="Times New Roman" w:hAnsi="Times New Roman" w:cs="Times New Roman"/>
          <w:sz w:val="24"/>
          <w:szCs w:val="24"/>
        </w:rPr>
        <w:t>оступлений дохода</w:t>
      </w:r>
      <w:r w:rsidR="003F2E1D" w:rsidRPr="004B2850">
        <w:rPr>
          <w:rFonts w:ascii="Times New Roman" w:hAnsi="Times New Roman" w:cs="Times New Roman"/>
          <w:sz w:val="24"/>
          <w:szCs w:val="24"/>
        </w:rPr>
        <w:t xml:space="preserve"> в бюджет</w:t>
      </w:r>
      <w:r w:rsidR="004B2850" w:rsidRPr="004B2850">
        <w:rPr>
          <w:rFonts w:ascii="Times New Roman" w:hAnsi="Times New Roman" w:cs="Times New Roman"/>
          <w:sz w:val="24"/>
          <w:szCs w:val="24"/>
        </w:rPr>
        <w:t xml:space="preserve"> в связи с действующим мораторием на проведение проверок в рамках муниципального земельного контроля</w:t>
      </w:r>
      <w:r w:rsidR="000F3196" w:rsidRPr="004B2850">
        <w:rPr>
          <w:rFonts w:ascii="Times New Roman" w:hAnsi="Times New Roman" w:cs="Times New Roman"/>
          <w:sz w:val="24"/>
          <w:szCs w:val="24"/>
        </w:rPr>
        <w:t>;</w:t>
      </w:r>
    </w:p>
    <w:p w:rsidR="000F3196" w:rsidRPr="00CE3681" w:rsidRDefault="000F3196" w:rsidP="00D92650">
      <w:pPr>
        <w:pStyle w:val="ConsPlusCell"/>
        <w:ind w:firstLine="567"/>
        <w:jc w:val="both"/>
        <w:rPr>
          <w:rFonts w:ascii="Times New Roman" w:hAnsi="Times New Roman" w:cs="Times New Roman"/>
          <w:sz w:val="24"/>
          <w:szCs w:val="24"/>
        </w:rPr>
      </w:pPr>
      <w:r w:rsidRPr="007A4513">
        <w:rPr>
          <w:rFonts w:ascii="Times New Roman" w:hAnsi="Times New Roman" w:cs="Times New Roman"/>
          <w:sz w:val="24"/>
          <w:szCs w:val="24"/>
        </w:rPr>
        <w:t xml:space="preserve">на </w:t>
      </w:r>
      <w:r w:rsidR="007A4513" w:rsidRPr="007A4513">
        <w:rPr>
          <w:rFonts w:ascii="Times New Roman" w:hAnsi="Times New Roman" w:cs="Times New Roman"/>
          <w:sz w:val="24"/>
          <w:szCs w:val="24"/>
        </w:rPr>
        <w:t>14 042 087,32</w:t>
      </w:r>
      <w:r w:rsidRPr="007A4513">
        <w:rPr>
          <w:rFonts w:ascii="Times New Roman" w:hAnsi="Times New Roman" w:cs="Times New Roman"/>
          <w:sz w:val="24"/>
          <w:szCs w:val="24"/>
        </w:rPr>
        <w:t xml:space="preserve"> рублей увеличены плановые назначения по штрафам, неустойкам, пени, уплаченным </w:t>
      </w:r>
      <w:r w:rsidR="00B53FA9" w:rsidRPr="007A4513">
        <w:rPr>
          <w:rFonts w:ascii="Times New Roman" w:hAnsi="Times New Roman" w:cs="Times New Roman"/>
          <w:sz w:val="24"/>
          <w:szCs w:val="24"/>
        </w:rPr>
        <w:t>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r w:rsidR="00676ECE" w:rsidRPr="007A4513">
        <w:rPr>
          <w:rFonts w:ascii="Times New Roman" w:hAnsi="Times New Roman" w:cs="Times New Roman"/>
          <w:sz w:val="24"/>
          <w:szCs w:val="24"/>
        </w:rPr>
        <w:t xml:space="preserve">. </w:t>
      </w:r>
      <w:r w:rsidR="00676ECE" w:rsidRPr="00CE3681">
        <w:rPr>
          <w:rFonts w:ascii="Times New Roman" w:hAnsi="Times New Roman" w:cs="Times New Roman"/>
          <w:sz w:val="24"/>
          <w:szCs w:val="24"/>
        </w:rPr>
        <w:t>Главным</w:t>
      </w:r>
      <w:r w:rsidR="004B2850" w:rsidRPr="00CE3681">
        <w:rPr>
          <w:rFonts w:ascii="Times New Roman" w:hAnsi="Times New Roman" w:cs="Times New Roman"/>
          <w:sz w:val="24"/>
          <w:szCs w:val="24"/>
        </w:rPr>
        <w:t>и</w:t>
      </w:r>
      <w:r w:rsidR="00676ECE" w:rsidRPr="00CE3681">
        <w:rPr>
          <w:rFonts w:ascii="Times New Roman" w:hAnsi="Times New Roman" w:cs="Times New Roman"/>
          <w:sz w:val="24"/>
          <w:szCs w:val="24"/>
        </w:rPr>
        <w:t xml:space="preserve"> администратор</w:t>
      </w:r>
      <w:r w:rsidR="004B2850" w:rsidRPr="00CE3681">
        <w:rPr>
          <w:rFonts w:ascii="Times New Roman" w:hAnsi="Times New Roman" w:cs="Times New Roman"/>
          <w:sz w:val="24"/>
          <w:szCs w:val="24"/>
        </w:rPr>
        <w:t>ами</w:t>
      </w:r>
      <w:r w:rsidR="00676ECE" w:rsidRPr="00CE3681">
        <w:rPr>
          <w:rFonts w:ascii="Times New Roman" w:hAnsi="Times New Roman" w:cs="Times New Roman"/>
          <w:sz w:val="24"/>
          <w:szCs w:val="24"/>
        </w:rPr>
        <w:t xml:space="preserve"> доходов – Управлением муниципальной собственности администрации Артемовского городского округа </w:t>
      </w:r>
      <w:r w:rsidR="004B2850" w:rsidRPr="00CE3681">
        <w:rPr>
          <w:rFonts w:ascii="Times New Roman" w:hAnsi="Times New Roman" w:cs="Times New Roman"/>
          <w:sz w:val="24"/>
          <w:szCs w:val="24"/>
        </w:rPr>
        <w:t xml:space="preserve">и администрацией Артемовского городского округа </w:t>
      </w:r>
      <w:r w:rsidR="00676ECE" w:rsidRPr="00CE3681">
        <w:rPr>
          <w:rFonts w:ascii="Times New Roman" w:hAnsi="Times New Roman" w:cs="Times New Roman"/>
          <w:sz w:val="24"/>
          <w:szCs w:val="24"/>
        </w:rPr>
        <w:t xml:space="preserve">– прогнозируется увеличение поступлений дохода в связи с увеличением объемов </w:t>
      </w:r>
      <w:r w:rsidR="00CE3681" w:rsidRPr="00CE3681">
        <w:rPr>
          <w:rFonts w:ascii="Times New Roman" w:hAnsi="Times New Roman" w:cs="Times New Roman"/>
          <w:sz w:val="24"/>
          <w:szCs w:val="24"/>
        </w:rPr>
        <w:t>поступления</w:t>
      </w:r>
      <w:r w:rsidR="00676ECE" w:rsidRPr="00CE3681">
        <w:rPr>
          <w:rFonts w:ascii="Times New Roman" w:hAnsi="Times New Roman" w:cs="Times New Roman"/>
          <w:sz w:val="24"/>
          <w:szCs w:val="24"/>
        </w:rPr>
        <w:t xml:space="preserve"> пени </w:t>
      </w:r>
      <w:r w:rsidR="00CE3681" w:rsidRPr="00CE3681">
        <w:rPr>
          <w:rFonts w:ascii="Times New Roman" w:hAnsi="Times New Roman" w:cs="Times New Roman"/>
          <w:sz w:val="24"/>
          <w:szCs w:val="24"/>
        </w:rPr>
        <w:t>за нарушение условий договоров</w:t>
      </w:r>
      <w:r w:rsidR="00B53FA9" w:rsidRPr="00CE3681">
        <w:rPr>
          <w:rFonts w:ascii="Times New Roman" w:hAnsi="Times New Roman" w:cs="Times New Roman"/>
          <w:sz w:val="24"/>
          <w:szCs w:val="24"/>
        </w:rPr>
        <w:t>;</w:t>
      </w:r>
    </w:p>
    <w:p w:rsidR="00E43AE3" w:rsidRPr="003C735B" w:rsidRDefault="003C735B" w:rsidP="00D92650">
      <w:pPr>
        <w:pStyle w:val="ConsPlusCell"/>
        <w:ind w:firstLine="567"/>
        <w:jc w:val="both"/>
        <w:rPr>
          <w:rFonts w:ascii="Times New Roman" w:hAnsi="Times New Roman" w:cs="Times New Roman"/>
          <w:sz w:val="24"/>
          <w:szCs w:val="24"/>
        </w:rPr>
      </w:pPr>
      <w:r w:rsidRPr="003C735B">
        <w:rPr>
          <w:rFonts w:ascii="Times New Roman" w:hAnsi="Times New Roman" w:cs="Times New Roman"/>
          <w:sz w:val="24"/>
          <w:szCs w:val="24"/>
        </w:rPr>
        <w:t>увеличены</w:t>
      </w:r>
      <w:r w:rsidR="00B53FA9" w:rsidRPr="003C735B">
        <w:rPr>
          <w:rFonts w:ascii="Times New Roman" w:hAnsi="Times New Roman" w:cs="Times New Roman"/>
          <w:sz w:val="24"/>
          <w:szCs w:val="24"/>
        </w:rPr>
        <w:t xml:space="preserve"> плановые назначения </w:t>
      </w:r>
      <w:r w:rsidRPr="003C735B">
        <w:rPr>
          <w:rFonts w:ascii="Times New Roman" w:hAnsi="Times New Roman" w:cs="Times New Roman"/>
          <w:sz w:val="24"/>
          <w:szCs w:val="24"/>
        </w:rPr>
        <w:t>на</w:t>
      </w:r>
      <w:r w:rsidR="00BD7D45" w:rsidRPr="003C735B">
        <w:rPr>
          <w:rFonts w:ascii="Times New Roman" w:hAnsi="Times New Roman" w:cs="Times New Roman"/>
          <w:sz w:val="24"/>
          <w:szCs w:val="24"/>
        </w:rPr>
        <w:t xml:space="preserve"> сумм</w:t>
      </w:r>
      <w:r w:rsidRPr="003C735B">
        <w:rPr>
          <w:rFonts w:ascii="Times New Roman" w:hAnsi="Times New Roman" w:cs="Times New Roman"/>
          <w:sz w:val="24"/>
          <w:szCs w:val="24"/>
        </w:rPr>
        <w:t>у</w:t>
      </w:r>
      <w:r w:rsidR="00BD7D45" w:rsidRPr="003C735B">
        <w:rPr>
          <w:rFonts w:ascii="Times New Roman" w:hAnsi="Times New Roman" w:cs="Times New Roman"/>
          <w:sz w:val="24"/>
          <w:szCs w:val="24"/>
        </w:rPr>
        <w:t xml:space="preserve"> </w:t>
      </w:r>
      <w:r w:rsidRPr="003C735B">
        <w:rPr>
          <w:rFonts w:ascii="Times New Roman" w:hAnsi="Times New Roman" w:cs="Times New Roman"/>
          <w:sz w:val="24"/>
          <w:szCs w:val="24"/>
        </w:rPr>
        <w:t>94 513,57</w:t>
      </w:r>
      <w:r w:rsidR="00BD7D45" w:rsidRPr="003C735B">
        <w:rPr>
          <w:rFonts w:ascii="Times New Roman" w:hAnsi="Times New Roman" w:cs="Times New Roman"/>
          <w:sz w:val="24"/>
          <w:szCs w:val="24"/>
        </w:rPr>
        <w:t xml:space="preserve"> рублей </w:t>
      </w:r>
      <w:r w:rsidR="00B53FA9" w:rsidRPr="003C735B">
        <w:rPr>
          <w:rFonts w:ascii="Times New Roman" w:hAnsi="Times New Roman" w:cs="Times New Roman"/>
          <w:sz w:val="24"/>
          <w:szCs w:val="24"/>
        </w:rPr>
        <w:t xml:space="preserve">по платежам </w:t>
      </w:r>
      <w:r w:rsidR="00E43AE3" w:rsidRPr="003C735B">
        <w:rPr>
          <w:rFonts w:ascii="Times New Roman" w:hAnsi="Times New Roman" w:cs="Times New Roman"/>
          <w:sz w:val="24"/>
          <w:szCs w:val="24"/>
        </w:rPr>
        <w:t xml:space="preserve">в целях возмещения </w:t>
      </w:r>
      <w:r w:rsidRPr="003C735B">
        <w:rPr>
          <w:rFonts w:ascii="Times New Roman" w:hAnsi="Times New Roman" w:cs="Times New Roman"/>
          <w:sz w:val="24"/>
          <w:szCs w:val="24"/>
        </w:rPr>
        <w:t>причиненного ущерба (</w:t>
      </w:r>
      <w:r w:rsidR="00E43AE3" w:rsidRPr="003C735B">
        <w:rPr>
          <w:rFonts w:ascii="Times New Roman" w:hAnsi="Times New Roman" w:cs="Times New Roman"/>
          <w:sz w:val="24"/>
          <w:szCs w:val="24"/>
        </w:rPr>
        <w:t>убытков</w:t>
      </w:r>
      <w:r w:rsidRPr="003C735B">
        <w:rPr>
          <w:rFonts w:ascii="Times New Roman" w:hAnsi="Times New Roman" w:cs="Times New Roman"/>
          <w:sz w:val="24"/>
          <w:szCs w:val="24"/>
        </w:rPr>
        <w:t>)</w:t>
      </w:r>
      <w:r w:rsidR="00E43AE3" w:rsidRPr="003C735B">
        <w:rPr>
          <w:rFonts w:ascii="Times New Roman" w:hAnsi="Times New Roman" w:cs="Times New Roman"/>
          <w:sz w:val="24"/>
          <w:szCs w:val="24"/>
        </w:rPr>
        <w:t>;</w:t>
      </w:r>
    </w:p>
    <w:p w:rsidR="00B53FA9" w:rsidRDefault="00E43AE3" w:rsidP="004347EC">
      <w:pPr>
        <w:pStyle w:val="ConsPlusCell"/>
        <w:ind w:firstLine="567"/>
        <w:jc w:val="both"/>
        <w:rPr>
          <w:rFonts w:ascii="Times New Roman" w:hAnsi="Times New Roman" w:cs="Times New Roman"/>
          <w:sz w:val="24"/>
          <w:szCs w:val="24"/>
        </w:rPr>
      </w:pPr>
      <w:r w:rsidRPr="003C735B">
        <w:rPr>
          <w:rFonts w:ascii="Times New Roman" w:hAnsi="Times New Roman" w:cs="Times New Roman"/>
          <w:sz w:val="24"/>
          <w:szCs w:val="24"/>
        </w:rPr>
        <w:t>у</w:t>
      </w:r>
      <w:r w:rsidR="003C735B" w:rsidRPr="003C735B">
        <w:rPr>
          <w:rFonts w:ascii="Times New Roman" w:hAnsi="Times New Roman" w:cs="Times New Roman"/>
          <w:sz w:val="24"/>
          <w:szCs w:val="24"/>
        </w:rPr>
        <w:t>меньшены</w:t>
      </w:r>
      <w:r w:rsidRPr="003C735B">
        <w:rPr>
          <w:rFonts w:ascii="Times New Roman" w:hAnsi="Times New Roman" w:cs="Times New Roman"/>
          <w:sz w:val="24"/>
          <w:szCs w:val="24"/>
        </w:rPr>
        <w:t xml:space="preserve"> на </w:t>
      </w:r>
      <w:r w:rsidR="003C735B" w:rsidRPr="003C735B">
        <w:rPr>
          <w:rFonts w:ascii="Times New Roman" w:hAnsi="Times New Roman" w:cs="Times New Roman"/>
          <w:sz w:val="24"/>
          <w:szCs w:val="24"/>
        </w:rPr>
        <w:t>121 496,</w:t>
      </w:r>
      <w:r w:rsidR="003C735B">
        <w:rPr>
          <w:rFonts w:ascii="Times New Roman" w:hAnsi="Times New Roman" w:cs="Times New Roman"/>
          <w:sz w:val="24"/>
          <w:szCs w:val="24"/>
        </w:rPr>
        <w:t>9</w:t>
      </w:r>
      <w:r w:rsidR="003C735B" w:rsidRPr="003C735B">
        <w:rPr>
          <w:rFonts w:ascii="Times New Roman" w:hAnsi="Times New Roman" w:cs="Times New Roman"/>
          <w:sz w:val="24"/>
          <w:szCs w:val="24"/>
        </w:rPr>
        <w:t>0</w:t>
      </w:r>
      <w:r w:rsidRPr="003C735B">
        <w:rPr>
          <w:rFonts w:ascii="Times New Roman" w:hAnsi="Times New Roman" w:cs="Times New Roman"/>
          <w:sz w:val="24"/>
          <w:szCs w:val="24"/>
        </w:rPr>
        <w:t xml:space="preserve"> рублей плановые назначения по платежам, уплачиваемым в целях возмещения вреда</w:t>
      </w:r>
      <w:r w:rsidR="00676ECE" w:rsidRPr="003C735B">
        <w:rPr>
          <w:rFonts w:ascii="Times New Roman" w:hAnsi="Times New Roman" w:cs="Times New Roman"/>
          <w:sz w:val="24"/>
          <w:szCs w:val="24"/>
        </w:rPr>
        <w:t xml:space="preserve">, </w:t>
      </w:r>
      <w:r w:rsidR="00676ECE" w:rsidRPr="00CE3681">
        <w:rPr>
          <w:rFonts w:ascii="Times New Roman" w:hAnsi="Times New Roman" w:cs="Times New Roman"/>
          <w:sz w:val="24"/>
          <w:szCs w:val="24"/>
        </w:rPr>
        <w:t>с учетом фактических поступлений</w:t>
      </w:r>
      <w:r w:rsidR="003F2E1D" w:rsidRPr="00CE3681">
        <w:rPr>
          <w:rFonts w:ascii="Times New Roman" w:hAnsi="Times New Roman" w:cs="Times New Roman"/>
          <w:sz w:val="24"/>
          <w:szCs w:val="24"/>
        </w:rPr>
        <w:t xml:space="preserve"> дохода в бюджет</w:t>
      </w:r>
      <w:r w:rsidR="00BD7D45" w:rsidRPr="00CE3681">
        <w:rPr>
          <w:rFonts w:ascii="Times New Roman" w:hAnsi="Times New Roman" w:cs="Times New Roman"/>
          <w:sz w:val="24"/>
          <w:szCs w:val="24"/>
        </w:rPr>
        <w:t>.</w:t>
      </w:r>
    </w:p>
    <w:p w:rsidR="004347EC" w:rsidRPr="004347EC" w:rsidRDefault="004347EC" w:rsidP="00676ECE">
      <w:pPr>
        <w:pStyle w:val="ConsPlusCell"/>
        <w:spacing w:after="60"/>
        <w:ind w:firstLine="567"/>
        <w:jc w:val="both"/>
        <w:rPr>
          <w:rFonts w:ascii="Times New Roman" w:hAnsi="Times New Roman" w:cs="Times New Roman"/>
          <w:sz w:val="24"/>
          <w:szCs w:val="24"/>
        </w:rPr>
      </w:pPr>
      <w:r w:rsidRPr="004347EC">
        <w:rPr>
          <w:rFonts w:ascii="Times New Roman" w:hAnsi="Times New Roman" w:cs="Times New Roman"/>
          <w:sz w:val="24"/>
          <w:szCs w:val="24"/>
        </w:rPr>
        <w:t>Согласно Книге доходов по состоянию на 25.11.2024 фактические поступления по этой подгруппе доходов (</w:t>
      </w:r>
      <w:r>
        <w:rPr>
          <w:rFonts w:ascii="Times New Roman" w:hAnsi="Times New Roman" w:cs="Times New Roman"/>
          <w:sz w:val="24"/>
          <w:szCs w:val="24"/>
        </w:rPr>
        <w:t>41 859 749,96</w:t>
      </w:r>
      <w:r w:rsidRPr="004347EC">
        <w:rPr>
          <w:rFonts w:ascii="Times New Roman" w:hAnsi="Times New Roman" w:cs="Times New Roman"/>
          <w:sz w:val="24"/>
          <w:szCs w:val="24"/>
        </w:rPr>
        <w:t xml:space="preserve"> рублей) превысили не только утвержденные плановые назначения по подгруппе доходов (</w:t>
      </w:r>
      <w:r>
        <w:rPr>
          <w:rFonts w:ascii="Times New Roman" w:hAnsi="Times New Roman" w:cs="Times New Roman"/>
          <w:sz w:val="24"/>
          <w:szCs w:val="24"/>
        </w:rPr>
        <w:t>26 614 010,49</w:t>
      </w:r>
      <w:r w:rsidRPr="004347EC">
        <w:rPr>
          <w:rFonts w:ascii="Times New Roman" w:hAnsi="Times New Roman" w:cs="Times New Roman"/>
          <w:sz w:val="24"/>
          <w:szCs w:val="24"/>
        </w:rPr>
        <w:t xml:space="preserve"> рублей), но и предлагаемые к утверждению в проекте решения плановые назначения (</w:t>
      </w:r>
      <w:r>
        <w:rPr>
          <w:rFonts w:ascii="Times New Roman" w:hAnsi="Times New Roman" w:cs="Times New Roman"/>
          <w:sz w:val="24"/>
          <w:szCs w:val="24"/>
        </w:rPr>
        <w:t>40 529 114,48</w:t>
      </w:r>
      <w:r w:rsidRPr="004347EC">
        <w:rPr>
          <w:rFonts w:ascii="Times New Roman" w:hAnsi="Times New Roman" w:cs="Times New Roman"/>
          <w:sz w:val="24"/>
          <w:szCs w:val="24"/>
        </w:rPr>
        <w:t xml:space="preserve"> рублей).</w:t>
      </w:r>
    </w:p>
    <w:p w:rsidR="00784B08" w:rsidRDefault="00CC27FD" w:rsidP="00784B08">
      <w:pPr>
        <w:pStyle w:val="ConsPlusCell"/>
        <w:ind w:firstLine="567"/>
        <w:jc w:val="both"/>
        <w:rPr>
          <w:rFonts w:ascii="Times New Roman" w:hAnsi="Times New Roman" w:cs="Times New Roman"/>
          <w:sz w:val="24"/>
          <w:szCs w:val="24"/>
        </w:rPr>
      </w:pPr>
      <w:r w:rsidRPr="00FB15F0">
        <w:rPr>
          <w:rFonts w:ascii="Times New Roman" w:hAnsi="Times New Roman" w:cs="Times New Roman"/>
          <w:sz w:val="24"/>
          <w:szCs w:val="24"/>
        </w:rPr>
        <w:t xml:space="preserve">План по прочим неналоговым доходам (подгруппа доходов </w:t>
      </w:r>
      <w:r w:rsidRPr="00FB15F0">
        <w:rPr>
          <w:rFonts w:ascii="Times New Roman" w:hAnsi="Times New Roman" w:cs="Times New Roman"/>
          <w:b/>
          <w:sz w:val="24"/>
          <w:szCs w:val="24"/>
        </w:rPr>
        <w:t>«</w:t>
      </w:r>
      <w:r w:rsidRPr="00FB15F0">
        <w:rPr>
          <w:rFonts w:ascii="Times New Roman" w:hAnsi="Times New Roman" w:cs="Times New Roman"/>
          <w:b/>
          <w:i/>
          <w:sz w:val="24"/>
          <w:szCs w:val="24"/>
        </w:rPr>
        <w:t>прочие неналоговые доходы»</w:t>
      </w:r>
      <w:r w:rsidRPr="00FB15F0">
        <w:rPr>
          <w:rFonts w:ascii="Times New Roman" w:hAnsi="Times New Roman" w:cs="Times New Roman"/>
          <w:sz w:val="24"/>
          <w:szCs w:val="24"/>
        </w:rPr>
        <w:t>) у</w:t>
      </w:r>
      <w:r w:rsidR="00FB15F0" w:rsidRPr="00FB15F0">
        <w:rPr>
          <w:rFonts w:ascii="Times New Roman" w:hAnsi="Times New Roman" w:cs="Times New Roman"/>
          <w:sz w:val="24"/>
          <w:szCs w:val="24"/>
        </w:rPr>
        <w:t>величивается</w:t>
      </w:r>
      <w:r w:rsidR="00E43AE3" w:rsidRPr="00FB15F0">
        <w:rPr>
          <w:rFonts w:ascii="Times New Roman" w:hAnsi="Times New Roman" w:cs="Times New Roman"/>
          <w:sz w:val="24"/>
          <w:szCs w:val="24"/>
        </w:rPr>
        <w:t xml:space="preserve"> </w:t>
      </w:r>
      <w:r w:rsidRPr="00FB15F0">
        <w:rPr>
          <w:rFonts w:ascii="Times New Roman" w:hAnsi="Times New Roman" w:cs="Times New Roman"/>
          <w:sz w:val="24"/>
          <w:szCs w:val="24"/>
        </w:rPr>
        <w:t xml:space="preserve">на </w:t>
      </w:r>
      <w:r w:rsidR="00FB15F0" w:rsidRPr="00FB15F0">
        <w:rPr>
          <w:rFonts w:ascii="Times New Roman" w:hAnsi="Times New Roman" w:cs="Times New Roman"/>
          <w:sz w:val="24"/>
          <w:szCs w:val="24"/>
        </w:rPr>
        <w:t>21 120,80</w:t>
      </w:r>
      <w:r w:rsidRPr="00FB15F0">
        <w:rPr>
          <w:rFonts w:ascii="Times New Roman" w:hAnsi="Times New Roman" w:cs="Times New Roman"/>
          <w:sz w:val="24"/>
          <w:szCs w:val="24"/>
        </w:rPr>
        <w:t xml:space="preserve"> рублей (</w:t>
      </w:r>
      <w:r w:rsidR="00FB15F0" w:rsidRPr="00FB15F0">
        <w:rPr>
          <w:rFonts w:ascii="Times New Roman" w:hAnsi="Times New Roman" w:cs="Times New Roman"/>
          <w:sz w:val="24"/>
          <w:szCs w:val="24"/>
        </w:rPr>
        <w:t>0,6</w:t>
      </w:r>
      <w:r w:rsidR="00E43AE3" w:rsidRPr="00FB15F0">
        <w:rPr>
          <w:rFonts w:ascii="Times New Roman" w:hAnsi="Times New Roman" w:cs="Times New Roman"/>
          <w:sz w:val="24"/>
          <w:szCs w:val="24"/>
        </w:rPr>
        <w:t xml:space="preserve"> %</w:t>
      </w:r>
      <w:r w:rsidRPr="00FB15F0">
        <w:rPr>
          <w:rFonts w:ascii="Times New Roman" w:hAnsi="Times New Roman" w:cs="Times New Roman"/>
          <w:sz w:val="24"/>
          <w:szCs w:val="24"/>
        </w:rPr>
        <w:t>)</w:t>
      </w:r>
      <w:r w:rsidR="00CE3681">
        <w:rPr>
          <w:rFonts w:ascii="Times New Roman" w:hAnsi="Times New Roman" w:cs="Times New Roman"/>
          <w:sz w:val="24"/>
          <w:szCs w:val="24"/>
        </w:rPr>
        <w:t xml:space="preserve"> в связи с перечислением в доход бюджета невостребованных средств во временном распоряжении по истечении трех лет со дня их поступления</w:t>
      </w:r>
      <w:r w:rsidR="008478B9" w:rsidRPr="008478B9">
        <w:rPr>
          <w:rFonts w:ascii="Times New Roman" w:hAnsi="Times New Roman" w:cs="Times New Roman"/>
          <w:sz w:val="24"/>
          <w:szCs w:val="24"/>
        </w:rPr>
        <w:t>.</w:t>
      </w:r>
    </w:p>
    <w:p w:rsidR="004347EC" w:rsidRDefault="004347EC" w:rsidP="004347EC">
      <w:pPr>
        <w:pStyle w:val="ConsPlusCell"/>
        <w:spacing w:after="60"/>
        <w:ind w:firstLine="567"/>
        <w:jc w:val="both"/>
        <w:rPr>
          <w:rFonts w:ascii="Times New Roman" w:hAnsi="Times New Roman" w:cs="Times New Roman"/>
          <w:sz w:val="24"/>
          <w:szCs w:val="24"/>
        </w:rPr>
      </w:pPr>
      <w:r w:rsidRPr="004347EC">
        <w:rPr>
          <w:rFonts w:ascii="Times New Roman" w:hAnsi="Times New Roman" w:cs="Times New Roman"/>
          <w:sz w:val="24"/>
          <w:szCs w:val="24"/>
        </w:rPr>
        <w:t>Согласно Книге доходов по состоянию на 25.11.2024 фактические поступления по этой подгруппе доходов (</w:t>
      </w:r>
      <w:r w:rsidR="00901560">
        <w:rPr>
          <w:rFonts w:ascii="Times New Roman" w:hAnsi="Times New Roman" w:cs="Times New Roman"/>
          <w:sz w:val="24"/>
          <w:szCs w:val="24"/>
        </w:rPr>
        <w:t>8 571 386,28</w:t>
      </w:r>
      <w:r w:rsidRPr="004347EC">
        <w:rPr>
          <w:rFonts w:ascii="Times New Roman" w:hAnsi="Times New Roman" w:cs="Times New Roman"/>
          <w:sz w:val="24"/>
          <w:szCs w:val="24"/>
        </w:rPr>
        <w:t xml:space="preserve"> рублей) превысили не только утвержденные плановые назначения по подгруппе доходов (</w:t>
      </w:r>
      <w:r w:rsidR="00901560">
        <w:rPr>
          <w:rFonts w:ascii="Times New Roman" w:hAnsi="Times New Roman" w:cs="Times New Roman"/>
          <w:sz w:val="24"/>
          <w:szCs w:val="24"/>
        </w:rPr>
        <w:t>3 300 000,00</w:t>
      </w:r>
      <w:r w:rsidRPr="004347EC">
        <w:rPr>
          <w:rFonts w:ascii="Times New Roman" w:hAnsi="Times New Roman" w:cs="Times New Roman"/>
          <w:sz w:val="24"/>
          <w:szCs w:val="24"/>
        </w:rPr>
        <w:t xml:space="preserve"> рублей), но и предлагаемые к утверждению в проекте решения плановые назначения (</w:t>
      </w:r>
      <w:r w:rsidR="00901560">
        <w:rPr>
          <w:rFonts w:ascii="Times New Roman" w:hAnsi="Times New Roman" w:cs="Times New Roman"/>
          <w:sz w:val="24"/>
          <w:szCs w:val="24"/>
        </w:rPr>
        <w:t>3 321 120,80</w:t>
      </w:r>
      <w:r w:rsidRPr="004347EC">
        <w:rPr>
          <w:rFonts w:ascii="Times New Roman" w:hAnsi="Times New Roman" w:cs="Times New Roman"/>
          <w:sz w:val="24"/>
          <w:szCs w:val="24"/>
        </w:rPr>
        <w:t xml:space="preserve"> рублей).</w:t>
      </w:r>
    </w:p>
    <w:p w:rsidR="009505CD" w:rsidRDefault="009505CD" w:rsidP="004347EC">
      <w:pPr>
        <w:pStyle w:val="ConsPlusCell"/>
        <w:spacing w:after="60"/>
        <w:ind w:firstLine="567"/>
        <w:jc w:val="both"/>
        <w:rPr>
          <w:rFonts w:ascii="Times New Roman" w:hAnsi="Times New Roman" w:cs="Times New Roman"/>
          <w:sz w:val="24"/>
          <w:szCs w:val="24"/>
        </w:rPr>
      </w:pPr>
    </w:p>
    <w:p w:rsidR="009505CD" w:rsidRPr="004347EC" w:rsidRDefault="009505CD" w:rsidP="004347EC">
      <w:pPr>
        <w:pStyle w:val="ConsPlusCell"/>
        <w:spacing w:after="60"/>
        <w:ind w:firstLine="567"/>
        <w:jc w:val="both"/>
        <w:rPr>
          <w:rFonts w:ascii="Times New Roman" w:hAnsi="Times New Roman" w:cs="Times New Roman"/>
          <w:sz w:val="24"/>
          <w:szCs w:val="24"/>
        </w:rPr>
      </w:pPr>
    </w:p>
    <w:p w:rsidR="00C32408" w:rsidRPr="008C36EE" w:rsidRDefault="00C32408" w:rsidP="00E87F85">
      <w:pPr>
        <w:pStyle w:val="ConsPlusCell"/>
        <w:spacing w:before="120" w:after="120"/>
        <w:ind w:firstLine="567"/>
        <w:jc w:val="both"/>
        <w:rPr>
          <w:rFonts w:ascii="Times New Roman" w:hAnsi="Times New Roman" w:cs="Times New Roman"/>
          <w:b/>
          <w:sz w:val="24"/>
          <w:szCs w:val="24"/>
          <w:u w:val="single"/>
        </w:rPr>
      </w:pPr>
      <w:r w:rsidRPr="008C36EE">
        <w:rPr>
          <w:rFonts w:ascii="Times New Roman" w:hAnsi="Times New Roman" w:cs="Times New Roman"/>
          <w:b/>
          <w:sz w:val="24"/>
          <w:szCs w:val="24"/>
          <w:u w:val="single"/>
        </w:rPr>
        <w:lastRenderedPageBreak/>
        <w:t>Безвозмездные поступления</w:t>
      </w:r>
    </w:p>
    <w:p w:rsidR="00EF0034" w:rsidRPr="00B23E7D" w:rsidRDefault="00C32408" w:rsidP="00BC4420">
      <w:pPr>
        <w:autoSpaceDE w:val="0"/>
        <w:autoSpaceDN w:val="0"/>
        <w:adjustRightInd w:val="0"/>
        <w:ind w:firstLine="567"/>
        <w:jc w:val="both"/>
        <w:rPr>
          <w:szCs w:val="24"/>
        </w:rPr>
      </w:pPr>
      <w:r w:rsidRPr="00B23E7D">
        <w:rPr>
          <w:rFonts w:eastAsiaTheme="minorHAnsi"/>
          <w:szCs w:val="24"/>
          <w:lang w:eastAsia="en-US"/>
        </w:rPr>
        <w:t xml:space="preserve">Общий объем безвозмездных поступлений проектом решения уточняется в сторону </w:t>
      </w:r>
      <w:r w:rsidR="00D37A32" w:rsidRPr="00B23E7D">
        <w:rPr>
          <w:rFonts w:eastAsiaTheme="minorHAnsi"/>
          <w:szCs w:val="24"/>
          <w:lang w:eastAsia="en-US"/>
        </w:rPr>
        <w:t>у</w:t>
      </w:r>
      <w:r w:rsidR="00E04AFA" w:rsidRPr="00B23E7D">
        <w:rPr>
          <w:rFonts w:eastAsiaTheme="minorHAnsi"/>
          <w:szCs w:val="24"/>
          <w:lang w:eastAsia="en-US"/>
        </w:rPr>
        <w:t xml:space="preserve">величения </w:t>
      </w:r>
      <w:r w:rsidRPr="00B23E7D">
        <w:rPr>
          <w:rFonts w:eastAsiaTheme="minorHAnsi"/>
          <w:szCs w:val="24"/>
          <w:lang w:eastAsia="en-US"/>
        </w:rPr>
        <w:t xml:space="preserve">на </w:t>
      </w:r>
      <w:r w:rsidR="00B23E7D" w:rsidRPr="00B23E7D">
        <w:rPr>
          <w:rFonts w:eastAsiaTheme="minorHAnsi"/>
          <w:szCs w:val="24"/>
          <w:lang w:eastAsia="en-US"/>
        </w:rPr>
        <w:t>102 893 126,99</w:t>
      </w:r>
      <w:r w:rsidR="00EF0034" w:rsidRPr="00B23E7D">
        <w:rPr>
          <w:rFonts w:eastAsiaTheme="minorHAnsi"/>
          <w:szCs w:val="24"/>
          <w:lang w:eastAsia="en-US"/>
        </w:rPr>
        <w:t xml:space="preserve"> </w:t>
      </w:r>
      <w:r w:rsidRPr="00B23E7D">
        <w:rPr>
          <w:szCs w:val="24"/>
        </w:rPr>
        <w:t xml:space="preserve">рублей </w:t>
      </w:r>
      <w:r w:rsidRPr="00034792">
        <w:rPr>
          <w:szCs w:val="24"/>
        </w:rPr>
        <w:t xml:space="preserve">(на </w:t>
      </w:r>
      <w:r w:rsidR="00034792" w:rsidRPr="00034792">
        <w:rPr>
          <w:szCs w:val="24"/>
        </w:rPr>
        <w:t>2,48</w:t>
      </w:r>
      <w:r w:rsidRPr="00034792">
        <w:rPr>
          <w:szCs w:val="24"/>
        </w:rPr>
        <w:t xml:space="preserve"> %)</w:t>
      </w:r>
      <w:r w:rsidR="0026777F" w:rsidRPr="00034792">
        <w:rPr>
          <w:szCs w:val="24"/>
        </w:rPr>
        <w:t xml:space="preserve"> </w:t>
      </w:r>
      <w:r w:rsidR="0026777F" w:rsidRPr="00B23E7D">
        <w:rPr>
          <w:szCs w:val="24"/>
        </w:rPr>
        <w:t>за счет поступлений от других бюджетов бюджетной системы Российской Федерации. В структуре безвозмездных поступлений</w:t>
      </w:r>
      <w:r w:rsidRPr="00B23E7D">
        <w:rPr>
          <w:szCs w:val="24"/>
        </w:rPr>
        <w:t xml:space="preserve">: </w:t>
      </w:r>
    </w:p>
    <w:p w:rsidR="0058152F" w:rsidRPr="00B23E7D" w:rsidRDefault="00035FB0" w:rsidP="00BC4420">
      <w:pPr>
        <w:autoSpaceDE w:val="0"/>
        <w:autoSpaceDN w:val="0"/>
        <w:adjustRightInd w:val="0"/>
        <w:ind w:firstLine="567"/>
        <w:jc w:val="both"/>
        <w:rPr>
          <w:szCs w:val="24"/>
        </w:rPr>
      </w:pPr>
      <w:r w:rsidRPr="00B23E7D">
        <w:rPr>
          <w:szCs w:val="24"/>
        </w:rPr>
        <w:t>увеличиваются</w:t>
      </w:r>
      <w:r w:rsidR="0058152F" w:rsidRPr="00B23E7D">
        <w:rPr>
          <w:szCs w:val="24"/>
        </w:rPr>
        <w:t xml:space="preserve"> </w:t>
      </w:r>
      <w:r w:rsidRPr="00B23E7D">
        <w:rPr>
          <w:szCs w:val="24"/>
        </w:rPr>
        <w:t xml:space="preserve">плановые назначения по </w:t>
      </w:r>
      <w:r w:rsidR="0058152F" w:rsidRPr="00B23E7D">
        <w:rPr>
          <w:szCs w:val="24"/>
        </w:rPr>
        <w:t xml:space="preserve">дотации бюджетам бюджетной системы Российской Федерации </w:t>
      </w:r>
      <w:r w:rsidRPr="00B23E7D">
        <w:rPr>
          <w:szCs w:val="24"/>
        </w:rPr>
        <w:t>на</w:t>
      </w:r>
      <w:r w:rsidR="0058152F" w:rsidRPr="00B23E7D">
        <w:rPr>
          <w:szCs w:val="24"/>
        </w:rPr>
        <w:t xml:space="preserve"> сумм</w:t>
      </w:r>
      <w:r w:rsidRPr="00B23E7D">
        <w:rPr>
          <w:szCs w:val="24"/>
        </w:rPr>
        <w:t>у</w:t>
      </w:r>
      <w:r w:rsidR="0058152F" w:rsidRPr="00B23E7D">
        <w:rPr>
          <w:szCs w:val="24"/>
        </w:rPr>
        <w:t xml:space="preserve"> </w:t>
      </w:r>
      <w:r w:rsidR="00B23E7D" w:rsidRPr="00B23E7D">
        <w:rPr>
          <w:szCs w:val="24"/>
        </w:rPr>
        <w:t>3 691 000,00</w:t>
      </w:r>
      <w:r w:rsidR="0058152F" w:rsidRPr="00B23E7D">
        <w:rPr>
          <w:szCs w:val="24"/>
        </w:rPr>
        <w:t xml:space="preserve"> рублей (</w:t>
      </w:r>
      <w:r w:rsidR="00B23E7D" w:rsidRPr="00B23E7D">
        <w:rPr>
          <w:szCs w:val="24"/>
        </w:rPr>
        <w:t>на 3,0 %</w:t>
      </w:r>
      <w:r w:rsidR="0058152F" w:rsidRPr="00B23E7D">
        <w:rPr>
          <w:szCs w:val="24"/>
        </w:rPr>
        <w:t>);</w:t>
      </w:r>
    </w:p>
    <w:p w:rsidR="00341F31" w:rsidRPr="007D2254" w:rsidRDefault="00E04AFA" w:rsidP="00341F31">
      <w:pPr>
        <w:autoSpaceDE w:val="0"/>
        <w:autoSpaceDN w:val="0"/>
        <w:adjustRightInd w:val="0"/>
        <w:ind w:firstLine="567"/>
        <w:jc w:val="both"/>
        <w:rPr>
          <w:color w:val="FF0000"/>
          <w:szCs w:val="24"/>
        </w:rPr>
      </w:pPr>
      <w:r w:rsidRPr="00B30D32">
        <w:rPr>
          <w:szCs w:val="24"/>
        </w:rPr>
        <w:t>увеличиваются</w:t>
      </w:r>
      <w:r w:rsidR="00EF0034" w:rsidRPr="00B30D32">
        <w:rPr>
          <w:szCs w:val="24"/>
        </w:rPr>
        <w:t xml:space="preserve"> </w:t>
      </w:r>
      <w:r w:rsidR="00C32408" w:rsidRPr="00B30D32">
        <w:rPr>
          <w:szCs w:val="24"/>
        </w:rPr>
        <w:t>плановые назначения</w:t>
      </w:r>
      <w:r w:rsidR="00EF0034" w:rsidRPr="00B30D32">
        <w:rPr>
          <w:szCs w:val="24"/>
        </w:rPr>
        <w:t xml:space="preserve">: </w:t>
      </w:r>
      <w:r w:rsidRPr="00B30D32">
        <w:rPr>
          <w:szCs w:val="24"/>
        </w:rPr>
        <w:t xml:space="preserve">по </w:t>
      </w:r>
      <w:r w:rsidR="00EF0034" w:rsidRPr="00B30D32">
        <w:rPr>
          <w:szCs w:val="24"/>
        </w:rPr>
        <w:t xml:space="preserve">субсидиям на </w:t>
      </w:r>
      <w:r w:rsidR="00B30D32" w:rsidRPr="00B30D32">
        <w:rPr>
          <w:szCs w:val="24"/>
        </w:rPr>
        <w:t>5 588 099,68</w:t>
      </w:r>
      <w:r w:rsidR="00EF0034" w:rsidRPr="00B30D32">
        <w:rPr>
          <w:szCs w:val="24"/>
        </w:rPr>
        <w:t xml:space="preserve"> рублей </w:t>
      </w:r>
      <w:r w:rsidR="00886AC2" w:rsidRPr="00B30D32">
        <w:rPr>
          <w:szCs w:val="24"/>
        </w:rPr>
        <w:t xml:space="preserve">                        </w:t>
      </w:r>
      <w:r w:rsidR="00EF0034" w:rsidRPr="006118A5">
        <w:rPr>
          <w:szCs w:val="24"/>
        </w:rPr>
        <w:t xml:space="preserve">(на </w:t>
      </w:r>
      <w:r w:rsidR="006118A5" w:rsidRPr="006118A5">
        <w:rPr>
          <w:szCs w:val="24"/>
        </w:rPr>
        <w:t>0</w:t>
      </w:r>
      <w:r w:rsidR="00E23D29" w:rsidRPr="006118A5">
        <w:rPr>
          <w:szCs w:val="24"/>
        </w:rPr>
        <w:t>,3</w:t>
      </w:r>
      <w:r w:rsidR="00EF0034" w:rsidRPr="006118A5">
        <w:rPr>
          <w:szCs w:val="24"/>
        </w:rPr>
        <w:t xml:space="preserve"> %); </w:t>
      </w:r>
      <w:r w:rsidR="00CA39B8" w:rsidRPr="006118A5">
        <w:rPr>
          <w:szCs w:val="24"/>
        </w:rPr>
        <w:t xml:space="preserve">по субвенциям на </w:t>
      </w:r>
      <w:r w:rsidR="006118A5" w:rsidRPr="006118A5">
        <w:rPr>
          <w:szCs w:val="24"/>
        </w:rPr>
        <w:t>84 131 203,31</w:t>
      </w:r>
      <w:r w:rsidR="00CA39B8" w:rsidRPr="006118A5">
        <w:rPr>
          <w:szCs w:val="24"/>
        </w:rPr>
        <w:t xml:space="preserve"> рублей (на </w:t>
      </w:r>
      <w:r w:rsidR="006118A5" w:rsidRPr="006118A5">
        <w:rPr>
          <w:szCs w:val="24"/>
        </w:rPr>
        <w:t>3,8</w:t>
      </w:r>
      <w:r w:rsidR="00CA39B8" w:rsidRPr="006118A5">
        <w:rPr>
          <w:szCs w:val="24"/>
        </w:rPr>
        <w:t xml:space="preserve"> %); </w:t>
      </w:r>
      <w:r w:rsidR="00F36278" w:rsidRPr="003A4EFB">
        <w:rPr>
          <w:szCs w:val="24"/>
        </w:rPr>
        <w:t xml:space="preserve">по иным межбюджетным трансфертам на </w:t>
      </w:r>
      <w:r w:rsidR="003A4EFB" w:rsidRPr="003A4EFB">
        <w:rPr>
          <w:szCs w:val="24"/>
        </w:rPr>
        <w:t>9 482 824,00</w:t>
      </w:r>
      <w:r w:rsidR="00F36278" w:rsidRPr="003A4EFB">
        <w:rPr>
          <w:szCs w:val="24"/>
        </w:rPr>
        <w:t xml:space="preserve"> рублей (на </w:t>
      </w:r>
      <w:r w:rsidR="003A4EFB" w:rsidRPr="003A4EFB">
        <w:rPr>
          <w:szCs w:val="24"/>
        </w:rPr>
        <w:t>4,3</w:t>
      </w:r>
      <w:r w:rsidR="00F36278" w:rsidRPr="003A4EFB">
        <w:rPr>
          <w:szCs w:val="24"/>
        </w:rPr>
        <w:t xml:space="preserve"> %)</w:t>
      </w:r>
      <w:r w:rsidR="00341F31" w:rsidRPr="003A4EFB">
        <w:rPr>
          <w:szCs w:val="24"/>
        </w:rPr>
        <w:t xml:space="preserve">. </w:t>
      </w:r>
    </w:p>
    <w:p w:rsidR="00110742" w:rsidRPr="003A4EFB" w:rsidRDefault="00D971D0" w:rsidP="00FE0758">
      <w:pPr>
        <w:autoSpaceDE w:val="0"/>
        <w:autoSpaceDN w:val="0"/>
        <w:adjustRightInd w:val="0"/>
        <w:ind w:firstLine="567"/>
        <w:jc w:val="both"/>
        <w:rPr>
          <w:rFonts w:eastAsiaTheme="minorHAnsi"/>
          <w:sz w:val="20"/>
          <w:lang w:eastAsia="en-US"/>
        </w:rPr>
      </w:pPr>
      <w:r w:rsidRPr="007D2254">
        <w:rPr>
          <w:rFonts w:eastAsiaTheme="minorHAnsi"/>
          <w:color w:val="FF0000"/>
          <w:sz w:val="20"/>
          <w:lang w:eastAsia="en-US"/>
        </w:rPr>
        <w:tab/>
      </w:r>
      <w:r w:rsidRPr="007D2254">
        <w:rPr>
          <w:rFonts w:eastAsiaTheme="minorHAnsi"/>
          <w:color w:val="FF0000"/>
          <w:sz w:val="20"/>
          <w:lang w:eastAsia="en-US"/>
        </w:rPr>
        <w:tab/>
      </w:r>
      <w:r w:rsidRPr="007D2254">
        <w:rPr>
          <w:rFonts w:eastAsiaTheme="minorHAnsi"/>
          <w:color w:val="FF0000"/>
          <w:sz w:val="20"/>
          <w:lang w:eastAsia="en-US"/>
        </w:rPr>
        <w:tab/>
      </w:r>
      <w:r w:rsidRPr="007D2254">
        <w:rPr>
          <w:rFonts w:eastAsiaTheme="minorHAnsi"/>
          <w:color w:val="FF0000"/>
          <w:sz w:val="20"/>
          <w:lang w:eastAsia="en-US"/>
        </w:rPr>
        <w:tab/>
      </w:r>
      <w:r w:rsidRPr="007D2254">
        <w:rPr>
          <w:rFonts w:eastAsiaTheme="minorHAnsi"/>
          <w:color w:val="FF0000"/>
          <w:sz w:val="20"/>
          <w:lang w:eastAsia="en-US"/>
        </w:rPr>
        <w:tab/>
      </w:r>
      <w:r w:rsidRPr="007D2254">
        <w:rPr>
          <w:rFonts w:eastAsiaTheme="minorHAnsi"/>
          <w:color w:val="FF0000"/>
          <w:sz w:val="20"/>
          <w:lang w:eastAsia="en-US"/>
        </w:rPr>
        <w:tab/>
      </w:r>
      <w:r w:rsidRPr="007D2254">
        <w:rPr>
          <w:rFonts w:eastAsiaTheme="minorHAnsi"/>
          <w:color w:val="FF0000"/>
          <w:sz w:val="20"/>
          <w:lang w:eastAsia="en-US"/>
        </w:rPr>
        <w:tab/>
      </w:r>
      <w:r w:rsidRPr="007D2254">
        <w:rPr>
          <w:rFonts w:eastAsiaTheme="minorHAnsi"/>
          <w:color w:val="FF0000"/>
          <w:sz w:val="20"/>
          <w:lang w:eastAsia="en-US"/>
        </w:rPr>
        <w:tab/>
      </w:r>
      <w:r w:rsidRPr="007D2254">
        <w:rPr>
          <w:rFonts w:eastAsiaTheme="minorHAnsi"/>
          <w:color w:val="FF0000"/>
          <w:sz w:val="20"/>
          <w:lang w:eastAsia="en-US"/>
        </w:rPr>
        <w:tab/>
      </w:r>
      <w:r w:rsidRPr="007D2254">
        <w:rPr>
          <w:rFonts w:eastAsiaTheme="minorHAnsi"/>
          <w:color w:val="FF0000"/>
          <w:sz w:val="20"/>
          <w:lang w:eastAsia="en-US"/>
        </w:rPr>
        <w:tab/>
      </w:r>
      <w:r w:rsidRPr="007D2254">
        <w:rPr>
          <w:rFonts w:eastAsiaTheme="minorHAnsi"/>
          <w:color w:val="FF0000"/>
          <w:sz w:val="20"/>
          <w:lang w:eastAsia="en-US"/>
        </w:rPr>
        <w:tab/>
      </w:r>
      <w:r w:rsidRPr="003A4EFB">
        <w:rPr>
          <w:rFonts w:eastAsiaTheme="minorHAnsi"/>
          <w:sz w:val="20"/>
          <w:lang w:eastAsia="en-US"/>
        </w:rPr>
        <w:t xml:space="preserve">Таблица </w:t>
      </w:r>
      <w:r w:rsidR="00D87EEC" w:rsidRPr="003A4EFB">
        <w:rPr>
          <w:rFonts w:eastAsiaTheme="minorHAnsi"/>
          <w:sz w:val="20"/>
          <w:lang w:eastAsia="en-US"/>
        </w:rPr>
        <w:t>2</w:t>
      </w:r>
      <w:r w:rsidR="007651A6" w:rsidRPr="003A4EFB">
        <w:rPr>
          <w:rFonts w:eastAsiaTheme="minorHAnsi"/>
          <w:sz w:val="20"/>
          <w:lang w:eastAsia="en-US"/>
        </w:rPr>
        <w:t xml:space="preserve"> (</w:t>
      </w:r>
      <w:r w:rsidR="00110742" w:rsidRPr="003A4EFB">
        <w:rPr>
          <w:rFonts w:eastAsiaTheme="minorHAnsi"/>
          <w:sz w:val="20"/>
          <w:lang w:eastAsia="en-US"/>
        </w:rPr>
        <w:t>руб</w:t>
      </w:r>
      <w:r w:rsidR="00FE0758" w:rsidRPr="003A4EFB">
        <w:rPr>
          <w:rFonts w:eastAsiaTheme="minorHAnsi"/>
          <w:sz w:val="20"/>
          <w:lang w:eastAsia="en-US"/>
        </w:rPr>
        <w:t>лей</w:t>
      </w:r>
      <w:r w:rsidR="007651A6" w:rsidRPr="003A4EFB">
        <w:rPr>
          <w:rFonts w:eastAsiaTheme="minorHAnsi"/>
          <w:sz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701"/>
        <w:gridCol w:w="2517"/>
      </w:tblGrid>
      <w:tr w:rsidR="003A4EFB" w:rsidRPr="003A4EFB" w:rsidTr="00527F25">
        <w:trPr>
          <w:tblHeader/>
        </w:trPr>
        <w:tc>
          <w:tcPr>
            <w:tcW w:w="5778" w:type="dxa"/>
          </w:tcPr>
          <w:p w:rsidR="00EF0034" w:rsidRPr="003A4EFB" w:rsidRDefault="00EF0034" w:rsidP="00D24D1D">
            <w:pPr>
              <w:jc w:val="center"/>
              <w:rPr>
                <w:i/>
                <w:sz w:val="18"/>
                <w:szCs w:val="18"/>
              </w:rPr>
            </w:pPr>
            <w:r w:rsidRPr="003A4EFB">
              <w:rPr>
                <w:i/>
                <w:sz w:val="18"/>
                <w:szCs w:val="18"/>
              </w:rPr>
              <w:t xml:space="preserve">Наименование </w:t>
            </w:r>
          </w:p>
        </w:tc>
        <w:tc>
          <w:tcPr>
            <w:tcW w:w="1701" w:type="dxa"/>
          </w:tcPr>
          <w:p w:rsidR="003911FE" w:rsidRPr="003A4EFB" w:rsidRDefault="00EF0034" w:rsidP="00EF0034">
            <w:pPr>
              <w:jc w:val="center"/>
              <w:rPr>
                <w:i/>
                <w:sz w:val="18"/>
                <w:szCs w:val="18"/>
              </w:rPr>
            </w:pPr>
            <w:r w:rsidRPr="003A4EFB">
              <w:rPr>
                <w:i/>
                <w:sz w:val="18"/>
                <w:szCs w:val="18"/>
              </w:rPr>
              <w:t xml:space="preserve">Сумма </w:t>
            </w:r>
          </w:p>
          <w:p w:rsidR="00EF0034" w:rsidRPr="003A4EFB" w:rsidRDefault="0015527F" w:rsidP="00EF0034">
            <w:pPr>
              <w:jc w:val="center"/>
              <w:rPr>
                <w:i/>
                <w:sz w:val="18"/>
                <w:szCs w:val="18"/>
              </w:rPr>
            </w:pPr>
            <w:r w:rsidRPr="003A4EFB">
              <w:rPr>
                <w:i/>
                <w:sz w:val="18"/>
                <w:szCs w:val="18"/>
              </w:rPr>
              <w:t>изменения</w:t>
            </w:r>
          </w:p>
        </w:tc>
        <w:tc>
          <w:tcPr>
            <w:tcW w:w="2517" w:type="dxa"/>
          </w:tcPr>
          <w:p w:rsidR="00EF0034" w:rsidRPr="003A4EFB" w:rsidRDefault="00EF0034" w:rsidP="00F000F2">
            <w:pPr>
              <w:jc w:val="center"/>
              <w:rPr>
                <w:i/>
                <w:sz w:val="18"/>
                <w:szCs w:val="18"/>
              </w:rPr>
            </w:pPr>
            <w:r w:rsidRPr="003A4EFB">
              <w:rPr>
                <w:i/>
                <w:sz w:val="18"/>
                <w:szCs w:val="18"/>
              </w:rPr>
              <w:t>Основание</w:t>
            </w:r>
            <w:r w:rsidR="00BC4420" w:rsidRPr="003A4EFB">
              <w:rPr>
                <w:i/>
                <w:sz w:val="18"/>
                <w:szCs w:val="18"/>
              </w:rPr>
              <w:t xml:space="preserve"> для включени</w:t>
            </w:r>
            <w:r w:rsidR="00F000F2" w:rsidRPr="003A4EFB">
              <w:rPr>
                <w:i/>
                <w:sz w:val="18"/>
                <w:szCs w:val="18"/>
              </w:rPr>
              <w:t>я</w:t>
            </w:r>
            <w:r w:rsidR="00BC4420" w:rsidRPr="003A4EFB">
              <w:rPr>
                <w:i/>
                <w:sz w:val="18"/>
                <w:szCs w:val="18"/>
              </w:rPr>
              <w:t xml:space="preserve"> в проект решения</w:t>
            </w:r>
          </w:p>
        </w:tc>
      </w:tr>
      <w:tr w:rsidR="007D2254" w:rsidRPr="007D2254" w:rsidTr="00527F25">
        <w:tc>
          <w:tcPr>
            <w:tcW w:w="5778" w:type="dxa"/>
          </w:tcPr>
          <w:p w:rsidR="00FC081A" w:rsidRPr="003A4EFB" w:rsidRDefault="00FC081A" w:rsidP="00D971D0">
            <w:pPr>
              <w:jc w:val="both"/>
              <w:rPr>
                <w:b/>
                <w:i/>
                <w:sz w:val="20"/>
              </w:rPr>
            </w:pPr>
            <w:r w:rsidRPr="003A4EFB">
              <w:rPr>
                <w:b/>
                <w:i/>
                <w:sz w:val="20"/>
              </w:rPr>
              <w:t>Дотации</w:t>
            </w:r>
          </w:p>
        </w:tc>
        <w:tc>
          <w:tcPr>
            <w:tcW w:w="1701" w:type="dxa"/>
          </w:tcPr>
          <w:p w:rsidR="00FC081A" w:rsidRPr="003A4EFB" w:rsidRDefault="00FC081A" w:rsidP="003A4EFB">
            <w:pPr>
              <w:jc w:val="right"/>
              <w:rPr>
                <w:b/>
                <w:i/>
                <w:sz w:val="20"/>
              </w:rPr>
            </w:pPr>
            <w:r w:rsidRPr="003A4EFB">
              <w:rPr>
                <w:b/>
                <w:i/>
                <w:sz w:val="20"/>
              </w:rPr>
              <w:t xml:space="preserve">+ </w:t>
            </w:r>
            <w:r w:rsidR="003A4EFB" w:rsidRPr="003A4EFB">
              <w:rPr>
                <w:b/>
                <w:i/>
                <w:sz w:val="20"/>
              </w:rPr>
              <w:t>3 691 000,00</w:t>
            </w:r>
          </w:p>
        </w:tc>
        <w:tc>
          <w:tcPr>
            <w:tcW w:w="2517" w:type="dxa"/>
          </w:tcPr>
          <w:p w:rsidR="00FC081A" w:rsidRPr="007D2254" w:rsidRDefault="00FC081A" w:rsidP="00EF0034">
            <w:pPr>
              <w:jc w:val="right"/>
              <w:rPr>
                <w:b/>
                <w:i/>
                <w:color w:val="FF0000"/>
                <w:sz w:val="20"/>
              </w:rPr>
            </w:pPr>
          </w:p>
        </w:tc>
      </w:tr>
      <w:tr w:rsidR="007D2254" w:rsidRPr="007D2254" w:rsidTr="00527F25">
        <w:tc>
          <w:tcPr>
            <w:tcW w:w="5778" w:type="dxa"/>
          </w:tcPr>
          <w:p w:rsidR="00F43CBB" w:rsidRPr="003A4EFB" w:rsidRDefault="00F43CBB" w:rsidP="00D971D0">
            <w:pPr>
              <w:jc w:val="both"/>
              <w:rPr>
                <w:sz w:val="20"/>
              </w:rPr>
            </w:pPr>
            <w:r w:rsidRPr="003A4EFB">
              <w:rPr>
                <w:sz w:val="20"/>
              </w:rPr>
              <w:t>Иная дотация местным бюджетам в целях поощрения достижения наилучших показателей социально-экономического развития муниципальных образований Приморского края в 2024 году</w:t>
            </w:r>
          </w:p>
        </w:tc>
        <w:tc>
          <w:tcPr>
            <w:tcW w:w="1701" w:type="dxa"/>
          </w:tcPr>
          <w:p w:rsidR="00F43CBB" w:rsidRPr="003A4EFB" w:rsidRDefault="00F43CBB" w:rsidP="003A4EFB">
            <w:pPr>
              <w:jc w:val="right"/>
              <w:rPr>
                <w:sz w:val="20"/>
              </w:rPr>
            </w:pPr>
            <w:r w:rsidRPr="003A4EFB">
              <w:rPr>
                <w:sz w:val="20"/>
              </w:rPr>
              <w:t>+ 3</w:t>
            </w:r>
            <w:r w:rsidR="003A4EFB" w:rsidRPr="003A4EFB">
              <w:rPr>
                <w:sz w:val="20"/>
              </w:rPr>
              <w:t> 691 000</w:t>
            </w:r>
            <w:r w:rsidRPr="003A4EFB">
              <w:rPr>
                <w:sz w:val="20"/>
              </w:rPr>
              <w:t>,00</w:t>
            </w:r>
          </w:p>
        </w:tc>
        <w:tc>
          <w:tcPr>
            <w:tcW w:w="2517" w:type="dxa"/>
          </w:tcPr>
          <w:p w:rsidR="00F43CBB" w:rsidRPr="007D2254" w:rsidRDefault="00F43CBB" w:rsidP="00916768">
            <w:pPr>
              <w:jc w:val="center"/>
              <w:rPr>
                <w:color w:val="FF0000"/>
                <w:sz w:val="18"/>
                <w:szCs w:val="18"/>
              </w:rPr>
            </w:pPr>
          </w:p>
        </w:tc>
      </w:tr>
      <w:tr w:rsidR="007D2254" w:rsidRPr="007D2254" w:rsidTr="00527F25">
        <w:tc>
          <w:tcPr>
            <w:tcW w:w="5778" w:type="dxa"/>
          </w:tcPr>
          <w:p w:rsidR="00FC081A" w:rsidRPr="003A4EFB" w:rsidRDefault="00FC081A" w:rsidP="00D971D0">
            <w:pPr>
              <w:jc w:val="both"/>
              <w:rPr>
                <w:b/>
                <w:i/>
                <w:sz w:val="20"/>
              </w:rPr>
            </w:pPr>
            <w:r w:rsidRPr="003A4EFB">
              <w:rPr>
                <w:b/>
                <w:i/>
                <w:sz w:val="20"/>
              </w:rPr>
              <w:t>Субсидии</w:t>
            </w:r>
          </w:p>
        </w:tc>
        <w:tc>
          <w:tcPr>
            <w:tcW w:w="1701" w:type="dxa"/>
          </w:tcPr>
          <w:p w:rsidR="00FC081A" w:rsidRPr="003A4EFB" w:rsidRDefault="00FC081A" w:rsidP="003A4EFB">
            <w:pPr>
              <w:jc w:val="right"/>
              <w:rPr>
                <w:b/>
                <w:i/>
                <w:sz w:val="20"/>
              </w:rPr>
            </w:pPr>
            <w:r w:rsidRPr="003A4EFB">
              <w:rPr>
                <w:b/>
                <w:i/>
                <w:sz w:val="20"/>
              </w:rPr>
              <w:t xml:space="preserve">+ </w:t>
            </w:r>
            <w:r w:rsidR="003A4EFB" w:rsidRPr="003A4EFB">
              <w:rPr>
                <w:b/>
                <w:i/>
                <w:sz w:val="20"/>
              </w:rPr>
              <w:t>5 588 099,68</w:t>
            </w:r>
          </w:p>
        </w:tc>
        <w:tc>
          <w:tcPr>
            <w:tcW w:w="2517" w:type="dxa"/>
          </w:tcPr>
          <w:p w:rsidR="00FC081A" w:rsidRPr="007D2254" w:rsidRDefault="00FC081A" w:rsidP="00EF0034">
            <w:pPr>
              <w:jc w:val="right"/>
              <w:rPr>
                <w:b/>
                <w:i/>
                <w:color w:val="FF0000"/>
                <w:sz w:val="20"/>
              </w:rPr>
            </w:pPr>
          </w:p>
        </w:tc>
      </w:tr>
      <w:tr w:rsidR="007D2254" w:rsidRPr="007D2254" w:rsidTr="00527F25">
        <w:tc>
          <w:tcPr>
            <w:tcW w:w="5778" w:type="dxa"/>
          </w:tcPr>
          <w:p w:rsidR="00E634F8" w:rsidRPr="008C36EE" w:rsidRDefault="00E634F8" w:rsidP="00E638E7">
            <w:pPr>
              <w:jc w:val="both"/>
              <w:rPr>
                <w:sz w:val="20"/>
              </w:rPr>
            </w:pPr>
            <w:r w:rsidRPr="008C36EE">
              <w:rPr>
                <w:sz w:val="20"/>
              </w:rPr>
              <w:t>Субсидии бюджетам на софинансирование капитальных вложений в объекты муниципальной собственности, всего,</w:t>
            </w:r>
          </w:p>
          <w:p w:rsidR="00E634F8" w:rsidRPr="008C36EE" w:rsidRDefault="00E634F8" w:rsidP="00E638E7">
            <w:pPr>
              <w:jc w:val="both"/>
              <w:rPr>
                <w:sz w:val="20"/>
              </w:rPr>
            </w:pPr>
            <w:r w:rsidRPr="008C36EE">
              <w:rPr>
                <w:sz w:val="20"/>
              </w:rPr>
              <w:t>в том числе:</w:t>
            </w:r>
          </w:p>
        </w:tc>
        <w:tc>
          <w:tcPr>
            <w:tcW w:w="1701" w:type="dxa"/>
          </w:tcPr>
          <w:p w:rsidR="00E634F8" w:rsidRPr="008C36EE" w:rsidRDefault="008C36EE" w:rsidP="00103048">
            <w:pPr>
              <w:jc w:val="right"/>
              <w:rPr>
                <w:sz w:val="20"/>
              </w:rPr>
            </w:pPr>
            <w:r w:rsidRPr="008C36EE">
              <w:rPr>
                <w:sz w:val="20"/>
              </w:rPr>
              <w:t>- 13 000 000,00</w:t>
            </w:r>
          </w:p>
        </w:tc>
        <w:tc>
          <w:tcPr>
            <w:tcW w:w="2517" w:type="dxa"/>
          </w:tcPr>
          <w:p w:rsidR="00E634F8" w:rsidRPr="007D2254" w:rsidRDefault="00E634F8" w:rsidP="00EF0034">
            <w:pPr>
              <w:jc w:val="right"/>
              <w:rPr>
                <w:color w:val="FF0000"/>
                <w:sz w:val="18"/>
                <w:szCs w:val="18"/>
              </w:rPr>
            </w:pPr>
          </w:p>
        </w:tc>
      </w:tr>
      <w:tr w:rsidR="007D2254" w:rsidRPr="007D2254" w:rsidTr="00527F25">
        <w:tc>
          <w:tcPr>
            <w:tcW w:w="5778" w:type="dxa"/>
          </w:tcPr>
          <w:p w:rsidR="00E634F8" w:rsidRPr="009B54DD" w:rsidRDefault="00E634F8" w:rsidP="00E634F8">
            <w:pPr>
              <w:ind w:left="284"/>
              <w:jc w:val="both"/>
              <w:rPr>
                <w:sz w:val="20"/>
              </w:rPr>
            </w:pPr>
            <w:r w:rsidRPr="009B54DD">
              <w:rPr>
                <w:sz w:val="20"/>
              </w:rPr>
              <w:t>на проектирование, строительство (реконструкцию) автомобильных дорог общего пользования населенных пунктов за счет дорожного фонда Приморского края</w:t>
            </w:r>
          </w:p>
        </w:tc>
        <w:tc>
          <w:tcPr>
            <w:tcW w:w="1701" w:type="dxa"/>
          </w:tcPr>
          <w:p w:rsidR="00E634F8" w:rsidRPr="009B54DD" w:rsidRDefault="009B54DD" w:rsidP="00103048">
            <w:pPr>
              <w:jc w:val="right"/>
              <w:rPr>
                <w:sz w:val="20"/>
              </w:rPr>
            </w:pPr>
            <w:r w:rsidRPr="009B54DD">
              <w:rPr>
                <w:sz w:val="20"/>
              </w:rPr>
              <w:t>-</w:t>
            </w:r>
            <w:r w:rsidR="00E634F8" w:rsidRPr="009B54DD">
              <w:rPr>
                <w:sz w:val="20"/>
              </w:rPr>
              <w:t xml:space="preserve"> 2 500 000,00</w:t>
            </w:r>
          </w:p>
        </w:tc>
        <w:tc>
          <w:tcPr>
            <w:tcW w:w="2517" w:type="dxa"/>
          </w:tcPr>
          <w:p w:rsidR="009B54DD" w:rsidRPr="008C36EE" w:rsidRDefault="009B54DD" w:rsidP="009B54DD">
            <w:pPr>
              <w:jc w:val="center"/>
              <w:rPr>
                <w:sz w:val="18"/>
                <w:szCs w:val="18"/>
              </w:rPr>
            </w:pPr>
            <w:r w:rsidRPr="008C36EE">
              <w:rPr>
                <w:sz w:val="18"/>
                <w:szCs w:val="18"/>
              </w:rPr>
              <w:t>Закон Приморского края от 03.10.2024 № 655-КЗ, уведомление от 0</w:t>
            </w:r>
            <w:r>
              <w:rPr>
                <w:sz w:val="18"/>
                <w:szCs w:val="18"/>
              </w:rPr>
              <w:t>7</w:t>
            </w:r>
            <w:r w:rsidRPr="008C36EE">
              <w:rPr>
                <w:sz w:val="18"/>
                <w:szCs w:val="18"/>
              </w:rPr>
              <w:t xml:space="preserve">.10.2024 </w:t>
            </w:r>
          </w:p>
          <w:p w:rsidR="00E634F8" w:rsidRPr="007D2254" w:rsidRDefault="009B54DD" w:rsidP="009B54DD">
            <w:pPr>
              <w:jc w:val="center"/>
              <w:rPr>
                <w:color w:val="FF0000"/>
                <w:sz w:val="18"/>
                <w:szCs w:val="18"/>
              </w:rPr>
            </w:pPr>
            <w:r w:rsidRPr="008C36EE">
              <w:rPr>
                <w:sz w:val="18"/>
                <w:szCs w:val="18"/>
              </w:rPr>
              <w:t>№ 75</w:t>
            </w:r>
            <w:r>
              <w:rPr>
                <w:sz w:val="18"/>
                <w:szCs w:val="18"/>
              </w:rPr>
              <w:t>4</w:t>
            </w:r>
            <w:r w:rsidRPr="008C36EE">
              <w:rPr>
                <w:sz w:val="18"/>
                <w:szCs w:val="18"/>
              </w:rPr>
              <w:t>/</w:t>
            </w:r>
            <w:r>
              <w:rPr>
                <w:sz w:val="18"/>
                <w:szCs w:val="18"/>
              </w:rPr>
              <w:t>140</w:t>
            </w:r>
          </w:p>
        </w:tc>
      </w:tr>
      <w:tr w:rsidR="007D2254" w:rsidRPr="007D2254" w:rsidTr="00527F25">
        <w:tc>
          <w:tcPr>
            <w:tcW w:w="5778" w:type="dxa"/>
          </w:tcPr>
          <w:p w:rsidR="00E634F8" w:rsidRPr="00FC54A5" w:rsidRDefault="00E634F8" w:rsidP="00E634F8">
            <w:pPr>
              <w:ind w:left="284"/>
              <w:jc w:val="both"/>
              <w:rPr>
                <w:sz w:val="20"/>
              </w:rPr>
            </w:pPr>
            <w:r w:rsidRPr="00FC54A5">
              <w:rPr>
                <w:sz w:val="20"/>
              </w:rPr>
              <w:t>на проектирование и (или) строительство, реконструкцию (модернизацию), капитальный ремонт объектов водопроводно-канализационного хозяйства</w:t>
            </w:r>
          </w:p>
        </w:tc>
        <w:tc>
          <w:tcPr>
            <w:tcW w:w="1701" w:type="dxa"/>
          </w:tcPr>
          <w:p w:rsidR="00E634F8" w:rsidRPr="00FC54A5" w:rsidRDefault="00FC54A5" w:rsidP="00103048">
            <w:pPr>
              <w:jc w:val="right"/>
              <w:rPr>
                <w:sz w:val="20"/>
              </w:rPr>
            </w:pPr>
            <w:r w:rsidRPr="00FC54A5">
              <w:rPr>
                <w:sz w:val="20"/>
              </w:rPr>
              <w:t xml:space="preserve">- </w:t>
            </w:r>
            <w:r w:rsidR="00E634F8" w:rsidRPr="00FC54A5">
              <w:rPr>
                <w:sz w:val="20"/>
              </w:rPr>
              <w:t>2 300 000,00</w:t>
            </w:r>
          </w:p>
        </w:tc>
        <w:tc>
          <w:tcPr>
            <w:tcW w:w="2517" w:type="dxa"/>
          </w:tcPr>
          <w:p w:rsidR="00FC54A5" w:rsidRPr="008C36EE" w:rsidRDefault="00FC54A5" w:rsidP="00FC54A5">
            <w:pPr>
              <w:jc w:val="center"/>
              <w:rPr>
                <w:sz w:val="18"/>
                <w:szCs w:val="18"/>
              </w:rPr>
            </w:pPr>
            <w:r w:rsidRPr="008C36EE">
              <w:rPr>
                <w:sz w:val="18"/>
                <w:szCs w:val="18"/>
              </w:rPr>
              <w:t xml:space="preserve">Закон Приморского края от 03.10.2024 № 655-КЗ, уведомление от 03.10.2024 </w:t>
            </w:r>
          </w:p>
          <w:p w:rsidR="00E634F8" w:rsidRPr="007D2254" w:rsidRDefault="00FC54A5" w:rsidP="00FC54A5">
            <w:pPr>
              <w:jc w:val="center"/>
              <w:rPr>
                <w:color w:val="FF0000"/>
                <w:sz w:val="18"/>
                <w:szCs w:val="18"/>
              </w:rPr>
            </w:pPr>
            <w:r w:rsidRPr="008C36EE">
              <w:rPr>
                <w:sz w:val="18"/>
                <w:szCs w:val="18"/>
              </w:rPr>
              <w:t>№ 759/47</w:t>
            </w:r>
            <w:r>
              <w:rPr>
                <w:sz w:val="18"/>
                <w:szCs w:val="18"/>
              </w:rPr>
              <w:t>6</w:t>
            </w:r>
          </w:p>
        </w:tc>
      </w:tr>
      <w:tr w:rsidR="007D2254" w:rsidRPr="007D2254" w:rsidTr="00527F25">
        <w:tc>
          <w:tcPr>
            <w:tcW w:w="5778" w:type="dxa"/>
          </w:tcPr>
          <w:p w:rsidR="00E634F8" w:rsidRPr="00FC54A5" w:rsidRDefault="00006C4D" w:rsidP="00E634F8">
            <w:pPr>
              <w:ind w:left="284"/>
              <w:jc w:val="both"/>
              <w:rPr>
                <w:sz w:val="20"/>
              </w:rPr>
            </w:pPr>
            <w:r w:rsidRPr="00FC54A5">
              <w:rPr>
                <w:sz w:val="20"/>
              </w:rPr>
              <w:t>на развитие спортивной инфраструктуры, находящейся в муниципальной собственности</w:t>
            </w:r>
          </w:p>
        </w:tc>
        <w:tc>
          <w:tcPr>
            <w:tcW w:w="1701" w:type="dxa"/>
          </w:tcPr>
          <w:p w:rsidR="00E634F8" w:rsidRPr="00FC54A5" w:rsidRDefault="00FC54A5" w:rsidP="00103048">
            <w:pPr>
              <w:jc w:val="right"/>
              <w:rPr>
                <w:sz w:val="20"/>
              </w:rPr>
            </w:pPr>
            <w:r w:rsidRPr="00FC54A5">
              <w:rPr>
                <w:sz w:val="20"/>
              </w:rPr>
              <w:t>-</w:t>
            </w:r>
            <w:r w:rsidR="00006C4D" w:rsidRPr="00FC54A5">
              <w:rPr>
                <w:sz w:val="20"/>
              </w:rPr>
              <w:t xml:space="preserve"> 5 000 000,00</w:t>
            </w:r>
          </w:p>
        </w:tc>
        <w:tc>
          <w:tcPr>
            <w:tcW w:w="2517" w:type="dxa"/>
          </w:tcPr>
          <w:p w:rsidR="00FC54A5" w:rsidRPr="008C36EE" w:rsidRDefault="00FC54A5" w:rsidP="00FC54A5">
            <w:pPr>
              <w:jc w:val="center"/>
              <w:rPr>
                <w:sz w:val="18"/>
                <w:szCs w:val="18"/>
              </w:rPr>
            </w:pPr>
            <w:r w:rsidRPr="008C36EE">
              <w:rPr>
                <w:sz w:val="18"/>
                <w:szCs w:val="18"/>
              </w:rPr>
              <w:t>Закон Приморского края от 03.10.2024 № 655-КЗ, уведомление от 0</w:t>
            </w:r>
            <w:r>
              <w:rPr>
                <w:sz w:val="18"/>
                <w:szCs w:val="18"/>
              </w:rPr>
              <w:t>7</w:t>
            </w:r>
            <w:r w:rsidRPr="008C36EE">
              <w:rPr>
                <w:sz w:val="18"/>
                <w:szCs w:val="18"/>
              </w:rPr>
              <w:t xml:space="preserve">.10.2024 </w:t>
            </w:r>
          </w:p>
          <w:p w:rsidR="00E634F8" w:rsidRPr="007D2254" w:rsidRDefault="00FC54A5" w:rsidP="00FC54A5">
            <w:pPr>
              <w:jc w:val="center"/>
              <w:rPr>
                <w:color w:val="FF0000"/>
                <w:sz w:val="18"/>
                <w:szCs w:val="18"/>
              </w:rPr>
            </w:pPr>
            <w:r w:rsidRPr="008C36EE">
              <w:rPr>
                <w:sz w:val="18"/>
                <w:szCs w:val="18"/>
              </w:rPr>
              <w:t>№ 7</w:t>
            </w:r>
            <w:r>
              <w:rPr>
                <w:sz w:val="18"/>
                <w:szCs w:val="18"/>
              </w:rPr>
              <w:t>68</w:t>
            </w:r>
            <w:r w:rsidRPr="008C36EE">
              <w:rPr>
                <w:sz w:val="18"/>
                <w:szCs w:val="18"/>
              </w:rPr>
              <w:t>/</w:t>
            </w:r>
            <w:r>
              <w:rPr>
                <w:sz w:val="18"/>
                <w:szCs w:val="18"/>
              </w:rPr>
              <w:t>325</w:t>
            </w:r>
          </w:p>
        </w:tc>
      </w:tr>
      <w:tr w:rsidR="007D2254" w:rsidRPr="007D2254" w:rsidTr="00527F25">
        <w:tc>
          <w:tcPr>
            <w:tcW w:w="5778" w:type="dxa"/>
          </w:tcPr>
          <w:p w:rsidR="00E634F8" w:rsidRPr="009B54DD" w:rsidRDefault="00006C4D" w:rsidP="00E634F8">
            <w:pPr>
              <w:ind w:left="284"/>
              <w:jc w:val="both"/>
              <w:rPr>
                <w:sz w:val="20"/>
              </w:rPr>
            </w:pPr>
            <w:r w:rsidRPr="009B54DD">
              <w:rPr>
                <w:sz w:val="20"/>
              </w:rPr>
              <w:t>на строительство, реконструкцию и приобретение зданий муниципальных общеобразовательных организаций</w:t>
            </w:r>
          </w:p>
        </w:tc>
        <w:tc>
          <w:tcPr>
            <w:tcW w:w="1701" w:type="dxa"/>
          </w:tcPr>
          <w:p w:rsidR="00E634F8" w:rsidRPr="009B54DD" w:rsidRDefault="009B54DD" w:rsidP="00103048">
            <w:pPr>
              <w:jc w:val="right"/>
              <w:rPr>
                <w:sz w:val="20"/>
              </w:rPr>
            </w:pPr>
            <w:r w:rsidRPr="009B54DD">
              <w:rPr>
                <w:sz w:val="20"/>
              </w:rPr>
              <w:t>-</w:t>
            </w:r>
            <w:r w:rsidR="00006C4D" w:rsidRPr="009B54DD">
              <w:rPr>
                <w:sz w:val="20"/>
              </w:rPr>
              <w:t xml:space="preserve"> 3 200 000,00</w:t>
            </w:r>
          </w:p>
        </w:tc>
        <w:tc>
          <w:tcPr>
            <w:tcW w:w="2517" w:type="dxa"/>
          </w:tcPr>
          <w:p w:rsidR="009B54DD" w:rsidRPr="008C36EE" w:rsidRDefault="009B54DD" w:rsidP="009B54DD">
            <w:pPr>
              <w:jc w:val="center"/>
              <w:rPr>
                <w:sz w:val="18"/>
                <w:szCs w:val="18"/>
              </w:rPr>
            </w:pPr>
            <w:r w:rsidRPr="008C36EE">
              <w:rPr>
                <w:sz w:val="18"/>
                <w:szCs w:val="18"/>
              </w:rPr>
              <w:t>Закон Приморского края от 03.10.2024 № 655-КЗ, уведомление от 0</w:t>
            </w:r>
            <w:r>
              <w:rPr>
                <w:sz w:val="18"/>
                <w:szCs w:val="18"/>
              </w:rPr>
              <w:t>7</w:t>
            </w:r>
            <w:r w:rsidRPr="008C36EE">
              <w:rPr>
                <w:sz w:val="18"/>
                <w:szCs w:val="18"/>
              </w:rPr>
              <w:t xml:space="preserve">.10.2024 </w:t>
            </w:r>
          </w:p>
          <w:p w:rsidR="00E634F8" w:rsidRPr="007D2254" w:rsidRDefault="009B54DD" w:rsidP="009B54DD">
            <w:pPr>
              <w:jc w:val="center"/>
              <w:rPr>
                <w:color w:val="FF0000"/>
                <w:sz w:val="18"/>
                <w:szCs w:val="18"/>
              </w:rPr>
            </w:pPr>
            <w:r w:rsidRPr="008C36EE">
              <w:rPr>
                <w:sz w:val="18"/>
                <w:szCs w:val="18"/>
              </w:rPr>
              <w:t>№ 7</w:t>
            </w:r>
            <w:r>
              <w:rPr>
                <w:sz w:val="18"/>
                <w:szCs w:val="18"/>
              </w:rPr>
              <w:t>75</w:t>
            </w:r>
            <w:r w:rsidRPr="008C36EE">
              <w:rPr>
                <w:sz w:val="18"/>
                <w:szCs w:val="18"/>
              </w:rPr>
              <w:t>/</w:t>
            </w:r>
            <w:r>
              <w:rPr>
                <w:sz w:val="18"/>
                <w:szCs w:val="18"/>
              </w:rPr>
              <w:t>90</w:t>
            </w:r>
          </w:p>
        </w:tc>
      </w:tr>
      <w:tr w:rsidR="00FC54A5" w:rsidRPr="007D2254" w:rsidTr="00527F25">
        <w:tc>
          <w:tcPr>
            <w:tcW w:w="5778" w:type="dxa"/>
          </w:tcPr>
          <w:p w:rsidR="00FC54A5" w:rsidRPr="00FC54A5" w:rsidRDefault="00FC54A5" w:rsidP="00E638E7">
            <w:pPr>
              <w:jc w:val="both"/>
              <w:rPr>
                <w:sz w:val="20"/>
              </w:rPr>
            </w:pPr>
            <w:r w:rsidRPr="00FC54A5">
              <w:rPr>
                <w:sz w:val="20"/>
              </w:rPr>
              <w:t>Субсидии бюджетам городских округов на реализацию мероприятий по обеспечению жильем молодых семей</w:t>
            </w:r>
          </w:p>
        </w:tc>
        <w:tc>
          <w:tcPr>
            <w:tcW w:w="1701" w:type="dxa"/>
          </w:tcPr>
          <w:p w:rsidR="00FC54A5" w:rsidRPr="00FC54A5" w:rsidRDefault="00FC54A5" w:rsidP="00467D40">
            <w:pPr>
              <w:jc w:val="right"/>
              <w:rPr>
                <w:sz w:val="20"/>
              </w:rPr>
            </w:pPr>
            <w:r w:rsidRPr="00FC54A5">
              <w:rPr>
                <w:sz w:val="20"/>
              </w:rPr>
              <w:t>+ 1 022 937,44</w:t>
            </w:r>
          </w:p>
        </w:tc>
        <w:tc>
          <w:tcPr>
            <w:tcW w:w="2517" w:type="dxa"/>
          </w:tcPr>
          <w:p w:rsidR="00FC54A5" w:rsidRPr="008C36EE" w:rsidRDefault="00FC54A5" w:rsidP="00FC54A5">
            <w:pPr>
              <w:jc w:val="center"/>
              <w:rPr>
                <w:sz w:val="18"/>
                <w:szCs w:val="18"/>
              </w:rPr>
            </w:pPr>
            <w:r w:rsidRPr="008C36EE">
              <w:rPr>
                <w:sz w:val="18"/>
                <w:szCs w:val="18"/>
              </w:rPr>
              <w:t>Закон Приморского края от 03.10.2024 № 655-КЗ, уведомление от 0</w:t>
            </w:r>
            <w:r>
              <w:rPr>
                <w:sz w:val="18"/>
                <w:szCs w:val="18"/>
              </w:rPr>
              <w:t>7</w:t>
            </w:r>
            <w:r w:rsidRPr="008C36EE">
              <w:rPr>
                <w:sz w:val="18"/>
                <w:szCs w:val="18"/>
              </w:rPr>
              <w:t>.10.2024</w:t>
            </w:r>
          </w:p>
          <w:p w:rsidR="00FC54A5" w:rsidRPr="007D2254" w:rsidRDefault="00FC54A5" w:rsidP="00FC54A5">
            <w:pPr>
              <w:jc w:val="center"/>
              <w:rPr>
                <w:color w:val="FF0000"/>
                <w:sz w:val="18"/>
                <w:szCs w:val="18"/>
              </w:rPr>
            </w:pPr>
            <w:r w:rsidRPr="008C36EE">
              <w:rPr>
                <w:sz w:val="18"/>
                <w:szCs w:val="18"/>
              </w:rPr>
              <w:t>№ 7</w:t>
            </w:r>
            <w:r>
              <w:rPr>
                <w:sz w:val="18"/>
                <w:szCs w:val="18"/>
              </w:rPr>
              <w:t>74</w:t>
            </w:r>
            <w:r w:rsidRPr="008C36EE">
              <w:rPr>
                <w:sz w:val="18"/>
                <w:szCs w:val="18"/>
              </w:rPr>
              <w:t>/</w:t>
            </w:r>
            <w:r>
              <w:rPr>
                <w:sz w:val="18"/>
                <w:szCs w:val="18"/>
              </w:rPr>
              <w:t>28</w:t>
            </w:r>
          </w:p>
        </w:tc>
      </w:tr>
      <w:tr w:rsidR="007D2254" w:rsidRPr="007D2254" w:rsidTr="00527F25">
        <w:tc>
          <w:tcPr>
            <w:tcW w:w="5778" w:type="dxa"/>
          </w:tcPr>
          <w:p w:rsidR="000941FE" w:rsidRPr="00FC54A5" w:rsidRDefault="000941FE" w:rsidP="00E638E7">
            <w:pPr>
              <w:jc w:val="both"/>
              <w:rPr>
                <w:sz w:val="20"/>
              </w:rPr>
            </w:pPr>
            <w:r w:rsidRPr="00FC54A5">
              <w:rPr>
                <w:sz w:val="20"/>
              </w:rPr>
              <w:t>Прочие субсидии бюджетам городских округов, всего,</w:t>
            </w:r>
          </w:p>
          <w:p w:rsidR="000941FE" w:rsidRPr="00FC54A5" w:rsidRDefault="000941FE" w:rsidP="000C6D63">
            <w:pPr>
              <w:jc w:val="both"/>
              <w:rPr>
                <w:sz w:val="20"/>
              </w:rPr>
            </w:pPr>
            <w:r w:rsidRPr="00FC54A5">
              <w:rPr>
                <w:sz w:val="20"/>
              </w:rPr>
              <w:t xml:space="preserve">в том числе: </w:t>
            </w:r>
          </w:p>
        </w:tc>
        <w:tc>
          <w:tcPr>
            <w:tcW w:w="1701" w:type="dxa"/>
          </w:tcPr>
          <w:p w:rsidR="000941FE" w:rsidRPr="00FC54A5" w:rsidRDefault="00FC54A5" w:rsidP="00467D40">
            <w:pPr>
              <w:jc w:val="right"/>
              <w:rPr>
                <w:sz w:val="20"/>
              </w:rPr>
            </w:pPr>
            <w:r w:rsidRPr="00FC54A5">
              <w:rPr>
                <w:sz w:val="20"/>
              </w:rPr>
              <w:t>+ 17 565 162,24</w:t>
            </w:r>
          </w:p>
        </w:tc>
        <w:tc>
          <w:tcPr>
            <w:tcW w:w="2517" w:type="dxa"/>
          </w:tcPr>
          <w:p w:rsidR="000941FE" w:rsidRPr="007D2254" w:rsidRDefault="000941FE" w:rsidP="00EF0034">
            <w:pPr>
              <w:jc w:val="right"/>
              <w:rPr>
                <w:color w:val="FF0000"/>
                <w:sz w:val="18"/>
                <w:szCs w:val="18"/>
              </w:rPr>
            </w:pPr>
          </w:p>
        </w:tc>
      </w:tr>
      <w:tr w:rsidR="007D2254" w:rsidRPr="007D2254" w:rsidTr="001F0502">
        <w:tc>
          <w:tcPr>
            <w:tcW w:w="5778" w:type="dxa"/>
          </w:tcPr>
          <w:p w:rsidR="00E3078B" w:rsidRPr="00AC5D72" w:rsidRDefault="00467D40" w:rsidP="009B54DD">
            <w:pPr>
              <w:ind w:left="284"/>
              <w:jc w:val="both"/>
              <w:rPr>
                <w:sz w:val="20"/>
              </w:rPr>
            </w:pPr>
            <w:r w:rsidRPr="00AC5D72">
              <w:rPr>
                <w:sz w:val="20"/>
              </w:rPr>
              <w:t xml:space="preserve">на </w:t>
            </w:r>
            <w:r w:rsidR="009B54DD" w:rsidRPr="00AC5D72">
              <w:rPr>
                <w:sz w:val="20"/>
              </w:rPr>
              <w:t>содержание автомобильных дорог местного значения за счет дорожного фонда Приморского края</w:t>
            </w:r>
          </w:p>
        </w:tc>
        <w:tc>
          <w:tcPr>
            <w:tcW w:w="1701" w:type="dxa"/>
          </w:tcPr>
          <w:p w:rsidR="00E3078B" w:rsidRPr="00AC5D72" w:rsidRDefault="00AC5D72" w:rsidP="00F552FF">
            <w:pPr>
              <w:jc w:val="right"/>
              <w:rPr>
                <w:sz w:val="20"/>
              </w:rPr>
            </w:pPr>
            <w:r w:rsidRPr="00AC5D72">
              <w:rPr>
                <w:sz w:val="20"/>
              </w:rPr>
              <w:t>+ 15 000 000,00</w:t>
            </w:r>
          </w:p>
        </w:tc>
        <w:tc>
          <w:tcPr>
            <w:tcW w:w="2517" w:type="dxa"/>
          </w:tcPr>
          <w:p w:rsidR="00AC5D72" w:rsidRPr="008C36EE" w:rsidRDefault="00AC5D72" w:rsidP="00AC5D72">
            <w:pPr>
              <w:jc w:val="center"/>
              <w:rPr>
                <w:sz w:val="18"/>
                <w:szCs w:val="18"/>
              </w:rPr>
            </w:pPr>
            <w:r w:rsidRPr="008C36EE">
              <w:rPr>
                <w:sz w:val="18"/>
                <w:szCs w:val="18"/>
              </w:rPr>
              <w:t>Закон Приморского края от 03.10.2024 № 655-КЗ, уведомление от 0</w:t>
            </w:r>
            <w:r>
              <w:rPr>
                <w:sz w:val="18"/>
                <w:szCs w:val="18"/>
              </w:rPr>
              <w:t>7</w:t>
            </w:r>
            <w:r w:rsidRPr="008C36EE">
              <w:rPr>
                <w:sz w:val="18"/>
                <w:szCs w:val="18"/>
              </w:rPr>
              <w:t xml:space="preserve">.10.2024 </w:t>
            </w:r>
          </w:p>
          <w:p w:rsidR="00E3078B" w:rsidRPr="007D2254" w:rsidRDefault="00AC5D72" w:rsidP="00AC5D72">
            <w:pPr>
              <w:jc w:val="center"/>
              <w:rPr>
                <w:color w:val="FF0000"/>
                <w:sz w:val="18"/>
                <w:szCs w:val="18"/>
              </w:rPr>
            </w:pPr>
            <w:r w:rsidRPr="008C36EE">
              <w:rPr>
                <w:sz w:val="18"/>
                <w:szCs w:val="18"/>
              </w:rPr>
              <w:t xml:space="preserve">№ </w:t>
            </w:r>
            <w:r>
              <w:rPr>
                <w:sz w:val="18"/>
                <w:szCs w:val="18"/>
              </w:rPr>
              <w:t>754</w:t>
            </w:r>
            <w:r w:rsidRPr="008C36EE">
              <w:rPr>
                <w:sz w:val="18"/>
                <w:szCs w:val="18"/>
              </w:rPr>
              <w:t>/</w:t>
            </w:r>
            <w:r>
              <w:rPr>
                <w:sz w:val="18"/>
                <w:szCs w:val="18"/>
              </w:rPr>
              <w:t>141</w:t>
            </w:r>
          </w:p>
        </w:tc>
      </w:tr>
      <w:tr w:rsidR="007D2254" w:rsidRPr="007D2254" w:rsidTr="001F0502">
        <w:tc>
          <w:tcPr>
            <w:tcW w:w="5778" w:type="dxa"/>
          </w:tcPr>
          <w:p w:rsidR="00E136EE" w:rsidRPr="00FC54A5" w:rsidRDefault="00E136EE" w:rsidP="00467D40">
            <w:pPr>
              <w:ind w:left="284"/>
              <w:jc w:val="both"/>
              <w:rPr>
                <w:sz w:val="20"/>
              </w:rPr>
            </w:pPr>
            <w:r w:rsidRPr="00FC54A5">
              <w:rPr>
                <w:sz w:val="20"/>
              </w:rPr>
              <w:t xml:space="preserve">на </w:t>
            </w:r>
            <w:r w:rsidR="00467D40" w:rsidRPr="00FC54A5">
              <w:rPr>
                <w:sz w:val="20"/>
              </w:rPr>
              <w:t>обеспечение граждан твердым топливом</w:t>
            </w:r>
          </w:p>
        </w:tc>
        <w:tc>
          <w:tcPr>
            <w:tcW w:w="1701" w:type="dxa"/>
          </w:tcPr>
          <w:p w:rsidR="00E136EE" w:rsidRPr="00FC54A5" w:rsidRDefault="00467D40" w:rsidP="00FC54A5">
            <w:pPr>
              <w:ind w:firstLine="34"/>
              <w:jc w:val="right"/>
              <w:rPr>
                <w:sz w:val="20"/>
              </w:rPr>
            </w:pPr>
            <w:r w:rsidRPr="00FC54A5">
              <w:rPr>
                <w:sz w:val="20"/>
              </w:rPr>
              <w:t>+</w:t>
            </w:r>
            <w:r w:rsidR="00FC54A5" w:rsidRPr="00FC54A5">
              <w:rPr>
                <w:sz w:val="20"/>
              </w:rPr>
              <w:t>1 741 738,68</w:t>
            </w:r>
          </w:p>
        </w:tc>
        <w:tc>
          <w:tcPr>
            <w:tcW w:w="2517" w:type="dxa"/>
          </w:tcPr>
          <w:p w:rsidR="00FC54A5" w:rsidRPr="008C36EE" w:rsidRDefault="00FC54A5" w:rsidP="00FC54A5">
            <w:pPr>
              <w:jc w:val="center"/>
              <w:rPr>
                <w:sz w:val="18"/>
                <w:szCs w:val="18"/>
              </w:rPr>
            </w:pPr>
            <w:r w:rsidRPr="008C36EE">
              <w:rPr>
                <w:sz w:val="18"/>
                <w:szCs w:val="18"/>
              </w:rPr>
              <w:t>Закон Приморского края от 03.10.2024 № 655-КЗ, уведомление от 0</w:t>
            </w:r>
            <w:r>
              <w:rPr>
                <w:sz w:val="18"/>
                <w:szCs w:val="18"/>
              </w:rPr>
              <w:t>7</w:t>
            </w:r>
            <w:r w:rsidRPr="008C36EE">
              <w:rPr>
                <w:sz w:val="18"/>
                <w:szCs w:val="18"/>
              </w:rPr>
              <w:t xml:space="preserve">.10.2024 </w:t>
            </w:r>
          </w:p>
          <w:p w:rsidR="00E136EE" w:rsidRPr="007D2254" w:rsidRDefault="00FC54A5" w:rsidP="00FC54A5">
            <w:pPr>
              <w:jc w:val="center"/>
              <w:rPr>
                <w:color w:val="FF0000"/>
                <w:sz w:val="18"/>
                <w:szCs w:val="18"/>
              </w:rPr>
            </w:pPr>
            <w:r w:rsidRPr="008C36EE">
              <w:rPr>
                <w:sz w:val="18"/>
                <w:szCs w:val="18"/>
              </w:rPr>
              <w:t>№ 7</w:t>
            </w:r>
            <w:r>
              <w:rPr>
                <w:sz w:val="18"/>
                <w:szCs w:val="18"/>
              </w:rPr>
              <w:t>68</w:t>
            </w:r>
            <w:r w:rsidRPr="008C36EE">
              <w:rPr>
                <w:sz w:val="18"/>
                <w:szCs w:val="18"/>
              </w:rPr>
              <w:t>/</w:t>
            </w:r>
            <w:r>
              <w:rPr>
                <w:sz w:val="18"/>
                <w:szCs w:val="18"/>
              </w:rPr>
              <w:t>326</w:t>
            </w:r>
          </w:p>
        </w:tc>
      </w:tr>
      <w:tr w:rsidR="009B54DD" w:rsidRPr="007D2254" w:rsidTr="001F0502">
        <w:tc>
          <w:tcPr>
            <w:tcW w:w="5778" w:type="dxa"/>
          </w:tcPr>
          <w:p w:rsidR="009B54DD" w:rsidRPr="009B54DD" w:rsidRDefault="009B54DD" w:rsidP="00D40BA9">
            <w:pPr>
              <w:ind w:left="284"/>
              <w:jc w:val="both"/>
              <w:rPr>
                <w:sz w:val="20"/>
              </w:rPr>
            </w:pPr>
            <w:r w:rsidRPr="009B54DD">
              <w:rPr>
                <w:sz w:val="20"/>
              </w:rPr>
              <w:t>на софинансирование мероприятий муниципальных образований Приморского края, направленных на возмещение расходов частных 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w:t>
            </w:r>
          </w:p>
        </w:tc>
        <w:tc>
          <w:tcPr>
            <w:tcW w:w="1701" w:type="dxa"/>
          </w:tcPr>
          <w:p w:rsidR="009B54DD" w:rsidRPr="009B54DD" w:rsidRDefault="009B54DD" w:rsidP="00D40BA9">
            <w:pPr>
              <w:jc w:val="right"/>
              <w:rPr>
                <w:sz w:val="20"/>
              </w:rPr>
            </w:pPr>
            <w:r w:rsidRPr="009B54DD">
              <w:rPr>
                <w:sz w:val="20"/>
              </w:rPr>
              <w:t>- 2 200 207,35</w:t>
            </w:r>
          </w:p>
        </w:tc>
        <w:tc>
          <w:tcPr>
            <w:tcW w:w="2517" w:type="dxa"/>
          </w:tcPr>
          <w:p w:rsidR="009B54DD" w:rsidRPr="008C36EE" w:rsidRDefault="009B54DD" w:rsidP="009B54DD">
            <w:pPr>
              <w:jc w:val="center"/>
              <w:rPr>
                <w:sz w:val="18"/>
                <w:szCs w:val="18"/>
              </w:rPr>
            </w:pPr>
            <w:r w:rsidRPr="008C36EE">
              <w:rPr>
                <w:sz w:val="18"/>
                <w:szCs w:val="18"/>
              </w:rPr>
              <w:t>Закон Приморского края от 03.10.2024 № 655-КЗ, уведомление от 0</w:t>
            </w:r>
            <w:r>
              <w:rPr>
                <w:sz w:val="18"/>
                <w:szCs w:val="18"/>
              </w:rPr>
              <w:t>3</w:t>
            </w:r>
            <w:r w:rsidRPr="008C36EE">
              <w:rPr>
                <w:sz w:val="18"/>
                <w:szCs w:val="18"/>
              </w:rPr>
              <w:t xml:space="preserve">.10.2024 </w:t>
            </w:r>
          </w:p>
          <w:p w:rsidR="009B54DD" w:rsidRPr="007D2254" w:rsidRDefault="009B54DD" w:rsidP="009B54DD">
            <w:pPr>
              <w:jc w:val="center"/>
              <w:rPr>
                <w:color w:val="FF0000"/>
                <w:sz w:val="18"/>
                <w:szCs w:val="18"/>
              </w:rPr>
            </w:pPr>
            <w:r w:rsidRPr="008C36EE">
              <w:rPr>
                <w:sz w:val="18"/>
                <w:szCs w:val="18"/>
              </w:rPr>
              <w:t>№ 7</w:t>
            </w:r>
            <w:r>
              <w:rPr>
                <w:sz w:val="18"/>
                <w:szCs w:val="18"/>
              </w:rPr>
              <w:t>59</w:t>
            </w:r>
            <w:r w:rsidRPr="008C36EE">
              <w:rPr>
                <w:sz w:val="18"/>
                <w:szCs w:val="18"/>
              </w:rPr>
              <w:t>/</w:t>
            </w:r>
            <w:r>
              <w:rPr>
                <w:sz w:val="18"/>
                <w:szCs w:val="18"/>
              </w:rPr>
              <w:t>472</w:t>
            </w:r>
          </w:p>
        </w:tc>
      </w:tr>
      <w:tr w:rsidR="00AC5D72" w:rsidRPr="007D2254" w:rsidTr="001F0502">
        <w:tc>
          <w:tcPr>
            <w:tcW w:w="5778" w:type="dxa"/>
          </w:tcPr>
          <w:p w:rsidR="00AC5D72" w:rsidRPr="009B54DD" w:rsidRDefault="00AC5D72" w:rsidP="00D40BA9">
            <w:pPr>
              <w:ind w:left="284"/>
              <w:jc w:val="both"/>
              <w:rPr>
                <w:sz w:val="20"/>
              </w:rPr>
            </w:pPr>
            <w:r>
              <w:rPr>
                <w:sz w:val="20"/>
              </w:rPr>
              <w:t>на благоустройство территорий, прилегающих к местам туристского показа</w:t>
            </w:r>
          </w:p>
        </w:tc>
        <w:tc>
          <w:tcPr>
            <w:tcW w:w="1701" w:type="dxa"/>
          </w:tcPr>
          <w:p w:rsidR="00AC5D72" w:rsidRPr="009B54DD" w:rsidRDefault="00AC5D72" w:rsidP="00D40BA9">
            <w:pPr>
              <w:jc w:val="right"/>
              <w:rPr>
                <w:sz w:val="20"/>
              </w:rPr>
            </w:pPr>
            <w:r>
              <w:rPr>
                <w:sz w:val="20"/>
              </w:rPr>
              <w:t>+ 3 970 494,91</w:t>
            </w:r>
          </w:p>
        </w:tc>
        <w:tc>
          <w:tcPr>
            <w:tcW w:w="2517" w:type="dxa"/>
          </w:tcPr>
          <w:p w:rsidR="00AC5D72" w:rsidRPr="008C36EE" w:rsidRDefault="00AC5D72" w:rsidP="00AC5D72">
            <w:pPr>
              <w:jc w:val="center"/>
              <w:rPr>
                <w:sz w:val="18"/>
                <w:szCs w:val="18"/>
              </w:rPr>
            </w:pPr>
            <w:r w:rsidRPr="008C36EE">
              <w:rPr>
                <w:sz w:val="18"/>
                <w:szCs w:val="18"/>
              </w:rPr>
              <w:t>Закон Приморского края от 03.10.2024 № 655-КЗ, уведомление от 0</w:t>
            </w:r>
            <w:r>
              <w:rPr>
                <w:sz w:val="18"/>
                <w:szCs w:val="18"/>
              </w:rPr>
              <w:t>7</w:t>
            </w:r>
            <w:r w:rsidRPr="008C36EE">
              <w:rPr>
                <w:sz w:val="18"/>
                <w:szCs w:val="18"/>
              </w:rPr>
              <w:t xml:space="preserve">.10.2024 </w:t>
            </w:r>
          </w:p>
          <w:p w:rsidR="00AC5D72" w:rsidRPr="008C36EE" w:rsidRDefault="00AC5D72" w:rsidP="00AC5D72">
            <w:pPr>
              <w:jc w:val="center"/>
              <w:rPr>
                <w:sz w:val="18"/>
                <w:szCs w:val="18"/>
              </w:rPr>
            </w:pPr>
            <w:r w:rsidRPr="008C36EE">
              <w:rPr>
                <w:sz w:val="18"/>
                <w:szCs w:val="18"/>
              </w:rPr>
              <w:t>№ 7</w:t>
            </w:r>
            <w:r>
              <w:rPr>
                <w:sz w:val="18"/>
                <w:szCs w:val="18"/>
              </w:rPr>
              <w:t>80</w:t>
            </w:r>
            <w:r w:rsidRPr="008C36EE">
              <w:rPr>
                <w:sz w:val="18"/>
                <w:szCs w:val="18"/>
              </w:rPr>
              <w:t>/</w:t>
            </w:r>
            <w:r>
              <w:rPr>
                <w:sz w:val="18"/>
                <w:szCs w:val="18"/>
              </w:rPr>
              <w:t>25</w:t>
            </w:r>
          </w:p>
        </w:tc>
      </w:tr>
      <w:tr w:rsidR="00AC5D72" w:rsidRPr="007D2254" w:rsidTr="001F0502">
        <w:tc>
          <w:tcPr>
            <w:tcW w:w="5778" w:type="dxa"/>
          </w:tcPr>
          <w:p w:rsidR="00AC5D72" w:rsidRPr="009B54DD" w:rsidRDefault="00AC5D72" w:rsidP="00D40BA9">
            <w:pPr>
              <w:ind w:left="284"/>
              <w:jc w:val="both"/>
              <w:rPr>
                <w:sz w:val="20"/>
              </w:rPr>
            </w:pPr>
            <w:r>
              <w:rPr>
                <w:sz w:val="20"/>
              </w:rPr>
              <w:t xml:space="preserve">прочие субсидии бюджетам городских округов из резервного фонда Правительства Приморского края по ликвидации чрезвычайных ситуаций природного и техногенного </w:t>
            </w:r>
            <w:r>
              <w:rPr>
                <w:sz w:val="20"/>
              </w:rPr>
              <w:lastRenderedPageBreak/>
              <w:t>характера на территории Приморского края</w:t>
            </w:r>
          </w:p>
        </w:tc>
        <w:tc>
          <w:tcPr>
            <w:tcW w:w="1701" w:type="dxa"/>
          </w:tcPr>
          <w:p w:rsidR="00AC5D72" w:rsidRPr="009B54DD" w:rsidRDefault="00AC5D72" w:rsidP="00D40BA9">
            <w:pPr>
              <w:jc w:val="right"/>
              <w:rPr>
                <w:sz w:val="20"/>
              </w:rPr>
            </w:pPr>
            <w:r>
              <w:rPr>
                <w:sz w:val="20"/>
              </w:rPr>
              <w:lastRenderedPageBreak/>
              <w:t>- 946 864,00</w:t>
            </w:r>
          </w:p>
        </w:tc>
        <w:tc>
          <w:tcPr>
            <w:tcW w:w="2517" w:type="dxa"/>
          </w:tcPr>
          <w:p w:rsidR="00AC5D72" w:rsidRPr="008C36EE" w:rsidRDefault="00AC5D72" w:rsidP="00AC5D72">
            <w:pPr>
              <w:jc w:val="center"/>
              <w:rPr>
                <w:sz w:val="18"/>
                <w:szCs w:val="18"/>
              </w:rPr>
            </w:pPr>
            <w:r w:rsidRPr="008C36EE">
              <w:rPr>
                <w:sz w:val="18"/>
                <w:szCs w:val="18"/>
              </w:rPr>
              <w:t xml:space="preserve">Распоряжение Правительства Приморского края от </w:t>
            </w:r>
            <w:r>
              <w:rPr>
                <w:sz w:val="18"/>
                <w:szCs w:val="18"/>
              </w:rPr>
              <w:t>05.09</w:t>
            </w:r>
            <w:r w:rsidRPr="008C36EE">
              <w:rPr>
                <w:sz w:val="18"/>
                <w:szCs w:val="18"/>
              </w:rPr>
              <w:t>.2024 № 6</w:t>
            </w:r>
            <w:r>
              <w:rPr>
                <w:sz w:val="18"/>
                <w:szCs w:val="18"/>
              </w:rPr>
              <w:t>26</w:t>
            </w:r>
            <w:r w:rsidRPr="008C36EE">
              <w:rPr>
                <w:sz w:val="18"/>
                <w:szCs w:val="18"/>
              </w:rPr>
              <w:t xml:space="preserve">-рп, </w:t>
            </w:r>
            <w:r w:rsidRPr="008C36EE">
              <w:rPr>
                <w:sz w:val="18"/>
                <w:szCs w:val="18"/>
              </w:rPr>
              <w:lastRenderedPageBreak/>
              <w:t>уведомление от 0</w:t>
            </w:r>
            <w:r>
              <w:rPr>
                <w:sz w:val="18"/>
                <w:szCs w:val="18"/>
              </w:rPr>
              <w:t>6</w:t>
            </w:r>
            <w:r w:rsidRPr="008C36EE">
              <w:rPr>
                <w:sz w:val="18"/>
                <w:szCs w:val="18"/>
              </w:rPr>
              <w:t>.09.2024   № 7</w:t>
            </w:r>
            <w:r>
              <w:rPr>
                <w:sz w:val="18"/>
                <w:szCs w:val="18"/>
              </w:rPr>
              <w:t>69/75</w:t>
            </w:r>
          </w:p>
        </w:tc>
      </w:tr>
      <w:tr w:rsidR="009B54DD" w:rsidRPr="007D2254" w:rsidTr="00527F25">
        <w:tc>
          <w:tcPr>
            <w:tcW w:w="5778" w:type="dxa"/>
          </w:tcPr>
          <w:p w:rsidR="009B54DD" w:rsidRPr="008B0074" w:rsidRDefault="009B54DD" w:rsidP="003D3E0A">
            <w:pPr>
              <w:jc w:val="both"/>
              <w:rPr>
                <w:b/>
                <w:i/>
                <w:sz w:val="20"/>
              </w:rPr>
            </w:pPr>
            <w:r w:rsidRPr="008B0074">
              <w:rPr>
                <w:b/>
                <w:i/>
                <w:sz w:val="20"/>
              </w:rPr>
              <w:lastRenderedPageBreak/>
              <w:t>Субвенции</w:t>
            </w:r>
          </w:p>
        </w:tc>
        <w:tc>
          <w:tcPr>
            <w:tcW w:w="1701" w:type="dxa"/>
          </w:tcPr>
          <w:p w:rsidR="009B54DD" w:rsidRPr="008B0074" w:rsidRDefault="009B54DD" w:rsidP="00E23D29">
            <w:pPr>
              <w:jc w:val="right"/>
              <w:rPr>
                <w:b/>
                <w:i/>
                <w:sz w:val="20"/>
              </w:rPr>
            </w:pPr>
            <w:r w:rsidRPr="008B0074">
              <w:rPr>
                <w:b/>
                <w:i/>
                <w:sz w:val="20"/>
              </w:rPr>
              <w:t>+84 131 203,31</w:t>
            </w:r>
          </w:p>
        </w:tc>
        <w:tc>
          <w:tcPr>
            <w:tcW w:w="2517" w:type="dxa"/>
          </w:tcPr>
          <w:p w:rsidR="009B54DD" w:rsidRPr="007D2254" w:rsidRDefault="009B54DD" w:rsidP="00A36D18">
            <w:pPr>
              <w:jc w:val="center"/>
              <w:rPr>
                <w:color w:val="FF0000"/>
                <w:sz w:val="18"/>
                <w:szCs w:val="18"/>
              </w:rPr>
            </w:pPr>
          </w:p>
        </w:tc>
      </w:tr>
      <w:tr w:rsidR="009B54DD" w:rsidRPr="007D2254" w:rsidTr="00527F25">
        <w:tc>
          <w:tcPr>
            <w:tcW w:w="5778" w:type="dxa"/>
          </w:tcPr>
          <w:p w:rsidR="009B54DD" w:rsidRPr="00916768" w:rsidRDefault="009B54DD" w:rsidP="003D3E0A">
            <w:pPr>
              <w:jc w:val="both"/>
              <w:rPr>
                <w:sz w:val="20"/>
              </w:rPr>
            </w:pPr>
            <w:r w:rsidRPr="00916768">
              <w:rPr>
                <w:sz w:val="20"/>
              </w:rPr>
              <w:t>На выполнение передаваемых полномочий субъектов Российской Федерации</w:t>
            </w:r>
          </w:p>
        </w:tc>
        <w:tc>
          <w:tcPr>
            <w:tcW w:w="1701" w:type="dxa"/>
          </w:tcPr>
          <w:p w:rsidR="009B54DD" w:rsidRPr="00916768" w:rsidRDefault="00916768" w:rsidP="00126EBC">
            <w:pPr>
              <w:jc w:val="right"/>
              <w:rPr>
                <w:sz w:val="20"/>
              </w:rPr>
            </w:pPr>
            <w:r w:rsidRPr="00916768">
              <w:rPr>
                <w:sz w:val="20"/>
              </w:rPr>
              <w:t>+ 90 358 611,64</w:t>
            </w:r>
          </w:p>
        </w:tc>
        <w:tc>
          <w:tcPr>
            <w:tcW w:w="2517" w:type="dxa"/>
          </w:tcPr>
          <w:p w:rsidR="009B54DD" w:rsidRPr="007D2254" w:rsidRDefault="009B54DD" w:rsidP="00A36D18">
            <w:pPr>
              <w:jc w:val="center"/>
              <w:rPr>
                <w:color w:val="FF0000"/>
                <w:sz w:val="18"/>
                <w:szCs w:val="18"/>
              </w:rPr>
            </w:pPr>
          </w:p>
        </w:tc>
      </w:tr>
      <w:tr w:rsidR="009B54DD" w:rsidRPr="007D2254" w:rsidTr="00527F25">
        <w:tc>
          <w:tcPr>
            <w:tcW w:w="5778" w:type="dxa"/>
          </w:tcPr>
          <w:p w:rsidR="009B54DD" w:rsidRPr="007D2254" w:rsidRDefault="009B54DD" w:rsidP="006A56C6">
            <w:pPr>
              <w:ind w:left="284"/>
              <w:jc w:val="both"/>
              <w:rPr>
                <w:color w:val="FF0000"/>
                <w:sz w:val="20"/>
              </w:rPr>
            </w:pPr>
            <w:r w:rsidRPr="00711C25">
              <w:rPr>
                <w:sz w:val="20"/>
              </w:rPr>
              <w:t>на обеспечение жилыми помещениями детей-сирот и детей, оставшихся без попечения родителей, лиц из их числа, за счет средств краевого бюджета</w:t>
            </w:r>
          </w:p>
        </w:tc>
        <w:tc>
          <w:tcPr>
            <w:tcW w:w="1701" w:type="dxa"/>
          </w:tcPr>
          <w:p w:rsidR="009B54DD" w:rsidRPr="007D2254" w:rsidRDefault="00711C25" w:rsidP="006A56C6">
            <w:pPr>
              <w:jc w:val="right"/>
              <w:rPr>
                <w:color w:val="FF0000"/>
                <w:sz w:val="20"/>
              </w:rPr>
            </w:pPr>
            <w:r w:rsidRPr="00711C25">
              <w:rPr>
                <w:sz w:val="20"/>
              </w:rPr>
              <w:t>+ 73 986 202,64</w:t>
            </w:r>
          </w:p>
        </w:tc>
        <w:tc>
          <w:tcPr>
            <w:tcW w:w="2517" w:type="dxa"/>
          </w:tcPr>
          <w:p w:rsidR="00711C25" w:rsidRPr="008C36EE" w:rsidRDefault="00711C25" w:rsidP="00711C25">
            <w:pPr>
              <w:jc w:val="center"/>
              <w:rPr>
                <w:sz w:val="18"/>
                <w:szCs w:val="18"/>
              </w:rPr>
            </w:pPr>
            <w:r w:rsidRPr="008C36EE">
              <w:rPr>
                <w:sz w:val="18"/>
                <w:szCs w:val="18"/>
              </w:rPr>
              <w:t>Закон Приморского края от 03.10.2024 № 655-КЗ, уведомление от 0</w:t>
            </w:r>
            <w:r>
              <w:rPr>
                <w:sz w:val="18"/>
                <w:szCs w:val="18"/>
              </w:rPr>
              <w:t>3</w:t>
            </w:r>
            <w:r w:rsidRPr="008C36EE">
              <w:rPr>
                <w:sz w:val="18"/>
                <w:szCs w:val="18"/>
              </w:rPr>
              <w:t xml:space="preserve">.10.2024 </w:t>
            </w:r>
          </w:p>
          <w:p w:rsidR="009B54DD" w:rsidRPr="007D2254" w:rsidRDefault="00711C25" w:rsidP="00711C25">
            <w:pPr>
              <w:jc w:val="center"/>
              <w:rPr>
                <w:color w:val="FF0000"/>
                <w:sz w:val="18"/>
                <w:szCs w:val="18"/>
              </w:rPr>
            </w:pPr>
            <w:r w:rsidRPr="008C36EE">
              <w:rPr>
                <w:sz w:val="18"/>
                <w:szCs w:val="18"/>
              </w:rPr>
              <w:t>№ 7</w:t>
            </w:r>
            <w:r>
              <w:rPr>
                <w:sz w:val="18"/>
                <w:szCs w:val="18"/>
              </w:rPr>
              <w:t>60</w:t>
            </w:r>
            <w:r w:rsidRPr="008C36EE">
              <w:rPr>
                <w:sz w:val="18"/>
                <w:szCs w:val="18"/>
              </w:rPr>
              <w:t>/</w:t>
            </w:r>
            <w:r>
              <w:rPr>
                <w:sz w:val="18"/>
                <w:szCs w:val="18"/>
              </w:rPr>
              <w:t>254</w:t>
            </w:r>
          </w:p>
        </w:tc>
      </w:tr>
      <w:tr w:rsidR="00916768" w:rsidRPr="007D2254" w:rsidTr="00527F25">
        <w:tc>
          <w:tcPr>
            <w:tcW w:w="5778" w:type="dxa"/>
          </w:tcPr>
          <w:p w:rsidR="00916768" w:rsidRPr="00711C25" w:rsidRDefault="00916768" w:rsidP="00711C25">
            <w:pPr>
              <w:ind w:left="284"/>
              <w:jc w:val="both"/>
              <w:rPr>
                <w:sz w:val="20"/>
              </w:rPr>
            </w:pPr>
            <w:r w:rsidRPr="00711C25">
              <w:rPr>
                <w:sz w:val="20"/>
              </w:rPr>
              <w:t xml:space="preserve">на обеспечение государственных гарантий реализации прав на получение общедоступного </w:t>
            </w:r>
            <w:r w:rsidR="00711C25" w:rsidRPr="00711C25">
              <w:rPr>
                <w:sz w:val="20"/>
              </w:rPr>
              <w:t>и бесплатного дошкольного образования в муниципальных дошкольных образовательных организациях</w:t>
            </w:r>
          </w:p>
        </w:tc>
        <w:tc>
          <w:tcPr>
            <w:tcW w:w="1701" w:type="dxa"/>
          </w:tcPr>
          <w:p w:rsidR="00916768" w:rsidRPr="00711C25" w:rsidRDefault="00711C25" w:rsidP="006A56C6">
            <w:pPr>
              <w:jc w:val="right"/>
              <w:rPr>
                <w:sz w:val="20"/>
              </w:rPr>
            </w:pPr>
            <w:r w:rsidRPr="00711C25">
              <w:rPr>
                <w:sz w:val="20"/>
              </w:rPr>
              <w:t>+ 23 915 675,00</w:t>
            </w:r>
          </w:p>
        </w:tc>
        <w:tc>
          <w:tcPr>
            <w:tcW w:w="2517" w:type="dxa"/>
          </w:tcPr>
          <w:p w:rsidR="00711C25" w:rsidRPr="008C36EE" w:rsidRDefault="00711C25" w:rsidP="00711C25">
            <w:pPr>
              <w:jc w:val="center"/>
              <w:rPr>
                <w:sz w:val="18"/>
                <w:szCs w:val="18"/>
              </w:rPr>
            </w:pPr>
            <w:r w:rsidRPr="008C36EE">
              <w:rPr>
                <w:sz w:val="18"/>
                <w:szCs w:val="18"/>
              </w:rPr>
              <w:t>Закон Приморского края от 03.10.2024 № 655-КЗ, уведомление от 0</w:t>
            </w:r>
            <w:r>
              <w:rPr>
                <w:sz w:val="18"/>
                <w:szCs w:val="18"/>
              </w:rPr>
              <w:t>3</w:t>
            </w:r>
            <w:r w:rsidRPr="008C36EE">
              <w:rPr>
                <w:sz w:val="18"/>
                <w:szCs w:val="18"/>
              </w:rPr>
              <w:t xml:space="preserve">.10.2024 </w:t>
            </w:r>
          </w:p>
          <w:p w:rsidR="00916768" w:rsidRPr="007D2254" w:rsidRDefault="00711C25" w:rsidP="00711C25">
            <w:pPr>
              <w:jc w:val="center"/>
              <w:rPr>
                <w:color w:val="FF0000"/>
                <w:sz w:val="18"/>
                <w:szCs w:val="18"/>
              </w:rPr>
            </w:pPr>
            <w:r w:rsidRPr="008C36EE">
              <w:rPr>
                <w:sz w:val="18"/>
                <w:szCs w:val="18"/>
              </w:rPr>
              <w:t>№ 7</w:t>
            </w:r>
            <w:r>
              <w:rPr>
                <w:sz w:val="18"/>
                <w:szCs w:val="18"/>
              </w:rPr>
              <w:t>59</w:t>
            </w:r>
            <w:r w:rsidRPr="008C36EE">
              <w:rPr>
                <w:sz w:val="18"/>
                <w:szCs w:val="18"/>
              </w:rPr>
              <w:t>/</w:t>
            </w:r>
            <w:r>
              <w:rPr>
                <w:sz w:val="18"/>
                <w:szCs w:val="18"/>
              </w:rPr>
              <w:t>473</w:t>
            </w:r>
          </w:p>
        </w:tc>
      </w:tr>
      <w:tr w:rsidR="00711C25" w:rsidRPr="007D2254" w:rsidTr="00527F25">
        <w:tc>
          <w:tcPr>
            <w:tcW w:w="5778" w:type="dxa"/>
          </w:tcPr>
          <w:p w:rsidR="00711C25" w:rsidRPr="00711C25" w:rsidRDefault="00711C25" w:rsidP="00711C25">
            <w:pPr>
              <w:ind w:left="284"/>
              <w:jc w:val="both"/>
              <w:rPr>
                <w:sz w:val="20"/>
              </w:rPr>
            </w:pPr>
            <w:r>
              <w:rPr>
                <w:sz w:val="20"/>
              </w:rPr>
              <w:t>на меры социальной поддержки педагогических работников муниципальных образовательных организаций Приморского края</w:t>
            </w:r>
          </w:p>
        </w:tc>
        <w:tc>
          <w:tcPr>
            <w:tcW w:w="1701" w:type="dxa"/>
          </w:tcPr>
          <w:p w:rsidR="00711C25" w:rsidRPr="00711C25" w:rsidRDefault="00711C25" w:rsidP="006A56C6">
            <w:pPr>
              <w:jc w:val="right"/>
              <w:rPr>
                <w:sz w:val="20"/>
              </w:rPr>
            </w:pPr>
            <w:r>
              <w:rPr>
                <w:sz w:val="20"/>
              </w:rPr>
              <w:t>- 4 995 000,00</w:t>
            </w:r>
          </w:p>
        </w:tc>
        <w:tc>
          <w:tcPr>
            <w:tcW w:w="2517" w:type="dxa"/>
          </w:tcPr>
          <w:p w:rsidR="00711C25" w:rsidRPr="008C36EE" w:rsidRDefault="00711C25" w:rsidP="00711C25">
            <w:pPr>
              <w:jc w:val="center"/>
              <w:rPr>
                <w:sz w:val="18"/>
                <w:szCs w:val="18"/>
              </w:rPr>
            </w:pPr>
            <w:r w:rsidRPr="008C36EE">
              <w:rPr>
                <w:sz w:val="18"/>
                <w:szCs w:val="18"/>
              </w:rPr>
              <w:t>Закон Приморского края от 03.10.2024 № 655-КЗ, уведомление от 0</w:t>
            </w:r>
            <w:r>
              <w:rPr>
                <w:sz w:val="18"/>
                <w:szCs w:val="18"/>
              </w:rPr>
              <w:t>3</w:t>
            </w:r>
            <w:r w:rsidRPr="008C36EE">
              <w:rPr>
                <w:sz w:val="18"/>
                <w:szCs w:val="18"/>
              </w:rPr>
              <w:t xml:space="preserve">.10.2024 </w:t>
            </w:r>
          </w:p>
          <w:p w:rsidR="00711C25" w:rsidRPr="008C36EE" w:rsidRDefault="00711C25" w:rsidP="00711C25">
            <w:pPr>
              <w:jc w:val="center"/>
              <w:rPr>
                <w:sz w:val="18"/>
                <w:szCs w:val="18"/>
              </w:rPr>
            </w:pPr>
            <w:r w:rsidRPr="008C36EE">
              <w:rPr>
                <w:sz w:val="18"/>
                <w:szCs w:val="18"/>
              </w:rPr>
              <w:t>№ 7</w:t>
            </w:r>
            <w:r>
              <w:rPr>
                <w:sz w:val="18"/>
                <w:szCs w:val="18"/>
              </w:rPr>
              <w:t>59</w:t>
            </w:r>
            <w:r w:rsidRPr="008C36EE">
              <w:rPr>
                <w:sz w:val="18"/>
                <w:szCs w:val="18"/>
              </w:rPr>
              <w:t>/</w:t>
            </w:r>
            <w:r>
              <w:rPr>
                <w:sz w:val="18"/>
                <w:szCs w:val="18"/>
              </w:rPr>
              <w:t>477</w:t>
            </w:r>
          </w:p>
        </w:tc>
      </w:tr>
      <w:tr w:rsidR="00711C25" w:rsidRPr="007D2254" w:rsidTr="00527F25">
        <w:tc>
          <w:tcPr>
            <w:tcW w:w="5778" w:type="dxa"/>
          </w:tcPr>
          <w:p w:rsidR="00711C25" w:rsidRPr="00711C25" w:rsidRDefault="00711C25" w:rsidP="00711C25">
            <w:pPr>
              <w:ind w:left="284"/>
              <w:jc w:val="both"/>
              <w:rPr>
                <w:sz w:val="20"/>
              </w:rPr>
            </w:pPr>
            <w:r>
              <w:rPr>
                <w:sz w:val="20"/>
              </w:rPr>
              <w:t>на обеспечение бесплатным питанием детей, обучающихся в муниципальных образовательных организациях Приморского края</w:t>
            </w:r>
          </w:p>
        </w:tc>
        <w:tc>
          <w:tcPr>
            <w:tcW w:w="1701" w:type="dxa"/>
          </w:tcPr>
          <w:p w:rsidR="00711C25" w:rsidRPr="00711C25" w:rsidRDefault="00711C25" w:rsidP="006A56C6">
            <w:pPr>
              <w:jc w:val="right"/>
              <w:rPr>
                <w:sz w:val="20"/>
              </w:rPr>
            </w:pPr>
            <w:r>
              <w:rPr>
                <w:sz w:val="20"/>
              </w:rPr>
              <w:t>- 2 548 266,00</w:t>
            </w:r>
          </w:p>
        </w:tc>
        <w:tc>
          <w:tcPr>
            <w:tcW w:w="2517" w:type="dxa"/>
          </w:tcPr>
          <w:p w:rsidR="000C7FE1" w:rsidRPr="008C36EE" w:rsidRDefault="000C7FE1" w:rsidP="000C7FE1">
            <w:pPr>
              <w:jc w:val="center"/>
              <w:rPr>
                <w:sz w:val="18"/>
                <w:szCs w:val="18"/>
              </w:rPr>
            </w:pPr>
            <w:r w:rsidRPr="008C36EE">
              <w:rPr>
                <w:sz w:val="18"/>
                <w:szCs w:val="18"/>
              </w:rPr>
              <w:t>Закон Приморского края от 03.10.2024 № 655-КЗ, уведомление от 0</w:t>
            </w:r>
            <w:r>
              <w:rPr>
                <w:sz w:val="18"/>
                <w:szCs w:val="18"/>
              </w:rPr>
              <w:t>3</w:t>
            </w:r>
            <w:r w:rsidRPr="008C36EE">
              <w:rPr>
                <w:sz w:val="18"/>
                <w:szCs w:val="18"/>
              </w:rPr>
              <w:t xml:space="preserve">.10.2024 </w:t>
            </w:r>
          </w:p>
          <w:p w:rsidR="00711C25" w:rsidRPr="008C36EE" w:rsidRDefault="000C7FE1" w:rsidP="000C7FE1">
            <w:pPr>
              <w:jc w:val="center"/>
              <w:rPr>
                <w:sz w:val="18"/>
                <w:szCs w:val="18"/>
              </w:rPr>
            </w:pPr>
            <w:r w:rsidRPr="008C36EE">
              <w:rPr>
                <w:sz w:val="18"/>
                <w:szCs w:val="18"/>
              </w:rPr>
              <w:t>№ 7</w:t>
            </w:r>
            <w:r>
              <w:rPr>
                <w:sz w:val="18"/>
                <w:szCs w:val="18"/>
              </w:rPr>
              <w:t>59</w:t>
            </w:r>
            <w:r w:rsidRPr="008C36EE">
              <w:rPr>
                <w:sz w:val="18"/>
                <w:szCs w:val="18"/>
              </w:rPr>
              <w:t>/</w:t>
            </w:r>
            <w:r>
              <w:rPr>
                <w:sz w:val="18"/>
                <w:szCs w:val="18"/>
              </w:rPr>
              <w:t>475</w:t>
            </w:r>
          </w:p>
        </w:tc>
      </w:tr>
      <w:tr w:rsidR="00916768" w:rsidRPr="007D2254" w:rsidTr="00527F25">
        <w:tc>
          <w:tcPr>
            <w:tcW w:w="5778" w:type="dxa"/>
          </w:tcPr>
          <w:p w:rsidR="00916768" w:rsidRPr="00711C25" w:rsidRDefault="00916768" w:rsidP="00916768">
            <w:pPr>
              <w:jc w:val="both"/>
              <w:rPr>
                <w:sz w:val="20"/>
              </w:rPr>
            </w:pPr>
            <w:r w:rsidRPr="00711C25">
              <w:rPr>
                <w:sz w:val="20"/>
              </w:rPr>
              <w:t>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Pr>
          <w:p w:rsidR="00916768" w:rsidRPr="00711C25" w:rsidRDefault="00916768" w:rsidP="006A56C6">
            <w:pPr>
              <w:jc w:val="right"/>
              <w:rPr>
                <w:sz w:val="20"/>
              </w:rPr>
            </w:pPr>
            <w:r w:rsidRPr="00711C25">
              <w:rPr>
                <w:sz w:val="20"/>
              </w:rPr>
              <w:t>- 6 227 408,00</w:t>
            </w:r>
          </w:p>
        </w:tc>
        <w:tc>
          <w:tcPr>
            <w:tcW w:w="2517" w:type="dxa"/>
          </w:tcPr>
          <w:p w:rsidR="00711C25" w:rsidRPr="008C36EE" w:rsidRDefault="00711C25" w:rsidP="00711C25">
            <w:pPr>
              <w:jc w:val="center"/>
              <w:rPr>
                <w:sz w:val="18"/>
                <w:szCs w:val="18"/>
              </w:rPr>
            </w:pPr>
            <w:r w:rsidRPr="008C36EE">
              <w:rPr>
                <w:sz w:val="18"/>
                <w:szCs w:val="18"/>
              </w:rPr>
              <w:t>Закон Приморского края от 03.10.2024 № 655-КЗ, уведомление от 0</w:t>
            </w:r>
            <w:r>
              <w:rPr>
                <w:sz w:val="18"/>
                <w:szCs w:val="18"/>
              </w:rPr>
              <w:t>3</w:t>
            </w:r>
            <w:r w:rsidRPr="008C36EE">
              <w:rPr>
                <w:sz w:val="18"/>
                <w:szCs w:val="18"/>
              </w:rPr>
              <w:t xml:space="preserve">.10.2024 </w:t>
            </w:r>
          </w:p>
          <w:p w:rsidR="00916768" w:rsidRPr="007D2254" w:rsidRDefault="00711C25" w:rsidP="00711C25">
            <w:pPr>
              <w:jc w:val="center"/>
              <w:rPr>
                <w:color w:val="FF0000"/>
                <w:sz w:val="18"/>
                <w:szCs w:val="18"/>
              </w:rPr>
            </w:pPr>
            <w:r w:rsidRPr="008C36EE">
              <w:rPr>
                <w:sz w:val="18"/>
                <w:szCs w:val="18"/>
              </w:rPr>
              <w:t>№ 7</w:t>
            </w:r>
            <w:r>
              <w:rPr>
                <w:sz w:val="18"/>
                <w:szCs w:val="18"/>
              </w:rPr>
              <w:t>59</w:t>
            </w:r>
            <w:r w:rsidRPr="008C36EE">
              <w:rPr>
                <w:sz w:val="18"/>
                <w:szCs w:val="18"/>
              </w:rPr>
              <w:t>/</w:t>
            </w:r>
            <w:r>
              <w:rPr>
                <w:sz w:val="18"/>
                <w:szCs w:val="18"/>
              </w:rPr>
              <w:t>478</w:t>
            </w:r>
          </w:p>
        </w:tc>
      </w:tr>
      <w:tr w:rsidR="003010A9" w:rsidRPr="007D2254" w:rsidTr="00527F25">
        <w:tc>
          <w:tcPr>
            <w:tcW w:w="5778" w:type="dxa"/>
          </w:tcPr>
          <w:p w:rsidR="003010A9" w:rsidRPr="00711C25" w:rsidRDefault="003010A9" w:rsidP="003010A9">
            <w:pPr>
              <w:jc w:val="both"/>
              <w:rPr>
                <w:sz w:val="20"/>
              </w:rPr>
            </w:pPr>
            <w:r>
              <w:rPr>
                <w:sz w:val="20"/>
              </w:rPr>
              <w:t>Н</w:t>
            </w:r>
            <w:r w:rsidRPr="00711C25">
              <w:rPr>
                <w:sz w:val="20"/>
              </w:rPr>
              <w:t>а обеспечение детей-сирот и детей, оставшихся без попечения родителей, лиц из числа</w:t>
            </w:r>
            <w:r>
              <w:rPr>
                <w:sz w:val="20"/>
              </w:rPr>
              <w:t xml:space="preserve"> детей-сирот и детей, оставшихся без попечения родителей</w:t>
            </w:r>
            <w:r w:rsidRPr="00711C25">
              <w:rPr>
                <w:sz w:val="20"/>
              </w:rPr>
              <w:t>,</w:t>
            </w:r>
            <w:r>
              <w:rPr>
                <w:sz w:val="20"/>
              </w:rPr>
              <w:t xml:space="preserve"> жилыми помещениями</w:t>
            </w:r>
          </w:p>
        </w:tc>
        <w:tc>
          <w:tcPr>
            <w:tcW w:w="1701" w:type="dxa"/>
          </w:tcPr>
          <w:p w:rsidR="003010A9" w:rsidRPr="00711C25" w:rsidRDefault="003010A9" w:rsidP="00D40BA9">
            <w:pPr>
              <w:jc w:val="right"/>
              <w:rPr>
                <w:sz w:val="20"/>
              </w:rPr>
            </w:pPr>
            <w:r>
              <w:rPr>
                <w:sz w:val="20"/>
              </w:rPr>
              <w:t>- 0,33</w:t>
            </w:r>
          </w:p>
        </w:tc>
        <w:tc>
          <w:tcPr>
            <w:tcW w:w="2517" w:type="dxa"/>
          </w:tcPr>
          <w:p w:rsidR="003010A9" w:rsidRPr="008C36EE" w:rsidRDefault="003010A9" w:rsidP="00D40BA9">
            <w:pPr>
              <w:jc w:val="center"/>
              <w:rPr>
                <w:sz w:val="18"/>
                <w:szCs w:val="18"/>
              </w:rPr>
            </w:pPr>
            <w:r w:rsidRPr="008C36EE">
              <w:rPr>
                <w:sz w:val="18"/>
                <w:szCs w:val="18"/>
              </w:rPr>
              <w:t>Закон Приморского края от 03.10.2024 № 655-КЗ, уведомление от 0</w:t>
            </w:r>
            <w:r>
              <w:rPr>
                <w:sz w:val="18"/>
                <w:szCs w:val="18"/>
              </w:rPr>
              <w:t>3</w:t>
            </w:r>
            <w:r w:rsidRPr="008C36EE">
              <w:rPr>
                <w:sz w:val="18"/>
                <w:szCs w:val="18"/>
              </w:rPr>
              <w:t xml:space="preserve">.10.2024 </w:t>
            </w:r>
          </w:p>
          <w:p w:rsidR="003010A9" w:rsidRPr="008C36EE" w:rsidRDefault="003010A9" w:rsidP="00D40BA9">
            <w:pPr>
              <w:jc w:val="center"/>
              <w:rPr>
                <w:sz w:val="18"/>
                <w:szCs w:val="18"/>
              </w:rPr>
            </w:pPr>
            <w:r w:rsidRPr="008C36EE">
              <w:rPr>
                <w:sz w:val="18"/>
                <w:szCs w:val="18"/>
              </w:rPr>
              <w:t>№ 7</w:t>
            </w:r>
            <w:r>
              <w:rPr>
                <w:sz w:val="18"/>
                <w:szCs w:val="18"/>
              </w:rPr>
              <w:t>60</w:t>
            </w:r>
            <w:r w:rsidRPr="008C36EE">
              <w:rPr>
                <w:sz w:val="18"/>
                <w:szCs w:val="18"/>
              </w:rPr>
              <w:t>/</w:t>
            </w:r>
            <w:r>
              <w:rPr>
                <w:sz w:val="18"/>
                <w:szCs w:val="18"/>
              </w:rPr>
              <w:t>253</w:t>
            </w:r>
          </w:p>
        </w:tc>
      </w:tr>
      <w:tr w:rsidR="003010A9" w:rsidRPr="007D2254" w:rsidTr="00527F25">
        <w:tc>
          <w:tcPr>
            <w:tcW w:w="5778" w:type="dxa"/>
          </w:tcPr>
          <w:p w:rsidR="003010A9" w:rsidRPr="008B0074" w:rsidRDefault="003010A9" w:rsidP="003D3E0A">
            <w:pPr>
              <w:jc w:val="both"/>
              <w:rPr>
                <w:b/>
                <w:i/>
                <w:sz w:val="20"/>
              </w:rPr>
            </w:pPr>
            <w:r w:rsidRPr="008B0074">
              <w:rPr>
                <w:b/>
                <w:i/>
                <w:sz w:val="20"/>
              </w:rPr>
              <w:t>Иные межбюджетные трансферты</w:t>
            </w:r>
          </w:p>
        </w:tc>
        <w:tc>
          <w:tcPr>
            <w:tcW w:w="1701" w:type="dxa"/>
          </w:tcPr>
          <w:p w:rsidR="003010A9" w:rsidRPr="008B0074" w:rsidRDefault="003010A9" w:rsidP="008B0074">
            <w:pPr>
              <w:jc w:val="right"/>
              <w:rPr>
                <w:b/>
                <w:i/>
                <w:sz w:val="20"/>
              </w:rPr>
            </w:pPr>
            <w:r w:rsidRPr="008B0074">
              <w:rPr>
                <w:b/>
                <w:i/>
                <w:sz w:val="20"/>
              </w:rPr>
              <w:t>+ 9 482 824,00</w:t>
            </w:r>
          </w:p>
        </w:tc>
        <w:tc>
          <w:tcPr>
            <w:tcW w:w="2517" w:type="dxa"/>
          </w:tcPr>
          <w:p w:rsidR="003010A9" w:rsidRPr="007D2254" w:rsidRDefault="003010A9" w:rsidP="00EF0034">
            <w:pPr>
              <w:jc w:val="right"/>
              <w:rPr>
                <w:b/>
                <w:i/>
                <w:color w:val="FF0000"/>
                <w:sz w:val="18"/>
                <w:szCs w:val="18"/>
              </w:rPr>
            </w:pPr>
          </w:p>
        </w:tc>
      </w:tr>
      <w:tr w:rsidR="003010A9" w:rsidRPr="007D2254" w:rsidTr="00527F25">
        <w:tc>
          <w:tcPr>
            <w:tcW w:w="5778" w:type="dxa"/>
          </w:tcPr>
          <w:p w:rsidR="003010A9" w:rsidRPr="008B0074" w:rsidRDefault="003010A9" w:rsidP="008B0074">
            <w:pPr>
              <w:jc w:val="both"/>
              <w:rPr>
                <w:sz w:val="20"/>
              </w:rPr>
            </w:pPr>
            <w:r>
              <w:rPr>
                <w:sz w:val="20"/>
              </w:rPr>
              <w:t>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01" w:type="dxa"/>
          </w:tcPr>
          <w:p w:rsidR="003010A9" w:rsidRPr="008B0074" w:rsidRDefault="003010A9" w:rsidP="008B0074">
            <w:pPr>
              <w:jc w:val="right"/>
              <w:rPr>
                <w:sz w:val="20"/>
              </w:rPr>
            </w:pPr>
            <w:r>
              <w:rPr>
                <w:sz w:val="20"/>
              </w:rPr>
              <w:t>+ 781 200,00</w:t>
            </w:r>
          </w:p>
        </w:tc>
        <w:tc>
          <w:tcPr>
            <w:tcW w:w="2517" w:type="dxa"/>
          </w:tcPr>
          <w:p w:rsidR="003010A9" w:rsidRPr="008C36EE" w:rsidRDefault="003010A9" w:rsidP="008C36EE">
            <w:pPr>
              <w:jc w:val="center"/>
              <w:rPr>
                <w:sz w:val="18"/>
                <w:szCs w:val="18"/>
              </w:rPr>
            </w:pPr>
            <w:r w:rsidRPr="008C36EE">
              <w:rPr>
                <w:sz w:val="18"/>
                <w:szCs w:val="18"/>
              </w:rPr>
              <w:t xml:space="preserve">Закон Приморского края от 03.10.2024 № 655-КЗ, уведомление от 03.10.2024 </w:t>
            </w:r>
          </w:p>
          <w:p w:rsidR="003010A9" w:rsidRPr="007D2254" w:rsidRDefault="003010A9" w:rsidP="008C36EE">
            <w:pPr>
              <w:jc w:val="center"/>
              <w:rPr>
                <w:color w:val="FF0000"/>
                <w:sz w:val="18"/>
                <w:szCs w:val="18"/>
              </w:rPr>
            </w:pPr>
            <w:r w:rsidRPr="008C36EE">
              <w:rPr>
                <w:sz w:val="18"/>
                <w:szCs w:val="18"/>
              </w:rPr>
              <w:t>№ 759/47</w:t>
            </w:r>
            <w:r>
              <w:rPr>
                <w:sz w:val="18"/>
                <w:szCs w:val="18"/>
              </w:rPr>
              <w:t>6</w:t>
            </w:r>
          </w:p>
        </w:tc>
      </w:tr>
      <w:tr w:rsidR="003010A9" w:rsidRPr="007D2254" w:rsidTr="00527F25">
        <w:tc>
          <w:tcPr>
            <w:tcW w:w="5778" w:type="dxa"/>
          </w:tcPr>
          <w:p w:rsidR="003010A9" w:rsidRPr="008B0074" w:rsidRDefault="003010A9" w:rsidP="008B0074">
            <w:pPr>
              <w:jc w:val="both"/>
              <w:rPr>
                <w:sz w:val="20"/>
              </w:rPr>
            </w:pPr>
            <w:r w:rsidRPr="008B0074">
              <w:rPr>
                <w:sz w:val="20"/>
              </w:rPr>
              <w:t>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Pr>
          <w:p w:rsidR="003010A9" w:rsidRPr="008B0074" w:rsidRDefault="003010A9" w:rsidP="008B0074">
            <w:pPr>
              <w:jc w:val="right"/>
              <w:rPr>
                <w:sz w:val="20"/>
              </w:rPr>
            </w:pPr>
            <w:r w:rsidRPr="008B0074">
              <w:rPr>
                <w:sz w:val="20"/>
              </w:rPr>
              <w:t>+7 754 760,00</w:t>
            </w:r>
          </w:p>
        </w:tc>
        <w:tc>
          <w:tcPr>
            <w:tcW w:w="2517" w:type="dxa"/>
          </w:tcPr>
          <w:p w:rsidR="003010A9" w:rsidRPr="008C36EE" w:rsidRDefault="003010A9" w:rsidP="008C36EE">
            <w:pPr>
              <w:jc w:val="center"/>
              <w:rPr>
                <w:sz w:val="18"/>
                <w:szCs w:val="18"/>
              </w:rPr>
            </w:pPr>
            <w:r w:rsidRPr="008C36EE">
              <w:rPr>
                <w:sz w:val="18"/>
                <w:szCs w:val="18"/>
              </w:rPr>
              <w:t xml:space="preserve">Закон Приморского края от 03.10.2024 № 655-КЗ, уведомление от 03.10.2024 </w:t>
            </w:r>
          </w:p>
          <w:p w:rsidR="003010A9" w:rsidRPr="007D2254" w:rsidRDefault="003010A9" w:rsidP="008C36EE">
            <w:pPr>
              <w:jc w:val="center"/>
              <w:rPr>
                <w:color w:val="FF0000"/>
                <w:sz w:val="18"/>
                <w:szCs w:val="18"/>
              </w:rPr>
            </w:pPr>
            <w:r w:rsidRPr="008C36EE">
              <w:rPr>
                <w:sz w:val="18"/>
                <w:szCs w:val="18"/>
              </w:rPr>
              <w:t>№ 759/474</w:t>
            </w:r>
          </w:p>
        </w:tc>
      </w:tr>
      <w:tr w:rsidR="003010A9" w:rsidRPr="007D2254" w:rsidTr="00527F25">
        <w:tc>
          <w:tcPr>
            <w:tcW w:w="5778" w:type="dxa"/>
          </w:tcPr>
          <w:p w:rsidR="003010A9" w:rsidRPr="008B0074" w:rsidRDefault="003010A9" w:rsidP="0093719B">
            <w:pPr>
              <w:jc w:val="both"/>
              <w:rPr>
                <w:sz w:val="20"/>
              </w:rPr>
            </w:pPr>
            <w:r w:rsidRPr="008B0074">
              <w:rPr>
                <w:sz w:val="20"/>
              </w:rPr>
              <w:t>Межбюджетные трансферты, передаваемые бюджетам городских округов, за счет средств резервного фонда Правительства Российской Федерации</w:t>
            </w:r>
          </w:p>
        </w:tc>
        <w:tc>
          <w:tcPr>
            <w:tcW w:w="1701" w:type="dxa"/>
          </w:tcPr>
          <w:p w:rsidR="003010A9" w:rsidRPr="008B0074" w:rsidRDefault="003010A9" w:rsidP="008B0074">
            <w:pPr>
              <w:jc w:val="right"/>
              <w:rPr>
                <w:sz w:val="20"/>
              </w:rPr>
            </w:pPr>
            <w:r w:rsidRPr="008B0074">
              <w:rPr>
                <w:sz w:val="20"/>
              </w:rPr>
              <w:t>+ 946 864,00</w:t>
            </w:r>
          </w:p>
        </w:tc>
        <w:tc>
          <w:tcPr>
            <w:tcW w:w="2517" w:type="dxa"/>
          </w:tcPr>
          <w:p w:rsidR="003010A9" w:rsidRPr="007D2254" w:rsidRDefault="003010A9" w:rsidP="008C36EE">
            <w:pPr>
              <w:ind w:left="34"/>
              <w:jc w:val="center"/>
              <w:rPr>
                <w:color w:val="FF0000"/>
                <w:sz w:val="18"/>
                <w:szCs w:val="18"/>
              </w:rPr>
            </w:pPr>
            <w:r w:rsidRPr="008C36EE">
              <w:rPr>
                <w:sz w:val="18"/>
                <w:szCs w:val="18"/>
              </w:rPr>
              <w:t>Распоряжение Правительства Приморского края от 30.08.2024 № 611-рп, уведомление от 02.09.2024   № 73</w:t>
            </w:r>
          </w:p>
        </w:tc>
      </w:tr>
    </w:tbl>
    <w:p w:rsidR="00CD1B10" w:rsidRPr="007D2254" w:rsidRDefault="00CD1B10" w:rsidP="001A767F">
      <w:pPr>
        <w:autoSpaceDE w:val="0"/>
        <w:autoSpaceDN w:val="0"/>
        <w:adjustRightInd w:val="0"/>
        <w:ind w:firstLine="567"/>
        <w:jc w:val="both"/>
        <w:rPr>
          <w:rFonts w:eastAsiaTheme="minorHAnsi"/>
          <w:i/>
          <w:color w:val="FF0000"/>
          <w:sz w:val="18"/>
          <w:szCs w:val="18"/>
          <w:lang w:eastAsia="en-US"/>
        </w:rPr>
      </w:pPr>
    </w:p>
    <w:p w:rsidR="00C32408" w:rsidRPr="00034792" w:rsidRDefault="00C32408" w:rsidP="00DD604F">
      <w:pPr>
        <w:autoSpaceDE w:val="0"/>
        <w:autoSpaceDN w:val="0"/>
        <w:adjustRightInd w:val="0"/>
        <w:spacing w:after="120"/>
        <w:ind w:firstLine="567"/>
        <w:jc w:val="both"/>
        <w:rPr>
          <w:szCs w:val="24"/>
        </w:rPr>
      </w:pPr>
      <w:r w:rsidRPr="00034792">
        <w:rPr>
          <w:szCs w:val="24"/>
        </w:rPr>
        <w:t>Уточненные бюджетные назначения на 202</w:t>
      </w:r>
      <w:r w:rsidR="00FB588F" w:rsidRPr="00034792">
        <w:rPr>
          <w:szCs w:val="24"/>
        </w:rPr>
        <w:t>4</w:t>
      </w:r>
      <w:r w:rsidRPr="00034792">
        <w:rPr>
          <w:szCs w:val="24"/>
        </w:rPr>
        <w:t xml:space="preserve"> год по безвозмездным поступлениям составят </w:t>
      </w:r>
      <w:r w:rsidR="00DD604F" w:rsidRPr="00034792">
        <w:rPr>
          <w:szCs w:val="24"/>
        </w:rPr>
        <w:t>4</w:t>
      </w:r>
      <w:r w:rsidR="00034792" w:rsidRPr="00034792">
        <w:rPr>
          <w:szCs w:val="24"/>
        </w:rPr>
        <w:t> 258 877 356,20</w:t>
      </w:r>
      <w:r w:rsidR="004559B9" w:rsidRPr="00034792">
        <w:rPr>
          <w:szCs w:val="24"/>
        </w:rPr>
        <w:t xml:space="preserve"> </w:t>
      </w:r>
      <w:r w:rsidRPr="00034792">
        <w:rPr>
          <w:szCs w:val="24"/>
        </w:rPr>
        <w:t xml:space="preserve">рублей или </w:t>
      </w:r>
      <w:r w:rsidR="00E23D29" w:rsidRPr="00034792">
        <w:rPr>
          <w:szCs w:val="24"/>
        </w:rPr>
        <w:t>56,</w:t>
      </w:r>
      <w:r w:rsidR="00034792" w:rsidRPr="00034792">
        <w:rPr>
          <w:szCs w:val="24"/>
        </w:rPr>
        <w:t>15</w:t>
      </w:r>
      <w:r w:rsidRPr="00034792">
        <w:rPr>
          <w:szCs w:val="24"/>
        </w:rPr>
        <w:t xml:space="preserve"> % от общей суммы доходов бюджета Артемовского городского округа. </w:t>
      </w:r>
    </w:p>
    <w:p w:rsidR="00157B14" w:rsidRPr="001B1B5C" w:rsidRDefault="00157B14" w:rsidP="00157B14">
      <w:pPr>
        <w:pStyle w:val="a7"/>
        <w:spacing w:after="0"/>
        <w:ind w:firstLine="567"/>
        <w:jc w:val="both"/>
        <w:rPr>
          <w:rFonts w:ascii="Times New Roman" w:hAnsi="Times New Roman"/>
          <w:b/>
          <w:color w:val="auto"/>
          <w:sz w:val="24"/>
          <w:szCs w:val="24"/>
        </w:rPr>
      </w:pPr>
      <w:r w:rsidRPr="001B1B5C">
        <w:rPr>
          <w:rFonts w:ascii="Times New Roman" w:hAnsi="Times New Roman"/>
          <w:b/>
          <w:color w:val="auto"/>
          <w:sz w:val="24"/>
          <w:szCs w:val="24"/>
        </w:rPr>
        <w:t>Доходная часть первого года планового периода также изменяется.</w:t>
      </w:r>
    </w:p>
    <w:p w:rsidR="00157B14" w:rsidRPr="008711AC" w:rsidRDefault="00157B14" w:rsidP="00157B14">
      <w:pPr>
        <w:autoSpaceDE w:val="0"/>
        <w:autoSpaceDN w:val="0"/>
        <w:adjustRightInd w:val="0"/>
        <w:ind w:firstLine="567"/>
        <w:jc w:val="both"/>
        <w:rPr>
          <w:szCs w:val="24"/>
        </w:rPr>
      </w:pPr>
      <w:r w:rsidRPr="001B1B5C">
        <w:rPr>
          <w:szCs w:val="24"/>
        </w:rPr>
        <w:t>Доходная часть бюджета на 2025 год у</w:t>
      </w:r>
      <w:r w:rsidR="001B1B5C" w:rsidRPr="001B1B5C">
        <w:rPr>
          <w:szCs w:val="24"/>
        </w:rPr>
        <w:t>меньшается</w:t>
      </w:r>
      <w:r w:rsidRPr="001B1B5C">
        <w:rPr>
          <w:szCs w:val="24"/>
        </w:rPr>
        <w:t xml:space="preserve"> всего на </w:t>
      </w:r>
      <w:r w:rsidR="001B1B5C" w:rsidRPr="001B1B5C">
        <w:rPr>
          <w:szCs w:val="24"/>
        </w:rPr>
        <w:t>552 100 000</w:t>
      </w:r>
      <w:r w:rsidRPr="001B1B5C">
        <w:rPr>
          <w:szCs w:val="24"/>
        </w:rPr>
        <w:t xml:space="preserve">,00 рублей (на     </w:t>
      </w:r>
      <w:r w:rsidR="0081788E" w:rsidRPr="001B1B5C">
        <w:rPr>
          <w:szCs w:val="24"/>
        </w:rPr>
        <w:t>1</w:t>
      </w:r>
      <w:r w:rsidR="001B1B5C" w:rsidRPr="001B1B5C">
        <w:rPr>
          <w:szCs w:val="24"/>
        </w:rPr>
        <w:t>0</w:t>
      </w:r>
      <w:r w:rsidR="0081788E" w:rsidRPr="001B1B5C">
        <w:rPr>
          <w:szCs w:val="24"/>
        </w:rPr>
        <w:t>,</w:t>
      </w:r>
      <w:r w:rsidR="001B1B5C" w:rsidRPr="001B1B5C">
        <w:rPr>
          <w:szCs w:val="24"/>
        </w:rPr>
        <w:t>0</w:t>
      </w:r>
      <w:r w:rsidRPr="001B1B5C">
        <w:rPr>
          <w:szCs w:val="24"/>
        </w:rPr>
        <w:t xml:space="preserve"> %), в том числе </w:t>
      </w:r>
      <w:r w:rsidRPr="008711AC">
        <w:rPr>
          <w:szCs w:val="24"/>
        </w:rPr>
        <w:t>все у</w:t>
      </w:r>
      <w:r w:rsidR="001B1B5C" w:rsidRPr="008711AC">
        <w:rPr>
          <w:szCs w:val="24"/>
        </w:rPr>
        <w:t>меньшение</w:t>
      </w:r>
      <w:r w:rsidRPr="008711AC">
        <w:rPr>
          <w:szCs w:val="24"/>
        </w:rPr>
        <w:t xml:space="preserve"> за счет безвозмездных поступлений.</w:t>
      </w:r>
    </w:p>
    <w:p w:rsidR="00157B14" w:rsidRPr="001B1B5C" w:rsidRDefault="00157B14" w:rsidP="00157B14">
      <w:pPr>
        <w:autoSpaceDE w:val="0"/>
        <w:autoSpaceDN w:val="0"/>
        <w:adjustRightInd w:val="0"/>
        <w:ind w:firstLine="567"/>
        <w:jc w:val="both"/>
        <w:rPr>
          <w:szCs w:val="24"/>
        </w:rPr>
      </w:pPr>
      <w:r w:rsidRPr="007D2254">
        <w:rPr>
          <w:color w:val="FF0000"/>
          <w:szCs w:val="24"/>
        </w:rPr>
        <w:tab/>
      </w:r>
      <w:r w:rsidRPr="007D2254">
        <w:rPr>
          <w:color w:val="FF0000"/>
          <w:szCs w:val="24"/>
        </w:rPr>
        <w:tab/>
      </w:r>
      <w:r w:rsidRPr="007D2254">
        <w:rPr>
          <w:color w:val="FF0000"/>
          <w:szCs w:val="24"/>
        </w:rPr>
        <w:tab/>
      </w:r>
      <w:r w:rsidRPr="007D2254">
        <w:rPr>
          <w:color w:val="FF0000"/>
          <w:szCs w:val="24"/>
        </w:rPr>
        <w:tab/>
      </w:r>
      <w:r w:rsidRPr="007D2254">
        <w:rPr>
          <w:color w:val="FF0000"/>
          <w:szCs w:val="24"/>
        </w:rPr>
        <w:tab/>
      </w:r>
      <w:r w:rsidRPr="007D2254">
        <w:rPr>
          <w:color w:val="FF0000"/>
          <w:szCs w:val="24"/>
        </w:rPr>
        <w:tab/>
      </w:r>
      <w:r w:rsidRPr="007D2254">
        <w:rPr>
          <w:color w:val="FF0000"/>
          <w:szCs w:val="24"/>
        </w:rPr>
        <w:tab/>
      </w:r>
      <w:r w:rsidRPr="007D2254">
        <w:rPr>
          <w:color w:val="FF0000"/>
          <w:szCs w:val="24"/>
        </w:rPr>
        <w:tab/>
      </w:r>
      <w:r w:rsidRPr="007D2254">
        <w:rPr>
          <w:color w:val="FF0000"/>
          <w:szCs w:val="24"/>
        </w:rPr>
        <w:tab/>
      </w:r>
      <w:r w:rsidRPr="007D2254">
        <w:rPr>
          <w:color w:val="FF0000"/>
          <w:szCs w:val="24"/>
        </w:rPr>
        <w:tab/>
      </w:r>
      <w:r w:rsidRPr="007D2254">
        <w:rPr>
          <w:color w:val="FF0000"/>
          <w:szCs w:val="24"/>
        </w:rPr>
        <w:tab/>
      </w:r>
      <w:r w:rsidRPr="001B1B5C">
        <w:rPr>
          <w:rFonts w:eastAsiaTheme="minorHAnsi"/>
          <w:sz w:val="20"/>
          <w:lang w:eastAsia="en-US"/>
        </w:rPr>
        <w:t xml:space="preserve">Таблица </w:t>
      </w:r>
      <w:r w:rsidR="0081788E" w:rsidRPr="001B1B5C">
        <w:rPr>
          <w:rFonts w:eastAsiaTheme="minorHAnsi"/>
          <w:sz w:val="20"/>
          <w:lang w:eastAsia="en-US"/>
        </w:rPr>
        <w:t>3</w:t>
      </w:r>
      <w:r w:rsidRPr="001B1B5C">
        <w:rPr>
          <w:rFonts w:eastAsiaTheme="minorHAnsi"/>
          <w:sz w:val="20"/>
          <w:lang w:eastAsia="en-US"/>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701"/>
        <w:gridCol w:w="2517"/>
      </w:tblGrid>
      <w:tr w:rsidR="007D2254" w:rsidRPr="001B1B5C" w:rsidTr="00E634F8">
        <w:trPr>
          <w:tblHeader/>
        </w:trPr>
        <w:tc>
          <w:tcPr>
            <w:tcW w:w="5778" w:type="dxa"/>
          </w:tcPr>
          <w:p w:rsidR="00157B14" w:rsidRPr="001B1B5C" w:rsidRDefault="00157B14" w:rsidP="00E634F8">
            <w:pPr>
              <w:jc w:val="center"/>
              <w:rPr>
                <w:i/>
                <w:sz w:val="18"/>
                <w:szCs w:val="18"/>
              </w:rPr>
            </w:pPr>
            <w:r w:rsidRPr="001B1B5C">
              <w:rPr>
                <w:i/>
                <w:sz w:val="18"/>
                <w:szCs w:val="18"/>
              </w:rPr>
              <w:t xml:space="preserve">Наименование </w:t>
            </w:r>
          </w:p>
        </w:tc>
        <w:tc>
          <w:tcPr>
            <w:tcW w:w="1701" w:type="dxa"/>
          </w:tcPr>
          <w:p w:rsidR="00157B14" w:rsidRPr="001B1B5C" w:rsidRDefault="00157B14" w:rsidP="00E634F8">
            <w:pPr>
              <w:jc w:val="center"/>
              <w:rPr>
                <w:i/>
                <w:sz w:val="18"/>
                <w:szCs w:val="18"/>
              </w:rPr>
            </w:pPr>
            <w:r w:rsidRPr="001B1B5C">
              <w:rPr>
                <w:i/>
                <w:sz w:val="18"/>
                <w:szCs w:val="18"/>
              </w:rPr>
              <w:t xml:space="preserve">Сумма </w:t>
            </w:r>
          </w:p>
          <w:p w:rsidR="00157B14" w:rsidRPr="001B1B5C" w:rsidRDefault="00157B14" w:rsidP="00E634F8">
            <w:pPr>
              <w:jc w:val="center"/>
              <w:rPr>
                <w:i/>
                <w:sz w:val="18"/>
                <w:szCs w:val="18"/>
              </w:rPr>
            </w:pPr>
            <w:r w:rsidRPr="001B1B5C">
              <w:rPr>
                <w:i/>
                <w:sz w:val="18"/>
                <w:szCs w:val="18"/>
              </w:rPr>
              <w:t>изменения</w:t>
            </w:r>
          </w:p>
        </w:tc>
        <w:tc>
          <w:tcPr>
            <w:tcW w:w="2517" w:type="dxa"/>
          </w:tcPr>
          <w:p w:rsidR="00157B14" w:rsidRPr="001B1B5C" w:rsidRDefault="00157B14" w:rsidP="00E634F8">
            <w:pPr>
              <w:jc w:val="center"/>
              <w:rPr>
                <w:i/>
                <w:sz w:val="18"/>
                <w:szCs w:val="18"/>
              </w:rPr>
            </w:pPr>
            <w:r w:rsidRPr="001B1B5C">
              <w:rPr>
                <w:i/>
                <w:sz w:val="18"/>
                <w:szCs w:val="18"/>
              </w:rPr>
              <w:t>Основание для включения в проект решения</w:t>
            </w:r>
          </w:p>
        </w:tc>
      </w:tr>
      <w:tr w:rsidR="007D2254" w:rsidRPr="007D2254" w:rsidTr="00E634F8">
        <w:tc>
          <w:tcPr>
            <w:tcW w:w="5778" w:type="dxa"/>
          </w:tcPr>
          <w:p w:rsidR="00157B14" w:rsidRPr="008711AC" w:rsidRDefault="00157B14" w:rsidP="00E634F8">
            <w:pPr>
              <w:jc w:val="both"/>
              <w:rPr>
                <w:b/>
                <w:i/>
                <w:sz w:val="20"/>
              </w:rPr>
            </w:pPr>
            <w:r w:rsidRPr="008711AC">
              <w:rPr>
                <w:b/>
                <w:i/>
                <w:sz w:val="20"/>
              </w:rPr>
              <w:t>Субсидии</w:t>
            </w:r>
          </w:p>
        </w:tc>
        <w:tc>
          <w:tcPr>
            <w:tcW w:w="1701" w:type="dxa"/>
          </w:tcPr>
          <w:p w:rsidR="00157B14" w:rsidRPr="008711AC" w:rsidRDefault="008711AC" w:rsidP="00AD7EC8">
            <w:pPr>
              <w:jc w:val="right"/>
              <w:rPr>
                <w:b/>
                <w:i/>
                <w:sz w:val="20"/>
              </w:rPr>
            </w:pPr>
            <w:r w:rsidRPr="008711AC">
              <w:rPr>
                <w:b/>
                <w:i/>
                <w:sz w:val="20"/>
              </w:rPr>
              <w:t>- 552 1</w:t>
            </w:r>
            <w:r w:rsidR="00AD7EC8" w:rsidRPr="008711AC">
              <w:rPr>
                <w:b/>
                <w:i/>
                <w:sz w:val="20"/>
              </w:rPr>
              <w:t>00 000,00</w:t>
            </w:r>
          </w:p>
        </w:tc>
        <w:tc>
          <w:tcPr>
            <w:tcW w:w="2517" w:type="dxa"/>
          </w:tcPr>
          <w:p w:rsidR="00157B14" w:rsidRPr="007D2254" w:rsidRDefault="00157B14" w:rsidP="00E634F8">
            <w:pPr>
              <w:jc w:val="right"/>
              <w:rPr>
                <w:b/>
                <w:i/>
                <w:color w:val="FF0000"/>
                <w:sz w:val="20"/>
              </w:rPr>
            </w:pPr>
          </w:p>
        </w:tc>
      </w:tr>
      <w:tr w:rsidR="007D2254" w:rsidRPr="007D2254" w:rsidTr="00172749">
        <w:trPr>
          <w:trHeight w:val="509"/>
        </w:trPr>
        <w:tc>
          <w:tcPr>
            <w:tcW w:w="5778" w:type="dxa"/>
          </w:tcPr>
          <w:p w:rsidR="00157B14" w:rsidRPr="007C5998" w:rsidRDefault="00157B14" w:rsidP="00AD7EC8">
            <w:pPr>
              <w:jc w:val="both"/>
              <w:rPr>
                <w:sz w:val="20"/>
              </w:rPr>
            </w:pPr>
            <w:r w:rsidRPr="007C5998">
              <w:rPr>
                <w:sz w:val="20"/>
              </w:rPr>
              <w:t xml:space="preserve">На </w:t>
            </w:r>
            <w:r w:rsidR="00AD7EC8" w:rsidRPr="007C5998">
              <w:rPr>
                <w:sz w:val="20"/>
              </w:rPr>
              <w:t>софинансирование капитальных вложений в объекты муниципальной собственности</w:t>
            </w:r>
          </w:p>
        </w:tc>
        <w:tc>
          <w:tcPr>
            <w:tcW w:w="1701" w:type="dxa"/>
          </w:tcPr>
          <w:p w:rsidR="00157B14" w:rsidRPr="007C5998" w:rsidRDefault="007C5998" w:rsidP="00AD7EC8">
            <w:pPr>
              <w:ind w:firstLine="34"/>
              <w:jc w:val="right"/>
              <w:rPr>
                <w:sz w:val="20"/>
              </w:rPr>
            </w:pPr>
            <w:r w:rsidRPr="007C5998">
              <w:rPr>
                <w:sz w:val="20"/>
              </w:rPr>
              <w:t>-552 100</w:t>
            </w:r>
            <w:r w:rsidR="00AD7EC8" w:rsidRPr="007C5998">
              <w:rPr>
                <w:sz w:val="20"/>
              </w:rPr>
              <w:t> 000,00</w:t>
            </w:r>
          </w:p>
        </w:tc>
        <w:tc>
          <w:tcPr>
            <w:tcW w:w="2517" w:type="dxa"/>
          </w:tcPr>
          <w:p w:rsidR="00157B14" w:rsidRPr="007D2254" w:rsidRDefault="00157B14" w:rsidP="00E634F8">
            <w:pPr>
              <w:ind w:left="34"/>
              <w:jc w:val="center"/>
              <w:rPr>
                <w:color w:val="FF0000"/>
                <w:sz w:val="18"/>
                <w:szCs w:val="18"/>
              </w:rPr>
            </w:pPr>
          </w:p>
        </w:tc>
      </w:tr>
      <w:tr w:rsidR="007D2254" w:rsidRPr="007D2254" w:rsidTr="00E634F8">
        <w:trPr>
          <w:trHeight w:val="357"/>
        </w:trPr>
        <w:tc>
          <w:tcPr>
            <w:tcW w:w="5778" w:type="dxa"/>
          </w:tcPr>
          <w:p w:rsidR="00F46E8E" w:rsidRPr="007C5998" w:rsidRDefault="00F46E8E" w:rsidP="00FA031D">
            <w:pPr>
              <w:ind w:left="284"/>
              <w:jc w:val="both"/>
              <w:rPr>
                <w:sz w:val="20"/>
              </w:rPr>
            </w:pPr>
            <w:r w:rsidRPr="007C5998">
              <w:rPr>
                <w:sz w:val="20"/>
              </w:rPr>
              <w:lastRenderedPageBreak/>
              <w:t>на строительство, реконструкцию и приобретение зданий муниципальных общеобразовательных организаций</w:t>
            </w:r>
          </w:p>
        </w:tc>
        <w:tc>
          <w:tcPr>
            <w:tcW w:w="1701" w:type="dxa"/>
          </w:tcPr>
          <w:p w:rsidR="00F46E8E" w:rsidRPr="007C5998" w:rsidRDefault="007C5998" w:rsidP="00F46E8E">
            <w:pPr>
              <w:jc w:val="right"/>
              <w:rPr>
                <w:sz w:val="20"/>
              </w:rPr>
            </w:pPr>
            <w:r w:rsidRPr="007C5998">
              <w:rPr>
                <w:sz w:val="20"/>
              </w:rPr>
              <w:t>- 399 600</w:t>
            </w:r>
            <w:r w:rsidR="00F46E8E" w:rsidRPr="007C5998">
              <w:rPr>
                <w:sz w:val="20"/>
              </w:rPr>
              <w:t> 000,00</w:t>
            </w:r>
          </w:p>
        </w:tc>
        <w:tc>
          <w:tcPr>
            <w:tcW w:w="2517" w:type="dxa"/>
          </w:tcPr>
          <w:p w:rsidR="007C5998" w:rsidRPr="008C36EE" w:rsidRDefault="007C5998" w:rsidP="007C5998">
            <w:pPr>
              <w:jc w:val="center"/>
              <w:rPr>
                <w:sz w:val="18"/>
                <w:szCs w:val="18"/>
              </w:rPr>
            </w:pPr>
            <w:r w:rsidRPr="008C36EE">
              <w:rPr>
                <w:sz w:val="18"/>
                <w:szCs w:val="18"/>
              </w:rPr>
              <w:t>Закон Приморского края от 03.10.2024 № 655-КЗ, уведомление от 0</w:t>
            </w:r>
            <w:r>
              <w:rPr>
                <w:sz w:val="18"/>
                <w:szCs w:val="18"/>
              </w:rPr>
              <w:t>7</w:t>
            </w:r>
            <w:r w:rsidRPr="008C36EE">
              <w:rPr>
                <w:sz w:val="18"/>
                <w:szCs w:val="18"/>
              </w:rPr>
              <w:t xml:space="preserve">.10.2024 </w:t>
            </w:r>
          </w:p>
          <w:p w:rsidR="00F46E8E" w:rsidRPr="007D2254" w:rsidRDefault="007C5998" w:rsidP="007C5998">
            <w:pPr>
              <w:jc w:val="center"/>
              <w:rPr>
                <w:color w:val="FF0000"/>
                <w:sz w:val="18"/>
                <w:szCs w:val="18"/>
              </w:rPr>
            </w:pPr>
            <w:r w:rsidRPr="008C36EE">
              <w:rPr>
                <w:sz w:val="18"/>
                <w:szCs w:val="18"/>
              </w:rPr>
              <w:t>№ 7</w:t>
            </w:r>
            <w:r>
              <w:rPr>
                <w:sz w:val="18"/>
                <w:szCs w:val="18"/>
              </w:rPr>
              <w:t>75</w:t>
            </w:r>
            <w:r w:rsidRPr="008C36EE">
              <w:rPr>
                <w:sz w:val="18"/>
                <w:szCs w:val="18"/>
              </w:rPr>
              <w:t>/</w:t>
            </w:r>
            <w:r>
              <w:rPr>
                <w:sz w:val="18"/>
                <w:szCs w:val="18"/>
              </w:rPr>
              <w:t>90</w:t>
            </w:r>
          </w:p>
        </w:tc>
      </w:tr>
      <w:tr w:rsidR="007D2254" w:rsidRPr="007D2254" w:rsidTr="00E634F8">
        <w:trPr>
          <w:trHeight w:val="357"/>
        </w:trPr>
        <w:tc>
          <w:tcPr>
            <w:tcW w:w="5778" w:type="dxa"/>
          </w:tcPr>
          <w:p w:rsidR="00F46E8E" w:rsidRPr="007C5998" w:rsidRDefault="00F46E8E" w:rsidP="00FA031D">
            <w:pPr>
              <w:ind w:left="284"/>
              <w:jc w:val="both"/>
              <w:rPr>
                <w:sz w:val="20"/>
              </w:rPr>
            </w:pPr>
            <w:r w:rsidRPr="007C5998">
              <w:rPr>
                <w:sz w:val="20"/>
              </w:rPr>
              <w:t>на развитие спортивной инфраструктуры, находящейся в муниципальной собственности</w:t>
            </w:r>
          </w:p>
        </w:tc>
        <w:tc>
          <w:tcPr>
            <w:tcW w:w="1701" w:type="dxa"/>
          </w:tcPr>
          <w:p w:rsidR="00F46E8E" w:rsidRPr="007C5998" w:rsidRDefault="007C5998" w:rsidP="00FA031D">
            <w:pPr>
              <w:jc w:val="right"/>
              <w:rPr>
                <w:sz w:val="20"/>
              </w:rPr>
            </w:pPr>
            <w:r w:rsidRPr="007C5998">
              <w:rPr>
                <w:sz w:val="20"/>
              </w:rPr>
              <w:t>- 155</w:t>
            </w:r>
            <w:r w:rsidR="00F46E8E" w:rsidRPr="007C5998">
              <w:rPr>
                <w:sz w:val="20"/>
              </w:rPr>
              <w:t xml:space="preserve"> 000 000,00</w:t>
            </w:r>
          </w:p>
        </w:tc>
        <w:tc>
          <w:tcPr>
            <w:tcW w:w="2517" w:type="dxa"/>
          </w:tcPr>
          <w:p w:rsidR="007C5998" w:rsidRPr="008C36EE" w:rsidRDefault="007C5998" w:rsidP="007C5998">
            <w:pPr>
              <w:jc w:val="center"/>
              <w:rPr>
                <w:sz w:val="18"/>
                <w:szCs w:val="18"/>
              </w:rPr>
            </w:pPr>
            <w:r w:rsidRPr="008C36EE">
              <w:rPr>
                <w:sz w:val="18"/>
                <w:szCs w:val="18"/>
              </w:rPr>
              <w:t>Закон Приморского края от 03.10.2024 № 655-КЗ, уведомление от 0</w:t>
            </w:r>
            <w:r>
              <w:rPr>
                <w:sz w:val="18"/>
                <w:szCs w:val="18"/>
              </w:rPr>
              <w:t>7</w:t>
            </w:r>
            <w:r w:rsidRPr="008C36EE">
              <w:rPr>
                <w:sz w:val="18"/>
                <w:szCs w:val="18"/>
              </w:rPr>
              <w:t xml:space="preserve">.10.2024 </w:t>
            </w:r>
          </w:p>
          <w:p w:rsidR="00F46E8E" w:rsidRPr="007D2254" w:rsidRDefault="007C5998" w:rsidP="007C5998">
            <w:pPr>
              <w:jc w:val="center"/>
              <w:rPr>
                <w:color w:val="FF0000"/>
                <w:sz w:val="18"/>
                <w:szCs w:val="18"/>
              </w:rPr>
            </w:pPr>
            <w:r w:rsidRPr="008C36EE">
              <w:rPr>
                <w:sz w:val="18"/>
                <w:szCs w:val="18"/>
              </w:rPr>
              <w:t>№ 7</w:t>
            </w:r>
            <w:r>
              <w:rPr>
                <w:sz w:val="18"/>
                <w:szCs w:val="18"/>
              </w:rPr>
              <w:t>75</w:t>
            </w:r>
            <w:r w:rsidRPr="008C36EE">
              <w:rPr>
                <w:sz w:val="18"/>
                <w:szCs w:val="18"/>
              </w:rPr>
              <w:t>/</w:t>
            </w:r>
            <w:r>
              <w:rPr>
                <w:sz w:val="18"/>
                <w:szCs w:val="18"/>
              </w:rPr>
              <w:t>91</w:t>
            </w:r>
          </w:p>
        </w:tc>
      </w:tr>
      <w:tr w:rsidR="007D2254" w:rsidRPr="007D2254" w:rsidTr="00E634F8">
        <w:trPr>
          <w:trHeight w:val="357"/>
        </w:trPr>
        <w:tc>
          <w:tcPr>
            <w:tcW w:w="5778" w:type="dxa"/>
          </w:tcPr>
          <w:p w:rsidR="00F46E8E" w:rsidRPr="008711AC" w:rsidRDefault="00F46E8E" w:rsidP="00FA031D">
            <w:pPr>
              <w:ind w:left="284"/>
              <w:jc w:val="both"/>
              <w:rPr>
                <w:sz w:val="20"/>
              </w:rPr>
            </w:pPr>
            <w:r w:rsidRPr="008711AC">
              <w:rPr>
                <w:sz w:val="20"/>
              </w:rPr>
              <w:t>на проектирование, строительство (реконструкцию) автомобильных дорог общего пользования населенных пунктов за счет дорожного фонда Приморского края</w:t>
            </w:r>
          </w:p>
        </w:tc>
        <w:tc>
          <w:tcPr>
            <w:tcW w:w="1701" w:type="dxa"/>
          </w:tcPr>
          <w:p w:rsidR="00F46E8E" w:rsidRPr="008711AC" w:rsidRDefault="00F46E8E" w:rsidP="008711AC">
            <w:pPr>
              <w:jc w:val="right"/>
              <w:rPr>
                <w:sz w:val="20"/>
              </w:rPr>
            </w:pPr>
            <w:r w:rsidRPr="008711AC">
              <w:rPr>
                <w:sz w:val="20"/>
              </w:rPr>
              <w:t>+ 2 </w:t>
            </w:r>
            <w:r w:rsidR="008711AC" w:rsidRPr="008711AC">
              <w:rPr>
                <w:sz w:val="20"/>
              </w:rPr>
              <w:t>5</w:t>
            </w:r>
            <w:r w:rsidRPr="008711AC">
              <w:rPr>
                <w:sz w:val="20"/>
              </w:rPr>
              <w:t>00 000,00</w:t>
            </w:r>
          </w:p>
        </w:tc>
        <w:tc>
          <w:tcPr>
            <w:tcW w:w="2517" w:type="dxa"/>
          </w:tcPr>
          <w:p w:rsidR="008711AC" w:rsidRPr="008C36EE" w:rsidRDefault="008711AC" w:rsidP="008711AC">
            <w:pPr>
              <w:jc w:val="center"/>
              <w:rPr>
                <w:sz w:val="18"/>
                <w:szCs w:val="18"/>
              </w:rPr>
            </w:pPr>
            <w:r w:rsidRPr="008C36EE">
              <w:rPr>
                <w:sz w:val="18"/>
                <w:szCs w:val="18"/>
              </w:rPr>
              <w:t>Закон Приморского края от 03.10.2024 № 655-КЗ, уведомление от 0</w:t>
            </w:r>
            <w:r>
              <w:rPr>
                <w:sz w:val="18"/>
                <w:szCs w:val="18"/>
              </w:rPr>
              <w:t>7</w:t>
            </w:r>
            <w:r w:rsidRPr="008C36EE">
              <w:rPr>
                <w:sz w:val="18"/>
                <w:szCs w:val="18"/>
              </w:rPr>
              <w:t xml:space="preserve">.10.2024 </w:t>
            </w:r>
          </w:p>
          <w:p w:rsidR="00F46E8E" w:rsidRPr="007D2254" w:rsidRDefault="008711AC" w:rsidP="008711AC">
            <w:pPr>
              <w:jc w:val="center"/>
              <w:rPr>
                <w:color w:val="FF0000"/>
                <w:sz w:val="18"/>
                <w:szCs w:val="18"/>
              </w:rPr>
            </w:pPr>
            <w:r w:rsidRPr="008C36EE">
              <w:rPr>
                <w:sz w:val="18"/>
                <w:szCs w:val="18"/>
              </w:rPr>
              <w:t>№ 75</w:t>
            </w:r>
            <w:r>
              <w:rPr>
                <w:sz w:val="18"/>
                <w:szCs w:val="18"/>
              </w:rPr>
              <w:t>4</w:t>
            </w:r>
            <w:r w:rsidRPr="008C36EE">
              <w:rPr>
                <w:sz w:val="18"/>
                <w:szCs w:val="18"/>
              </w:rPr>
              <w:t>/</w:t>
            </w:r>
            <w:r>
              <w:rPr>
                <w:sz w:val="18"/>
                <w:szCs w:val="18"/>
              </w:rPr>
              <w:t>140</w:t>
            </w:r>
          </w:p>
        </w:tc>
      </w:tr>
    </w:tbl>
    <w:p w:rsidR="00F46E8E" w:rsidRPr="007D2254" w:rsidRDefault="00F46E8E" w:rsidP="00F46E8E">
      <w:pPr>
        <w:autoSpaceDE w:val="0"/>
        <w:autoSpaceDN w:val="0"/>
        <w:adjustRightInd w:val="0"/>
        <w:ind w:firstLine="567"/>
        <w:jc w:val="both"/>
        <w:rPr>
          <w:color w:val="FF0000"/>
          <w:sz w:val="16"/>
          <w:szCs w:val="16"/>
        </w:rPr>
      </w:pPr>
    </w:p>
    <w:p w:rsidR="009426F2" w:rsidRPr="007C5998" w:rsidRDefault="009426F2" w:rsidP="009426F2">
      <w:pPr>
        <w:autoSpaceDE w:val="0"/>
        <w:autoSpaceDN w:val="0"/>
        <w:adjustRightInd w:val="0"/>
        <w:spacing w:after="120"/>
        <w:ind w:firstLine="567"/>
        <w:jc w:val="both"/>
        <w:rPr>
          <w:rFonts w:eastAsiaTheme="minorHAnsi"/>
          <w:i/>
          <w:szCs w:val="24"/>
          <w:lang w:eastAsia="en-US"/>
        </w:rPr>
      </w:pPr>
      <w:r w:rsidRPr="007C5998">
        <w:rPr>
          <w:szCs w:val="24"/>
        </w:rPr>
        <w:t xml:space="preserve">Контрольно-счетной палатой Артемовского городского округа сверены объемы доходов по безвозмездным поступлениям, включенные в проект решения о бюджете, с объемами бюджетных ассигнований, распределенных Артемовскому городскому округу в </w:t>
      </w:r>
      <w:r w:rsidR="00172749" w:rsidRPr="007C5998">
        <w:rPr>
          <w:szCs w:val="24"/>
        </w:rPr>
        <w:t>З</w:t>
      </w:r>
      <w:r w:rsidRPr="007C5998">
        <w:rPr>
          <w:szCs w:val="24"/>
        </w:rPr>
        <w:t xml:space="preserve">аконе </w:t>
      </w:r>
      <w:r w:rsidRPr="007C5998">
        <w:rPr>
          <w:rFonts w:eastAsiaTheme="minorHAnsi"/>
          <w:szCs w:val="24"/>
          <w:lang w:eastAsia="en-US"/>
        </w:rPr>
        <w:t>Приморского края от 2</w:t>
      </w:r>
      <w:r w:rsidR="00671303" w:rsidRPr="007C5998">
        <w:rPr>
          <w:rFonts w:eastAsiaTheme="minorHAnsi"/>
          <w:szCs w:val="24"/>
          <w:lang w:eastAsia="en-US"/>
        </w:rPr>
        <w:t>2</w:t>
      </w:r>
      <w:r w:rsidRPr="007C5998">
        <w:rPr>
          <w:rFonts w:eastAsiaTheme="minorHAnsi"/>
          <w:szCs w:val="24"/>
          <w:lang w:eastAsia="en-US"/>
        </w:rPr>
        <w:t>.12.202</w:t>
      </w:r>
      <w:r w:rsidR="00671303" w:rsidRPr="007C5998">
        <w:rPr>
          <w:rFonts w:eastAsiaTheme="minorHAnsi"/>
          <w:szCs w:val="24"/>
          <w:lang w:eastAsia="en-US"/>
        </w:rPr>
        <w:t>3</w:t>
      </w:r>
      <w:r w:rsidRPr="007C5998">
        <w:rPr>
          <w:rFonts w:eastAsiaTheme="minorHAnsi"/>
          <w:szCs w:val="24"/>
          <w:lang w:eastAsia="en-US"/>
        </w:rPr>
        <w:t xml:space="preserve"> № </w:t>
      </w:r>
      <w:r w:rsidR="00671303" w:rsidRPr="007C5998">
        <w:rPr>
          <w:rFonts w:eastAsiaTheme="minorHAnsi"/>
          <w:szCs w:val="24"/>
          <w:lang w:eastAsia="en-US"/>
        </w:rPr>
        <w:t>495</w:t>
      </w:r>
      <w:r w:rsidRPr="007C5998">
        <w:rPr>
          <w:rFonts w:eastAsiaTheme="minorHAnsi"/>
          <w:szCs w:val="24"/>
          <w:lang w:eastAsia="en-US"/>
        </w:rPr>
        <w:t>-КЗ «О краевом бюджете на 202</w:t>
      </w:r>
      <w:r w:rsidR="00671303" w:rsidRPr="007C5998">
        <w:rPr>
          <w:rFonts w:eastAsiaTheme="minorHAnsi"/>
          <w:szCs w:val="24"/>
          <w:lang w:eastAsia="en-US"/>
        </w:rPr>
        <w:t>4</w:t>
      </w:r>
      <w:r w:rsidRPr="007C5998">
        <w:rPr>
          <w:rFonts w:eastAsiaTheme="minorHAnsi"/>
          <w:szCs w:val="24"/>
          <w:lang w:eastAsia="en-US"/>
        </w:rPr>
        <w:t xml:space="preserve"> год и плановый период 202</w:t>
      </w:r>
      <w:r w:rsidR="00671303" w:rsidRPr="007C5998">
        <w:rPr>
          <w:rFonts w:eastAsiaTheme="minorHAnsi"/>
          <w:szCs w:val="24"/>
          <w:lang w:eastAsia="en-US"/>
        </w:rPr>
        <w:t>5</w:t>
      </w:r>
      <w:r w:rsidRPr="007C5998">
        <w:rPr>
          <w:rFonts w:eastAsiaTheme="minorHAnsi"/>
          <w:szCs w:val="24"/>
          <w:lang w:eastAsia="en-US"/>
        </w:rPr>
        <w:t xml:space="preserve"> и 202</w:t>
      </w:r>
      <w:r w:rsidR="00671303" w:rsidRPr="007C5998">
        <w:rPr>
          <w:rFonts w:eastAsiaTheme="minorHAnsi"/>
          <w:szCs w:val="24"/>
          <w:lang w:eastAsia="en-US"/>
        </w:rPr>
        <w:t>6</w:t>
      </w:r>
      <w:r w:rsidRPr="007C5998">
        <w:rPr>
          <w:rFonts w:eastAsiaTheme="minorHAnsi"/>
          <w:szCs w:val="24"/>
          <w:lang w:eastAsia="en-US"/>
        </w:rPr>
        <w:t xml:space="preserve"> годов»</w:t>
      </w:r>
      <w:r w:rsidR="00C80A37" w:rsidRPr="007C5998">
        <w:rPr>
          <w:rFonts w:eastAsiaTheme="minorHAnsi"/>
          <w:szCs w:val="24"/>
          <w:lang w:eastAsia="en-US"/>
        </w:rPr>
        <w:t xml:space="preserve"> (ред. от </w:t>
      </w:r>
      <w:r w:rsidR="00CE176C" w:rsidRPr="007C5998">
        <w:rPr>
          <w:rFonts w:eastAsiaTheme="minorHAnsi"/>
          <w:szCs w:val="24"/>
          <w:lang w:eastAsia="en-US"/>
        </w:rPr>
        <w:t>03.10</w:t>
      </w:r>
      <w:r w:rsidR="00671303" w:rsidRPr="007C5998">
        <w:rPr>
          <w:rFonts w:eastAsiaTheme="minorHAnsi"/>
          <w:szCs w:val="24"/>
          <w:lang w:eastAsia="en-US"/>
        </w:rPr>
        <w:t>.2024</w:t>
      </w:r>
      <w:r w:rsidR="00C80A37" w:rsidRPr="007C5998">
        <w:rPr>
          <w:rFonts w:eastAsiaTheme="minorHAnsi"/>
          <w:szCs w:val="24"/>
          <w:lang w:eastAsia="en-US"/>
        </w:rPr>
        <w:t xml:space="preserve"> № </w:t>
      </w:r>
      <w:r w:rsidR="00E07C47" w:rsidRPr="007C5998">
        <w:rPr>
          <w:rFonts w:eastAsiaTheme="minorHAnsi"/>
          <w:szCs w:val="24"/>
          <w:lang w:eastAsia="en-US"/>
        </w:rPr>
        <w:t>6</w:t>
      </w:r>
      <w:r w:rsidR="00CE176C" w:rsidRPr="007C5998">
        <w:rPr>
          <w:rFonts w:eastAsiaTheme="minorHAnsi"/>
          <w:szCs w:val="24"/>
          <w:lang w:eastAsia="en-US"/>
        </w:rPr>
        <w:t>55</w:t>
      </w:r>
      <w:r w:rsidR="00C80A37" w:rsidRPr="007C5998">
        <w:rPr>
          <w:rFonts w:eastAsiaTheme="minorHAnsi"/>
          <w:szCs w:val="24"/>
          <w:lang w:eastAsia="en-US"/>
        </w:rPr>
        <w:t>-КЗ)</w:t>
      </w:r>
      <w:r w:rsidRPr="007C5998">
        <w:rPr>
          <w:rFonts w:eastAsiaTheme="minorHAnsi"/>
          <w:szCs w:val="24"/>
          <w:lang w:eastAsia="en-US"/>
        </w:rPr>
        <w:t xml:space="preserve"> и правовыми актами Правительства Приморского края</w:t>
      </w:r>
      <w:r w:rsidRPr="007C5998">
        <w:rPr>
          <w:rFonts w:eastAsiaTheme="minorHAnsi"/>
          <w:i/>
          <w:szCs w:val="24"/>
          <w:lang w:eastAsia="en-US"/>
        </w:rPr>
        <w:t xml:space="preserve">. </w:t>
      </w:r>
      <w:r w:rsidRPr="007C5998">
        <w:rPr>
          <w:rFonts w:eastAsiaTheme="minorHAnsi"/>
          <w:szCs w:val="24"/>
          <w:lang w:eastAsia="en-US"/>
        </w:rPr>
        <w:t>Расхождений не выявлено</w:t>
      </w:r>
      <w:r w:rsidRPr="007C5998">
        <w:rPr>
          <w:rFonts w:eastAsiaTheme="minorHAnsi"/>
          <w:i/>
          <w:szCs w:val="24"/>
          <w:lang w:eastAsia="en-US"/>
        </w:rPr>
        <w:t>.</w:t>
      </w:r>
    </w:p>
    <w:p w:rsidR="004D4297" w:rsidRPr="00034792" w:rsidRDefault="004D4297" w:rsidP="00D92650">
      <w:pPr>
        <w:autoSpaceDE w:val="0"/>
        <w:autoSpaceDN w:val="0"/>
        <w:adjustRightInd w:val="0"/>
        <w:spacing w:before="120" w:after="120"/>
        <w:ind w:firstLine="567"/>
        <w:jc w:val="both"/>
        <w:rPr>
          <w:b/>
          <w:szCs w:val="24"/>
        </w:rPr>
      </w:pPr>
      <w:r w:rsidRPr="00034792">
        <w:rPr>
          <w:b/>
          <w:szCs w:val="24"/>
        </w:rPr>
        <w:t>ИЗМЕНЕНИЕ РАСХОДНОЙ ЧАСТИ БЮДЖЕТА</w:t>
      </w:r>
    </w:p>
    <w:p w:rsidR="001D6B7F" w:rsidRPr="00DE4CF8" w:rsidRDefault="001D6B7F" w:rsidP="001D6B7F">
      <w:pPr>
        <w:ind w:firstLine="567"/>
        <w:jc w:val="both"/>
        <w:rPr>
          <w:szCs w:val="24"/>
        </w:rPr>
      </w:pPr>
      <w:r w:rsidRPr="008C33BA">
        <w:rPr>
          <w:szCs w:val="24"/>
        </w:rPr>
        <w:t xml:space="preserve">Проектом решения бюджетные ассигнования 2024 года уточняются в сторону увеличения на 155 </w:t>
      </w:r>
      <w:r w:rsidRPr="00DE4CF8">
        <w:rPr>
          <w:szCs w:val="24"/>
        </w:rPr>
        <w:t>997 982,73 рублей (на 2,1 %). С учетом изменения расходы бюджета на 2024 год планируются в объеме 7 765 120 986,98 рублей.</w:t>
      </w:r>
    </w:p>
    <w:p w:rsidR="001D6B7F" w:rsidRPr="00DE4CF8" w:rsidRDefault="001D6B7F" w:rsidP="001D6B7F">
      <w:pPr>
        <w:ind w:firstLine="567"/>
        <w:jc w:val="both"/>
        <w:rPr>
          <w:szCs w:val="24"/>
        </w:rPr>
      </w:pPr>
      <w:r w:rsidRPr="00DE4CF8">
        <w:rPr>
          <w:szCs w:val="24"/>
        </w:rPr>
        <w:t>Изменение плановых назначений по расходам обусловлено увеличением плана по поступлениям собственных доходов, увеличением размера переданных в бюджет округа межбюджетных трансфертов.</w:t>
      </w:r>
    </w:p>
    <w:p w:rsidR="001D6B7F" w:rsidRPr="008C33BA" w:rsidRDefault="001D6B7F" w:rsidP="001D6B7F">
      <w:pPr>
        <w:ind w:firstLine="567"/>
        <w:jc w:val="both"/>
        <w:rPr>
          <w:szCs w:val="24"/>
        </w:rPr>
      </w:pPr>
      <w:r w:rsidRPr="008C33BA">
        <w:rPr>
          <w:szCs w:val="24"/>
        </w:rPr>
        <w:t>Изменение плановых назначений по разделам (подразделам) классификации расходов бюджета составило:</w:t>
      </w:r>
    </w:p>
    <w:p w:rsidR="001D6B7F" w:rsidRPr="001D6B7F" w:rsidRDefault="001D6B7F" w:rsidP="001D6B7F">
      <w:pPr>
        <w:shd w:val="clear" w:color="auto" w:fill="FFFFFF"/>
        <w:ind w:left="7080" w:right="23"/>
        <w:jc w:val="both"/>
        <w:rPr>
          <w:sz w:val="20"/>
        </w:rPr>
      </w:pPr>
      <w:r w:rsidRPr="007E17D2">
        <w:rPr>
          <w:color w:val="FF0000"/>
          <w:sz w:val="20"/>
        </w:rPr>
        <w:t xml:space="preserve">       </w:t>
      </w:r>
      <w:r w:rsidRPr="007E17D2">
        <w:rPr>
          <w:color w:val="FF0000"/>
          <w:sz w:val="20"/>
        </w:rPr>
        <w:tab/>
      </w:r>
      <w:r w:rsidRPr="001D6B7F">
        <w:rPr>
          <w:sz w:val="20"/>
        </w:rPr>
        <w:t>Таблица 4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3451"/>
        <w:gridCol w:w="1887"/>
        <w:gridCol w:w="1457"/>
        <w:gridCol w:w="1673"/>
        <w:gridCol w:w="946"/>
      </w:tblGrid>
      <w:tr w:rsidR="001D6B7F" w:rsidRPr="007E17D2" w:rsidTr="001D6B7F">
        <w:trPr>
          <w:trHeight w:val="20"/>
          <w:tblHeader/>
        </w:trPr>
        <w:tc>
          <w:tcPr>
            <w:tcW w:w="291" w:type="pct"/>
            <w:tcBorders>
              <w:top w:val="single" w:sz="4" w:space="0" w:color="auto"/>
              <w:left w:val="single" w:sz="4" w:space="0" w:color="auto"/>
              <w:bottom w:val="single" w:sz="4" w:space="0" w:color="auto"/>
              <w:right w:val="single" w:sz="4" w:space="0" w:color="auto"/>
            </w:tcBorders>
          </w:tcPr>
          <w:p w:rsidR="001D6B7F" w:rsidRPr="00FF039F" w:rsidRDefault="001D6B7F" w:rsidP="001D6B7F">
            <w:pPr>
              <w:jc w:val="center"/>
              <w:rPr>
                <w:sz w:val="16"/>
                <w:szCs w:val="16"/>
                <w:lang w:eastAsia="en-US"/>
              </w:rPr>
            </w:pPr>
          </w:p>
          <w:p w:rsidR="001D6B7F" w:rsidRPr="00FF039F" w:rsidRDefault="001D6B7F" w:rsidP="001D6B7F">
            <w:pPr>
              <w:rPr>
                <w:sz w:val="16"/>
                <w:szCs w:val="16"/>
                <w:lang w:eastAsia="en-US"/>
              </w:rPr>
            </w:pPr>
          </w:p>
          <w:p w:rsidR="001D6B7F" w:rsidRPr="00FF039F" w:rsidRDefault="001D6B7F" w:rsidP="001D6B7F">
            <w:pPr>
              <w:rPr>
                <w:sz w:val="16"/>
                <w:szCs w:val="16"/>
                <w:lang w:eastAsia="en-US"/>
              </w:rPr>
            </w:pPr>
            <w:r w:rsidRPr="00FF039F">
              <w:rPr>
                <w:sz w:val="16"/>
                <w:szCs w:val="16"/>
                <w:lang w:eastAsia="en-US"/>
              </w:rPr>
              <w:t>код</w:t>
            </w:r>
          </w:p>
        </w:tc>
        <w:tc>
          <w:tcPr>
            <w:tcW w:w="1726" w:type="pct"/>
            <w:tcBorders>
              <w:top w:val="single" w:sz="4" w:space="0" w:color="auto"/>
              <w:left w:val="single" w:sz="4" w:space="0" w:color="auto"/>
              <w:bottom w:val="single" w:sz="4" w:space="0" w:color="auto"/>
              <w:right w:val="single" w:sz="4" w:space="0" w:color="auto"/>
            </w:tcBorders>
            <w:hideMark/>
          </w:tcPr>
          <w:p w:rsidR="001D6B7F" w:rsidRPr="00FF039F" w:rsidRDefault="001D6B7F" w:rsidP="001D6B7F">
            <w:pPr>
              <w:jc w:val="center"/>
              <w:rPr>
                <w:sz w:val="18"/>
                <w:szCs w:val="18"/>
                <w:lang w:eastAsia="en-US"/>
              </w:rPr>
            </w:pPr>
            <w:r w:rsidRPr="00FF039F">
              <w:rPr>
                <w:sz w:val="18"/>
                <w:szCs w:val="18"/>
                <w:lang w:eastAsia="en-US"/>
              </w:rPr>
              <w:t>Наименование раздела (подраздела)</w:t>
            </w:r>
          </w:p>
        </w:tc>
        <w:tc>
          <w:tcPr>
            <w:tcW w:w="944" w:type="pct"/>
            <w:tcBorders>
              <w:top w:val="single" w:sz="4" w:space="0" w:color="auto"/>
              <w:left w:val="single" w:sz="4" w:space="0" w:color="auto"/>
              <w:bottom w:val="single" w:sz="4" w:space="0" w:color="auto"/>
              <w:right w:val="single" w:sz="4" w:space="0" w:color="auto"/>
            </w:tcBorders>
            <w:hideMark/>
          </w:tcPr>
          <w:p w:rsidR="001D6B7F" w:rsidRPr="00CC142B" w:rsidRDefault="001D6B7F" w:rsidP="001D6B7F">
            <w:pPr>
              <w:ind w:right="23"/>
              <w:jc w:val="center"/>
              <w:rPr>
                <w:sz w:val="18"/>
                <w:szCs w:val="18"/>
                <w:lang w:eastAsia="en-US"/>
              </w:rPr>
            </w:pPr>
            <w:r w:rsidRPr="00CC142B">
              <w:rPr>
                <w:sz w:val="18"/>
                <w:szCs w:val="18"/>
              </w:rPr>
              <w:t>Утверждено на 2024 год решением о бюджете                         (в ред. от 25.09.2024)</w:t>
            </w:r>
          </w:p>
        </w:tc>
        <w:tc>
          <w:tcPr>
            <w:tcW w:w="729" w:type="pct"/>
            <w:tcBorders>
              <w:top w:val="single" w:sz="4" w:space="0" w:color="auto"/>
              <w:left w:val="single" w:sz="4" w:space="0" w:color="auto"/>
              <w:bottom w:val="single" w:sz="4" w:space="0" w:color="auto"/>
              <w:right w:val="single" w:sz="4" w:space="0" w:color="auto"/>
            </w:tcBorders>
            <w:hideMark/>
          </w:tcPr>
          <w:p w:rsidR="001D6B7F" w:rsidRPr="00CC142B" w:rsidRDefault="001D6B7F" w:rsidP="001D6B7F">
            <w:pPr>
              <w:jc w:val="center"/>
              <w:rPr>
                <w:sz w:val="18"/>
                <w:szCs w:val="18"/>
                <w:lang w:eastAsia="en-US"/>
              </w:rPr>
            </w:pPr>
            <w:r w:rsidRPr="00CC142B">
              <w:rPr>
                <w:sz w:val="18"/>
                <w:szCs w:val="18"/>
                <w:lang w:eastAsia="en-US"/>
              </w:rPr>
              <w:t>Предлагаемые</w:t>
            </w:r>
          </w:p>
          <w:p w:rsidR="001D6B7F" w:rsidRPr="00CC142B" w:rsidRDefault="001D6B7F" w:rsidP="001D6B7F">
            <w:pPr>
              <w:jc w:val="center"/>
              <w:rPr>
                <w:sz w:val="18"/>
                <w:szCs w:val="18"/>
                <w:lang w:eastAsia="en-US"/>
              </w:rPr>
            </w:pPr>
            <w:r w:rsidRPr="00CC142B">
              <w:rPr>
                <w:sz w:val="18"/>
                <w:szCs w:val="18"/>
                <w:lang w:eastAsia="en-US"/>
              </w:rPr>
              <w:t xml:space="preserve"> проектом</w:t>
            </w:r>
          </w:p>
          <w:p w:rsidR="001D6B7F" w:rsidRPr="00CC142B" w:rsidRDefault="001D6B7F" w:rsidP="001D6B7F">
            <w:pPr>
              <w:jc w:val="center"/>
              <w:rPr>
                <w:sz w:val="18"/>
                <w:szCs w:val="18"/>
                <w:lang w:eastAsia="en-US"/>
              </w:rPr>
            </w:pPr>
            <w:r w:rsidRPr="00CC142B">
              <w:rPr>
                <w:sz w:val="18"/>
                <w:szCs w:val="18"/>
                <w:lang w:eastAsia="en-US"/>
              </w:rPr>
              <w:t>решения</w:t>
            </w:r>
          </w:p>
          <w:p w:rsidR="001D6B7F" w:rsidRPr="00CC142B" w:rsidRDefault="001D6B7F" w:rsidP="001D6B7F">
            <w:pPr>
              <w:jc w:val="center"/>
              <w:rPr>
                <w:sz w:val="18"/>
                <w:szCs w:val="18"/>
                <w:lang w:eastAsia="en-US"/>
              </w:rPr>
            </w:pPr>
            <w:r w:rsidRPr="00CC142B">
              <w:rPr>
                <w:sz w:val="18"/>
                <w:szCs w:val="18"/>
                <w:lang w:eastAsia="en-US"/>
              </w:rPr>
              <w:t>изменения</w:t>
            </w:r>
          </w:p>
        </w:tc>
        <w:tc>
          <w:tcPr>
            <w:tcW w:w="837" w:type="pct"/>
            <w:tcBorders>
              <w:top w:val="single" w:sz="4" w:space="0" w:color="auto"/>
              <w:left w:val="single" w:sz="4" w:space="0" w:color="auto"/>
              <w:bottom w:val="single" w:sz="4" w:space="0" w:color="auto"/>
              <w:right w:val="single" w:sz="4" w:space="0" w:color="auto"/>
            </w:tcBorders>
            <w:hideMark/>
          </w:tcPr>
          <w:p w:rsidR="001D6B7F" w:rsidRPr="00CC142B" w:rsidRDefault="001D6B7F" w:rsidP="001D6B7F">
            <w:pPr>
              <w:jc w:val="center"/>
              <w:rPr>
                <w:sz w:val="18"/>
                <w:szCs w:val="18"/>
                <w:lang w:eastAsia="en-US"/>
              </w:rPr>
            </w:pPr>
            <w:r w:rsidRPr="00CC142B">
              <w:rPr>
                <w:sz w:val="18"/>
                <w:szCs w:val="18"/>
                <w:lang w:eastAsia="en-US"/>
              </w:rPr>
              <w:t xml:space="preserve">План </w:t>
            </w:r>
          </w:p>
          <w:p w:rsidR="001D6B7F" w:rsidRPr="00CC142B" w:rsidRDefault="001D6B7F" w:rsidP="001D6B7F">
            <w:pPr>
              <w:jc w:val="center"/>
              <w:rPr>
                <w:sz w:val="18"/>
                <w:szCs w:val="18"/>
                <w:lang w:eastAsia="en-US"/>
              </w:rPr>
            </w:pPr>
            <w:r w:rsidRPr="00CC142B">
              <w:rPr>
                <w:sz w:val="18"/>
                <w:szCs w:val="18"/>
                <w:lang w:eastAsia="en-US"/>
              </w:rPr>
              <w:t xml:space="preserve">на 2024 год с учетом </w:t>
            </w:r>
          </w:p>
          <w:p w:rsidR="001D6B7F" w:rsidRPr="00CC142B" w:rsidRDefault="001D6B7F" w:rsidP="001D6B7F">
            <w:pPr>
              <w:jc w:val="center"/>
              <w:rPr>
                <w:sz w:val="18"/>
                <w:szCs w:val="18"/>
                <w:lang w:eastAsia="en-US"/>
              </w:rPr>
            </w:pPr>
            <w:r w:rsidRPr="00CC142B">
              <w:rPr>
                <w:sz w:val="18"/>
                <w:szCs w:val="18"/>
                <w:lang w:eastAsia="en-US"/>
              </w:rPr>
              <w:t>изменений</w:t>
            </w:r>
          </w:p>
        </w:tc>
        <w:tc>
          <w:tcPr>
            <w:tcW w:w="473" w:type="pct"/>
            <w:tcBorders>
              <w:top w:val="single" w:sz="4" w:space="0" w:color="auto"/>
              <w:left w:val="single" w:sz="4" w:space="0" w:color="auto"/>
              <w:bottom w:val="single" w:sz="4" w:space="0" w:color="auto"/>
              <w:right w:val="single" w:sz="4" w:space="0" w:color="auto"/>
            </w:tcBorders>
            <w:hideMark/>
          </w:tcPr>
          <w:p w:rsidR="001D6B7F" w:rsidRPr="00CC142B" w:rsidRDefault="001D6B7F" w:rsidP="001D6B7F">
            <w:pPr>
              <w:jc w:val="center"/>
              <w:rPr>
                <w:sz w:val="18"/>
                <w:szCs w:val="18"/>
                <w:lang w:eastAsia="en-US"/>
              </w:rPr>
            </w:pPr>
            <w:r w:rsidRPr="00CC142B">
              <w:rPr>
                <w:sz w:val="18"/>
                <w:szCs w:val="18"/>
                <w:lang w:eastAsia="en-US"/>
              </w:rPr>
              <w:t>темп прироста</w:t>
            </w: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jc w:val="center"/>
              <w:rPr>
                <w:b/>
                <w:sz w:val="16"/>
                <w:szCs w:val="16"/>
                <w:lang w:eastAsia="en-US"/>
              </w:rPr>
            </w:pPr>
            <w:r w:rsidRPr="00FF039F">
              <w:rPr>
                <w:b/>
                <w:sz w:val="16"/>
                <w:szCs w:val="16"/>
                <w:lang w:eastAsia="en-US"/>
              </w:rPr>
              <w:t>01</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rPr>
                <w:b/>
                <w:sz w:val="16"/>
                <w:szCs w:val="16"/>
                <w:lang w:eastAsia="en-US"/>
              </w:rPr>
            </w:pPr>
            <w:r w:rsidRPr="00FF039F">
              <w:rPr>
                <w:b/>
                <w:sz w:val="16"/>
                <w:szCs w:val="16"/>
                <w:lang w:eastAsia="en-US"/>
              </w:rPr>
              <w:t>Общегосударственные вопросы</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649 894 460,56</w:t>
            </w:r>
          </w:p>
        </w:tc>
        <w:tc>
          <w:tcPr>
            <w:tcW w:w="729" w:type="pct"/>
            <w:tcBorders>
              <w:top w:val="single" w:sz="4" w:space="0" w:color="auto"/>
              <w:left w:val="single" w:sz="4" w:space="0" w:color="auto"/>
              <w:bottom w:val="single" w:sz="4" w:space="0" w:color="auto"/>
              <w:right w:val="single" w:sz="4" w:space="0" w:color="auto"/>
            </w:tcBorders>
          </w:tcPr>
          <w:p w:rsidR="001D6B7F" w:rsidRPr="00CC142B" w:rsidRDefault="001D6B7F" w:rsidP="001D6B7F">
            <w:pPr>
              <w:jc w:val="right"/>
              <w:rPr>
                <w:b/>
                <w:sz w:val="18"/>
                <w:szCs w:val="18"/>
                <w:lang w:eastAsia="en-US"/>
              </w:rPr>
            </w:pPr>
            <w:r w:rsidRPr="00CC142B">
              <w:rPr>
                <w:b/>
                <w:sz w:val="18"/>
                <w:szCs w:val="18"/>
                <w:lang w:eastAsia="en-US"/>
              </w:rPr>
              <w:t>+32 874 236,57</w:t>
            </w:r>
          </w:p>
        </w:tc>
        <w:tc>
          <w:tcPr>
            <w:tcW w:w="837" w:type="pct"/>
            <w:tcBorders>
              <w:top w:val="single" w:sz="4" w:space="0" w:color="auto"/>
              <w:left w:val="single" w:sz="4" w:space="0" w:color="auto"/>
              <w:bottom w:val="single" w:sz="4" w:space="0" w:color="auto"/>
              <w:right w:val="single" w:sz="4" w:space="0" w:color="auto"/>
            </w:tcBorders>
          </w:tcPr>
          <w:p w:rsidR="001D6B7F" w:rsidRPr="00CC142B" w:rsidRDefault="001D6B7F" w:rsidP="001D6B7F">
            <w:pPr>
              <w:jc w:val="right"/>
              <w:rPr>
                <w:b/>
                <w:sz w:val="18"/>
                <w:szCs w:val="18"/>
                <w:lang w:eastAsia="en-US"/>
              </w:rPr>
            </w:pPr>
            <w:r w:rsidRPr="00CC142B">
              <w:rPr>
                <w:b/>
                <w:sz w:val="18"/>
                <w:szCs w:val="18"/>
                <w:lang w:eastAsia="en-US"/>
              </w:rPr>
              <w:t>682 768 697,13</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+5,1</w:t>
            </w: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jc w:val="center"/>
              <w:rPr>
                <w:sz w:val="16"/>
                <w:szCs w:val="16"/>
                <w:lang w:eastAsia="en-US"/>
              </w:rPr>
            </w:pPr>
            <w:r w:rsidRPr="00FF039F">
              <w:rPr>
                <w:sz w:val="16"/>
                <w:szCs w:val="16"/>
                <w:lang w:eastAsia="en-US"/>
              </w:rPr>
              <w:t>0102</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ind w:left="134"/>
              <w:rPr>
                <w:sz w:val="14"/>
                <w:szCs w:val="14"/>
                <w:lang w:eastAsia="en-US"/>
              </w:rPr>
            </w:pPr>
            <w:r w:rsidRPr="00FF039F">
              <w:rPr>
                <w:i/>
                <w:iCs/>
                <w:sz w:val="14"/>
                <w:szCs w:val="14"/>
                <w:lang w:eastAsia="en-US"/>
              </w:rPr>
              <w:t>Функционирование высшего должностного лица субъекта Российской Федерации и муниципального образования</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6 768 152,40</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+374 762,54</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7 142 914,94</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jc w:val="center"/>
              <w:rPr>
                <w:sz w:val="16"/>
                <w:szCs w:val="16"/>
                <w:lang w:eastAsia="en-US"/>
              </w:rPr>
            </w:pPr>
            <w:r w:rsidRPr="00FF039F">
              <w:rPr>
                <w:sz w:val="16"/>
                <w:szCs w:val="16"/>
                <w:lang w:eastAsia="en-US"/>
              </w:rPr>
              <w:t>0103</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ind w:left="134"/>
              <w:rPr>
                <w:sz w:val="14"/>
                <w:szCs w:val="14"/>
                <w:lang w:eastAsia="en-US"/>
              </w:rPr>
            </w:pPr>
            <w:r w:rsidRPr="00FF039F">
              <w:rPr>
                <w:i/>
                <w:iCs/>
                <w:sz w:val="14"/>
                <w:szCs w:val="1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26 744 085,23</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+279 586,16</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27 023 671,39</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tcPr>
          <w:p w:rsidR="001D6B7F" w:rsidRPr="00FF039F" w:rsidRDefault="001D6B7F" w:rsidP="001D6B7F">
            <w:pPr>
              <w:jc w:val="center"/>
              <w:rPr>
                <w:sz w:val="16"/>
                <w:szCs w:val="16"/>
                <w:lang w:eastAsia="en-US"/>
              </w:rPr>
            </w:pPr>
            <w:r w:rsidRPr="00FF039F">
              <w:rPr>
                <w:sz w:val="16"/>
                <w:szCs w:val="16"/>
                <w:lang w:eastAsia="en-US"/>
              </w:rPr>
              <w:t>0104</w:t>
            </w:r>
          </w:p>
          <w:p w:rsidR="001D6B7F" w:rsidRPr="00FF039F" w:rsidRDefault="001D6B7F" w:rsidP="001D6B7F">
            <w:pPr>
              <w:jc w:val="center"/>
              <w:rPr>
                <w:sz w:val="16"/>
                <w:szCs w:val="16"/>
                <w:lang w:eastAsia="en-US"/>
              </w:rPr>
            </w:pP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ind w:left="134"/>
              <w:rPr>
                <w:sz w:val="14"/>
                <w:szCs w:val="14"/>
                <w:lang w:eastAsia="en-US"/>
              </w:rPr>
            </w:pPr>
            <w:r w:rsidRPr="00FF039F">
              <w:rPr>
                <w:i/>
                <w:iCs/>
                <w:sz w:val="14"/>
                <w:szCs w:val="1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102 466 806,53</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+8 203 202,87</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110 670 009,40</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jc w:val="center"/>
              <w:rPr>
                <w:sz w:val="16"/>
                <w:szCs w:val="16"/>
                <w:lang w:eastAsia="en-US"/>
              </w:rPr>
            </w:pPr>
            <w:r w:rsidRPr="00FF039F">
              <w:rPr>
                <w:sz w:val="16"/>
                <w:szCs w:val="16"/>
                <w:lang w:eastAsia="en-US"/>
              </w:rPr>
              <w:t>0105</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ind w:left="134"/>
              <w:rPr>
                <w:sz w:val="14"/>
                <w:szCs w:val="14"/>
                <w:lang w:eastAsia="en-US"/>
              </w:rPr>
            </w:pPr>
            <w:r w:rsidRPr="00FF039F">
              <w:rPr>
                <w:i/>
                <w:iCs/>
                <w:sz w:val="14"/>
                <w:szCs w:val="14"/>
                <w:lang w:eastAsia="en-US"/>
              </w:rPr>
              <w:t>Судебная система</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92 775,00</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0,00</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92 775,00</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jc w:val="center"/>
              <w:rPr>
                <w:sz w:val="16"/>
                <w:szCs w:val="16"/>
                <w:lang w:eastAsia="en-US"/>
              </w:rPr>
            </w:pPr>
            <w:r w:rsidRPr="00FF039F">
              <w:rPr>
                <w:sz w:val="16"/>
                <w:szCs w:val="16"/>
                <w:lang w:eastAsia="en-US"/>
              </w:rPr>
              <w:t>0106</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ind w:left="134"/>
              <w:rPr>
                <w:sz w:val="14"/>
                <w:szCs w:val="14"/>
                <w:lang w:eastAsia="en-US"/>
              </w:rPr>
            </w:pPr>
            <w:r w:rsidRPr="00FF039F">
              <w:rPr>
                <w:i/>
                <w:iCs/>
                <w:sz w:val="14"/>
                <w:szCs w:val="1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62 922 343,84</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+368 791,21</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63 291 135,05</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jc w:val="center"/>
              <w:rPr>
                <w:sz w:val="16"/>
                <w:szCs w:val="16"/>
                <w:lang w:eastAsia="en-US"/>
              </w:rPr>
            </w:pPr>
            <w:r w:rsidRPr="00FF039F">
              <w:rPr>
                <w:sz w:val="16"/>
                <w:szCs w:val="16"/>
                <w:lang w:eastAsia="en-US"/>
              </w:rPr>
              <w:t>0111</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ind w:left="134"/>
              <w:rPr>
                <w:sz w:val="14"/>
                <w:szCs w:val="14"/>
                <w:lang w:eastAsia="en-US"/>
              </w:rPr>
            </w:pPr>
            <w:r w:rsidRPr="00FF039F">
              <w:rPr>
                <w:i/>
                <w:iCs/>
                <w:sz w:val="14"/>
                <w:szCs w:val="14"/>
                <w:lang w:eastAsia="en-US"/>
              </w:rPr>
              <w:t>Резервные фонды</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31 012 845,93</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+13 739 520,95</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44 752 366,88</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jc w:val="center"/>
              <w:rPr>
                <w:sz w:val="16"/>
                <w:szCs w:val="16"/>
                <w:lang w:eastAsia="en-US"/>
              </w:rPr>
            </w:pPr>
            <w:r w:rsidRPr="00FF039F">
              <w:rPr>
                <w:sz w:val="16"/>
                <w:szCs w:val="16"/>
                <w:lang w:eastAsia="en-US"/>
              </w:rPr>
              <w:t>0113</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ind w:left="134"/>
              <w:rPr>
                <w:sz w:val="14"/>
                <w:szCs w:val="14"/>
                <w:lang w:eastAsia="en-US"/>
              </w:rPr>
            </w:pPr>
            <w:r w:rsidRPr="00FF039F">
              <w:rPr>
                <w:i/>
                <w:iCs/>
                <w:sz w:val="14"/>
                <w:szCs w:val="14"/>
                <w:lang w:eastAsia="en-US"/>
              </w:rPr>
              <w:t>Другие общегосударственные вопросы</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419 887 451,63</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+9 908 372,84</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429 795 824,47</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tcPr>
          <w:p w:rsidR="001D6B7F" w:rsidRPr="00FF039F" w:rsidRDefault="001D6B7F" w:rsidP="001D6B7F">
            <w:pPr>
              <w:jc w:val="center"/>
              <w:rPr>
                <w:b/>
                <w:sz w:val="16"/>
                <w:szCs w:val="16"/>
                <w:lang w:eastAsia="en-US"/>
              </w:rPr>
            </w:pPr>
            <w:r w:rsidRPr="00FF039F">
              <w:rPr>
                <w:b/>
                <w:sz w:val="16"/>
                <w:szCs w:val="16"/>
                <w:lang w:eastAsia="en-US"/>
              </w:rPr>
              <w:t>02</w:t>
            </w:r>
          </w:p>
        </w:tc>
        <w:tc>
          <w:tcPr>
            <w:tcW w:w="1726" w:type="pct"/>
            <w:tcBorders>
              <w:top w:val="single" w:sz="4" w:space="0" w:color="auto"/>
              <w:left w:val="single" w:sz="4" w:space="0" w:color="auto"/>
              <w:bottom w:val="single" w:sz="4" w:space="0" w:color="auto"/>
              <w:right w:val="single" w:sz="4" w:space="0" w:color="auto"/>
            </w:tcBorders>
            <w:vAlign w:val="center"/>
          </w:tcPr>
          <w:p w:rsidR="001D6B7F" w:rsidRPr="00FF039F" w:rsidRDefault="001D6B7F" w:rsidP="001D6B7F">
            <w:pPr>
              <w:rPr>
                <w:b/>
                <w:iCs/>
                <w:sz w:val="16"/>
                <w:szCs w:val="16"/>
                <w:lang w:eastAsia="en-US"/>
              </w:rPr>
            </w:pPr>
            <w:r w:rsidRPr="00FF039F">
              <w:rPr>
                <w:b/>
                <w:iCs/>
                <w:sz w:val="16"/>
                <w:szCs w:val="16"/>
                <w:lang w:eastAsia="en-US"/>
              </w:rPr>
              <w:t>Национальная оборона</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5 899 859,00</w:t>
            </w:r>
          </w:p>
        </w:tc>
        <w:tc>
          <w:tcPr>
            <w:tcW w:w="729" w:type="pct"/>
            <w:tcBorders>
              <w:top w:val="single" w:sz="4" w:space="0" w:color="auto"/>
              <w:left w:val="single" w:sz="4" w:space="0" w:color="auto"/>
              <w:bottom w:val="single" w:sz="4" w:space="0" w:color="auto"/>
              <w:right w:val="single" w:sz="4" w:space="0" w:color="auto"/>
            </w:tcBorders>
          </w:tcPr>
          <w:p w:rsidR="001D6B7F" w:rsidRPr="00CC142B" w:rsidRDefault="001D6B7F" w:rsidP="001D6B7F">
            <w:pPr>
              <w:jc w:val="right"/>
              <w:rPr>
                <w:b/>
                <w:sz w:val="18"/>
                <w:szCs w:val="18"/>
                <w:lang w:eastAsia="en-US"/>
              </w:rPr>
            </w:pPr>
            <w:r w:rsidRPr="00CC142B">
              <w:rPr>
                <w:b/>
                <w:sz w:val="18"/>
                <w:szCs w:val="18"/>
                <w:lang w:eastAsia="en-US"/>
              </w:rPr>
              <w:t>+1 867 277,19</w:t>
            </w:r>
          </w:p>
        </w:tc>
        <w:tc>
          <w:tcPr>
            <w:tcW w:w="837" w:type="pct"/>
            <w:tcBorders>
              <w:top w:val="single" w:sz="4" w:space="0" w:color="auto"/>
              <w:left w:val="single" w:sz="4" w:space="0" w:color="auto"/>
              <w:bottom w:val="single" w:sz="4" w:space="0" w:color="auto"/>
              <w:right w:val="single" w:sz="4" w:space="0" w:color="auto"/>
            </w:tcBorders>
          </w:tcPr>
          <w:p w:rsidR="001D6B7F" w:rsidRPr="00CC142B" w:rsidRDefault="001D6B7F" w:rsidP="001D6B7F">
            <w:pPr>
              <w:jc w:val="right"/>
              <w:rPr>
                <w:b/>
                <w:sz w:val="18"/>
                <w:szCs w:val="18"/>
                <w:lang w:eastAsia="en-US"/>
              </w:rPr>
            </w:pPr>
            <w:r w:rsidRPr="00CC142B">
              <w:rPr>
                <w:b/>
                <w:sz w:val="18"/>
                <w:szCs w:val="18"/>
                <w:lang w:eastAsia="en-US"/>
              </w:rPr>
              <w:t>7 767 136,19</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+31,6</w:t>
            </w: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tcPr>
          <w:p w:rsidR="001D6B7F" w:rsidRPr="00FF039F" w:rsidRDefault="001D6B7F" w:rsidP="001D6B7F">
            <w:pPr>
              <w:jc w:val="center"/>
              <w:rPr>
                <w:sz w:val="16"/>
                <w:szCs w:val="16"/>
                <w:lang w:eastAsia="en-US"/>
              </w:rPr>
            </w:pPr>
            <w:r w:rsidRPr="00FF039F">
              <w:rPr>
                <w:sz w:val="16"/>
                <w:szCs w:val="16"/>
                <w:lang w:eastAsia="en-US"/>
              </w:rPr>
              <w:t>0203</w:t>
            </w:r>
          </w:p>
        </w:tc>
        <w:tc>
          <w:tcPr>
            <w:tcW w:w="1726" w:type="pct"/>
            <w:tcBorders>
              <w:top w:val="single" w:sz="4" w:space="0" w:color="auto"/>
              <w:left w:val="single" w:sz="4" w:space="0" w:color="auto"/>
              <w:bottom w:val="single" w:sz="4" w:space="0" w:color="auto"/>
              <w:right w:val="single" w:sz="4" w:space="0" w:color="auto"/>
            </w:tcBorders>
            <w:vAlign w:val="center"/>
          </w:tcPr>
          <w:p w:rsidR="001D6B7F" w:rsidRPr="00FF039F" w:rsidRDefault="001D6B7F" w:rsidP="001D6B7F">
            <w:pPr>
              <w:ind w:left="134"/>
              <w:rPr>
                <w:i/>
                <w:iCs/>
                <w:sz w:val="14"/>
                <w:szCs w:val="14"/>
                <w:lang w:eastAsia="en-US"/>
              </w:rPr>
            </w:pPr>
            <w:r w:rsidRPr="00FF039F">
              <w:rPr>
                <w:i/>
                <w:iCs/>
                <w:sz w:val="14"/>
                <w:szCs w:val="14"/>
                <w:lang w:eastAsia="en-US"/>
              </w:rPr>
              <w:t>Мобилизационная и вневойсковая подготовка</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5 899 859,00</w:t>
            </w:r>
          </w:p>
        </w:tc>
        <w:tc>
          <w:tcPr>
            <w:tcW w:w="729" w:type="pct"/>
            <w:tcBorders>
              <w:top w:val="single" w:sz="4" w:space="0" w:color="auto"/>
              <w:left w:val="single" w:sz="4" w:space="0" w:color="auto"/>
              <w:bottom w:val="single" w:sz="4" w:space="0" w:color="auto"/>
              <w:right w:val="single" w:sz="4" w:space="0" w:color="auto"/>
            </w:tcBorders>
          </w:tcPr>
          <w:p w:rsidR="001D6B7F" w:rsidRPr="00CC142B" w:rsidRDefault="001D6B7F" w:rsidP="001D6B7F">
            <w:pPr>
              <w:jc w:val="right"/>
              <w:rPr>
                <w:bCs/>
                <w:sz w:val="18"/>
                <w:szCs w:val="18"/>
                <w:lang w:eastAsia="en-US"/>
              </w:rPr>
            </w:pPr>
            <w:r w:rsidRPr="00CC142B">
              <w:rPr>
                <w:bCs/>
                <w:sz w:val="18"/>
                <w:szCs w:val="18"/>
                <w:lang w:eastAsia="en-US"/>
              </w:rPr>
              <w:t>+1 867 277,19</w:t>
            </w:r>
          </w:p>
        </w:tc>
        <w:tc>
          <w:tcPr>
            <w:tcW w:w="837" w:type="pct"/>
            <w:tcBorders>
              <w:top w:val="single" w:sz="4" w:space="0" w:color="auto"/>
              <w:left w:val="single" w:sz="4" w:space="0" w:color="auto"/>
              <w:bottom w:val="single" w:sz="4" w:space="0" w:color="auto"/>
              <w:right w:val="single" w:sz="4" w:space="0" w:color="auto"/>
            </w:tcBorders>
          </w:tcPr>
          <w:p w:rsidR="001D6B7F" w:rsidRPr="00CC142B" w:rsidRDefault="001D6B7F" w:rsidP="001D6B7F">
            <w:pPr>
              <w:jc w:val="right"/>
              <w:rPr>
                <w:bCs/>
                <w:sz w:val="18"/>
                <w:szCs w:val="18"/>
                <w:lang w:eastAsia="en-US"/>
              </w:rPr>
            </w:pPr>
            <w:r w:rsidRPr="00CC142B">
              <w:rPr>
                <w:bCs/>
                <w:sz w:val="18"/>
                <w:szCs w:val="18"/>
                <w:lang w:eastAsia="en-US"/>
              </w:rPr>
              <w:t>7 767 136,19</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jc w:val="center"/>
              <w:rPr>
                <w:b/>
                <w:sz w:val="16"/>
                <w:szCs w:val="16"/>
                <w:lang w:eastAsia="en-US"/>
              </w:rPr>
            </w:pPr>
            <w:r w:rsidRPr="00FF039F">
              <w:rPr>
                <w:b/>
                <w:sz w:val="16"/>
                <w:szCs w:val="16"/>
                <w:lang w:eastAsia="en-US"/>
              </w:rPr>
              <w:t>03</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rPr>
                <w:b/>
                <w:sz w:val="16"/>
                <w:szCs w:val="16"/>
                <w:lang w:eastAsia="en-US"/>
              </w:rPr>
            </w:pPr>
            <w:r w:rsidRPr="00FF039F">
              <w:rPr>
                <w:b/>
                <w:sz w:val="16"/>
                <w:szCs w:val="16"/>
                <w:lang w:eastAsia="en-US"/>
              </w:rPr>
              <w:t>Национальная безопасность и правоохранительная деятельность</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59 428 796,47</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+2 788 917,71</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62 217 714,18</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+4,7</w:t>
            </w: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jc w:val="center"/>
              <w:rPr>
                <w:sz w:val="16"/>
                <w:szCs w:val="16"/>
                <w:lang w:eastAsia="en-US"/>
              </w:rPr>
            </w:pPr>
            <w:r w:rsidRPr="00FF039F">
              <w:rPr>
                <w:sz w:val="16"/>
                <w:szCs w:val="16"/>
                <w:lang w:eastAsia="en-US"/>
              </w:rPr>
              <w:t>0309</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ind w:left="134"/>
              <w:rPr>
                <w:i/>
                <w:sz w:val="14"/>
                <w:szCs w:val="14"/>
                <w:lang w:eastAsia="en-US"/>
              </w:rPr>
            </w:pPr>
            <w:r w:rsidRPr="00FF039F">
              <w:rPr>
                <w:i/>
                <w:sz w:val="14"/>
                <w:szCs w:val="14"/>
                <w:lang w:eastAsia="en-US"/>
              </w:rPr>
              <w:t>Гражданская оборона</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37 604 485,42</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+374 106,66</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37 978 592,08</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jc w:val="center"/>
              <w:rPr>
                <w:sz w:val="16"/>
                <w:szCs w:val="16"/>
                <w:lang w:eastAsia="en-US"/>
              </w:rPr>
            </w:pPr>
            <w:r w:rsidRPr="00FF039F">
              <w:rPr>
                <w:sz w:val="16"/>
                <w:szCs w:val="16"/>
                <w:lang w:eastAsia="en-US"/>
              </w:rPr>
              <w:t>0310</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ind w:left="134"/>
              <w:rPr>
                <w:sz w:val="14"/>
                <w:szCs w:val="14"/>
                <w:lang w:eastAsia="en-US"/>
              </w:rPr>
            </w:pPr>
            <w:r w:rsidRPr="00FF039F">
              <w:rPr>
                <w:i/>
                <w:iCs/>
                <w:sz w:val="14"/>
                <w:szCs w:val="14"/>
                <w:lang w:eastAsia="en-US"/>
              </w:rPr>
              <w:t>Защита населения и территории от чрезвычайных ситуаций природного и техногенного характера, пожарная безопасность</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21 824 311,05</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+2 414 811,05</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24 239 122,10</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jc w:val="center"/>
              <w:rPr>
                <w:b/>
                <w:sz w:val="16"/>
                <w:szCs w:val="16"/>
                <w:lang w:eastAsia="en-US"/>
              </w:rPr>
            </w:pPr>
            <w:r w:rsidRPr="00FF039F">
              <w:rPr>
                <w:b/>
                <w:sz w:val="16"/>
                <w:szCs w:val="16"/>
                <w:lang w:eastAsia="en-US"/>
              </w:rPr>
              <w:t>04</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rPr>
                <w:b/>
                <w:sz w:val="16"/>
                <w:szCs w:val="16"/>
                <w:lang w:eastAsia="en-US"/>
              </w:rPr>
            </w:pPr>
            <w:r w:rsidRPr="00FF039F">
              <w:rPr>
                <w:b/>
                <w:sz w:val="16"/>
                <w:szCs w:val="16"/>
                <w:lang w:eastAsia="en-US"/>
              </w:rPr>
              <w:t>Национальная экономика</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843 536 830,79</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-7 272 992,17</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836 263 838,62</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-0,9</w:t>
            </w: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jc w:val="center"/>
              <w:rPr>
                <w:sz w:val="16"/>
                <w:szCs w:val="16"/>
                <w:lang w:eastAsia="en-US"/>
              </w:rPr>
            </w:pPr>
            <w:r w:rsidRPr="00FF039F">
              <w:rPr>
                <w:sz w:val="16"/>
                <w:szCs w:val="16"/>
                <w:lang w:eastAsia="en-US"/>
              </w:rPr>
              <w:t>0405</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ind w:left="134"/>
              <w:rPr>
                <w:sz w:val="14"/>
                <w:szCs w:val="14"/>
                <w:lang w:eastAsia="en-US"/>
              </w:rPr>
            </w:pPr>
            <w:r w:rsidRPr="00FF039F">
              <w:rPr>
                <w:i/>
                <w:iCs/>
                <w:sz w:val="14"/>
                <w:szCs w:val="14"/>
                <w:lang w:eastAsia="en-US"/>
              </w:rPr>
              <w:t>Сельское хозяйство и рыболовство</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14 465 927,75</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sz w:val="18"/>
                <w:szCs w:val="18"/>
                <w:lang w:eastAsia="en-US"/>
              </w:rPr>
              <w:t>0,00</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14 465 927,75</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jc w:val="center"/>
              <w:rPr>
                <w:sz w:val="16"/>
                <w:szCs w:val="16"/>
                <w:lang w:eastAsia="en-US"/>
              </w:rPr>
            </w:pPr>
            <w:r w:rsidRPr="00FF039F">
              <w:rPr>
                <w:sz w:val="16"/>
                <w:szCs w:val="16"/>
                <w:lang w:eastAsia="en-US"/>
              </w:rPr>
              <w:t>0408</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ind w:left="134"/>
              <w:rPr>
                <w:i/>
                <w:iCs/>
                <w:sz w:val="14"/>
                <w:szCs w:val="14"/>
                <w:lang w:eastAsia="en-US"/>
              </w:rPr>
            </w:pPr>
            <w:r w:rsidRPr="00FF039F">
              <w:rPr>
                <w:i/>
                <w:iCs/>
                <w:sz w:val="14"/>
                <w:szCs w:val="14"/>
                <w:lang w:eastAsia="en-US"/>
              </w:rPr>
              <w:t>Транспорт</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222 487 502,33</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-17 306,11</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222 470 196,22</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jc w:val="center"/>
              <w:rPr>
                <w:sz w:val="16"/>
                <w:szCs w:val="16"/>
                <w:lang w:eastAsia="en-US"/>
              </w:rPr>
            </w:pPr>
            <w:r w:rsidRPr="00FF039F">
              <w:rPr>
                <w:sz w:val="16"/>
                <w:szCs w:val="16"/>
                <w:lang w:eastAsia="en-US"/>
              </w:rPr>
              <w:t>0409</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ind w:left="134"/>
              <w:rPr>
                <w:sz w:val="14"/>
                <w:szCs w:val="14"/>
                <w:lang w:eastAsia="en-US"/>
              </w:rPr>
            </w:pPr>
            <w:r w:rsidRPr="00FF039F">
              <w:rPr>
                <w:i/>
                <w:iCs/>
                <w:sz w:val="14"/>
                <w:szCs w:val="14"/>
                <w:lang w:eastAsia="en-US"/>
              </w:rPr>
              <w:t>Дорожное хозяйство (дорожные фонды)</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565 558 982,70</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-11 586 679,17</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553 972 303,53</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jc w:val="center"/>
              <w:rPr>
                <w:sz w:val="16"/>
                <w:szCs w:val="16"/>
                <w:lang w:eastAsia="en-US"/>
              </w:rPr>
            </w:pPr>
            <w:r w:rsidRPr="00FF039F">
              <w:rPr>
                <w:sz w:val="16"/>
                <w:szCs w:val="16"/>
                <w:lang w:eastAsia="en-US"/>
              </w:rPr>
              <w:t>0412</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ind w:left="134"/>
              <w:rPr>
                <w:sz w:val="14"/>
                <w:szCs w:val="14"/>
                <w:lang w:eastAsia="en-US"/>
              </w:rPr>
            </w:pPr>
            <w:r w:rsidRPr="00FF039F">
              <w:rPr>
                <w:i/>
                <w:iCs/>
                <w:sz w:val="14"/>
                <w:szCs w:val="14"/>
                <w:lang w:eastAsia="en-US"/>
              </w:rPr>
              <w:t>Другие вопросы в области национальной экономики</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41 024 418,01</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+4 330 993,11</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45 355 411,12</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jc w:val="center"/>
              <w:rPr>
                <w:b/>
                <w:sz w:val="16"/>
                <w:szCs w:val="16"/>
                <w:lang w:eastAsia="en-US"/>
              </w:rPr>
            </w:pPr>
            <w:r w:rsidRPr="00FF039F">
              <w:rPr>
                <w:b/>
                <w:sz w:val="16"/>
                <w:szCs w:val="16"/>
                <w:lang w:eastAsia="en-US"/>
              </w:rPr>
              <w:t>05</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rPr>
                <w:b/>
                <w:sz w:val="16"/>
                <w:szCs w:val="16"/>
                <w:lang w:eastAsia="en-US"/>
              </w:rPr>
            </w:pPr>
            <w:r w:rsidRPr="00FF039F">
              <w:rPr>
                <w:b/>
                <w:sz w:val="16"/>
                <w:szCs w:val="16"/>
                <w:lang w:eastAsia="en-US"/>
              </w:rPr>
              <w:t>Жилищно-коммунальное хозяйство</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1 443 854 967,28</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+41 807 086,90</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1 485 662 054,18</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+2,9</w:t>
            </w: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jc w:val="center"/>
              <w:rPr>
                <w:sz w:val="16"/>
                <w:szCs w:val="16"/>
                <w:lang w:eastAsia="en-US"/>
              </w:rPr>
            </w:pPr>
            <w:r w:rsidRPr="00FF039F">
              <w:rPr>
                <w:sz w:val="16"/>
                <w:szCs w:val="16"/>
                <w:lang w:eastAsia="en-US"/>
              </w:rPr>
              <w:lastRenderedPageBreak/>
              <w:t>0501</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ind w:left="134"/>
              <w:rPr>
                <w:sz w:val="14"/>
                <w:szCs w:val="14"/>
                <w:lang w:eastAsia="en-US"/>
              </w:rPr>
            </w:pPr>
            <w:r w:rsidRPr="00FF039F">
              <w:rPr>
                <w:i/>
                <w:iCs/>
                <w:sz w:val="14"/>
                <w:szCs w:val="14"/>
                <w:lang w:eastAsia="en-US"/>
              </w:rPr>
              <w:t>Жилищное хозяйство</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33 688 346,89</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-469 824,39</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33 218 522,50</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jc w:val="center"/>
              <w:rPr>
                <w:sz w:val="16"/>
                <w:szCs w:val="16"/>
                <w:lang w:eastAsia="en-US"/>
              </w:rPr>
            </w:pPr>
            <w:r w:rsidRPr="00FF039F">
              <w:rPr>
                <w:sz w:val="16"/>
                <w:szCs w:val="16"/>
                <w:lang w:eastAsia="en-US"/>
              </w:rPr>
              <w:t>0502</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ind w:left="134"/>
              <w:rPr>
                <w:sz w:val="14"/>
                <w:szCs w:val="14"/>
                <w:lang w:eastAsia="en-US"/>
              </w:rPr>
            </w:pPr>
            <w:r w:rsidRPr="00FF039F">
              <w:rPr>
                <w:i/>
                <w:iCs/>
                <w:sz w:val="14"/>
                <w:szCs w:val="14"/>
                <w:lang w:eastAsia="en-US"/>
              </w:rPr>
              <w:t>Коммунальное хозяйство</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618 010 633,22</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+24 441 738,68</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642 452 371,90</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jc w:val="center"/>
              <w:rPr>
                <w:sz w:val="16"/>
                <w:szCs w:val="16"/>
                <w:lang w:eastAsia="en-US"/>
              </w:rPr>
            </w:pPr>
            <w:r w:rsidRPr="00FF039F">
              <w:rPr>
                <w:sz w:val="16"/>
                <w:szCs w:val="16"/>
                <w:lang w:eastAsia="en-US"/>
              </w:rPr>
              <w:t>0503</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ind w:left="134"/>
              <w:rPr>
                <w:sz w:val="14"/>
                <w:szCs w:val="14"/>
                <w:lang w:eastAsia="en-US"/>
              </w:rPr>
            </w:pPr>
            <w:r w:rsidRPr="00FF039F">
              <w:rPr>
                <w:i/>
                <w:iCs/>
                <w:sz w:val="14"/>
                <w:szCs w:val="14"/>
                <w:lang w:eastAsia="en-US"/>
              </w:rPr>
              <w:t>Благоустройство</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374 202 606,86</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+9 833 519,13</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384 036 125,99</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jc w:val="center"/>
              <w:rPr>
                <w:sz w:val="16"/>
                <w:szCs w:val="16"/>
                <w:lang w:eastAsia="en-US"/>
              </w:rPr>
            </w:pPr>
            <w:r w:rsidRPr="00FF039F">
              <w:rPr>
                <w:sz w:val="16"/>
                <w:szCs w:val="16"/>
                <w:lang w:eastAsia="en-US"/>
              </w:rPr>
              <w:t>0505</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ind w:left="134"/>
              <w:rPr>
                <w:sz w:val="14"/>
                <w:szCs w:val="14"/>
                <w:lang w:eastAsia="en-US"/>
              </w:rPr>
            </w:pPr>
            <w:r w:rsidRPr="00FF039F">
              <w:rPr>
                <w:i/>
                <w:iCs/>
                <w:sz w:val="14"/>
                <w:szCs w:val="14"/>
                <w:lang w:eastAsia="en-US"/>
              </w:rPr>
              <w:t>Другие вопросы в области жилищно-коммунального хозяйства</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417 953 380,31</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+8 001 653,48</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425 955 033,79</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tcPr>
          <w:p w:rsidR="001D6B7F" w:rsidRPr="00FF039F" w:rsidRDefault="001D6B7F" w:rsidP="001D6B7F">
            <w:pPr>
              <w:jc w:val="center"/>
              <w:rPr>
                <w:b/>
                <w:sz w:val="16"/>
                <w:szCs w:val="16"/>
                <w:lang w:eastAsia="en-US"/>
              </w:rPr>
            </w:pPr>
            <w:r w:rsidRPr="00FF039F">
              <w:rPr>
                <w:b/>
                <w:sz w:val="16"/>
                <w:szCs w:val="16"/>
                <w:lang w:eastAsia="en-US"/>
              </w:rPr>
              <w:t>06</w:t>
            </w:r>
          </w:p>
        </w:tc>
        <w:tc>
          <w:tcPr>
            <w:tcW w:w="1726" w:type="pct"/>
            <w:tcBorders>
              <w:top w:val="single" w:sz="4" w:space="0" w:color="auto"/>
              <w:left w:val="single" w:sz="4" w:space="0" w:color="auto"/>
              <w:bottom w:val="single" w:sz="4" w:space="0" w:color="auto"/>
              <w:right w:val="single" w:sz="4" w:space="0" w:color="auto"/>
            </w:tcBorders>
            <w:vAlign w:val="center"/>
          </w:tcPr>
          <w:p w:rsidR="001D6B7F" w:rsidRPr="00FF039F" w:rsidRDefault="001D6B7F" w:rsidP="001D6B7F">
            <w:pPr>
              <w:rPr>
                <w:b/>
                <w:iCs/>
                <w:sz w:val="16"/>
                <w:szCs w:val="16"/>
                <w:lang w:eastAsia="en-US"/>
              </w:rPr>
            </w:pPr>
            <w:r w:rsidRPr="00FF039F">
              <w:rPr>
                <w:b/>
                <w:iCs/>
                <w:sz w:val="16"/>
                <w:szCs w:val="16"/>
                <w:lang w:eastAsia="en-US"/>
              </w:rPr>
              <w:t>Охрана окружающей среды</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12 769 721,48</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+1 538 914,20</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14 308 635,68</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+12,1</w:t>
            </w: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tcPr>
          <w:p w:rsidR="001D6B7F" w:rsidRPr="00FF039F" w:rsidRDefault="001D6B7F" w:rsidP="001D6B7F">
            <w:pPr>
              <w:jc w:val="center"/>
              <w:rPr>
                <w:sz w:val="16"/>
                <w:szCs w:val="16"/>
                <w:lang w:eastAsia="en-US"/>
              </w:rPr>
            </w:pPr>
            <w:r w:rsidRPr="00FF039F">
              <w:rPr>
                <w:sz w:val="16"/>
                <w:szCs w:val="16"/>
                <w:lang w:eastAsia="en-US"/>
              </w:rPr>
              <w:t>0605</w:t>
            </w:r>
          </w:p>
        </w:tc>
        <w:tc>
          <w:tcPr>
            <w:tcW w:w="1726" w:type="pct"/>
            <w:tcBorders>
              <w:top w:val="single" w:sz="4" w:space="0" w:color="auto"/>
              <w:left w:val="single" w:sz="4" w:space="0" w:color="auto"/>
              <w:bottom w:val="single" w:sz="4" w:space="0" w:color="auto"/>
              <w:right w:val="single" w:sz="4" w:space="0" w:color="auto"/>
            </w:tcBorders>
            <w:vAlign w:val="center"/>
          </w:tcPr>
          <w:p w:rsidR="001D6B7F" w:rsidRPr="00FF039F" w:rsidRDefault="001D6B7F" w:rsidP="001D6B7F">
            <w:pPr>
              <w:ind w:left="134"/>
              <w:rPr>
                <w:i/>
                <w:iCs/>
                <w:sz w:val="14"/>
                <w:szCs w:val="14"/>
                <w:lang w:eastAsia="en-US"/>
              </w:rPr>
            </w:pPr>
            <w:r w:rsidRPr="00FF039F">
              <w:rPr>
                <w:i/>
                <w:iCs/>
                <w:sz w:val="14"/>
                <w:szCs w:val="14"/>
                <w:lang w:eastAsia="en-US"/>
              </w:rPr>
              <w:t>Другие вопросы в области охраны окружающей среды</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12 769 721,48</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+1 538 914,20</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14 308 635,68</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jc w:val="center"/>
              <w:rPr>
                <w:b/>
                <w:sz w:val="16"/>
                <w:szCs w:val="16"/>
                <w:lang w:eastAsia="en-US"/>
              </w:rPr>
            </w:pPr>
            <w:r w:rsidRPr="00FF039F">
              <w:rPr>
                <w:b/>
                <w:sz w:val="16"/>
                <w:szCs w:val="16"/>
                <w:lang w:eastAsia="en-US"/>
              </w:rPr>
              <w:t>07</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rPr>
                <w:b/>
                <w:sz w:val="16"/>
                <w:szCs w:val="16"/>
                <w:lang w:eastAsia="en-US"/>
              </w:rPr>
            </w:pPr>
            <w:r w:rsidRPr="00FF039F">
              <w:rPr>
                <w:b/>
                <w:sz w:val="16"/>
                <w:szCs w:val="16"/>
                <w:lang w:eastAsia="en-US"/>
              </w:rPr>
              <w:t>Образование</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3 234 671 941,28</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+25 596 723,14</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3 260 268 664,42</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+0,8</w:t>
            </w: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jc w:val="center"/>
              <w:rPr>
                <w:sz w:val="16"/>
                <w:szCs w:val="16"/>
                <w:lang w:eastAsia="en-US"/>
              </w:rPr>
            </w:pPr>
            <w:r w:rsidRPr="00FF039F">
              <w:rPr>
                <w:sz w:val="16"/>
                <w:szCs w:val="16"/>
                <w:lang w:eastAsia="en-US"/>
              </w:rPr>
              <w:t>0701</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ind w:left="134"/>
              <w:rPr>
                <w:sz w:val="14"/>
                <w:szCs w:val="14"/>
                <w:lang w:eastAsia="en-US"/>
              </w:rPr>
            </w:pPr>
            <w:r w:rsidRPr="00FF039F">
              <w:rPr>
                <w:i/>
                <w:iCs/>
                <w:sz w:val="14"/>
                <w:szCs w:val="14"/>
                <w:lang w:eastAsia="en-US"/>
              </w:rPr>
              <w:t>Дошкольное образование</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1 244 269 057,55</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+21 715 467,65</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1 265 984 525,20</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jc w:val="center"/>
              <w:rPr>
                <w:sz w:val="16"/>
                <w:szCs w:val="16"/>
                <w:lang w:eastAsia="en-US"/>
              </w:rPr>
            </w:pPr>
            <w:r w:rsidRPr="00FF039F">
              <w:rPr>
                <w:sz w:val="16"/>
                <w:szCs w:val="16"/>
                <w:lang w:eastAsia="en-US"/>
              </w:rPr>
              <w:t>0702</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ind w:left="134"/>
              <w:rPr>
                <w:sz w:val="14"/>
                <w:szCs w:val="14"/>
                <w:lang w:eastAsia="en-US"/>
              </w:rPr>
            </w:pPr>
            <w:r w:rsidRPr="00FF039F">
              <w:rPr>
                <w:i/>
                <w:iCs/>
                <w:sz w:val="14"/>
                <w:szCs w:val="14"/>
                <w:lang w:eastAsia="en-US"/>
              </w:rPr>
              <w:t>Общее образование</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1 628 654 317,11</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+2 787 694,00</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1 631 442 011,11</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jc w:val="center"/>
              <w:rPr>
                <w:sz w:val="16"/>
                <w:szCs w:val="16"/>
                <w:lang w:eastAsia="en-US"/>
              </w:rPr>
            </w:pPr>
            <w:r w:rsidRPr="00FF039F">
              <w:rPr>
                <w:sz w:val="16"/>
                <w:szCs w:val="16"/>
                <w:lang w:eastAsia="en-US"/>
              </w:rPr>
              <w:t>0703</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ind w:left="134"/>
              <w:rPr>
                <w:sz w:val="14"/>
                <w:szCs w:val="14"/>
                <w:lang w:eastAsia="en-US"/>
              </w:rPr>
            </w:pPr>
            <w:r w:rsidRPr="00FF039F">
              <w:rPr>
                <w:i/>
                <w:iCs/>
                <w:sz w:val="14"/>
                <w:szCs w:val="14"/>
                <w:lang w:eastAsia="en-US"/>
              </w:rPr>
              <w:t>Дополнительное образование детей</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269 986 112,77</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-6 298,00</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269 979 814,77</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jc w:val="center"/>
              <w:rPr>
                <w:sz w:val="16"/>
                <w:szCs w:val="16"/>
                <w:lang w:eastAsia="en-US"/>
              </w:rPr>
            </w:pPr>
            <w:r w:rsidRPr="00FF039F">
              <w:rPr>
                <w:sz w:val="16"/>
                <w:szCs w:val="16"/>
                <w:lang w:eastAsia="en-US"/>
              </w:rPr>
              <w:t>0705</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ind w:left="134"/>
              <w:rPr>
                <w:sz w:val="14"/>
                <w:szCs w:val="14"/>
                <w:lang w:eastAsia="en-US"/>
              </w:rPr>
            </w:pPr>
            <w:r w:rsidRPr="00FF039F">
              <w:rPr>
                <w:i/>
                <w:iCs/>
                <w:sz w:val="14"/>
                <w:szCs w:val="14"/>
                <w:lang w:eastAsia="en-US"/>
              </w:rPr>
              <w:t>Профессиональная подготовка, переподготовка и повышение квалификации</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928 312,00</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-6 702,00</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921 610,00</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jc w:val="center"/>
              <w:rPr>
                <w:sz w:val="16"/>
                <w:szCs w:val="16"/>
                <w:lang w:eastAsia="en-US"/>
              </w:rPr>
            </w:pPr>
            <w:r w:rsidRPr="00FF039F">
              <w:rPr>
                <w:sz w:val="16"/>
                <w:szCs w:val="16"/>
                <w:lang w:eastAsia="en-US"/>
              </w:rPr>
              <w:t>0707</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ind w:left="134"/>
              <w:rPr>
                <w:sz w:val="14"/>
                <w:szCs w:val="14"/>
                <w:lang w:eastAsia="en-US"/>
              </w:rPr>
            </w:pPr>
            <w:r w:rsidRPr="00FF039F">
              <w:rPr>
                <w:i/>
                <w:iCs/>
                <w:sz w:val="14"/>
                <w:szCs w:val="14"/>
                <w:lang w:eastAsia="en-US"/>
              </w:rPr>
              <w:t>Молодежная политика</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6 067 031,24</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0,00</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6 067 031,24</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46"/>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jc w:val="center"/>
              <w:rPr>
                <w:sz w:val="16"/>
                <w:szCs w:val="16"/>
                <w:lang w:eastAsia="en-US"/>
              </w:rPr>
            </w:pPr>
            <w:r w:rsidRPr="00FF039F">
              <w:rPr>
                <w:sz w:val="16"/>
                <w:szCs w:val="16"/>
                <w:lang w:eastAsia="en-US"/>
              </w:rPr>
              <w:t>0709</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FF039F" w:rsidRDefault="001D6B7F" w:rsidP="001D6B7F">
            <w:pPr>
              <w:ind w:left="134"/>
              <w:rPr>
                <w:sz w:val="14"/>
                <w:szCs w:val="14"/>
                <w:lang w:eastAsia="en-US"/>
              </w:rPr>
            </w:pPr>
            <w:r w:rsidRPr="00FF039F">
              <w:rPr>
                <w:i/>
                <w:iCs/>
                <w:sz w:val="14"/>
                <w:szCs w:val="14"/>
                <w:lang w:eastAsia="en-US"/>
              </w:rPr>
              <w:t>Другие вопросы в области образования</w:t>
            </w:r>
          </w:p>
        </w:tc>
        <w:tc>
          <w:tcPr>
            <w:tcW w:w="944" w:type="pct"/>
            <w:tcBorders>
              <w:top w:val="single" w:sz="4" w:space="0" w:color="auto"/>
              <w:left w:val="single" w:sz="4" w:space="0" w:color="auto"/>
              <w:bottom w:val="single" w:sz="4" w:space="0" w:color="auto"/>
              <w:right w:val="single" w:sz="4" w:space="0" w:color="auto"/>
            </w:tcBorders>
          </w:tcPr>
          <w:p w:rsidR="001D6B7F" w:rsidRPr="00CC142B" w:rsidRDefault="001D6B7F" w:rsidP="001D6B7F">
            <w:pPr>
              <w:jc w:val="right"/>
              <w:rPr>
                <w:sz w:val="18"/>
                <w:szCs w:val="18"/>
                <w:lang w:eastAsia="en-US"/>
              </w:rPr>
            </w:pPr>
            <w:r w:rsidRPr="00CC142B">
              <w:rPr>
                <w:sz w:val="18"/>
                <w:szCs w:val="18"/>
                <w:lang w:eastAsia="en-US"/>
              </w:rPr>
              <w:t>84 767 110,61</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+1 106 561,49</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85 873 672,10</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jc w:val="center"/>
              <w:rPr>
                <w:b/>
                <w:sz w:val="16"/>
                <w:szCs w:val="16"/>
                <w:lang w:eastAsia="en-US"/>
              </w:rPr>
            </w:pPr>
            <w:r w:rsidRPr="002D1E2F">
              <w:rPr>
                <w:b/>
                <w:sz w:val="16"/>
                <w:szCs w:val="16"/>
                <w:lang w:eastAsia="en-US"/>
              </w:rPr>
              <w:t>08</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rPr>
                <w:b/>
                <w:sz w:val="16"/>
                <w:szCs w:val="16"/>
                <w:lang w:eastAsia="en-US"/>
              </w:rPr>
            </w:pPr>
            <w:r w:rsidRPr="002D1E2F">
              <w:rPr>
                <w:b/>
                <w:sz w:val="16"/>
                <w:szCs w:val="16"/>
                <w:lang w:eastAsia="en-US"/>
              </w:rPr>
              <w:t>Культура, кинематография</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529 839 003,47</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-1 443 632,86</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528 395 370,61</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-0,3</w:t>
            </w: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jc w:val="center"/>
              <w:rPr>
                <w:sz w:val="16"/>
                <w:szCs w:val="16"/>
                <w:lang w:eastAsia="en-US"/>
              </w:rPr>
            </w:pPr>
            <w:r w:rsidRPr="002D1E2F">
              <w:rPr>
                <w:sz w:val="16"/>
                <w:szCs w:val="16"/>
                <w:lang w:eastAsia="en-US"/>
              </w:rPr>
              <w:t>0801</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ind w:left="134"/>
              <w:rPr>
                <w:sz w:val="14"/>
                <w:szCs w:val="14"/>
                <w:lang w:eastAsia="en-US"/>
              </w:rPr>
            </w:pPr>
            <w:r w:rsidRPr="002D1E2F">
              <w:rPr>
                <w:i/>
                <w:iCs/>
                <w:sz w:val="14"/>
                <w:szCs w:val="14"/>
                <w:lang w:eastAsia="en-US"/>
              </w:rPr>
              <w:t>Культура</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330 366 133,05</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+329 828,16</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330 695 961,21</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jc w:val="center"/>
              <w:rPr>
                <w:sz w:val="16"/>
                <w:szCs w:val="16"/>
                <w:lang w:eastAsia="en-US"/>
              </w:rPr>
            </w:pPr>
            <w:r w:rsidRPr="002D1E2F">
              <w:rPr>
                <w:sz w:val="16"/>
                <w:szCs w:val="16"/>
                <w:lang w:eastAsia="en-US"/>
              </w:rPr>
              <w:t>0804</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ind w:left="134"/>
              <w:rPr>
                <w:sz w:val="14"/>
                <w:szCs w:val="14"/>
                <w:lang w:eastAsia="en-US"/>
              </w:rPr>
            </w:pPr>
            <w:r w:rsidRPr="002D1E2F">
              <w:rPr>
                <w:i/>
                <w:iCs/>
                <w:sz w:val="14"/>
                <w:szCs w:val="14"/>
                <w:lang w:eastAsia="en-US"/>
              </w:rPr>
              <w:t>Другие вопросы в области культуры, кинематографии</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199 472 870,42</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-1 773 461,02</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197 699 409,40</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jc w:val="center"/>
              <w:rPr>
                <w:b/>
                <w:sz w:val="16"/>
                <w:szCs w:val="16"/>
                <w:lang w:eastAsia="en-US"/>
              </w:rPr>
            </w:pPr>
            <w:r w:rsidRPr="002D1E2F">
              <w:rPr>
                <w:b/>
                <w:sz w:val="16"/>
                <w:szCs w:val="16"/>
                <w:lang w:eastAsia="en-US"/>
              </w:rPr>
              <w:t>09</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rPr>
                <w:b/>
                <w:sz w:val="16"/>
                <w:szCs w:val="16"/>
                <w:lang w:eastAsia="en-US"/>
              </w:rPr>
            </w:pPr>
            <w:r w:rsidRPr="002D1E2F">
              <w:rPr>
                <w:b/>
                <w:sz w:val="16"/>
                <w:szCs w:val="16"/>
                <w:lang w:eastAsia="en-US"/>
              </w:rPr>
              <w:t>Здравоохранение</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5 537 625,76</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0,00</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5 537 625,76</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0,0</w:t>
            </w: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jc w:val="center"/>
              <w:rPr>
                <w:sz w:val="16"/>
                <w:szCs w:val="16"/>
                <w:lang w:eastAsia="en-US"/>
              </w:rPr>
            </w:pPr>
            <w:r w:rsidRPr="002D1E2F">
              <w:rPr>
                <w:sz w:val="16"/>
                <w:szCs w:val="16"/>
                <w:lang w:eastAsia="en-US"/>
              </w:rPr>
              <w:t>0909</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ind w:left="134"/>
              <w:rPr>
                <w:sz w:val="14"/>
                <w:szCs w:val="14"/>
                <w:lang w:eastAsia="en-US"/>
              </w:rPr>
            </w:pPr>
            <w:r w:rsidRPr="002D1E2F">
              <w:rPr>
                <w:i/>
                <w:iCs/>
                <w:sz w:val="14"/>
                <w:szCs w:val="14"/>
                <w:lang w:eastAsia="en-US"/>
              </w:rPr>
              <w:t>Другие вопросы в области здравоохранения</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5 537 625,76</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0,00</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5 537 625,76</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jc w:val="center"/>
              <w:rPr>
                <w:b/>
                <w:sz w:val="16"/>
                <w:szCs w:val="16"/>
                <w:lang w:eastAsia="en-US"/>
              </w:rPr>
            </w:pPr>
            <w:r w:rsidRPr="002D1E2F">
              <w:rPr>
                <w:b/>
                <w:sz w:val="16"/>
                <w:szCs w:val="16"/>
                <w:lang w:eastAsia="en-US"/>
              </w:rPr>
              <w:t>10</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rPr>
                <w:b/>
                <w:sz w:val="16"/>
                <w:szCs w:val="16"/>
                <w:lang w:eastAsia="en-US"/>
              </w:rPr>
            </w:pPr>
            <w:r w:rsidRPr="002D1E2F">
              <w:rPr>
                <w:b/>
                <w:sz w:val="16"/>
                <w:szCs w:val="16"/>
                <w:lang w:eastAsia="en-US"/>
              </w:rPr>
              <w:t>Социальная политика</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495 923 877,78</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+62 545 137,11</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558 469 014,89</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+12,6</w:t>
            </w: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jc w:val="center"/>
              <w:rPr>
                <w:sz w:val="16"/>
                <w:szCs w:val="16"/>
                <w:lang w:eastAsia="en-US"/>
              </w:rPr>
            </w:pPr>
            <w:r w:rsidRPr="002D1E2F">
              <w:rPr>
                <w:sz w:val="16"/>
                <w:szCs w:val="16"/>
                <w:lang w:eastAsia="en-US"/>
              </w:rPr>
              <w:t>1001</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ind w:left="134"/>
              <w:rPr>
                <w:sz w:val="14"/>
                <w:szCs w:val="14"/>
                <w:lang w:eastAsia="en-US"/>
              </w:rPr>
            </w:pPr>
            <w:r w:rsidRPr="002D1E2F">
              <w:rPr>
                <w:i/>
                <w:iCs/>
                <w:sz w:val="14"/>
                <w:szCs w:val="14"/>
                <w:lang w:eastAsia="en-US"/>
              </w:rPr>
              <w:t>Пенсионное обеспечение</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17 022 944,32</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0,00</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17 022 944,32</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jc w:val="center"/>
              <w:rPr>
                <w:sz w:val="16"/>
                <w:szCs w:val="16"/>
                <w:lang w:eastAsia="en-US"/>
              </w:rPr>
            </w:pPr>
            <w:r w:rsidRPr="002D1E2F">
              <w:rPr>
                <w:sz w:val="16"/>
                <w:szCs w:val="16"/>
                <w:lang w:eastAsia="en-US"/>
              </w:rPr>
              <w:t>1003</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ind w:left="134"/>
              <w:rPr>
                <w:sz w:val="14"/>
                <w:szCs w:val="14"/>
                <w:lang w:eastAsia="en-US"/>
              </w:rPr>
            </w:pPr>
            <w:r w:rsidRPr="002D1E2F">
              <w:rPr>
                <w:i/>
                <w:iCs/>
                <w:sz w:val="14"/>
                <w:szCs w:val="14"/>
                <w:lang w:eastAsia="en-US"/>
              </w:rPr>
              <w:t>Социальное обеспечение населения</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35 726 927,44</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-745 000,00</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34 981 927,44</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jc w:val="center"/>
              <w:rPr>
                <w:sz w:val="16"/>
                <w:szCs w:val="16"/>
                <w:lang w:eastAsia="en-US"/>
              </w:rPr>
            </w:pPr>
            <w:r w:rsidRPr="002D1E2F">
              <w:rPr>
                <w:sz w:val="16"/>
                <w:szCs w:val="16"/>
                <w:lang w:eastAsia="en-US"/>
              </w:rPr>
              <w:t>1004</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ind w:left="134"/>
              <w:rPr>
                <w:sz w:val="14"/>
                <w:szCs w:val="14"/>
                <w:lang w:eastAsia="en-US"/>
              </w:rPr>
            </w:pPr>
            <w:r w:rsidRPr="002D1E2F">
              <w:rPr>
                <w:i/>
                <w:iCs/>
                <w:sz w:val="14"/>
                <w:szCs w:val="14"/>
                <w:lang w:eastAsia="en-US"/>
              </w:rPr>
              <w:t>Охрана семьи и детства</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431 773 118,73</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+63 290 137,11</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495 063 255,84</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jc w:val="center"/>
              <w:rPr>
                <w:sz w:val="16"/>
                <w:szCs w:val="16"/>
                <w:lang w:eastAsia="en-US"/>
              </w:rPr>
            </w:pPr>
            <w:r w:rsidRPr="002D1E2F">
              <w:rPr>
                <w:sz w:val="16"/>
                <w:szCs w:val="16"/>
                <w:lang w:eastAsia="en-US"/>
              </w:rPr>
              <w:t>1006</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ind w:left="134"/>
              <w:rPr>
                <w:sz w:val="14"/>
                <w:szCs w:val="14"/>
                <w:lang w:eastAsia="en-US"/>
              </w:rPr>
            </w:pPr>
            <w:r w:rsidRPr="002D1E2F">
              <w:rPr>
                <w:i/>
                <w:iCs/>
                <w:sz w:val="14"/>
                <w:szCs w:val="14"/>
                <w:lang w:eastAsia="en-US"/>
              </w:rPr>
              <w:t>Другие вопросы в области социальной политики</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11 400 887,29</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0,00</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11 400 887,29</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jc w:val="center"/>
              <w:rPr>
                <w:b/>
                <w:sz w:val="16"/>
                <w:szCs w:val="16"/>
                <w:lang w:eastAsia="en-US"/>
              </w:rPr>
            </w:pPr>
            <w:r w:rsidRPr="002D1E2F">
              <w:rPr>
                <w:b/>
                <w:sz w:val="16"/>
                <w:szCs w:val="16"/>
                <w:lang w:eastAsia="en-US"/>
              </w:rPr>
              <w:t>11</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rPr>
                <w:b/>
                <w:sz w:val="16"/>
                <w:szCs w:val="16"/>
                <w:lang w:eastAsia="en-US"/>
              </w:rPr>
            </w:pPr>
            <w:r w:rsidRPr="002D1E2F">
              <w:rPr>
                <w:b/>
                <w:sz w:val="16"/>
                <w:szCs w:val="16"/>
                <w:lang w:eastAsia="en-US"/>
              </w:rPr>
              <w:t>Физическая культура и спорт</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297 982 560,31</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-4 620 293,44</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293 362 266,87</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-1,6</w:t>
            </w: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jc w:val="center"/>
              <w:rPr>
                <w:sz w:val="16"/>
                <w:szCs w:val="16"/>
                <w:lang w:eastAsia="en-US"/>
              </w:rPr>
            </w:pPr>
            <w:r w:rsidRPr="002D1E2F">
              <w:rPr>
                <w:sz w:val="16"/>
                <w:szCs w:val="16"/>
                <w:lang w:eastAsia="en-US"/>
              </w:rPr>
              <w:t>1102</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ind w:left="134"/>
              <w:rPr>
                <w:sz w:val="14"/>
                <w:szCs w:val="14"/>
                <w:lang w:eastAsia="en-US"/>
              </w:rPr>
            </w:pPr>
            <w:r w:rsidRPr="002D1E2F">
              <w:rPr>
                <w:i/>
                <w:iCs/>
                <w:sz w:val="14"/>
                <w:szCs w:val="14"/>
                <w:lang w:eastAsia="en-US"/>
              </w:rPr>
              <w:t>Массовый спорт</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182 886 005,32</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-4 830 740,00</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178 055 265,32</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jc w:val="center"/>
              <w:rPr>
                <w:sz w:val="16"/>
                <w:szCs w:val="16"/>
                <w:lang w:eastAsia="en-US"/>
              </w:rPr>
            </w:pPr>
            <w:r w:rsidRPr="002D1E2F">
              <w:rPr>
                <w:sz w:val="16"/>
                <w:szCs w:val="16"/>
                <w:lang w:eastAsia="en-US"/>
              </w:rPr>
              <w:t>1103</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ind w:firstLine="105"/>
              <w:rPr>
                <w:i/>
                <w:sz w:val="14"/>
                <w:szCs w:val="14"/>
                <w:lang w:eastAsia="en-US"/>
              </w:rPr>
            </w:pPr>
            <w:r w:rsidRPr="002D1E2F">
              <w:rPr>
                <w:i/>
                <w:sz w:val="14"/>
                <w:szCs w:val="14"/>
                <w:lang w:eastAsia="en-US"/>
              </w:rPr>
              <w:t>Спорт высших достижений</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109 244 513,53</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+52 080,00</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109 296 593,53</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center"/>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jc w:val="center"/>
              <w:rPr>
                <w:sz w:val="16"/>
                <w:szCs w:val="16"/>
                <w:lang w:eastAsia="en-US"/>
              </w:rPr>
            </w:pPr>
            <w:r w:rsidRPr="002D1E2F">
              <w:rPr>
                <w:sz w:val="16"/>
                <w:szCs w:val="16"/>
                <w:lang w:eastAsia="en-US"/>
              </w:rPr>
              <w:t>1105</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ind w:left="134"/>
              <w:rPr>
                <w:sz w:val="14"/>
                <w:szCs w:val="14"/>
                <w:lang w:eastAsia="en-US"/>
              </w:rPr>
            </w:pPr>
            <w:r w:rsidRPr="002D1E2F">
              <w:rPr>
                <w:i/>
                <w:iCs/>
                <w:sz w:val="14"/>
                <w:szCs w:val="14"/>
                <w:lang w:eastAsia="en-US"/>
              </w:rPr>
              <w:t>Другие вопросы в области физической культуры и спорта</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5 852 041,46</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+158 366,56</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6 010 408,02</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jc w:val="center"/>
              <w:rPr>
                <w:b/>
                <w:sz w:val="16"/>
                <w:szCs w:val="16"/>
                <w:lang w:eastAsia="en-US"/>
              </w:rPr>
            </w:pPr>
            <w:r w:rsidRPr="002D1E2F">
              <w:rPr>
                <w:b/>
                <w:sz w:val="16"/>
                <w:szCs w:val="16"/>
                <w:lang w:eastAsia="en-US"/>
              </w:rPr>
              <w:t>12</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rPr>
                <w:b/>
                <w:sz w:val="16"/>
                <w:szCs w:val="16"/>
                <w:lang w:eastAsia="en-US"/>
              </w:rPr>
            </w:pPr>
            <w:r w:rsidRPr="002D1E2F">
              <w:rPr>
                <w:b/>
                <w:sz w:val="16"/>
                <w:szCs w:val="16"/>
                <w:lang w:eastAsia="en-US"/>
              </w:rPr>
              <w:t>Средства массовой информации</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29 699 315,69</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+316 608,38</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30 015 924,07</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+1,1</w:t>
            </w: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jc w:val="center"/>
              <w:rPr>
                <w:sz w:val="16"/>
                <w:szCs w:val="16"/>
                <w:lang w:eastAsia="en-US"/>
              </w:rPr>
            </w:pPr>
            <w:r w:rsidRPr="002D1E2F">
              <w:rPr>
                <w:sz w:val="16"/>
                <w:szCs w:val="16"/>
                <w:lang w:eastAsia="en-US"/>
              </w:rPr>
              <w:t>1202</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ind w:left="134"/>
              <w:rPr>
                <w:sz w:val="14"/>
                <w:szCs w:val="14"/>
                <w:lang w:eastAsia="en-US"/>
              </w:rPr>
            </w:pPr>
            <w:r w:rsidRPr="002D1E2F">
              <w:rPr>
                <w:i/>
                <w:iCs/>
                <w:sz w:val="14"/>
                <w:szCs w:val="14"/>
                <w:lang w:eastAsia="en-US"/>
              </w:rPr>
              <w:t>Периодическая печать и издательства</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7 751 301,59</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0,00</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7 751 301,59</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423"/>
        </w:trPr>
        <w:tc>
          <w:tcPr>
            <w:tcW w:w="291"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jc w:val="center"/>
              <w:rPr>
                <w:sz w:val="16"/>
                <w:szCs w:val="16"/>
                <w:lang w:eastAsia="en-US"/>
              </w:rPr>
            </w:pPr>
            <w:r w:rsidRPr="002D1E2F">
              <w:rPr>
                <w:sz w:val="16"/>
                <w:szCs w:val="16"/>
                <w:lang w:eastAsia="en-US"/>
              </w:rPr>
              <w:t>1204</w:t>
            </w:r>
          </w:p>
        </w:tc>
        <w:tc>
          <w:tcPr>
            <w:tcW w:w="1726" w:type="pct"/>
            <w:tcBorders>
              <w:top w:val="single" w:sz="4" w:space="0" w:color="auto"/>
              <w:left w:val="single" w:sz="4" w:space="0" w:color="auto"/>
              <w:bottom w:val="single" w:sz="4" w:space="0" w:color="auto"/>
              <w:right w:val="single" w:sz="4" w:space="0" w:color="auto"/>
            </w:tcBorders>
            <w:vAlign w:val="center"/>
            <w:hideMark/>
          </w:tcPr>
          <w:p w:rsidR="001D6B7F" w:rsidRPr="002D1E2F" w:rsidRDefault="001D6B7F" w:rsidP="001D6B7F">
            <w:pPr>
              <w:ind w:left="134"/>
              <w:rPr>
                <w:sz w:val="14"/>
                <w:szCs w:val="14"/>
                <w:lang w:eastAsia="en-US"/>
              </w:rPr>
            </w:pPr>
            <w:r w:rsidRPr="002D1E2F">
              <w:rPr>
                <w:i/>
                <w:iCs/>
                <w:sz w:val="14"/>
                <w:szCs w:val="14"/>
                <w:lang w:eastAsia="en-US"/>
              </w:rPr>
              <w:t>Другие вопросы в области средств массовой информации</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sz w:val="18"/>
                <w:szCs w:val="18"/>
                <w:lang w:eastAsia="en-US"/>
              </w:rPr>
            </w:pPr>
            <w:r w:rsidRPr="00CC142B">
              <w:rPr>
                <w:sz w:val="18"/>
                <w:szCs w:val="18"/>
                <w:lang w:eastAsia="en-US"/>
              </w:rPr>
              <w:t>21 948 014,10</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+316 608,38</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22 264 622,48</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hideMark/>
          </w:tcPr>
          <w:p w:rsidR="001D6B7F" w:rsidRPr="002D1E2F" w:rsidRDefault="001D6B7F" w:rsidP="001D6B7F">
            <w:pPr>
              <w:jc w:val="center"/>
              <w:rPr>
                <w:b/>
                <w:sz w:val="16"/>
                <w:szCs w:val="16"/>
                <w:lang w:eastAsia="en-US"/>
              </w:rPr>
            </w:pPr>
            <w:r w:rsidRPr="002D1E2F">
              <w:rPr>
                <w:b/>
                <w:sz w:val="16"/>
                <w:szCs w:val="16"/>
                <w:lang w:eastAsia="en-US"/>
              </w:rPr>
              <w:t>13</w:t>
            </w:r>
          </w:p>
        </w:tc>
        <w:tc>
          <w:tcPr>
            <w:tcW w:w="1726" w:type="pct"/>
            <w:tcBorders>
              <w:top w:val="single" w:sz="4" w:space="0" w:color="auto"/>
              <w:left w:val="single" w:sz="4" w:space="0" w:color="auto"/>
              <w:bottom w:val="single" w:sz="4" w:space="0" w:color="auto"/>
              <w:right w:val="single" w:sz="4" w:space="0" w:color="auto"/>
            </w:tcBorders>
            <w:hideMark/>
          </w:tcPr>
          <w:p w:rsidR="001D6B7F" w:rsidRPr="002D1E2F" w:rsidRDefault="001D6B7F" w:rsidP="001D6B7F">
            <w:pPr>
              <w:autoSpaceDE w:val="0"/>
              <w:autoSpaceDN w:val="0"/>
              <w:adjustRightInd w:val="0"/>
              <w:jc w:val="both"/>
              <w:rPr>
                <w:rFonts w:eastAsiaTheme="minorHAnsi"/>
                <w:b/>
                <w:bCs/>
                <w:sz w:val="16"/>
                <w:szCs w:val="16"/>
                <w:lang w:eastAsia="en-US"/>
              </w:rPr>
            </w:pPr>
            <w:r w:rsidRPr="002D1E2F">
              <w:rPr>
                <w:rFonts w:eastAsiaTheme="minorHAnsi"/>
                <w:b/>
                <w:bCs/>
                <w:sz w:val="16"/>
                <w:szCs w:val="16"/>
                <w:lang w:eastAsia="en-US"/>
              </w:rPr>
              <w:t>Обслуживание государственного и</w:t>
            </w:r>
          </w:p>
          <w:p w:rsidR="001D6B7F" w:rsidRPr="002D1E2F" w:rsidRDefault="001D6B7F" w:rsidP="001D6B7F">
            <w:pPr>
              <w:autoSpaceDE w:val="0"/>
              <w:autoSpaceDN w:val="0"/>
              <w:adjustRightInd w:val="0"/>
              <w:jc w:val="both"/>
              <w:rPr>
                <w:b/>
                <w:sz w:val="16"/>
                <w:szCs w:val="16"/>
                <w:lang w:eastAsia="en-US"/>
              </w:rPr>
            </w:pPr>
            <w:r w:rsidRPr="002D1E2F">
              <w:rPr>
                <w:rFonts w:eastAsiaTheme="minorHAnsi"/>
                <w:b/>
                <w:bCs/>
                <w:sz w:val="16"/>
                <w:szCs w:val="16"/>
                <w:lang w:eastAsia="en-US"/>
              </w:rPr>
              <w:t>муниципального долга</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84 044,38</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0,00</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84 044,38</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r w:rsidRPr="00CC142B">
              <w:rPr>
                <w:b/>
                <w:sz w:val="18"/>
                <w:szCs w:val="18"/>
                <w:lang w:eastAsia="en-US"/>
              </w:rPr>
              <w:t>0,0</w:t>
            </w: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hideMark/>
          </w:tcPr>
          <w:p w:rsidR="001D6B7F" w:rsidRPr="002D1E2F" w:rsidRDefault="001D6B7F" w:rsidP="001D6B7F">
            <w:pPr>
              <w:jc w:val="center"/>
              <w:rPr>
                <w:sz w:val="16"/>
                <w:szCs w:val="16"/>
                <w:lang w:eastAsia="en-US"/>
              </w:rPr>
            </w:pPr>
            <w:r w:rsidRPr="002D1E2F">
              <w:rPr>
                <w:sz w:val="16"/>
                <w:szCs w:val="16"/>
                <w:lang w:eastAsia="en-US"/>
              </w:rPr>
              <w:t>1301</w:t>
            </w:r>
          </w:p>
        </w:tc>
        <w:tc>
          <w:tcPr>
            <w:tcW w:w="1726" w:type="pct"/>
            <w:tcBorders>
              <w:top w:val="single" w:sz="4" w:space="0" w:color="auto"/>
              <w:left w:val="single" w:sz="4" w:space="0" w:color="auto"/>
              <w:bottom w:val="single" w:sz="4" w:space="0" w:color="auto"/>
              <w:right w:val="single" w:sz="4" w:space="0" w:color="auto"/>
            </w:tcBorders>
            <w:hideMark/>
          </w:tcPr>
          <w:p w:rsidR="001D6B7F" w:rsidRPr="00CC142B" w:rsidRDefault="001D6B7F" w:rsidP="001D6B7F">
            <w:pPr>
              <w:autoSpaceDE w:val="0"/>
              <w:autoSpaceDN w:val="0"/>
              <w:adjustRightInd w:val="0"/>
              <w:ind w:left="117"/>
              <w:jc w:val="both"/>
              <w:rPr>
                <w:sz w:val="14"/>
                <w:szCs w:val="14"/>
                <w:lang w:eastAsia="en-US"/>
              </w:rPr>
            </w:pPr>
            <w:r w:rsidRPr="00CC142B">
              <w:rPr>
                <w:rFonts w:eastAsiaTheme="minorHAnsi"/>
                <w:i/>
                <w:iCs/>
                <w:sz w:val="14"/>
                <w:szCs w:val="14"/>
                <w:lang w:eastAsia="en-US"/>
              </w:rPr>
              <w:t>Обслуживание государственного внутреннего и муниципального долга</w:t>
            </w:r>
          </w:p>
        </w:tc>
        <w:tc>
          <w:tcPr>
            <w:tcW w:w="944"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84 044,38</w:t>
            </w:r>
          </w:p>
        </w:tc>
        <w:tc>
          <w:tcPr>
            <w:tcW w:w="729"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0,00</w:t>
            </w:r>
          </w:p>
        </w:tc>
        <w:tc>
          <w:tcPr>
            <w:tcW w:w="837"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Cs/>
                <w:sz w:val="18"/>
                <w:szCs w:val="18"/>
                <w:lang w:eastAsia="en-US"/>
              </w:rPr>
            </w:pPr>
            <w:r w:rsidRPr="00CC142B">
              <w:rPr>
                <w:bCs/>
                <w:sz w:val="18"/>
                <w:szCs w:val="18"/>
                <w:lang w:eastAsia="en-US"/>
              </w:rPr>
              <w:t>84 044,38</w:t>
            </w:r>
          </w:p>
        </w:tc>
        <w:tc>
          <w:tcPr>
            <w:tcW w:w="473" w:type="pct"/>
            <w:tcBorders>
              <w:top w:val="single" w:sz="4" w:space="0" w:color="auto"/>
              <w:left w:val="single" w:sz="4" w:space="0" w:color="auto"/>
              <w:bottom w:val="single" w:sz="4" w:space="0" w:color="auto"/>
              <w:right w:val="single" w:sz="4" w:space="0" w:color="auto"/>
            </w:tcBorders>
            <w:vAlign w:val="center"/>
          </w:tcPr>
          <w:p w:rsidR="001D6B7F" w:rsidRPr="00CC142B" w:rsidRDefault="001D6B7F" w:rsidP="001D6B7F">
            <w:pPr>
              <w:jc w:val="right"/>
              <w:rPr>
                <w:b/>
                <w:sz w:val="18"/>
                <w:szCs w:val="18"/>
                <w:lang w:eastAsia="en-US"/>
              </w:rPr>
            </w:pPr>
          </w:p>
        </w:tc>
      </w:tr>
      <w:tr w:rsidR="001D6B7F" w:rsidRPr="007E17D2" w:rsidTr="001D6B7F">
        <w:trPr>
          <w:trHeight w:val="20"/>
        </w:trPr>
        <w:tc>
          <w:tcPr>
            <w:tcW w:w="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6B7F" w:rsidRPr="007E17D2" w:rsidRDefault="001D6B7F" w:rsidP="001D6B7F">
            <w:pPr>
              <w:jc w:val="center"/>
              <w:rPr>
                <w:b/>
                <w:color w:val="FF0000"/>
                <w:sz w:val="12"/>
                <w:szCs w:val="12"/>
                <w:lang w:eastAsia="en-US"/>
              </w:rPr>
            </w:pPr>
          </w:p>
        </w:tc>
        <w:tc>
          <w:tcPr>
            <w:tcW w:w="1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D6B7F" w:rsidRPr="00CC142B" w:rsidRDefault="001D6B7F" w:rsidP="001D6B7F">
            <w:pPr>
              <w:jc w:val="center"/>
              <w:rPr>
                <w:b/>
                <w:sz w:val="22"/>
                <w:szCs w:val="22"/>
                <w:lang w:eastAsia="en-US"/>
              </w:rPr>
            </w:pPr>
            <w:r w:rsidRPr="00CC142B">
              <w:rPr>
                <w:b/>
                <w:sz w:val="22"/>
                <w:szCs w:val="22"/>
                <w:lang w:eastAsia="en-US"/>
              </w:rPr>
              <w:t xml:space="preserve">ВСЕГО </w:t>
            </w:r>
          </w:p>
        </w:tc>
        <w:tc>
          <w:tcPr>
            <w:tcW w:w="9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D6B7F" w:rsidRPr="00CC142B" w:rsidRDefault="001D6B7F" w:rsidP="001D6B7F">
            <w:pPr>
              <w:jc w:val="right"/>
              <w:rPr>
                <w:b/>
                <w:bCs/>
                <w:sz w:val="18"/>
                <w:szCs w:val="18"/>
                <w:lang w:eastAsia="en-US"/>
              </w:rPr>
            </w:pPr>
            <w:r w:rsidRPr="00CC142B">
              <w:rPr>
                <w:b/>
                <w:bCs/>
                <w:sz w:val="18"/>
                <w:szCs w:val="18"/>
                <w:lang w:eastAsia="en-US"/>
              </w:rPr>
              <w:t>7 609 123 004,25</w:t>
            </w:r>
          </w:p>
        </w:tc>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D6B7F" w:rsidRPr="00CC142B" w:rsidRDefault="001D6B7F" w:rsidP="001D6B7F">
            <w:pPr>
              <w:jc w:val="right"/>
              <w:rPr>
                <w:b/>
                <w:sz w:val="18"/>
                <w:szCs w:val="18"/>
                <w:lang w:eastAsia="en-US"/>
              </w:rPr>
            </w:pPr>
            <w:r w:rsidRPr="00CC142B">
              <w:rPr>
                <w:b/>
                <w:sz w:val="18"/>
                <w:szCs w:val="18"/>
                <w:lang w:eastAsia="en-US"/>
              </w:rPr>
              <w:t>155 997 982,73</w:t>
            </w:r>
          </w:p>
        </w:tc>
        <w:tc>
          <w:tcPr>
            <w:tcW w:w="8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D6B7F" w:rsidRPr="00CC142B" w:rsidRDefault="001D6B7F" w:rsidP="001D6B7F">
            <w:pPr>
              <w:jc w:val="right"/>
              <w:rPr>
                <w:b/>
                <w:sz w:val="18"/>
                <w:szCs w:val="18"/>
                <w:lang w:eastAsia="en-US"/>
              </w:rPr>
            </w:pPr>
            <w:r w:rsidRPr="00CC142B">
              <w:rPr>
                <w:b/>
                <w:sz w:val="18"/>
                <w:szCs w:val="18"/>
                <w:lang w:eastAsia="en-US"/>
              </w:rPr>
              <w:t>7 765 120 986,98</w:t>
            </w:r>
          </w:p>
        </w:tc>
        <w:tc>
          <w:tcPr>
            <w:tcW w:w="4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D6B7F" w:rsidRPr="00CC142B" w:rsidRDefault="001D6B7F" w:rsidP="001D6B7F">
            <w:pPr>
              <w:jc w:val="right"/>
              <w:rPr>
                <w:b/>
                <w:sz w:val="18"/>
                <w:szCs w:val="18"/>
                <w:lang w:eastAsia="en-US"/>
              </w:rPr>
            </w:pPr>
            <w:r w:rsidRPr="00CC142B">
              <w:rPr>
                <w:b/>
                <w:sz w:val="18"/>
                <w:szCs w:val="18"/>
                <w:lang w:eastAsia="en-US"/>
              </w:rPr>
              <w:t>+2,1</w:t>
            </w:r>
          </w:p>
        </w:tc>
      </w:tr>
    </w:tbl>
    <w:p w:rsidR="001D6B7F" w:rsidRPr="007E17D2" w:rsidRDefault="001D6B7F" w:rsidP="001D6B7F">
      <w:pPr>
        <w:ind w:firstLine="567"/>
        <w:jc w:val="both"/>
        <w:rPr>
          <w:rFonts w:eastAsiaTheme="minorHAnsi"/>
          <w:i/>
          <w:color w:val="FF0000"/>
          <w:sz w:val="18"/>
          <w:szCs w:val="18"/>
          <w:lang w:eastAsia="en-US"/>
        </w:rPr>
      </w:pPr>
    </w:p>
    <w:p w:rsidR="001D6B7F" w:rsidRPr="00122EE7" w:rsidRDefault="001D6B7F" w:rsidP="001D6B7F">
      <w:pPr>
        <w:ind w:firstLine="567"/>
        <w:jc w:val="both"/>
        <w:rPr>
          <w:rFonts w:eastAsiaTheme="minorHAnsi"/>
          <w:szCs w:val="24"/>
          <w:lang w:eastAsia="en-US"/>
        </w:rPr>
      </w:pPr>
      <w:r w:rsidRPr="00122EE7">
        <w:rPr>
          <w:rFonts w:eastAsiaTheme="minorHAnsi"/>
          <w:szCs w:val="24"/>
          <w:lang w:eastAsia="en-US"/>
        </w:rPr>
        <w:t xml:space="preserve">Корректируются расходы по 11 разделам классификации расходов из 13, расходы корректируются в сторону увеличения по </w:t>
      </w:r>
      <w:r>
        <w:rPr>
          <w:rFonts w:eastAsiaTheme="minorHAnsi"/>
          <w:szCs w:val="24"/>
          <w:lang w:eastAsia="en-US"/>
        </w:rPr>
        <w:t>8</w:t>
      </w:r>
      <w:r w:rsidRPr="00122EE7">
        <w:rPr>
          <w:rFonts w:eastAsiaTheme="minorHAnsi"/>
          <w:szCs w:val="24"/>
          <w:lang w:eastAsia="en-US"/>
        </w:rPr>
        <w:t xml:space="preserve"> разделам. </w:t>
      </w:r>
      <w:r>
        <w:rPr>
          <w:rFonts w:eastAsiaTheme="minorHAnsi"/>
          <w:szCs w:val="24"/>
          <w:lang w:eastAsia="en-US"/>
        </w:rPr>
        <w:t>Уменьшаются расходы по разделам 04 «Национальная экономика», 08 «Культура, кинематография», 11 «Физическая культура и спорт».</w:t>
      </w:r>
    </w:p>
    <w:p w:rsidR="001D6B7F" w:rsidRPr="007E17D2" w:rsidRDefault="001D6B7F" w:rsidP="001D6B7F">
      <w:pPr>
        <w:spacing w:before="120"/>
        <w:ind w:firstLine="567"/>
        <w:jc w:val="both"/>
        <w:rPr>
          <w:color w:val="FF0000"/>
          <w:szCs w:val="24"/>
        </w:rPr>
      </w:pPr>
      <w:r w:rsidRPr="00DF31D2">
        <w:rPr>
          <w:rFonts w:eastAsiaTheme="minorHAnsi"/>
          <w:szCs w:val="24"/>
          <w:lang w:eastAsia="en-US"/>
        </w:rPr>
        <w:t xml:space="preserve">Расходы </w:t>
      </w:r>
      <w:r w:rsidRPr="00DF31D2">
        <w:rPr>
          <w:rFonts w:eastAsiaTheme="minorHAnsi"/>
          <w:b/>
          <w:szCs w:val="24"/>
          <w:lang w:eastAsia="en-US"/>
        </w:rPr>
        <w:t>по непрограммным направлениям деятельности</w:t>
      </w:r>
      <w:r w:rsidRPr="00DF31D2">
        <w:rPr>
          <w:rFonts w:eastAsiaTheme="minorHAnsi"/>
          <w:szCs w:val="24"/>
          <w:lang w:eastAsia="en-US"/>
        </w:rPr>
        <w:t xml:space="preserve"> на 2024 год уточняются в сторону увеличения на 117 958 776,28 рублей (на 14,3 %) и планируются проектом решения в объеме 943 399 550,17 р</w:t>
      </w:r>
      <w:r w:rsidRPr="00DF31D2">
        <w:rPr>
          <w:szCs w:val="24"/>
        </w:rPr>
        <w:t xml:space="preserve">ублей. </w:t>
      </w:r>
    </w:p>
    <w:p w:rsidR="001D6B7F" w:rsidRPr="005E716F" w:rsidRDefault="001D6B7F" w:rsidP="001D6B7F">
      <w:pPr>
        <w:suppressAutoHyphens/>
        <w:ind w:firstLine="567"/>
        <w:jc w:val="both"/>
        <w:rPr>
          <w:szCs w:val="24"/>
        </w:rPr>
      </w:pPr>
      <w:r w:rsidRPr="005E716F">
        <w:rPr>
          <w:szCs w:val="24"/>
        </w:rPr>
        <w:t>Плановые назначения по непрограммным расходам бюджета Артемовского городского округа в разрезе главных распорядителей бюджетных средств</w:t>
      </w:r>
      <w:r w:rsidRPr="005E716F">
        <w:rPr>
          <w:rStyle w:val="ac"/>
          <w:szCs w:val="24"/>
        </w:rPr>
        <w:footnoteReference w:id="1"/>
      </w:r>
      <w:r w:rsidRPr="005E716F">
        <w:rPr>
          <w:szCs w:val="24"/>
        </w:rPr>
        <w:t xml:space="preserve"> представлены в таблице:</w:t>
      </w:r>
    </w:p>
    <w:p w:rsidR="001D6B7F" w:rsidRPr="001D6B7F" w:rsidRDefault="001D6B7F" w:rsidP="001D6B7F">
      <w:pPr>
        <w:suppressAutoHyphens/>
        <w:ind w:left="7788"/>
        <w:jc w:val="both"/>
        <w:rPr>
          <w:sz w:val="20"/>
        </w:rPr>
      </w:pPr>
      <w:r w:rsidRPr="001D6B7F">
        <w:rPr>
          <w:sz w:val="20"/>
        </w:rPr>
        <w:t>Таблица 5 (рублей)</w:t>
      </w:r>
    </w:p>
    <w:tbl>
      <w:tblPr>
        <w:tblW w:w="48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3"/>
        <w:gridCol w:w="1771"/>
        <w:gridCol w:w="1820"/>
        <w:gridCol w:w="766"/>
      </w:tblGrid>
      <w:tr w:rsidR="001D6B7F" w:rsidRPr="007E17D2" w:rsidTr="001D6B7F">
        <w:trPr>
          <w:trHeight w:val="20"/>
          <w:tblHeader/>
        </w:trPr>
        <w:tc>
          <w:tcPr>
            <w:tcW w:w="1746" w:type="pct"/>
            <w:vMerge w:val="restart"/>
            <w:tcBorders>
              <w:bottom w:val="single" w:sz="4" w:space="0" w:color="auto"/>
            </w:tcBorders>
            <w:shd w:val="clear" w:color="auto" w:fill="auto"/>
            <w:hideMark/>
          </w:tcPr>
          <w:p w:rsidR="001D6B7F" w:rsidRPr="00AB19CC" w:rsidRDefault="001D6B7F" w:rsidP="001D6B7F">
            <w:pPr>
              <w:jc w:val="center"/>
              <w:rPr>
                <w:bCs/>
                <w:sz w:val="18"/>
                <w:szCs w:val="18"/>
              </w:rPr>
            </w:pPr>
            <w:r w:rsidRPr="00AB19CC">
              <w:rPr>
                <w:bCs/>
                <w:sz w:val="18"/>
                <w:szCs w:val="18"/>
              </w:rPr>
              <w:t>Наименование ГРБС</w:t>
            </w:r>
          </w:p>
        </w:tc>
        <w:tc>
          <w:tcPr>
            <w:tcW w:w="1018" w:type="pct"/>
            <w:vMerge w:val="restart"/>
            <w:tcBorders>
              <w:bottom w:val="single" w:sz="4" w:space="0" w:color="auto"/>
            </w:tcBorders>
            <w:shd w:val="clear" w:color="auto" w:fill="auto"/>
            <w:hideMark/>
          </w:tcPr>
          <w:p w:rsidR="001D6B7F" w:rsidRPr="00AB19CC" w:rsidRDefault="001D6B7F" w:rsidP="001D6B7F">
            <w:pPr>
              <w:ind w:right="23"/>
              <w:jc w:val="center"/>
              <w:rPr>
                <w:sz w:val="18"/>
                <w:szCs w:val="18"/>
              </w:rPr>
            </w:pPr>
            <w:r w:rsidRPr="00AB19CC">
              <w:rPr>
                <w:sz w:val="18"/>
                <w:szCs w:val="18"/>
              </w:rPr>
              <w:t>Утверждено на 2024 год решением о бюджете                         (в ред. от 25.09.2024)</w:t>
            </w:r>
          </w:p>
        </w:tc>
        <w:tc>
          <w:tcPr>
            <w:tcW w:w="909" w:type="pct"/>
            <w:vMerge w:val="restart"/>
            <w:shd w:val="clear" w:color="auto" w:fill="auto"/>
            <w:hideMark/>
          </w:tcPr>
          <w:p w:rsidR="001D6B7F" w:rsidRPr="00AB19CC" w:rsidRDefault="001D6B7F" w:rsidP="001D6B7F">
            <w:pPr>
              <w:jc w:val="center"/>
              <w:rPr>
                <w:bCs/>
                <w:sz w:val="18"/>
                <w:szCs w:val="18"/>
              </w:rPr>
            </w:pPr>
            <w:r w:rsidRPr="00AB19CC">
              <w:rPr>
                <w:bCs/>
                <w:sz w:val="18"/>
                <w:szCs w:val="18"/>
              </w:rPr>
              <w:t xml:space="preserve">Показатели </w:t>
            </w:r>
          </w:p>
          <w:p w:rsidR="001D6B7F" w:rsidRPr="00AB19CC" w:rsidRDefault="001D6B7F" w:rsidP="001D6B7F">
            <w:pPr>
              <w:jc w:val="center"/>
              <w:rPr>
                <w:bCs/>
                <w:sz w:val="18"/>
                <w:szCs w:val="18"/>
              </w:rPr>
            </w:pPr>
            <w:r w:rsidRPr="00AB19CC">
              <w:rPr>
                <w:bCs/>
                <w:sz w:val="18"/>
                <w:szCs w:val="18"/>
              </w:rPr>
              <w:t>проекта решения</w:t>
            </w:r>
          </w:p>
          <w:p w:rsidR="001D6B7F" w:rsidRPr="00AB19CC" w:rsidRDefault="001D6B7F" w:rsidP="001D6B7F">
            <w:pPr>
              <w:jc w:val="center"/>
              <w:rPr>
                <w:bCs/>
                <w:sz w:val="18"/>
                <w:szCs w:val="18"/>
              </w:rPr>
            </w:pPr>
          </w:p>
        </w:tc>
        <w:tc>
          <w:tcPr>
            <w:tcW w:w="1327" w:type="pct"/>
            <w:gridSpan w:val="2"/>
            <w:tcBorders>
              <w:bottom w:val="single" w:sz="4" w:space="0" w:color="auto"/>
            </w:tcBorders>
            <w:shd w:val="clear" w:color="auto" w:fill="auto"/>
            <w:hideMark/>
          </w:tcPr>
          <w:p w:rsidR="001D6B7F" w:rsidRPr="00AB19CC" w:rsidRDefault="001D6B7F" w:rsidP="001D6B7F">
            <w:pPr>
              <w:jc w:val="center"/>
              <w:rPr>
                <w:bCs/>
                <w:sz w:val="18"/>
                <w:szCs w:val="18"/>
              </w:rPr>
            </w:pPr>
            <w:r w:rsidRPr="00AB19CC">
              <w:rPr>
                <w:bCs/>
                <w:sz w:val="18"/>
                <w:szCs w:val="18"/>
              </w:rPr>
              <w:t xml:space="preserve">Изменение </w:t>
            </w:r>
          </w:p>
          <w:p w:rsidR="001D6B7F" w:rsidRPr="00AB19CC" w:rsidRDefault="001D6B7F" w:rsidP="001D6B7F">
            <w:pPr>
              <w:jc w:val="center"/>
              <w:rPr>
                <w:bCs/>
                <w:sz w:val="18"/>
                <w:szCs w:val="18"/>
              </w:rPr>
            </w:pPr>
          </w:p>
        </w:tc>
      </w:tr>
      <w:tr w:rsidR="001D6B7F" w:rsidRPr="007E17D2" w:rsidTr="001D6B7F">
        <w:trPr>
          <w:trHeight w:val="20"/>
          <w:tblHeader/>
        </w:trPr>
        <w:tc>
          <w:tcPr>
            <w:tcW w:w="1746" w:type="pct"/>
            <w:vMerge/>
            <w:shd w:val="clear" w:color="auto" w:fill="auto"/>
            <w:vAlign w:val="center"/>
            <w:hideMark/>
          </w:tcPr>
          <w:p w:rsidR="001D6B7F" w:rsidRPr="00AB19CC" w:rsidRDefault="001D6B7F" w:rsidP="001D6B7F">
            <w:pPr>
              <w:jc w:val="center"/>
              <w:rPr>
                <w:b/>
                <w:bCs/>
                <w:sz w:val="18"/>
                <w:szCs w:val="18"/>
              </w:rPr>
            </w:pPr>
          </w:p>
        </w:tc>
        <w:tc>
          <w:tcPr>
            <w:tcW w:w="1018" w:type="pct"/>
            <w:vMerge/>
            <w:shd w:val="clear" w:color="auto" w:fill="auto"/>
            <w:vAlign w:val="center"/>
            <w:hideMark/>
          </w:tcPr>
          <w:p w:rsidR="001D6B7F" w:rsidRPr="00AB19CC" w:rsidRDefault="001D6B7F" w:rsidP="001D6B7F">
            <w:pPr>
              <w:jc w:val="center"/>
              <w:rPr>
                <w:sz w:val="18"/>
                <w:szCs w:val="18"/>
              </w:rPr>
            </w:pPr>
          </w:p>
        </w:tc>
        <w:tc>
          <w:tcPr>
            <w:tcW w:w="909" w:type="pct"/>
            <w:vMerge/>
            <w:shd w:val="clear" w:color="auto" w:fill="auto"/>
            <w:vAlign w:val="center"/>
            <w:hideMark/>
          </w:tcPr>
          <w:p w:rsidR="001D6B7F" w:rsidRPr="00AB19CC" w:rsidRDefault="001D6B7F" w:rsidP="001D6B7F">
            <w:pPr>
              <w:jc w:val="center"/>
              <w:rPr>
                <w:bCs/>
                <w:sz w:val="18"/>
                <w:szCs w:val="18"/>
              </w:rPr>
            </w:pPr>
          </w:p>
        </w:tc>
        <w:tc>
          <w:tcPr>
            <w:tcW w:w="934" w:type="pct"/>
            <w:shd w:val="clear" w:color="auto" w:fill="auto"/>
            <w:vAlign w:val="center"/>
            <w:hideMark/>
          </w:tcPr>
          <w:p w:rsidR="001D6B7F" w:rsidRPr="00AB19CC" w:rsidRDefault="001D6B7F" w:rsidP="001D6B7F">
            <w:pPr>
              <w:jc w:val="center"/>
              <w:rPr>
                <w:bCs/>
                <w:sz w:val="18"/>
                <w:szCs w:val="18"/>
              </w:rPr>
            </w:pPr>
            <w:r w:rsidRPr="00AB19CC">
              <w:rPr>
                <w:bCs/>
                <w:sz w:val="18"/>
                <w:szCs w:val="18"/>
              </w:rPr>
              <w:t xml:space="preserve"> </w:t>
            </w:r>
          </w:p>
        </w:tc>
        <w:tc>
          <w:tcPr>
            <w:tcW w:w="393" w:type="pct"/>
            <w:shd w:val="clear" w:color="auto" w:fill="auto"/>
            <w:vAlign w:val="center"/>
            <w:hideMark/>
          </w:tcPr>
          <w:p w:rsidR="001D6B7F" w:rsidRPr="00AB19CC" w:rsidRDefault="001D6B7F" w:rsidP="001D6B7F">
            <w:pPr>
              <w:jc w:val="center"/>
              <w:rPr>
                <w:bCs/>
                <w:sz w:val="18"/>
                <w:szCs w:val="18"/>
              </w:rPr>
            </w:pPr>
            <w:r w:rsidRPr="00AB19CC">
              <w:rPr>
                <w:bCs/>
                <w:sz w:val="18"/>
                <w:szCs w:val="18"/>
              </w:rPr>
              <w:t>в %</w:t>
            </w:r>
          </w:p>
        </w:tc>
      </w:tr>
      <w:tr w:rsidR="001D6B7F" w:rsidRPr="007E17D2" w:rsidTr="001D6B7F">
        <w:trPr>
          <w:trHeight w:val="20"/>
        </w:trPr>
        <w:tc>
          <w:tcPr>
            <w:tcW w:w="1746" w:type="pct"/>
            <w:shd w:val="clear" w:color="auto" w:fill="auto"/>
            <w:vAlign w:val="center"/>
            <w:hideMark/>
          </w:tcPr>
          <w:p w:rsidR="001D6B7F" w:rsidRPr="00AB19CC" w:rsidRDefault="001D6B7F" w:rsidP="001D6B7F">
            <w:pPr>
              <w:rPr>
                <w:sz w:val="20"/>
              </w:rPr>
            </w:pPr>
            <w:r w:rsidRPr="00AB19CC">
              <w:rPr>
                <w:sz w:val="20"/>
              </w:rPr>
              <w:t>Администрация АГО</w:t>
            </w:r>
          </w:p>
        </w:tc>
        <w:tc>
          <w:tcPr>
            <w:tcW w:w="1018" w:type="pct"/>
            <w:shd w:val="clear" w:color="auto" w:fill="auto"/>
            <w:vAlign w:val="center"/>
          </w:tcPr>
          <w:p w:rsidR="001D6B7F" w:rsidRPr="00AB19CC" w:rsidRDefault="001D6B7F" w:rsidP="001D6B7F">
            <w:pPr>
              <w:jc w:val="right"/>
              <w:rPr>
                <w:sz w:val="20"/>
              </w:rPr>
            </w:pPr>
            <w:r w:rsidRPr="00AB19CC">
              <w:rPr>
                <w:sz w:val="20"/>
              </w:rPr>
              <w:t>774 941 612,83</w:t>
            </w:r>
          </w:p>
        </w:tc>
        <w:tc>
          <w:tcPr>
            <w:tcW w:w="909" w:type="pct"/>
            <w:shd w:val="clear" w:color="auto" w:fill="auto"/>
            <w:vAlign w:val="center"/>
          </w:tcPr>
          <w:p w:rsidR="001D6B7F" w:rsidRPr="00AB19CC" w:rsidRDefault="001D6B7F" w:rsidP="001D6B7F">
            <w:pPr>
              <w:jc w:val="right"/>
              <w:rPr>
                <w:sz w:val="20"/>
              </w:rPr>
            </w:pPr>
            <w:r w:rsidRPr="00AB19CC">
              <w:rPr>
                <w:sz w:val="20"/>
              </w:rPr>
              <w:t>892 618 676,79</w:t>
            </w:r>
          </w:p>
        </w:tc>
        <w:tc>
          <w:tcPr>
            <w:tcW w:w="934" w:type="pct"/>
            <w:shd w:val="clear" w:color="auto" w:fill="auto"/>
            <w:vAlign w:val="center"/>
          </w:tcPr>
          <w:p w:rsidR="001D6B7F" w:rsidRPr="00AB19CC" w:rsidRDefault="001D6B7F" w:rsidP="001D6B7F">
            <w:pPr>
              <w:jc w:val="right"/>
              <w:rPr>
                <w:sz w:val="20"/>
              </w:rPr>
            </w:pPr>
            <w:r w:rsidRPr="00AB19CC">
              <w:rPr>
                <w:sz w:val="20"/>
              </w:rPr>
              <w:t>+</w:t>
            </w:r>
            <w:r w:rsidRPr="00AB19CC">
              <w:t xml:space="preserve"> </w:t>
            </w:r>
            <w:r w:rsidRPr="00AB19CC">
              <w:rPr>
                <w:sz w:val="20"/>
              </w:rPr>
              <w:t>117 677 063,96</w:t>
            </w:r>
          </w:p>
        </w:tc>
        <w:tc>
          <w:tcPr>
            <w:tcW w:w="393" w:type="pct"/>
            <w:shd w:val="clear" w:color="auto" w:fill="auto"/>
            <w:vAlign w:val="center"/>
          </w:tcPr>
          <w:p w:rsidR="001D6B7F" w:rsidRPr="00AB19CC" w:rsidRDefault="001D6B7F" w:rsidP="001D6B7F">
            <w:pPr>
              <w:jc w:val="right"/>
              <w:rPr>
                <w:sz w:val="20"/>
              </w:rPr>
            </w:pPr>
            <w:r w:rsidRPr="00AB19CC">
              <w:rPr>
                <w:sz w:val="20"/>
              </w:rPr>
              <w:t>+15,2</w:t>
            </w:r>
          </w:p>
        </w:tc>
      </w:tr>
      <w:tr w:rsidR="001D6B7F" w:rsidRPr="007E17D2" w:rsidTr="001D6B7F">
        <w:trPr>
          <w:trHeight w:val="20"/>
        </w:trPr>
        <w:tc>
          <w:tcPr>
            <w:tcW w:w="1746" w:type="pct"/>
            <w:shd w:val="clear" w:color="auto" w:fill="auto"/>
            <w:vAlign w:val="center"/>
          </w:tcPr>
          <w:p w:rsidR="001D6B7F" w:rsidRPr="00AB19CC" w:rsidRDefault="001D6B7F" w:rsidP="001D6B7F">
            <w:pPr>
              <w:rPr>
                <w:sz w:val="20"/>
              </w:rPr>
            </w:pPr>
            <w:r w:rsidRPr="00AB19CC">
              <w:rPr>
                <w:sz w:val="20"/>
              </w:rPr>
              <w:t>Управление образования администрации АГО</w:t>
            </w:r>
          </w:p>
        </w:tc>
        <w:tc>
          <w:tcPr>
            <w:tcW w:w="1018" w:type="pct"/>
            <w:shd w:val="clear" w:color="auto" w:fill="auto"/>
            <w:vAlign w:val="center"/>
          </w:tcPr>
          <w:p w:rsidR="001D6B7F" w:rsidRPr="00AB19CC" w:rsidRDefault="001D6B7F" w:rsidP="001D6B7F">
            <w:pPr>
              <w:jc w:val="right"/>
              <w:rPr>
                <w:sz w:val="20"/>
              </w:rPr>
            </w:pPr>
            <w:r w:rsidRPr="00AB19CC">
              <w:rPr>
                <w:sz w:val="20"/>
              </w:rPr>
              <w:t>189 498,77</w:t>
            </w:r>
          </w:p>
        </w:tc>
        <w:tc>
          <w:tcPr>
            <w:tcW w:w="909" w:type="pct"/>
            <w:shd w:val="clear" w:color="auto" w:fill="auto"/>
            <w:vAlign w:val="center"/>
          </w:tcPr>
          <w:p w:rsidR="001D6B7F" w:rsidRPr="00AB19CC" w:rsidRDefault="001D6B7F" w:rsidP="001D6B7F">
            <w:pPr>
              <w:jc w:val="right"/>
              <w:rPr>
                <w:sz w:val="20"/>
              </w:rPr>
            </w:pPr>
            <w:r w:rsidRPr="00AB19CC">
              <w:rPr>
                <w:sz w:val="20"/>
              </w:rPr>
              <w:t>189 498,77</w:t>
            </w:r>
          </w:p>
        </w:tc>
        <w:tc>
          <w:tcPr>
            <w:tcW w:w="934" w:type="pct"/>
            <w:shd w:val="clear" w:color="auto" w:fill="auto"/>
            <w:vAlign w:val="center"/>
          </w:tcPr>
          <w:p w:rsidR="001D6B7F" w:rsidRPr="00AB19CC" w:rsidRDefault="001D6B7F" w:rsidP="001D6B7F">
            <w:pPr>
              <w:jc w:val="right"/>
              <w:rPr>
                <w:bCs/>
                <w:sz w:val="20"/>
              </w:rPr>
            </w:pPr>
            <w:r w:rsidRPr="00AB19CC">
              <w:rPr>
                <w:bCs/>
                <w:sz w:val="20"/>
              </w:rPr>
              <w:t>0,00</w:t>
            </w:r>
          </w:p>
        </w:tc>
        <w:tc>
          <w:tcPr>
            <w:tcW w:w="393" w:type="pct"/>
            <w:shd w:val="clear" w:color="auto" w:fill="auto"/>
            <w:vAlign w:val="center"/>
          </w:tcPr>
          <w:p w:rsidR="001D6B7F" w:rsidRPr="00AB19CC" w:rsidRDefault="001D6B7F" w:rsidP="001D6B7F">
            <w:pPr>
              <w:jc w:val="right"/>
              <w:rPr>
                <w:sz w:val="20"/>
              </w:rPr>
            </w:pPr>
            <w:r w:rsidRPr="00AB19CC">
              <w:rPr>
                <w:sz w:val="20"/>
              </w:rPr>
              <w:t>0,0</w:t>
            </w:r>
          </w:p>
        </w:tc>
      </w:tr>
      <w:tr w:rsidR="001D6B7F" w:rsidRPr="007E17D2" w:rsidTr="001D6B7F">
        <w:trPr>
          <w:trHeight w:val="20"/>
        </w:trPr>
        <w:tc>
          <w:tcPr>
            <w:tcW w:w="1746" w:type="pct"/>
            <w:shd w:val="clear" w:color="auto" w:fill="auto"/>
            <w:vAlign w:val="center"/>
          </w:tcPr>
          <w:p w:rsidR="001D6B7F" w:rsidRPr="00AB19CC" w:rsidRDefault="001D6B7F" w:rsidP="001D6B7F">
            <w:pPr>
              <w:rPr>
                <w:sz w:val="20"/>
              </w:rPr>
            </w:pPr>
            <w:r w:rsidRPr="00AB19CC">
              <w:rPr>
                <w:sz w:val="20"/>
              </w:rPr>
              <w:t xml:space="preserve">Управление культуры, туризма и </w:t>
            </w:r>
            <w:r w:rsidRPr="00AB19CC">
              <w:rPr>
                <w:sz w:val="20"/>
              </w:rPr>
              <w:lastRenderedPageBreak/>
              <w:t>молодежной политики администрации АГО</w:t>
            </w:r>
          </w:p>
        </w:tc>
        <w:tc>
          <w:tcPr>
            <w:tcW w:w="1018" w:type="pct"/>
            <w:shd w:val="clear" w:color="auto" w:fill="auto"/>
            <w:vAlign w:val="center"/>
          </w:tcPr>
          <w:p w:rsidR="001D6B7F" w:rsidRPr="00AB19CC" w:rsidRDefault="001D6B7F" w:rsidP="001D6B7F">
            <w:pPr>
              <w:jc w:val="right"/>
              <w:rPr>
                <w:sz w:val="20"/>
              </w:rPr>
            </w:pPr>
            <w:r w:rsidRPr="00AB19CC">
              <w:rPr>
                <w:sz w:val="20"/>
              </w:rPr>
              <w:lastRenderedPageBreak/>
              <w:t>2 900 000,00</w:t>
            </w:r>
          </w:p>
        </w:tc>
        <w:tc>
          <w:tcPr>
            <w:tcW w:w="909" w:type="pct"/>
            <w:shd w:val="clear" w:color="auto" w:fill="auto"/>
            <w:vAlign w:val="center"/>
          </w:tcPr>
          <w:p w:rsidR="001D6B7F" w:rsidRPr="00AB19CC" w:rsidRDefault="001D6B7F" w:rsidP="001D6B7F">
            <w:pPr>
              <w:jc w:val="right"/>
              <w:rPr>
                <w:sz w:val="20"/>
              </w:rPr>
            </w:pPr>
            <w:r w:rsidRPr="00AB19CC">
              <w:rPr>
                <w:sz w:val="20"/>
              </w:rPr>
              <w:t>2 775 296,16</w:t>
            </w:r>
          </w:p>
        </w:tc>
        <w:tc>
          <w:tcPr>
            <w:tcW w:w="934" w:type="pct"/>
            <w:shd w:val="clear" w:color="auto" w:fill="auto"/>
            <w:vAlign w:val="center"/>
          </w:tcPr>
          <w:p w:rsidR="001D6B7F" w:rsidRPr="00AB19CC" w:rsidRDefault="001D6B7F" w:rsidP="001D6B7F">
            <w:pPr>
              <w:jc w:val="right"/>
              <w:rPr>
                <w:bCs/>
                <w:sz w:val="20"/>
              </w:rPr>
            </w:pPr>
            <w:r w:rsidRPr="00AB19CC">
              <w:rPr>
                <w:bCs/>
                <w:sz w:val="20"/>
              </w:rPr>
              <w:t>-124 703,84</w:t>
            </w:r>
          </w:p>
        </w:tc>
        <w:tc>
          <w:tcPr>
            <w:tcW w:w="393" w:type="pct"/>
            <w:shd w:val="clear" w:color="auto" w:fill="auto"/>
            <w:vAlign w:val="center"/>
          </w:tcPr>
          <w:p w:rsidR="001D6B7F" w:rsidRPr="00AB19CC" w:rsidRDefault="001D6B7F" w:rsidP="001D6B7F">
            <w:pPr>
              <w:jc w:val="right"/>
              <w:rPr>
                <w:sz w:val="20"/>
              </w:rPr>
            </w:pPr>
            <w:r w:rsidRPr="00AB19CC">
              <w:rPr>
                <w:sz w:val="20"/>
              </w:rPr>
              <w:t>-4,3</w:t>
            </w:r>
          </w:p>
        </w:tc>
      </w:tr>
      <w:tr w:rsidR="001D6B7F" w:rsidRPr="007E17D2" w:rsidTr="001D6B7F">
        <w:trPr>
          <w:trHeight w:val="20"/>
        </w:trPr>
        <w:tc>
          <w:tcPr>
            <w:tcW w:w="1746" w:type="pct"/>
            <w:shd w:val="clear" w:color="auto" w:fill="auto"/>
            <w:vAlign w:val="center"/>
            <w:hideMark/>
          </w:tcPr>
          <w:p w:rsidR="001D6B7F" w:rsidRPr="00AB19CC" w:rsidRDefault="001D6B7F" w:rsidP="001D6B7F">
            <w:pPr>
              <w:rPr>
                <w:sz w:val="20"/>
              </w:rPr>
            </w:pPr>
            <w:r w:rsidRPr="00AB19CC">
              <w:rPr>
                <w:sz w:val="20"/>
              </w:rPr>
              <w:lastRenderedPageBreak/>
              <w:t xml:space="preserve">Финансовое управление </w:t>
            </w:r>
          </w:p>
          <w:p w:rsidR="001D6B7F" w:rsidRPr="00AB19CC" w:rsidRDefault="001D6B7F" w:rsidP="001D6B7F">
            <w:pPr>
              <w:rPr>
                <w:sz w:val="20"/>
              </w:rPr>
            </w:pPr>
            <w:r w:rsidRPr="00AB19CC">
              <w:rPr>
                <w:sz w:val="20"/>
              </w:rPr>
              <w:t>администрации АГО</w:t>
            </w:r>
          </w:p>
        </w:tc>
        <w:tc>
          <w:tcPr>
            <w:tcW w:w="1018" w:type="pct"/>
            <w:shd w:val="clear" w:color="auto" w:fill="auto"/>
            <w:vAlign w:val="center"/>
          </w:tcPr>
          <w:p w:rsidR="001D6B7F" w:rsidRPr="00AB19CC" w:rsidRDefault="001D6B7F" w:rsidP="001D6B7F">
            <w:pPr>
              <w:jc w:val="right"/>
              <w:rPr>
                <w:sz w:val="20"/>
              </w:rPr>
            </w:pPr>
            <w:r w:rsidRPr="00AB19CC">
              <w:rPr>
                <w:sz w:val="20"/>
              </w:rPr>
              <w:t>3 293 939,31</w:t>
            </w:r>
          </w:p>
        </w:tc>
        <w:tc>
          <w:tcPr>
            <w:tcW w:w="909" w:type="pct"/>
            <w:shd w:val="clear" w:color="auto" w:fill="auto"/>
            <w:vAlign w:val="center"/>
          </w:tcPr>
          <w:p w:rsidR="001D6B7F" w:rsidRPr="00AB19CC" w:rsidRDefault="001D6B7F" w:rsidP="001D6B7F">
            <w:pPr>
              <w:jc w:val="right"/>
              <w:rPr>
                <w:sz w:val="20"/>
              </w:rPr>
            </w:pPr>
            <w:r w:rsidRPr="00AB19CC">
              <w:rPr>
                <w:sz w:val="20"/>
              </w:rPr>
              <w:t>3 293 939,31</w:t>
            </w:r>
          </w:p>
        </w:tc>
        <w:tc>
          <w:tcPr>
            <w:tcW w:w="934" w:type="pct"/>
            <w:shd w:val="clear" w:color="auto" w:fill="auto"/>
            <w:vAlign w:val="center"/>
          </w:tcPr>
          <w:p w:rsidR="001D6B7F" w:rsidRPr="00AB19CC" w:rsidRDefault="001D6B7F" w:rsidP="001D6B7F">
            <w:pPr>
              <w:jc w:val="right"/>
              <w:rPr>
                <w:bCs/>
                <w:sz w:val="20"/>
              </w:rPr>
            </w:pPr>
            <w:r w:rsidRPr="00AB19CC">
              <w:rPr>
                <w:bCs/>
                <w:sz w:val="20"/>
              </w:rPr>
              <w:t>0,00</w:t>
            </w:r>
          </w:p>
        </w:tc>
        <w:tc>
          <w:tcPr>
            <w:tcW w:w="393" w:type="pct"/>
            <w:shd w:val="clear" w:color="auto" w:fill="auto"/>
            <w:vAlign w:val="center"/>
          </w:tcPr>
          <w:p w:rsidR="001D6B7F" w:rsidRPr="00AB19CC" w:rsidRDefault="001D6B7F" w:rsidP="001D6B7F">
            <w:pPr>
              <w:jc w:val="right"/>
              <w:rPr>
                <w:sz w:val="20"/>
              </w:rPr>
            </w:pPr>
            <w:r w:rsidRPr="00AB19CC">
              <w:rPr>
                <w:sz w:val="20"/>
              </w:rPr>
              <w:t>0,0</w:t>
            </w:r>
          </w:p>
        </w:tc>
      </w:tr>
      <w:tr w:rsidR="001D6B7F" w:rsidRPr="007E17D2" w:rsidTr="001D6B7F">
        <w:trPr>
          <w:trHeight w:val="20"/>
        </w:trPr>
        <w:tc>
          <w:tcPr>
            <w:tcW w:w="1746" w:type="pct"/>
            <w:shd w:val="clear" w:color="auto" w:fill="auto"/>
            <w:vAlign w:val="center"/>
            <w:hideMark/>
          </w:tcPr>
          <w:p w:rsidR="001D6B7F" w:rsidRPr="00AB19CC" w:rsidRDefault="001D6B7F" w:rsidP="001D6B7F">
            <w:pPr>
              <w:rPr>
                <w:sz w:val="20"/>
              </w:rPr>
            </w:pPr>
            <w:r w:rsidRPr="00AB19CC">
              <w:rPr>
                <w:sz w:val="20"/>
              </w:rPr>
              <w:t>Дума АГО</w:t>
            </w:r>
          </w:p>
        </w:tc>
        <w:tc>
          <w:tcPr>
            <w:tcW w:w="1018" w:type="pct"/>
            <w:shd w:val="clear" w:color="auto" w:fill="auto"/>
            <w:vAlign w:val="center"/>
          </w:tcPr>
          <w:p w:rsidR="001D6B7F" w:rsidRPr="00AB19CC" w:rsidRDefault="001D6B7F" w:rsidP="001D6B7F">
            <w:pPr>
              <w:jc w:val="right"/>
              <w:rPr>
                <w:sz w:val="20"/>
              </w:rPr>
            </w:pPr>
            <w:r w:rsidRPr="00AB19CC">
              <w:rPr>
                <w:sz w:val="20"/>
              </w:rPr>
              <w:t>28 640 908,36</w:t>
            </w:r>
          </w:p>
        </w:tc>
        <w:tc>
          <w:tcPr>
            <w:tcW w:w="909" w:type="pct"/>
            <w:shd w:val="clear" w:color="auto" w:fill="auto"/>
            <w:vAlign w:val="center"/>
          </w:tcPr>
          <w:p w:rsidR="001D6B7F" w:rsidRPr="00AB19CC" w:rsidRDefault="001D6B7F" w:rsidP="001D6B7F">
            <w:pPr>
              <w:jc w:val="right"/>
              <w:rPr>
                <w:sz w:val="20"/>
              </w:rPr>
            </w:pPr>
            <w:r w:rsidRPr="00AB19CC">
              <w:rPr>
                <w:sz w:val="20"/>
              </w:rPr>
              <w:t>28 920 494,52</w:t>
            </w:r>
          </w:p>
        </w:tc>
        <w:tc>
          <w:tcPr>
            <w:tcW w:w="934" w:type="pct"/>
            <w:shd w:val="clear" w:color="auto" w:fill="auto"/>
            <w:vAlign w:val="center"/>
          </w:tcPr>
          <w:p w:rsidR="001D6B7F" w:rsidRPr="00AB19CC" w:rsidRDefault="001D6B7F" w:rsidP="001D6B7F">
            <w:pPr>
              <w:jc w:val="right"/>
              <w:rPr>
                <w:sz w:val="20"/>
              </w:rPr>
            </w:pPr>
            <w:r w:rsidRPr="00AB19CC">
              <w:rPr>
                <w:sz w:val="20"/>
              </w:rPr>
              <w:t>+279 586,16</w:t>
            </w:r>
          </w:p>
        </w:tc>
        <w:tc>
          <w:tcPr>
            <w:tcW w:w="393" w:type="pct"/>
            <w:shd w:val="clear" w:color="auto" w:fill="auto"/>
            <w:vAlign w:val="center"/>
          </w:tcPr>
          <w:p w:rsidR="001D6B7F" w:rsidRPr="00AB19CC" w:rsidRDefault="001D6B7F" w:rsidP="001D6B7F">
            <w:pPr>
              <w:jc w:val="right"/>
              <w:rPr>
                <w:sz w:val="20"/>
              </w:rPr>
            </w:pPr>
            <w:r w:rsidRPr="00AB19CC">
              <w:rPr>
                <w:sz w:val="20"/>
              </w:rPr>
              <w:t>+1,0</w:t>
            </w:r>
          </w:p>
        </w:tc>
      </w:tr>
      <w:tr w:rsidR="001D6B7F" w:rsidRPr="007E17D2" w:rsidTr="001D6B7F">
        <w:trPr>
          <w:trHeight w:val="20"/>
        </w:trPr>
        <w:tc>
          <w:tcPr>
            <w:tcW w:w="1746" w:type="pct"/>
            <w:shd w:val="clear" w:color="auto" w:fill="auto"/>
            <w:vAlign w:val="center"/>
            <w:hideMark/>
          </w:tcPr>
          <w:p w:rsidR="001D6B7F" w:rsidRPr="00AB19CC" w:rsidRDefault="001D6B7F" w:rsidP="001D6B7F">
            <w:pPr>
              <w:rPr>
                <w:sz w:val="20"/>
              </w:rPr>
            </w:pPr>
            <w:r w:rsidRPr="00AB19CC">
              <w:rPr>
                <w:sz w:val="20"/>
              </w:rPr>
              <w:t xml:space="preserve">Контрольно-счетная палата АГО </w:t>
            </w:r>
          </w:p>
        </w:tc>
        <w:tc>
          <w:tcPr>
            <w:tcW w:w="1018" w:type="pct"/>
            <w:shd w:val="clear" w:color="auto" w:fill="auto"/>
            <w:vAlign w:val="center"/>
          </w:tcPr>
          <w:p w:rsidR="001D6B7F" w:rsidRPr="00AB19CC" w:rsidRDefault="001D6B7F" w:rsidP="001D6B7F">
            <w:pPr>
              <w:jc w:val="right"/>
              <w:rPr>
                <w:sz w:val="20"/>
              </w:rPr>
            </w:pPr>
            <w:r w:rsidRPr="00AB19CC">
              <w:rPr>
                <w:sz w:val="20"/>
              </w:rPr>
              <w:t>15 474 814,62</w:t>
            </w:r>
          </w:p>
        </w:tc>
        <w:tc>
          <w:tcPr>
            <w:tcW w:w="909" w:type="pct"/>
            <w:shd w:val="clear" w:color="auto" w:fill="auto"/>
            <w:vAlign w:val="center"/>
          </w:tcPr>
          <w:p w:rsidR="001D6B7F" w:rsidRPr="00AB19CC" w:rsidRDefault="001D6B7F" w:rsidP="001D6B7F">
            <w:pPr>
              <w:jc w:val="right"/>
              <w:rPr>
                <w:sz w:val="20"/>
              </w:rPr>
            </w:pPr>
            <w:r w:rsidRPr="00AB19CC">
              <w:rPr>
                <w:sz w:val="20"/>
              </w:rPr>
              <w:t>15 601 644,62</w:t>
            </w:r>
          </w:p>
        </w:tc>
        <w:tc>
          <w:tcPr>
            <w:tcW w:w="934" w:type="pct"/>
            <w:shd w:val="clear" w:color="auto" w:fill="auto"/>
            <w:vAlign w:val="center"/>
          </w:tcPr>
          <w:p w:rsidR="001D6B7F" w:rsidRPr="00AB19CC" w:rsidRDefault="001D6B7F" w:rsidP="001D6B7F">
            <w:pPr>
              <w:jc w:val="right"/>
              <w:rPr>
                <w:sz w:val="20"/>
              </w:rPr>
            </w:pPr>
            <w:r w:rsidRPr="00AB19CC">
              <w:rPr>
                <w:sz w:val="20"/>
              </w:rPr>
              <w:t>+126 830,00</w:t>
            </w:r>
          </w:p>
        </w:tc>
        <w:tc>
          <w:tcPr>
            <w:tcW w:w="393" w:type="pct"/>
            <w:shd w:val="clear" w:color="auto" w:fill="auto"/>
            <w:vAlign w:val="center"/>
          </w:tcPr>
          <w:p w:rsidR="001D6B7F" w:rsidRPr="00AB19CC" w:rsidRDefault="001D6B7F" w:rsidP="001D6B7F">
            <w:pPr>
              <w:jc w:val="right"/>
              <w:rPr>
                <w:sz w:val="20"/>
              </w:rPr>
            </w:pPr>
            <w:r w:rsidRPr="00AB19CC">
              <w:rPr>
                <w:sz w:val="20"/>
              </w:rPr>
              <w:t>+0,8</w:t>
            </w:r>
          </w:p>
        </w:tc>
      </w:tr>
      <w:tr w:rsidR="001D6B7F" w:rsidRPr="007E17D2" w:rsidTr="001D6B7F">
        <w:trPr>
          <w:trHeight w:val="20"/>
        </w:trPr>
        <w:tc>
          <w:tcPr>
            <w:tcW w:w="1746" w:type="pct"/>
            <w:shd w:val="clear" w:color="auto" w:fill="auto"/>
            <w:vAlign w:val="center"/>
          </w:tcPr>
          <w:p w:rsidR="001D6B7F" w:rsidRPr="00AB19CC" w:rsidRDefault="001D6B7F" w:rsidP="001D6B7F">
            <w:pPr>
              <w:jc w:val="center"/>
              <w:rPr>
                <w:sz w:val="20"/>
              </w:rPr>
            </w:pPr>
            <w:r w:rsidRPr="00AB19CC">
              <w:rPr>
                <w:b/>
                <w:sz w:val="22"/>
                <w:szCs w:val="22"/>
                <w:lang w:eastAsia="en-US"/>
              </w:rPr>
              <w:t>ВСЕГО</w:t>
            </w:r>
          </w:p>
        </w:tc>
        <w:tc>
          <w:tcPr>
            <w:tcW w:w="1018" w:type="pct"/>
            <w:shd w:val="clear" w:color="auto" w:fill="auto"/>
            <w:vAlign w:val="center"/>
          </w:tcPr>
          <w:p w:rsidR="001D6B7F" w:rsidRPr="00AB19CC" w:rsidRDefault="001D6B7F" w:rsidP="001D6B7F">
            <w:pPr>
              <w:jc w:val="right"/>
              <w:rPr>
                <w:b/>
                <w:bCs/>
                <w:sz w:val="20"/>
              </w:rPr>
            </w:pPr>
            <w:r w:rsidRPr="00AB19CC">
              <w:rPr>
                <w:b/>
                <w:bCs/>
                <w:sz w:val="20"/>
              </w:rPr>
              <w:t>825 440 773,89</w:t>
            </w:r>
          </w:p>
        </w:tc>
        <w:tc>
          <w:tcPr>
            <w:tcW w:w="909" w:type="pct"/>
            <w:shd w:val="clear" w:color="auto" w:fill="auto"/>
            <w:vAlign w:val="center"/>
          </w:tcPr>
          <w:p w:rsidR="001D6B7F" w:rsidRPr="00AB19CC" w:rsidRDefault="001D6B7F" w:rsidP="001D6B7F">
            <w:pPr>
              <w:jc w:val="right"/>
              <w:rPr>
                <w:b/>
                <w:bCs/>
                <w:sz w:val="20"/>
              </w:rPr>
            </w:pPr>
            <w:r w:rsidRPr="00AB19CC">
              <w:rPr>
                <w:b/>
                <w:bCs/>
                <w:sz w:val="20"/>
              </w:rPr>
              <w:t>943 399 550,17</w:t>
            </w:r>
          </w:p>
        </w:tc>
        <w:tc>
          <w:tcPr>
            <w:tcW w:w="934" w:type="pct"/>
            <w:shd w:val="clear" w:color="auto" w:fill="auto"/>
            <w:vAlign w:val="center"/>
          </w:tcPr>
          <w:p w:rsidR="001D6B7F" w:rsidRPr="00AB19CC" w:rsidRDefault="001D6B7F" w:rsidP="001D6B7F">
            <w:pPr>
              <w:jc w:val="right"/>
              <w:rPr>
                <w:b/>
                <w:bCs/>
                <w:sz w:val="20"/>
              </w:rPr>
            </w:pPr>
            <w:r w:rsidRPr="00AB19CC">
              <w:rPr>
                <w:b/>
                <w:bCs/>
                <w:sz w:val="20"/>
              </w:rPr>
              <w:t>117 958 776,28</w:t>
            </w:r>
          </w:p>
        </w:tc>
        <w:tc>
          <w:tcPr>
            <w:tcW w:w="393" w:type="pct"/>
            <w:shd w:val="clear" w:color="auto" w:fill="auto"/>
            <w:vAlign w:val="center"/>
          </w:tcPr>
          <w:p w:rsidR="001D6B7F" w:rsidRPr="00AB19CC" w:rsidRDefault="001D6B7F" w:rsidP="001D6B7F">
            <w:pPr>
              <w:jc w:val="right"/>
              <w:rPr>
                <w:b/>
                <w:bCs/>
                <w:sz w:val="20"/>
              </w:rPr>
            </w:pPr>
            <w:r w:rsidRPr="00AB19CC">
              <w:rPr>
                <w:b/>
                <w:bCs/>
                <w:sz w:val="20"/>
              </w:rPr>
              <w:t>+14,3</w:t>
            </w:r>
          </w:p>
        </w:tc>
      </w:tr>
    </w:tbl>
    <w:p w:rsidR="001D6B7F" w:rsidRPr="007E17D2" w:rsidRDefault="001D6B7F" w:rsidP="001D6B7F">
      <w:pPr>
        <w:ind w:firstLine="567"/>
        <w:jc w:val="both"/>
        <w:rPr>
          <w:color w:val="FF0000"/>
          <w:sz w:val="18"/>
          <w:szCs w:val="18"/>
        </w:rPr>
      </w:pPr>
    </w:p>
    <w:p w:rsidR="001D6B7F" w:rsidRPr="0008673F" w:rsidRDefault="001D6B7F" w:rsidP="001D6B7F">
      <w:pPr>
        <w:ind w:firstLine="567"/>
        <w:jc w:val="both"/>
        <w:rPr>
          <w:i/>
          <w:iCs/>
          <w:szCs w:val="24"/>
        </w:rPr>
      </w:pPr>
      <w:r w:rsidRPr="0008673F">
        <w:rPr>
          <w:i/>
          <w:iCs/>
          <w:szCs w:val="24"/>
        </w:rPr>
        <w:t>Администрация Артемовского городского округа</w:t>
      </w:r>
    </w:p>
    <w:p w:rsidR="001D6B7F" w:rsidRPr="0008673F" w:rsidRDefault="001D6B7F" w:rsidP="001D6B7F">
      <w:pPr>
        <w:ind w:firstLine="567"/>
        <w:jc w:val="both"/>
        <w:rPr>
          <w:szCs w:val="24"/>
        </w:rPr>
      </w:pPr>
      <w:r w:rsidRPr="0008673F">
        <w:rPr>
          <w:szCs w:val="24"/>
        </w:rPr>
        <w:t xml:space="preserve">Уточняются в сторону </w:t>
      </w:r>
      <w:r w:rsidRPr="0008673F">
        <w:rPr>
          <w:b/>
          <w:bCs/>
          <w:szCs w:val="24"/>
        </w:rPr>
        <w:t>увеличения</w:t>
      </w:r>
      <w:r w:rsidRPr="0008673F">
        <w:rPr>
          <w:szCs w:val="24"/>
        </w:rPr>
        <w:t xml:space="preserve"> плановые назначения по расходам на:</w:t>
      </w:r>
    </w:p>
    <w:p w:rsidR="001D6B7F" w:rsidRPr="002B489E" w:rsidRDefault="001D6B7F" w:rsidP="001D6B7F">
      <w:pPr>
        <w:ind w:firstLine="567"/>
        <w:jc w:val="both"/>
        <w:rPr>
          <w:szCs w:val="24"/>
        </w:rPr>
      </w:pPr>
      <w:r w:rsidRPr="005154A3">
        <w:rPr>
          <w:rFonts w:eastAsiaTheme="minorHAnsi"/>
          <w:szCs w:val="24"/>
          <w:lang w:eastAsia="en-US"/>
        </w:rPr>
        <w:t xml:space="preserve">финансовое обеспечение деятельности главы Артемовского городского округа </w:t>
      </w:r>
      <w:r>
        <w:rPr>
          <w:rFonts w:eastAsiaTheme="minorHAnsi"/>
          <w:szCs w:val="24"/>
          <w:lang w:eastAsia="en-US"/>
        </w:rPr>
        <w:t>-</w:t>
      </w:r>
      <w:r w:rsidRPr="005154A3">
        <w:rPr>
          <w:rFonts w:eastAsiaTheme="minorHAnsi"/>
          <w:szCs w:val="24"/>
          <w:lang w:eastAsia="en-US"/>
        </w:rPr>
        <w:t xml:space="preserve"> на </w:t>
      </w:r>
      <w:r w:rsidR="00083D6B">
        <w:rPr>
          <w:rFonts w:eastAsiaTheme="minorHAnsi"/>
          <w:szCs w:val="24"/>
          <w:lang w:eastAsia="en-US"/>
        </w:rPr>
        <w:t xml:space="preserve">               </w:t>
      </w:r>
      <w:r w:rsidRPr="0008673F">
        <w:rPr>
          <w:rFonts w:eastAsiaTheme="minorHAnsi"/>
          <w:szCs w:val="24"/>
          <w:lang w:eastAsia="en-US"/>
        </w:rPr>
        <w:t>374 762,54</w:t>
      </w:r>
      <w:r>
        <w:rPr>
          <w:rFonts w:eastAsiaTheme="minorHAnsi"/>
          <w:szCs w:val="24"/>
          <w:lang w:eastAsia="en-US"/>
        </w:rPr>
        <w:t xml:space="preserve"> </w:t>
      </w:r>
      <w:r w:rsidRPr="005154A3">
        <w:rPr>
          <w:rFonts w:eastAsiaTheme="minorHAnsi"/>
          <w:szCs w:val="24"/>
          <w:lang w:eastAsia="en-US"/>
        </w:rPr>
        <w:t xml:space="preserve">рублей (на </w:t>
      </w:r>
      <w:r w:rsidRPr="0008673F">
        <w:rPr>
          <w:rFonts w:eastAsiaTheme="minorHAnsi"/>
          <w:szCs w:val="24"/>
          <w:lang w:eastAsia="en-US"/>
        </w:rPr>
        <w:t>5,5</w:t>
      </w:r>
      <w:r w:rsidRPr="005154A3">
        <w:rPr>
          <w:rFonts w:eastAsiaTheme="minorHAnsi"/>
          <w:szCs w:val="24"/>
          <w:lang w:eastAsia="en-US"/>
        </w:rPr>
        <w:t xml:space="preserve"> %)</w:t>
      </w:r>
      <w:r>
        <w:rPr>
          <w:rFonts w:eastAsiaTheme="minorHAnsi"/>
          <w:szCs w:val="24"/>
          <w:lang w:eastAsia="en-US"/>
        </w:rPr>
        <w:t xml:space="preserve">, </w:t>
      </w:r>
      <w:r w:rsidRPr="005154A3">
        <w:rPr>
          <w:szCs w:val="24"/>
        </w:rPr>
        <w:t xml:space="preserve">на обеспечение деятельности органов администрации Артемовского городского округа </w:t>
      </w:r>
      <w:r>
        <w:rPr>
          <w:rFonts w:eastAsiaTheme="minorHAnsi"/>
          <w:szCs w:val="24"/>
          <w:lang w:eastAsia="en-US"/>
        </w:rPr>
        <w:t xml:space="preserve">- </w:t>
      </w:r>
      <w:r w:rsidRPr="005154A3">
        <w:rPr>
          <w:rFonts w:eastAsiaTheme="minorHAnsi"/>
          <w:szCs w:val="24"/>
          <w:lang w:eastAsia="en-US"/>
        </w:rPr>
        <w:t xml:space="preserve">на </w:t>
      </w:r>
      <w:r w:rsidRPr="0008673F">
        <w:rPr>
          <w:rFonts w:eastAsiaTheme="minorHAnsi"/>
          <w:szCs w:val="24"/>
          <w:lang w:eastAsia="en-US"/>
        </w:rPr>
        <w:t>12 673 106,38</w:t>
      </w:r>
      <w:r>
        <w:rPr>
          <w:rFonts w:eastAsiaTheme="minorHAnsi"/>
          <w:szCs w:val="24"/>
          <w:lang w:eastAsia="en-US"/>
        </w:rPr>
        <w:t xml:space="preserve"> </w:t>
      </w:r>
      <w:r w:rsidRPr="005154A3">
        <w:rPr>
          <w:rFonts w:eastAsiaTheme="minorHAnsi"/>
          <w:szCs w:val="24"/>
          <w:lang w:eastAsia="en-US"/>
        </w:rPr>
        <w:t xml:space="preserve">рублей </w:t>
      </w:r>
      <w:r w:rsidRPr="007B37A4">
        <w:rPr>
          <w:rFonts w:eastAsiaTheme="minorHAnsi"/>
          <w:szCs w:val="24"/>
          <w:lang w:eastAsia="en-US"/>
        </w:rPr>
        <w:t xml:space="preserve">(на 9,2 %). </w:t>
      </w:r>
      <w:r w:rsidRPr="007B37A4">
        <w:rPr>
          <w:szCs w:val="24"/>
        </w:rPr>
        <w:t xml:space="preserve">Средства предусматриваются на поощрение в связи с получением иных </w:t>
      </w:r>
      <w:r w:rsidRPr="009B3DF8">
        <w:rPr>
          <w:szCs w:val="24"/>
        </w:rPr>
        <w:t>дотаций из бюджета Приморского края, а также на поощрение муниципальных служащих за счет средств местного бюджета</w:t>
      </w:r>
      <w:r w:rsidR="00F505CC">
        <w:rPr>
          <w:szCs w:val="24"/>
        </w:rPr>
        <w:t xml:space="preserve"> </w:t>
      </w:r>
      <w:r w:rsidR="00F505CC" w:rsidRPr="00F505CC">
        <w:rPr>
          <w:szCs w:val="24"/>
        </w:rPr>
        <w:t>(решение Думы Артемовского округа от 26.06.2007 № 537);</w:t>
      </w:r>
    </w:p>
    <w:p w:rsidR="001D6B7F" w:rsidRPr="0001732C" w:rsidRDefault="001D6B7F" w:rsidP="001D6B7F">
      <w:pPr>
        <w:ind w:firstLine="567"/>
        <w:jc w:val="both"/>
        <w:rPr>
          <w:szCs w:val="24"/>
        </w:rPr>
      </w:pPr>
      <w:r w:rsidRPr="002B489E">
        <w:rPr>
          <w:szCs w:val="24"/>
        </w:rPr>
        <w:t>представительские и иные прочие расходы</w:t>
      </w:r>
      <w:r>
        <w:rPr>
          <w:szCs w:val="24"/>
        </w:rPr>
        <w:t xml:space="preserve"> (на приобретение цветов) – на </w:t>
      </w:r>
      <w:r w:rsidRPr="002B489E">
        <w:rPr>
          <w:szCs w:val="24"/>
        </w:rPr>
        <w:t>124 703,84</w:t>
      </w:r>
      <w:r>
        <w:rPr>
          <w:szCs w:val="24"/>
        </w:rPr>
        <w:t xml:space="preserve"> </w:t>
      </w:r>
      <w:r w:rsidRPr="0001732C">
        <w:rPr>
          <w:rFonts w:eastAsiaTheme="minorHAnsi"/>
          <w:szCs w:val="24"/>
          <w:lang w:eastAsia="en-US"/>
        </w:rPr>
        <w:t>рублей (на 3,3 %)</w:t>
      </w:r>
      <w:r>
        <w:rPr>
          <w:rFonts w:eastAsiaTheme="minorHAnsi"/>
          <w:szCs w:val="24"/>
          <w:lang w:eastAsia="en-US"/>
        </w:rPr>
        <w:t>;</w:t>
      </w:r>
    </w:p>
    <w:p w:rsidR="001D6B7F" w:rsidRPr="007E6961" w:rsidRDefault="001D6B7F" w:rsidP="001D6B7F">
      <w:pPr>
        <w:ind w:firstLine="567"/>
        <w:jc w:val="both"/>
        <w:rPr>
          <w:szCs w:val="24"/>
        </w:rPr>
      </w:pPr>
      <w:r w:rsidRPr="0001732C">
        <w:rPr>
          <w:szCs w:val="24"/>
        </w:rPr>
        <w:t xml:space="preserve">исполнение судебных актов и решений налоговых органов – на 455 720,22 </w:t>
      </w:r>
      <w:r w:rsidRPr="0001732C">
        <w:rPr>
          <w:rFonts w:eastAsiaTheme="minorHAnsi"/>
          <w:szCs w:val="24"/>
          <w:lang w:eastAsia="en-US"/>
        </w:rPr>
        <w:t>рублей (на 13,6 %).</w:t>
      </w:r>
      <w:r w:rsidRPr="0001732C">
        <w:t xml:space="preserve"> Средства </w:t>
      </w:r>
      <w:r w:rsidRPr="007E6961">
        <w:t xml:space="preserve">предусматриваются на исполнение </w:t>
      </w:r>
      <w:r w:rsidRPr="007E6961">
        <w:rPr>
          <w:szCs w:val="24"/>
        </w:rPr>
        <w:t>исполнительных листов: АО «Распространение печати», КГУП «Примтеплоэнерго», ООО «Управляющая компания «Лазурит»;</w:t>
      </w:r>
    </w:p>
    <w:p w:rsidR="00083D6B" w:rsidRPr="00FE2307" w:rsidRDefault="001D6B7F" w:rsidP="001D6B7F">
      <w:pPr>
        <w:ind w:firstLine="567"/>
        <w:jc w:val="both"/>
      </w:pPr>
      <w:r w:rsidRPr="00FE2307">
        <w:rPr>
          <w:szCs w:val="24"/>
        </w:rPr>
        <w:t>обеспечение деятельности подведомственных администрации Артемовского городского округа учреждений - на 123 475,93 рублей (на 0,1 %). П</w:t>
      </w:r>
      <w:r w:rsidR="00FE2307" w:rsidRPr="00FE2307">
        <w:rPr>
          <w:szCs w:val="24"/>
        </w:rPr>
        <w:t>ерераспределение бюджетных ассигнований в связи с созданием нового учреждения МКУ «Централизованная бухгалтерия»</w:t>
      </w:r>
      <w:r w:rsidRPr="00FE2307">
        <w:rPr>
          <w:szCs w:val="24"/>
        </w:rPr>
        <w:t>;</w:t>
      </w:r>
      <w:r w:rsidRPr="00FE2307">
        <w:t xml:space="preserve"> </w:t>
      </w:r>
    </w:p>
    <w:p w:rsidR="001D6B7F" w:rsidRPr="00EB6546" w:rsidRDefault="001D6B7F" w:rsidP="001D6B7F">
      <w:pPr>
        <w:ind w:firstLine="567"/>
        <w:jc w:val="both"/>
        <w:rPr>
          <w:szCs w:val="24"/>
        </w:rPr>
      </w:pPr>
      <w:r w:rsidRPr="006B0371">
        <w:rPr>
          <w:szCs w:val="24"/>
        </w:rPr>
        <w:t xml:space="preserve">обеспечение жилыми помещениями детей-сирот и детей, оставшихся без попечения родителей, </w:t>
      </w:r>
      <w:r w:rsidRPr="00EB6546">
        <w:rPr>
          <w:szCs w:val="24"/>
        </w:rPr>
        <w:t xml:space="preserve">лиц из их числа за счет средств краевого бюджета – на 73 986 202,64 рублей </w:t>
      </w:r>
      <w:r w:rsidR="00083D6B">
        <w:rPr>
          <w:szCs w:val="24"/>
        </w:rPr>
        <w:t xml:space="preserve">                     </w:t>
      </w:r>
      <w:r w:rsidRPr="00EB6546">
        <w:rPr>
          <w:szCs w:val="24"/>
        </w:rPr>
        <w:t>(65,3 %) - на приобретение 14 жилых помещений для детей-сирот</w:t>
      </w:r>
      <w:r>
        <w:rPr>
          <w:szCs w:val="24"/>
        </w:rPr>
        <w:t>;</w:t>
      </w:r>
    </w:p>
    <w:p w:rsidR="001D6B7F" w:rsidRPr="00EB6546" w:rsidRDefault="001D6B7F" w:rsidP="001D6B7F">
      <w:pPr>
        <w:ind w:firstLine="567"/>
        <w:jc w:val="both"/>
        <w:rPr>
          <w:szCs w:val="24"/>
        </w:rPr>
      </w:pPr>
      <w:r w:rsidRPr="00EB6546">
        <w:rPr>
          <w:szCs w:val="24"/>
        </w:rPr>
        <w:t>на размещение и питание граждан,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 – на 946 864,00 рублей (на 25,7 %)</w:t>
      </w:r>
      <w:r>
        <w:rPr>
          <w:szCs w:val="24"/>
        </w:rPr>
        <w:t>.</w:t>
      </w:r>
    </w:p>
    <w:p w:rsidR="001D6B7F" w:rsidRPr="00873441" w:rsidRDefault="001D6B7F" w:rsidP="001D6B7F">
      <w:pPr>
        <w:ind w:firstLine="567"/>
        <w:jc w:val="both"/>
        <w:rPr>
          <w:szCs w:val="24"/>
        </w:rPr>
      </w:pPr>
      <w:r w:rsidRPr="00873441">
        <w:rPr>
          <w:szCs w:val="24"/>
        </w:rPr>
        <w:t xml:space="preserve">Уточняются в сторону </w:t>
      </w:r>
      <w:r w:rsidRPr="00873441">
        <w:rPr>
          <w:b/>
          <w:szCs w:val="24"/>
        </w:rPr>
        <w:t>уменьшения</w:t>
      </w:r>
      <w:r w:rsidRPr="00873441">
        <w:rPr>
          <w:szCs w:val="24"/>
        </w:rPr>
        <w:t xml:space="preserve"> плановые назначения по расходам</w:t>
      </w:r>
      <w:r>
        <w:rPr>
          <w:szCs w:val="24"/>
        </w:rPr>
        <w:t xml:space="preserve"> на</w:t>
      </w:r>
      <w:r w:rsidRPr="00873441">
        <w:rPr>
          <w:szCs w:val="24"/>
        </w:rPr>
        <w:t>:</w:t>
      </w:r>
    </w:p>
    <w:p w:rsidR="001D6B7F" w:rsidRDefault="001D6B7F" w:rsidP="001D6B7F">
      <w:pPr>
        <w:ind w:firstLine="567"/>
        <w:jc w:val="both"/>
        <w:rPr>
          <w:szCs w:val="24"/>
        </w:rPr>
      </w:pPr>
      <w:r w:rsidRPr="00873441">
        <w:rPr>
          <w:szCs w:val="24"/>
        </w:rPr>
        <w:t>прочие выплаты по обязательствам</w:t>
      </w:r>
      <w:r>
        <w:rPr>
          <w:szCs w:val="24"/>
        </w:rPr>
        <w:t xml:space="preserve"> – на </w:t>
      </w:r>
      <w:r w:rsidRPr="007406B4">
        <w:rPr>
          <w:szCs w:val="24"/>
        </w:rPr>
        <w:t>60 907,26</w:t>
      </w:r>
      <w:r>
        <w:rPr>
          <w:szCs w:val="24"/>
        </w:rPr>
        <w:t xml:space="preserve"> </w:t>
      </w:r>
      <w:r w:rsidRPr="0001732C">
        <w:rPr>
          <w:rFonts w:eastAsiaTheme="minorHAnsi"/>
          <w:szCs w:val="24"/>
          <w:lang w:eastAsia="en-US"/>
        </w:rPr>
        <w:t xml:space="preserve">рублей (на </w:t>
      </w:r>
      <w:r>
        <w:rPr>
          <w:rFonts w:eastAsiaTheme="minorHAnsi"/>
          <w:szCs w:val="24"/>
          <w:lang w:eastAsia="en-US"/>
        </w:rPr>
        <w:t>0,9</w:t>
      </w:r>
      <w:r w:rsidRPr="0001732C">
        <w:rPr>
          <w:rFonts w:eastAsiaTheme="minorHAnsi"/>
          <w:szCs w:val="24"/>
          <w:lang w:eastAsia="en-US"/>
        </w:rPr>
        <w:t xml:space="preserve"> %)</w:t>
      </w:r>
      <w:r>
        <w:rPr>
          <w:rFonts w:eastAsiaTheme="minorHAnsi"/>
          <w:szCs w:val="24"/>
          <w:lang w:eastAsia="en-US"/>
        </w:rPr>
        <w:t xml:space="preserve"> – экономия </w:t>
      </w:r>
      <w:r w:rsidRPr="008F7A9F">
        <w:rPr>
          <w:rFonts w:eastAsiaTheme="minorHAnsi"/>
          <w:szCs w:val="24"/>
          <w:lang w:eastAsia="en-US"/>
        </w:rPr>
        <w:t>по уплате НДС</w:t>
      </w:r>
      <w:r>
        <w:rPr>
          <w:rFonts w:eastAsiaTheme="minorHAnsi"/>
          <w:szCs w:val="24"/>
          <w:lang w:eastAsia="en-US"/>
        </w:rPr>
        <w:t xml:space="preserve">, </w:t>
      </w:r>
      <w:r w:rsidRPr="008F7A9F">
        <w:rPr>
          <w:rFonts w:eastAsiaTheme="minorHAnsi"/>
          <w:szCs w:val="24"/>
          <w:lang w:eastAsia="en-US"/>
        </w:rPr>
        <w:t xml:space="preserve">по результатам проведения конкурсных процедур </w:t>
      </w:r>
      <w:r w:rsidRPr="00F823D1">
        <w:rPr>
          <w:szCs w:val="24"/>
        </w:rPr>
        <w:t xml:space="preserve">на </w:t>
      </w:r>
      <w:r>
        <w:rPr>
          <w:szCs w:val="24"/>
        </w:rPr>
        <w:t>услуги специальной связи по доставке отправлений;</w:t>
      </w:r>
    </w:p>
    <w:p w:rsidR="001D6B7F" w:rsidRPr="00EB6546" w:rsidRDefault="001D6B7F" w:rsidP="001D6B7F">
      <w:pPr>
        <w:ind w:firstLine="567"/>
        <w:jc w:val="both"/>
        <w:rPr>
          <w:szCs w:val="24"/>
        </w:rPr>
      </w:pPr>
      <w:r>
        <w:rPr>
          <w:szCs w:val="24"/>
        </w:rPr>
        <w:t>п</w:t>
      </w:r>
      <w:r w:rsidRPr="00EB6546">
        <w:rPr>
          <w:szCs w:val="24"/>
        </w:rPr>
        <w:t>роведение мероприятий по подготовке к приему, размещению и питанию в пунктах временного размещения граждан, прибывших в экстренном массовом порядке, за счет средств резервного фонда Правительства Приморского края по ликвидации чрезвычайных ситуаций природного и техногенного характера</w:t>
      </w:r>
      <w:r>
        <w:rPr>
          <w:szCs w:val="24"/>
        </w:rPr>
        <w:t xml:space="preserve"> – на </w:t>
      </w:r>
      <w:r w:rsidRPr="00EB6546">
        <w:rPr>
          <w:szCs w:val="24"/>
        </w:rPr>
        <w:t xml:space="preserve">946 864,00 рублей (на </w:t>
      </w:r>
      <w:r>
        <w:rPr>
          <w:szCs w:val="24"/>
        </w:rPr>
        <w:t>5,9</w:t>
      </w:r>
      <w:r w:rsidRPr="00EB6546">
        <w:rPr>
          <w:szCs w:val="24"/>
        </w:rPr>
        <w:t xml:space="preserve"> %);</w:t>
      </w:r>
    </w:p>
    <w:p w:rsidR="001D6B7F" w:rsidRPr="00873441" w:rsidRDefault="001D6B7F" w:rsidP="001D6B7F">
      <w:pPr>
        <w:ind w:firstLine="567"/>
        <w:jc w:val="both"/>
        <w:rPr>
          <w:szCs w:val="24"/>
        </w:rPr>
      </w:pPr>
      <w:r>
        <w:rPr>
          <w:szCs w:val="24"/>
        </w:rPr>
        <w:t>п</w:t>
      </w:r>
      <w:r w:rsidRPr="00BB006C">
        <w:rPr>
          <w:szCs w:val="24"/>
        </w:rPr>
        <w:t>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szCs w:val="24"/>
        </w:rPr>
        <w:t xml:space="preserve"> – на 0,33 </w:t>
      </w:r>
      <w:r w:rsidRPr="00EB6546">
        <w:rPr>
          <w:szCs w:val="24"/>
        </w:rPr>
        <w:t>рублей</w:t>
      </w:r>
      <w:r>
        <w:rPr>
          <w:szCs w:val="24"/>
        </w:rPr>
        <w:t>.</w:t>
      </w:r>
    </w:p>
    <w:p w:rsidR="001D6B7F" w:rsidRPr="008B396C" w:rsidRDefault="001D6B7F" w:rsidP="001D6B7F">
      <w:pPr>
        <w:spacing w:before="120"/>
        <w:ind w:firstLine="567"/>
        <w:jc w:val="both"/>
        <w:rPr>
          <w:i/>
          <w:iCs/>
        </w:rPr>
      </w:pPr>
      <w:r w:rsidRPr="008B396C">
        <w:rPr>
          <w:i/>
          <w:iCs/>
        </w:rPr>
        <w:t>Управление культуры, туризма и молодёжной политики администрации Артёмовского городского округа</w:t>
      </w:r>
    </w:p>
    <w:p w:rsidR="001D6B7F" w:rsidRPr="008B396C" w:rsidRDefault="001D6B7F" w:rsidP="001D6B7F">
      <w:pPr>
        <w:ind w:firstLine="567"/>
        <w:jc w:val="both"/>
      </w:pPr>
      <w:r w:rsidRPr="008B396C">
        <w:t>Изменяются плановые назначения по расходам:</w:t>
      </w:r>
    </w:p>
    <w:p w:rsidR="001D6B7F" w:rsidRDefault="001D6B7F" w:rsidP="001D6B7F">
      <w:pPr>
        <w:ind w:firstLine="567"/>
        <w:jc w:val="both"/>
        <w:rPr>
          <w:color w:val="FF0000"/>
        </w:rPr>
      </w:pPr>
      <w:r w:rsidRPr="008B396C">
        <w:t>на 124 703,84 рублей (на 4,3 %) уменьшаются бюджетные ассигнования на капитальный ремонт и ремонт нефинансовых активов, находящихся на праве оперативного управления у муниципальных учреждений в связи со сложившейся экономией в результате проведения конкурсных процедур (выполнение работ по укладке брусчатки к прилегающей территории здания Дворца культуры)</w:t>
      </w:r>
      <w:r>
        <w:t>.</w:t>
      </w:r>
    </w:p>
    <w:p w:rsidR="001D6B7F" w:rsidRPr="008B396C" w:rsidRDefault="001D6B7F" w:rsidP="001D6B7F">
      <w:pPr>
        <w:spacing w:before="120"/>
        <w:ind w:firstLine="567"/>
        <w:jc w:val="both"/>
        <w:rPr>
          <w:i/>
          <w:iCs/>
        </w:rPr>
      </w:pPr>
      <w:r w:rsidRPr="008B396C">
        <w:rPr>
          <w:i/>
          <w:iCs/>
        </w:rPr>
        <w:lastRenderedPageBreak/>
        <w:t>Дума Артемовского городского округа</w:t>
      </w:r>
    </w:p>
    <w:p w:rsidR="001D6B7F" w:rsidRPr="008B396C" w:rsidRDefault="001D6B7F" w:rsidP="001D6B7F">
      <w:pPr>
        <w:ind w:firstLine="567"/>
        <w:jc w:val="both"/>
      </w:pPr>
      <w:r w:rsidRPr="008B396C">
        <w:t>Изменяются плановые назначения по расходам:</w:t>
      </w:r>
    </w:p>
    <w:p w:rsidR="001D6B7F" w:rsidRPr="00765949" w:rsidRDefault="001D6B7F" w:rsidP="001D6B7F">
      <w:pPr>
        <w:ind w:firstLine="567"/>
        <w:jc w:val="both"/>
        <w:rPr>
          <w:color w:val="FF0000"/>
        </w:rPr>
      </w:pPr>
      <w:r w:rsidRPr="00765949">
        <w:t>на 208 596,65 рублей (на 2,2 %) уменьшаются бюджетные ассигнования на финансовое обеспечение деятельности председателя Думы Артемовского городского округа, депутатов Думы Артемовского городского округа, занимающих должности на постоянной основе, в связи с экономией по страховым взносам;</w:t>
      </w:r>
    </w:p>
    <w:p w:rsidR="009505CD" w:rsidRPr="002B489E" w:rsidRDefault="001D6B7F" w:rsidP="009505CD">
      <w:pPr>
        <w:ind w:firstLine="567"/>
        <w:jc w:val="both"/>
        <w:rPr>
          <w:szCs w:val="24"/>
        </w:rPr>
      </w:pPr>
      <w:r w:rsidRPr="00D10571">
        <w:t>на 466 894,81 рублей (на 3,3 %) увеличиваются бюджетные ассигнования на финансовое обеспечение деятельности аппарата Думы Артемовского городского округа</w:t>
      </w:r>
      <w:r w:rsidR="009505CD">
        <w:t>.</w:t>
      </w:r>
      <w:r w:rsidRPr="00D10571">
        <w:t xml:space="preserve"> </w:t>
      </w:r>
      <w:r w:rsidR="009505CD" w:rsidRPr="009505CD">
        <w:rPr>
          <w:szCs w:val="24"/>
        </w:rPr>
        <w:t>Средства предусматриваются на поощрение</w:t>
      </w:r>
      <w:r w:rsidR="009505CD" w:rsidRPr="009505CD">
        <w:t xml:space="preserve"> муниципальных служащих на основании распоряжения администрации Артемовского городского округа за счет средств местного бюджета, учитывая достижение Приморским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по итогам 2023 года по итогам совместной работы органов местного само-управления за достижение показателей, установленных Указом Президента Российской Федерации от 04.02.2021 № 68 (</w:t>
      </w:r>
      <w:r w:rsidR="009505CD" w:rsidRPr="009505CD">
        <w:rPr>
          <w:szCs w:val="24"/>
        </w:rPr>
        <w:t>решение Думы Артемовского округа от 26.06.2007 № 537)</w:t>
      </w:r>
      <w:r w:rsidR="009505CD" w:rsidRPr="00F505CC">
        <w:rPr>
          <w:szCs w:val="24"/>
        </w:rPr>
        <w:t>;</w:t>
      </w:r>
    </w:p>
    <w:p w:rsidR="001D6B7F" w:rsidRPr="00AD3F88" w:rsidRDefault="001D6B7F" w:rsidP="001D6B7F">
      <w:pPr>
        <w:ind w:firstLine="567"/>
        <w:jc w:val="both"/>
        <w:rPr>
          <w:szCs w:val="24"/>
        </w:rPr>
      </w:pPr>
      <w:r>
        <w:rPr>
          <w:szCs w:val="24"/>
        </w:rPr>
        <w:t xml:space="preserve">на </w:t>
      </w:r>
      <w:r w:rsidRPr="00A879DE">
        <w:rPr>
          <w:szCs w:val="24"/>
        </w:rPr>
        <w:t>21 288,00</w:t>
      </w:r>
      <w:r>
        <w:rPr>
          <w:szCs w:val="24"/>
        </w:rPr>
        <w:t xml:space="preserve"> </w:t>
      </w:r>
      <w:r w:rsidRPr="0001732C">
        <w:rPr>
          <w:rFonts w:eastAsiaTheme="minorHAnsi"/>
          <w:szCs w:val="24"/>
          <w:lang w:eastAsia="en-US"/>
        </w:rPr>
        <w:t>рублей (на 3,</w:t>
      </w:r>
      <w:r>
        <w:rPr>
          <w:rFonts w:eastAsiaTheme="minorHAnsi"/>
          <w:szCs w:val="24"/>
          <w:lang w:eastAsia="en-US"/>
        </w:rPr>
        <w:t>6</w:t>
      </w:r>
      <w:r w:rsidRPr="0001732C">
        <w:rPr>
          <w:rFonts w:eastAsiaTheme="minorHAnsi"/>
          <w:szCs w:val="24"/>
          <w:lang w:eastAsia="en-US"/>
        </w:rPr>
        <w:t xml:space="preserve"> %)</w:t>
      </w:r>
      <w:r>
        <w:rPr>
          <w:rFonts w:eastAsiaTheme="minorHAnsi"/>
          <w:szCs w:val="24"/>
          <w:lang w:eastAsia="en-US"/>
        </w:rPr>
        <w:t xml:space="preserve"> </w:t>
      </w:r>
      <w:r w:rsidRPr="00D10571">
        <w:t>увеличиваются бюджетные ассигнования на</w:t>
      </w:r>
      <w:r>
        <w:rPr>
          <w:szCs w:val="24"/>
        </w:rPr>
        <w:t xml:space="preserve"> </w:t>
      </w:r>
      <w:r w:rsidRPr="002B489E">
        <w:rPr>
          <w:szCs w:val="24"/>
        </w:rPr>
        <w:t>представительские и иные прочие расходы</w:t>
      </w:r>
      <w:r>
        <w:rPr>
          <w:szCs w:val="24"/>
        </w:rPr>
        <w:t xml:space="preserve"> (на </w:t>
      </w:r>
      <w:r w:rsidRPr="00A879DE">
        <w:rPr>
          <w:szCs w:val="24"/>
        </w:rPr>
        <w:t>приобретение рамок для грамот и благодарственных писем</w:t>
      </w:r>
      <w:r>
        <w:rPr>
          <w:szCs w:val="24"/>
        </w:rPr>
        <w:t>).</w:t>
      </w:r>
    </w:p>
    <w:p w:rsidR="001D6B7F" w:rsidRPr="00AD3F88" w:rsidRDefault="001D6B7F" w:rsidP="001D6B7F">
      <w:pPr>
        <w:spacing w:before="120"/>
        <w:ind w:firstLine="567"/>
        <w:jc w:val="both"/>
        <w:rPr>
          <w:i/>
          <w:iCs/>
        </w:rPr>
      </w:pPr>
      <w:r w:rsidRPr="00AD3F88">
        <w:rPr>
          <w:i/>
          <w:iCs/>
        </w:rPr>
        <w:t>Контрольно-счетная палата Артемовского городского округа</w:t>
      </w:r>
    </w:p>
    <w:p w:rsidR="001D6B7F" w:rsidRPr="00712E9C" w:rsidRDefault="001D6B7F" w:rsidP="001D6B7F">
      <w:pPr>
        <w:ind w:firstLine="567"/>
        <w:jc w:val="both"/>
      </w:pPr>
      <w:r w:rsidRPr="00712E9C">
        <w:t>Изменяются плановые назначения по расходам:</w:t>
      </w:r>
    </w:p>
    <w:p w:rsidR="001D6B7F" w:rsidRPr="00712E9C" w:rsidRDefault="001D6B7F" w:rsidP="001D6B7F">
      <w:pPr>
        <w:ind w:firstLine="567"/>
        <w:jc w:val="both"/>
      </w:pPr>
      <w:r w:rsidRPr="00712E9C">
        <w:t>на 204 678,00 рублей (на 2,3 %) увеличиваются бюджетные ассигнования на финансовое обеспечение деятельности председателя контрольно-счетной палаты Артемовского городского округа и его заместителя, аудитора контрольно-счетной палаты Артемовского городского округа</w:t>
      </w:r>
      <w:r w:rsidR="009505CD">
        <w:t xml:space="preserve">. </w:t>
      </w:r>
      <w:r w:rsidR="009505CD" w:rsidRPr="009505CD">
        <w:rPr>
          <w:szCs w:val="24"/>
        </w:rPr>
        <w:t>Средства предусматриваются на</w:t>
      </w:r>
      <w:r w:rsidR="009505CD" w:rsidRPr="009505CD">
        <w:t xml:space="preserve"> </w:t>
      </w:r>
      <w:r w:rsidR="009505CD" w:rsidRPr="009505CD">
        <w:rPr>
          <w:szCs w:val="24"/>
        </w:rPr>
        <w:t>поощрение лиц, замещающих должности муниципальной службы на основании распоряжения администрации Артемовского городского округа, учитывая достижение Приморским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по итогам 2023 года по итогам совместной работы органов местного самоуправления за достижение показателей, установленных Указом Президента Российской Федерации от 04.02.2021 № 68 (решение Думы Артемовского округа от 26.06.2007 № 537);</w:t>
      </w:r>
    </w:p>
    <w:p w:rsidR="001D6B7F" w:rsidRDefault="001D6B7F" w:rsidP="001D6B7F">
      <w:pPr>
        <w:ind w:firstLine="567"/>
        <w:jc w:val="both"/>
      </w:pPr>
      <w:r w:rsidRPr="00021665">
        <w:t>на 131 346,00 рублей (на 2,1 %) уменьшаются бюджетные ассигнования на финансовое обеспечение деятельности аппарата контрольно-счетной палаты</w:t>
      </w:r>
      <w:r>
        <w:t>;</w:t>
      </w:r>
    </w:p>
    <w:p w:rsidR="001D6B7F" w:rsidRDefault="001D6B7F" w:rsidP="001D6B7F">
      <w:pPr>
        <w:ind w:firstLine="567"/>
        <w:jc w:val="both"/>
      </w:pPr>
      <w:r>
        <w:t xml:space="preserve">на </w:t>
      </w:r>
      <w:r w:rsidRPr="00021665">
        <w:t>53 498,00</w:t>
      </w:r>
      <w:r>
        <w:t xml:space="preserve"> </w:t>
      </w:r>
      <w:r w:rsidRPr="00021665">
        <w:t>рублей (</w:t>
      </w:r>
      <w:r>
        <w:t xml:space="preserve">в 2,9 раза) увеличиваются </w:t>
      </w:r>
      <w:r w:rsidRPr="00021665">
        <w:t>бюджетные ассигнования на</w:t>
      </w:r>
      <w:r>
        <w:t xml:space="preserve"> р</w:t>
      </w:r>
      <w:r w:rsidRPr="00021665">
        <w:t>асходы муниципальных учреждений на приобретение (изготовление) объектов, относящихся к основным средствам</w:t>
      </w:r>
      <w:r>
        <w:t xml:space="preserve"> (приобретение МФУ и офисного кресла).</w:t>
      </w:r>
    </w:p>
    <w:p w:rsidR="001D6B7F" w:rsidRPr="0052146B" w:rsidRDefault="001D6B7F" w:rsidP="001D6B7F">
      <w:pPr>
        <w:spacing w:before="120"/>
        <w:ind w:firstLine="567"/>
        <w:jc w:val="both"/>
        <w:rPr>
          <w:szCs w:val="24"/>
          <w:lang w:eastAsia="ar-SA"/>
        </w:rPr>
      </w:pPr>
      <w:r w:rsidRPr="0052146B">
        <w:rPr>
          <w:szCs w:val="24"/>
          <w:lang w:eastAsia="ar-SA"/>
        </w:rPr>
        <w:t>Проектом решения резервный фонд администрации Артемовского городского округа увеличивается на 30 000 000,00 рублей и планируется в объеме 94 391 313,81 рублей.</w:t>
      </w:r>
    </w:p>
    <w:p w:rsidR="001D6B7F" w:rsidRPr="0052146B" w:rsidRDefault="001D6B7F" w:rsidP="001D6B7F">
      <w:pPr>
        <w:ind w:firstLine="567"/>
        <w:jc w:val="both"/>
        <w:rPr>
          <w:szCs w:val="24"/>
          <w:lang w:eastAsia="ar-SA"/>
        </w:rPr>
      </w:pPr>
      <w:r w:rsidRPr="0052146B">
        <w:rPr>
          <w:szCs w:val="24"/>
          <w:lang w:eastAsia="ar-SA"/>
        </w:rPr>
        <w:t xml:space="preserve">Также проектом решения утверждается проведенное перераспределение средств резервного фонда исходя из отраслевой и ведомственной принадлежности расходов: </w:t>
      </w:r>
    </w:p>
    <w:p w:rsidR="001D6B7F" w:rsidRPr="00214643" w:rsidRDefault="001D6B7F" w:rsidP="001D6B7F">
      <w:pPr>
        <w:ind w:firstLine="567"/>
        <w:jc w:val="both"/>
        <w:rPr>
          <w:szCs w:val="24"/>
          <w:lang w:eastAsia="ar-SA"/>
        </w:rPr>
      </w:pPr>
      <w:r w:rsidRPr="00214643">
        <w:rPr>
          <w:szCs w:val="24"/>
          <w:lang w:eastAsia="ar-SA"/>
        </w:rPr>
        <w:t xml:space="preserve">подраздел 0111 – увеличение на 13 739 520,95 рублей; </w:t>
      </w:r>
    </w:p>
    <w:p w:rsidR="001D6B7F" w:rsidRPr="00214643" w:rsidRDefault="001D6B7F" w:rsidP="001D6B7F">
      <w:pPr>
        <w:ind w:firstLine="567"/>
        <w:jc w:val="both"/>
        <w:rPr>
          <w:szCs w:val="24"/>
          <w:lang w:eastAsia="ar-SA"/>
        </w:rPr>
      </w:pPr>
      <w:r w:rsidRPr="00214643">
        <w:rPr>
          <w:szCs w:val="24"/>
          <w:lang w:eastAsia="ar-SA"/>
        </w:rPr>
        <w:t>подраздел 0203 – увеличение на 1 867 277,19 рублей (ГРБС администрация АГО);</w:t>
      </w:r>
    </w:p>
    <w:p w:rsidR="001D6B7F" w:rsidRPr="00214643" w:rsidRDefault="001D6B7F" w:rsidP="001D6B7F">
      <w:pPr>
        <w:ind w:firstLine="567"/>
        <w:jc w:val="both"/>
        <w:rPr>
          <w:szCs w:val="24"/>
          <w:lang w:eastAsia="ar-SA"/>
        </w:rPr>
      </w:pPr>
      <w:r w:rsidRPr="00214643">
        <w:rPr>
          <w:szCs w:val="24"/>
          <w:lang w:eastAsia="ar-SA"/>
        </w:rPr>
        <w:t>подраздел 0310 – увеличение на 2 414 811,05 рублей (ГРБС администрация АГО);</w:t>
      </w:r>
    </w:p>
    <w:p w:rsidR="001D6B7F" w:rsidRPr="00214643" w:rsidRDefault="001D6B7F" w:rsidP="001D6B7F">
      <w:pPr>
        <w:ind w:firstLine="567"/>
        <w:jc w:val="both"/>
        <w:rPr>
          <w:szCs w:val="24"/>
          <w:lang w:eastAsia="ar-SA"/>
        </w:rPr>
      </w:pPr>
      <w:r w:rsidRPr="00214643">
        <w:rPr>
          <w:szCs w:val="24"/>
          <w:lang w:eastAsia="ar-SA"/>
        </w:rPr>
        <w:t>подраздел 0409 – планируется в размере 4 413 320,83 рублей (ГРБС администрация АГО);</w:t>
      </w:r>
    </w:p>
    <w:p w:rsidR="001D6B7F" w:rsidRPr="00214643" w:rsidRDefault="001D6B7F" w:rsidP="001D6B7F">
      <w:pPr>
        <w:ind w:firstLine="567"/>
        <w:jc w:val="both"/>
        <w:rPr>
          <w:szCs w:val="24"/>
          <w:lang w:eastAsia="ar-SA"/>
        </w:rPr>
      </w:pPr>
      <w:r w:rsidRPr="00214643">
        <w:rPr>
          <w:szCs w:val="24"/>
          <w:lang w:eastAsia="ar-SA"/>
        </w:rPr>
        <w:t>подраздел 0501 – уменьшение на 481 819,71 рублей (ГРБС администрация АГО);</w:t>
      </w:r>
    </w:p>
    <w:p w:rsidR="001D6B7F" w:rsidRPr="00214643" w:rsidRDefault="001D6B7F" w:rsidP="001D6B7F">
      <w:pPr>
        <w:ind w:firstLine="567"/>
        <w:jc w:val="both"/>
        <w:rPr>
          <w:szCs w:val="24"/>
          <w:lang w:eastAsia="ar-SA"/>
        </w:rPr>
      </w:pPr>
      <w:r w:rsidRPr="00214643">
        <w:rPr>
          <w:szCs w:val="24"/>
          <w:lang w:eastAsia="ar-SA"/>
        </w:rPr>
        <w:t>подраздел 0503 – увеличение на 3 796 889,69 рублей (ГРБС администрация АГО);</w:t>
      </w:r>
    </w:p>
    <w:p w:rsidR="001D6B7F" w:rsidRPr="00214643" w:rsidRDefault="001D6B7F" w:rsidP="001D6B7F">
      <w:pPr>
        <w:ind w:firstLine="567"/>
        <w:jc w:val="both"/>
        <w:rPr>
          <w:szCs w:val="24"/>
          <w:lang w:eastAsia="ar-SA"/>
        </w:rPr>
      </w:pPr>
      <w:r w:rsidRPr="00214643">
        <w:rPr>
          <w:szCs w:val="24"/>
          <w:lang w:eastAsia="ar-SA"/>
        </w:rPr>
        <w:t>подраздел 1003 – увеличение на 4 250 000,00 рублей (ГРБС администрация АГО).</w:t>
      </w:r>
    </w:p>
    <w:p w:rsidR="001D6B7F" w:rsidRPr="007E17D2" w:rsidRDefault="001D6B7F" w:rsidP="00FE2307">
      <w:pPr>
        <w:spacing w:after="120"/>
        <w:ind w:firstLine="567"/>
        <w:jc w:val="both"/>
        <w:rPr>
          <w:color w:val="FF0000"/>
          <w:szCs w:val="24"/>
          <w:lang w:eastAsia="ar-SA"/>
        </w:rPr>
      </w:pPr>
      <w:r w:rsidRPr="00214643">
        <w:rPr>
          <w:szCs w:val="24"/>
          <w:lang w:eastAsia="ar-SA"/>
        </w:rPr>
        <w:t xml:space="preserve">Средства резервного фонда направлены: </w:t>
      </w:r>
      <w:r w:rsidRPr="0073131C">
        <w:rPr>
          <w:szCs w:val="24"/>
          <w:lang w:eastAsia="ar-SA"/>
        </w:rPr>
        <w:t xml:space="preserve">на выполнение аварийных работ; на оказание единовременной материальной помощи гражданам; на приобретение имущества в целях </w:t>
      </w:r>
      <w:r w:rsidRPr="0073131C">
        <w:rPr>
          <w:szCs w:val="24"/>
          <w:lang w:eastAsia="ar-SA"/>
        </w:rPr>
        <w:lastRenderedPageBreak/>
        <w:t>обеспечения мобилизационной подготовки и мобилизации в Артемовском городском округе</w:t>
      </w:r>
      <w:r>
        <w:rPr>
          <w:szCs w:val="24"/>
          <w:lang w:eastAsia="ar-SA"/>
        </w:rPr>
        <w:t>;</w:t>
      </w:r>
      <w:r w:rsidRPr="0073131C">
        <w:rPr>
          <w:szCs w:val="24"/>
          <w:lang w:eastAsia="ar-SA"/>
        </w:rPr>
        <w:t xml:space="preserve"> на отлов животных без владельцев.</w:t>
      </w:r>
    </w:p>
    <w:p w:rsidR="001D6B7F" w:rsidRPr="006F6170" w:rsidRDefault="001D6B7F" w:rsidP="00FE2307">
      <w:pPr>
        <w:ind w:firstLine="567"/>
        <w:jc w:val="both"/>
        <w:rPr>
          <w:szCs w:val="24"/>
        </w:rPr>
      </w:pPr>
      <w:r w:rsidRPr="006F6170">
        <w:rPr>
          <w:b/>
          <w:szCs w:val="24"/>
        </w:rPr>
        <w:t>Программная часть бюджета</w:t>
      </w:r>
      <w:r w:rsidRPr="006F6170">
        <w:rPr>
          <w:szCs w:val="24"/>
        </w:rPr>
        <w:t xml:space="preserve"> корректируется в сторону увеличения на 38 039 206,45 рублей (на 0,6 %). Всего на исполнение муниципальных программ проектом бюджета планируются бюджетные ассигнования в объеме 6 821 721 436,81 рублей.</w:t>
      </w:r>
    </w:p>
    <w:p w:rsidR="001D6B7F" w:rsidRPr="006F6170" w:rsidRDefault="001D6B7F" w:rsidP="001D6B7F">
      <w:pPr>
        <w:ind w:firstLine="567"/>
        <w:jc w:val="both"/>
      </w:pPr>
      <w:r w:rsidRPr="006F6170">
        <w:rPr>
          <w:szCs w:val="24"/>
        </w:rPr>
        <w:t>Изменяется финансовое обеспечение следующих муниципальных программ:</w:t>
      </w:r>
    </w:p>
    <w:p w:rsidR="001D6B7F" w:rsidRPr="00FE2307" w:rsidRDefault="001D6B7F" w:rsidP="001D6B7F">
      <w:pPr>
        <w:autoSpaceDE w:val="0"/>
        <w:autoSpaceDN w:val="0"/>
        <w:adjustRightInd w:val="0"/>
        <w:ind w:left="7788"/>
        <w:jc w:val="both"/>
        <w:rPr>
          <w:sz w:val="20"/>
        </w:rPr>
      </w:pPr>
      <w:r w:rsidRPr="00FE2307">
        <w:rPr>
          <w:sz w:val="20"/>
        </w:rPr>
        <w:t>Таблица 6 (рублей)</w:t>
      </w:r>
    </w:p>
    <w:tbl>
      <w:tblPr>
        <w:tblW w:w="4968" w:type="pct"/>
        <w:tblLook w:val="04A0" w:firstRow="1" w:lastRow="0" w:firstColumn="1" w:lastColumn="0" w:noHBand="0" w:noVBand="1"/>
      </w:tblPr>
      <w:tblGrid>
        <w:gridCol w:w="451"/>
        <w:gridCol w:w="3919"/>
        <w:gridCol w:w="1857"/>
        <w:gridCol w:w="1879"/>
        <w:gridCol w:w="1826"/>
      </w:tblGrid>
      <w:tr w:rsidR="001D6B7F" w:rsidRPr="006F6170" w:rsidTr="001D6B7F">
        <w:trPr>
          <w:trHeight w:val="20"/>
          <w:tblHeader/>
        </w:trPr>
        <w:tc>
          <w:tcPr>
            <w:tcW w:w="2200" w:type="pct"/>
            <w:gridSpan w:val="2"/>
            <w:tcBorders>
              <w:top w:val="single" w:sz="4" w:space="0" w:color="auto"/>
              <w:left w:val="single" w:sz="4" w:space="0" w:color="auto"/>
              <w:bottom w:val="single" w:sz="4" w:space="0" w:color="auto"/>
              <w:right w:val="single" w:sz="4" w:space="0" w:color="auto"/>
            </w:tcBorders>
            <w:shd w:val="clear" w:color="auto" w:fill="FFFFFF"/>
            <w:hideMark/>
          </w:tcPr>
          <w:p w:rsidR="001D6B7F" w:rsidRPr="006F6170" w:rsidRDefault="001D6B7F" w:rsidP="001D6B7F">
            <w:pPr>
              <w:shd w:val="clear" w:color="auto" w:fill="FFFFFF"/>
              <w:ind w:left="318"/>
              <w:jc w:val="center"/>
              <w:rPr>
                <w:sz w:val="18"/>
                <w:szCs w:val="18"/>
                <w:lang w:eastAsia="en-US"/>
              </w:rPr>
            </w:pPr>
            <w:r w:rsidRPr="006F6170">
              <w:rPr>
                <w:sz w:val="18"/>
                <w:szCs w:val="18"/>
                <w:lang w:eastAsia="en-US"/>
              </w:rPr>
              <w:t>Наименование МП</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6B7F" w:rsidRPr="006F6170" w:rsidRDefault="001D6B7F" w:rsidP="001D6B7F">
            <w:pPr>
              <w:jc w:val="center"/>
              <w:rPr>
                <w:sz w:val="18"/>
                <w:szCs w:val="18"/>
                <w:lang w:eastAsia="en-US"/>
              </w:rPr>
            </w:pPr>
            <w:r w:rsidRPr="006F6170">
              <w:rPr>
                <w:sz w:val="18"/>
                <w:szCs w:val="18"/>
              </w:rPr>
              <w:t>Утверждено на 2024 год решением о бюджете                         (в ред. от 25.09.2024)</w:t>
            </w:r>
          </w:p>
        </w:tc>
        <w:tc>
          <w:tcPr>
            <w:tcW w:w="946" w:type="pct"/>
            <w:tcBorders>
              <w:top w:val="single" w:sz="4" w:space="0" w:color="auto"/>
              <w:left w:val="single" w:sz="4" w:space="0" w:color="auto"/>
              <w:bottom w:val="single" w:sz="4" w:space="0" w:color="auto"/>
              <w:right w:val="single" w:sz="4" w:space="0" w:color="auto"/>
            </w:tcBorders>
            <w:shd w:val="clear" w:color="auto" w:fill="FFFFFF"/>
            <w:hideMark/>
          </w:tcPr>
          <w:p w:rsidR="001D6B7F" w:rsidRPr="006F6170" w:rsidRDefault="001D6B7F" w:rsidP="001D6B7F">
            <w:pPr>
              <w:shd w:val="clear" w:color="auto" w:fill="FFFFFF"/>
              <w:jc w:val="center"/>
              <w:rPr>
                <w:sz w:val="18"/>
                <w:szCs w:val="18"/>
                <w:lang w:eastAsia="en-US"/>
              </w:rPr>
            </w:pPr>
            <w:r w:rsidRPr="006F6170">
              <w:rPr>
                <w:sz w:val="18"/>
                <w:szCs w:val="18"/>
                <w:lang w:eastAsia="en-US"/>
              </w:rPr>
              <w:t xml:space="preserve">Предлагаемые проектом </w:t>
            </w:r>
          </w:p>
          <w:p w:rsidR="001D6B7F" w:rsidRPr="006F6170" w:rsidRDefault="001D6B7F" w:rsidP="001D6B7F">
            <w:pPr>
              <w:shd w:val="clear" w:color="auto" w:fill="FFFFFF"/>
              <w:jc w:val="center"/>
              <w:rPr>
                <w:sz w:val="18"/>
                <w:szCs w:val="18"/>
                <w:lang w:eastAsia="en-US"/>
              </w:rPr>
            </w:pPr>
            <w:r w:rsidRPr="006F6170">
              <w:rPr>
                <w:sz w:val="18"/>
                <w:szCs w:val="18"/>
                <w:lang w:eastAsia="en-US"/>
              </w:rPr>
              <w:t xml:space="preserve">решения </w:t>
            </w:r>
          </w:p>
          <w:p w:rsidR="001D6B7F" w:rsidRPr="006F6170" w:rsidRDefault="001D6B7F" w:rsidP="001D6B7F">
            <w:pPr>
              <w:shd w:val="clear" w:color="auto" w:fill="FFFFFF"/>
              <w:jc w:val="center"/>
              <w:rPr>
                <w:sz w:val="18"/>
                <w:szCs w:val="18"/>
                <w:lang w:eastAsia="en-US"/>
              </w:rPr>
            </w:pPr>
            <w:r w:rsidRPr="006F6170">
              <w:rPr>
                <w:sz w:val="18"/>
                <w:szCs w:val="18"/>
                <w:lang w:eastAsia="en-US"/>
              </w:rPr>
              <w:t>изменения</w:t>
            </w:r>
          </w:p>
        </w:tc>
        <w:tc>
          <w:tcPr>
            <w:tcW w:w="919" w:type="pct"/>
            <w:tcBorders>
              <w:top w:val="single" w:sz="4" w:space="0" w:color="auto"/>
              <w:left w:val="single" w:sz="4" w:space="0" w:color="auto"/>
              <w:bottom w:val="single" w:sz="4" w:space="0" w:color="auto"/>
              <w:right w:val="single" w:sz="4" w:space="0" w:color="auto"/>
            </w:tcBorders>
            <w:shd w:val="clear" w:color="auto" w:fill="FFFFFF"/>
            <w:hideMark/>
          </w:tcPr>
          <w:p w:rsidR="001D6B7F" w:rsidRPr="006F6170" w:rsidRDefault="001D6B7F" w:rsidP="001D6B7F">
            <w:pPr>
              <w:shd w:val="clear" w:color="auto" w:fill="FFFFFF"/>
              <w:jc w:val="center"/>
              <w:rPr>
                <w:sz w:val="18"/>
                <w:szCs w:val="18"/>
                <w:lang w:eastAsia="en-US"/>
              </w:rPr>
            </w:pPr>
            <w:r w:rsidRPr="006F6170">
              <w:rPr>
                <w:sz w:val="18"/>
                <w:szCs w:val="18"/>
                <w:lang w:eastAsia="en-US"/>
              </w:rPr>
              <w:t>План на 2024 год с учетом предлагаемых изменений</w:t>
            </w:r>
          </w:p>
        </w:tc>
      </w:tr>
      <w:tr w:rsidR="001D6B7F" w:rsidRPr="006F6170" w:rsidTr="00C83BE9">
        <w:trPr>
          <w:trHeight w:val="20"/>
        </w:trPr>
        <w:tc>
          <w:tcPr>
            <w:tcW w:w="227" w:type="pct"/>
            <w:vMerge w:val="restart"/>
            <w:tcBorders>
              <w:top w:val="single" w:sz="4" w:space="0" w:color="auto"/>
              <w:left w:val="single" w:sz="4" w:space="0" w:color="auto"/>
              <w:right w:val="single" w:sz="4" w:space="0" w:color="auto"/>
            </w:tcBorders>
            <w:shd w:val="clear" w:color="auto" w:fill="FFFFFF"/>
            <w:hideMark/>
          </w:tcPr>
          <w:p w:rsidR="001D6B7F" w:rsidRPr="008D4D86" w:rsidRDefault="001D6B7F" w:rsidP="001D6B7F">
            <w:pPr>
              <w:jc w:val="center"/>
              <w:rPr>
                <w:b/>
                <w:bCs/>
                <w:sz w:val="18"/>
                <w:szCs w:val="18"/>
                <w:lang w:eastAsia="en-US"/>
              </w:rPr>
            </w:pPr>
            <w:r w:rsidRPr="008D4D86">
              <w:rPr>
                <w:b/>
                <w:bCs/>
                <w:sz w:val="18"/>
                <w:szCs w:val="18"/>
                <w:lang w:eastAsia="en-US"/>
              </w:rPr>
              <w:t>1</w:t>
            </w:r>
          </w:p>
        </w:tc>
        <w:tc>
          <w:tcPr>
            <w:tcW w:w="1973" w:type="pct"/>
            <w:tcBorders>
              <w:top w:val="single" w:sz="4" w:space="0" w:color="auto"/>
              <w:left w:val="single" w:sz="4" w:space="0" w:color="auto"/>
              <w:bottom w:val="single" w:sz="4" w:space="0" w:color="auto"/>
              <w:right w:val="single" w:sz="4" w:space="0" w:color="auto"/>
            </w:tcBorders>
            <w:shd w:val="clear" w:color="auto" w:fill="FFFFFF"/>
            <w:hideMark/>
          </w:tcPr>
          <w:p w:rsidR="001D6B7F" w:rsidRPr="008D4D86" w:rsidRDefault="001D6B7F" w:rsidP="001D6B7F">
            <w:pPr>
              <w:jc w:val="both"/>
              <w:rPr>
                <w:b/>
                <w:bCs/>
                <w:sz w:val="18"/>
                <w:szCs w:val="18"/>
                <w:lang w:eastAsia="en-US"/>
              </w:rPr>
            </w:pPr>
            <w:r w:rsidRPr="008D4D86">
              <w:rPr>
                <w:b/>
                <w:bCs/>
                <w:sz w:val="18"/>
                <w:szCs w:val="18"/>
                <w:lang w:eastAsia="en-US"/>
              </w:rPr>
              <w:t xml:space="preserve">«Развитие и модернизация образования Артемовского городского округа», </w:t>
            </w:r>
          </w:p>
          <w:p w:rsidR="001D6B7F" w:rsidRPr="008D4D86" w:rsidRDefault="001D6B7F" w:rsidP="001D6B7F">
            <w:pPr>
              <w:jc w:val="both"/>
              <w:rPr>
                <w:b/>
                <w:bCs/>
                <w:sz w:val="18"/>
                <w:szCs w:val="18"/>
                <w:lang w:eastAsia="en-US"/>
              </w:rPr>
            </w:pPr>
            <w:r w:rsidRPr="008D4D86">
              <w:rPr>
                <w:b/>
                <w:bCs/>
                <w:sz w:val="18"/>
                <w:szCs w:val="18"/>
                <w:lang w:eastAsia="en-US"/>
              </w:rPr>
              <w:t xml:space="preserve">в том числе изменение по комплексам процессных мероприятий:  </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D4D86" w:rsidRDefault="001D6B7F" w:rsidP="001D6B7F">
            <w:pPr>
              <w:jc w:val="right"/>
              <w:rPr>
                <w:b/>
                <w:bCs/>
                <w:sz w:val="18"/>
                <w:szCs w:val="18"/>
                <w:lang w:eastAsia="en-US"/>
              </w:rPr>
            </w:pPr>
            <w:r w:rsidRPr="008D4D86">
              <w:rPr>
                <w:b/>
                <w:bCs/>
                <w:sz w:val="18"/>
                <w:szCs w:val="18"/>
                <w:lang w:eastAsia="en-US"/>
              </w:rPr>
              <w:t>3 125 181 079,99</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D4D86" w:rsidRDefault="001D6B7F" w:rsidP="001D6B7F">
            <w:pPr>
              <w:jc w:val="right"/>
              <w:rPr>
                <w:b/>
                <w:bCs/>
                <w:sz w:val="18"/>
                <w:szCs w:val="18"/>
                <w:lang w:eastAsia="en-US"/>
              </w:rPr>
            </w:pPr>
            <w:r w:rsidRPr="008D4D86">
              <w:rPr>
                <w:b/>
                <w:bCs/>
                <w:sz w:val="18"/>
                <w:szCs w:val="18"/>
                <w:lang w:eastAsia="en-US"/>
              </w:rPr>
              <w:t>+14 387 315,14</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D4D86" w:rsidRDefault="001D6B7F" w:rsidP="001D6B7F">
            <w:pPr>
              <w:jc w:val="right"/>
              <w:rPr>
                <w:b/>
                <w:bCs/>
                <w:sz w:val="18"/>
                <w:szCs w:val="18"/>
                <w:lang w:eastAsia="en-US"/>
              </w:rPr>
            </w:pPr>
            <w:r w:rsidRPr="008D4D86">
              <w:rPr>
                <w:b/>
                <w:bCs/>
                <w:sz w:val="18"/>
                <w:szCs w:val="18"/>
                <w:lang w:eastAsia="en-US"/>
              </w:rPr>
              <w:t>3 139 568 395,13</w:t>
            </w:r>
          </w:p>
        </w:tc>
      </w:tr>
      <w:tr w:rsidR="001D6B7F" w:rsidRPr="006F6170" w:rsidTr="00C83BE9">
        <w:trPr>
          <w:trHeight w:val="566"/>
        </w:trPr>
        <w:tc>
          <w:tcPr>
            <w:tcW w:w="0" w:type="auto"/>
            <w:vMerge/>
            <w:tcBorders>
              <w:left w:val="single" w:sz="4" w:space="0" w:color="auto"/>
              <w:right w:val="single" w:sz="4" w:space="0" w:color="auto"/>
            </w:tcBorders>
            <w:vAlign w:val="center"/>
          </w:tcPr>
          <w:p w:rsidR="001D6B7F" w:rsidRPr="008D4D86" w:rsidRDefault="001D6B7F" w:rsidP="001D6B7F">
            <w:pP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8D4D86" w:rsidRDefault="001D6B7F" w:rsidP="001D6B7F">
            <w:pPr>
              <w:widowControl w:val="0"/>
              <w:autoSpaceDE w:val="0"/>
              <w:autoSpaceDN w:val="0"/>
              <w:adjustRightInd w:val="0"/>
              <w:ind w:left="318"/>
              <w:rPr>
                <w:sz w:val="18"/>
                <w:szCs w:val="18"/>
                <w:lang w:eastAsia="en-US"/>
              </w:rPr>
            </w:pPr>
            <w:r w:rsidRPr="008D4D86">
              <w:rPr>
                <w:sz w:val="18"/>
                <w:szCs w:val="18"/>
                <w:lang w:eastAsia="en-US"/>
              </w:rPr>
              <w:t>Обеспечение граждан Артемовского городского округа местами в муниципальных образовательных организациях</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D4D86" w:rsidRDefault="001D6B7F" w:rsidP="001D6B7F">
            <w:pPr>
              <w:widowControl w:val="0"/>
              <w:autoSpaceDE w:val="0"/>
              <w:autoSpaceDN w:val="0"/>
              <w:adjustRightInd w:val="0"/>
              <w:jc w:val="right"/>
              <w:rPr>
                <w:sz w:val="18"/>
                <w:szCs w:val="18"/>
                <w:lang w:eastAsia="en-US"/>
              </w:rPr>
            </w:pPr>
            <w:r w:rsidRPr="008D4D86">
              <w:rPr>
                <w:sz w:val="18"/>
                <w:szCs w:val="18"/>
                <w:lang w:eastAsia="en-US"/>
              </w:rPr>
              <w:t>3 200 000,00</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D4D86" w:rsidRDefault="001D6B7F" w:rsidP="001D6B7F">
            <w:pPr>
              <w:widowControl w:val="0"/>
              <w:autoSpaceDE w:val="0"/>
              <w:autoSpaceDN w:val="0"/>
              <w:adjustRightInd w:val="0"/>
              <w:jc w:val="right"/>
              <w:rPr>
                <w:sz w:val="18"/>
                <w:szCs w:val="18"/>
                <w:lang w:eastAsia="en-US"/>
              </w:rPr>
            </w:pPr>
            <w:r w:rsidRPr="008D4D86">
              <w:rPr>
                <w:sz w:val="18"/>
                <w:szCs w:val="18"/>
                <w:lang w:eastAsia="en-US"/>
              </w:rPr>
              <w:t>-3 200 000,00</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D4D86" w:rsidRDefault="001D6B7F" w:rsidP="001D6B7F">
            <w:pPr>
              <w:widowControl w:val="0"/>
              <w:autoSpaceDE w:val="0"/>
              <w:autoSpaceDN w:val="0"/>
              <w:adjustRightInd w:val="0"/>
              <w:jc w:val="right"/>
              <w:rPr>
                <w:sz w:val="18"/>
                <w:szCs w:val="18"/>
                <w:lang w:eastAsia="en-US"/>
              </w:rPr>
            </w:pPr>
            <w:r w:rsidRPr="008D4D86">
              <w:rPr>
                <w:sz w:val="18"/>
                <w:szCs w:val="18"/>
                <w:lang w:eastAsia="en-US"/>
              </w:rPr>
              <w:t>0,00</w:t>
            </w:r>
          </w:p>
        </w:tc>
      </w:tr>
      <w:tr w:rsidR="001D6B7F" w:rsidRPr="006F6170" w:rsidTr="00C83BE9">
        <w:trPr>
          <w:trHeight w:val="414"/>
        </w:trPr>
        <w:tc>
          <w:tcPr>
            <w:tcW w:w="0" w:type="auto"/>
            <w:vMerge/>
            <w:tcBorders>
              <w:left w:val="single" w:sz="4" w:space="0" w:color="auto"/>
              <w:right w:val="single" w:sz="4" w:space="0" w:color="auto"/>
            </w:tcBorders>
            <w:vAlign w:val="center"/>
          </w:tcPr>
          <w:p w:rsidR="001D6B7F" w:rsidRPr="008D4D86" w:rsidRDefault="001D6B7F" w:rsidP="001D6B7F">
            <w:pPr>
              <w:rPr>
                <w:b/>
                <w:bCs/>
                <w:sz w:val="18"/>
                <w:szCs w:val="18"/>
                <w:lang w:eastAsia="en-US"/>
              </w:rPr>
            </w:pPr>
          </w:p>
        </w:tc>
        <w:tc>
          <w:tcPr>
            <w:tcW w:w="1973" w:type="pct"/>
            <w:tcBorders>
              <w:top w:val="single" w:sz="4" w:space="0" w:color="auto"/>
              <w:left w:val="single" w:sz="4" w:space="0" w:color="auto"/>
              <w:bottom w:val="nil"/>
              <w:right w:val="single" w:sz="4" w:space="0" w:color="auto"/>
            </w:tcBorders>
            <w:shd w:val="clear" w:color="auto" w:fill="FFFFFF"/>
          </w:tcPr>
          <w:p w:rsidR="001D6B7F" w:rsidRPr="008D4D86" w:rsidRDefault="001D6B7F" w:rsidP="001D6B7F">
            <w:pPr>
              <w:widowControl w:val="0"/>
              <w:autoSpaceDE w:val="0"/>
              <w:autoSpaceDN w:val="0"/>
              <w:adjustRightInd w:val="0"/>
              <w:ind w:left="318"/>
              <w:rPr>
                <w:sz w:val="18"/>
                <w:szCs w:val="18"/>
                <w:lang w:eastAsia="en-US"/>
              </w:rPr>
            </w:pPr>
            <w:r w:rsidRPr="008D4D86">
              <w:rPr>
                <w:sz w:val="18"/>
                <w:szCs w:val="18"/>
                <w:lang w:eastAsia="en-US"/>
              </w:rPr>
              <w:t>Создание условий дошкольного образования для детей в возрасте до 3 лет</w:t>
            </w:r>
          </w:p>
        </w:tc>
        <w:tc>
          <w:tcPr>
            <w:tcW w:w="935" w:type="pct"/>
            <w:tcBorders>
              <w:top w:val="single" w:sz="4" w:space="0" w:color="auto"/>
              <w:left w:val="single" w:sz="4" w:space="0" w:color="auto"/>
              <w:bottom w:val="nil"/>
              <w:right w:val="single" w:sz="4" w:space="0" w:color="auto"/>
            </w:tcBorders>
            <w:shd w:val="clear" w:color="auto" w:fill="FFFFFF"/>
            <w:vAlign w:val="center"/>
          </w:tcPr>
          <w:p w:rsidR="001D6B7F" w:rsidRPr="008D4D86" w:rsidRDefault="001D6B7F" w:rsidP="001D6B7F">
            <w:pPr>
              <w:widowControl w:val="0"/>
              <w:autoSpaceDE w:val="0"/>
              <w:autoSpaceDN w:val="0"/>
              <w:adjustRightInd w:val="0"/>
              <w:jc w:val="right"/>
              <w:rPr>
                <w:sz w:val="18"/>
                <w:szCs w:val="18"/>
                <w:lang w:eastAsia="en-US"/>
              </w:rPr>
            </w:pPr>
            <w:r w:rsidRPr="008D4D86">
              <w:rPr>
                <w:sz w:val="18"/>
                <w:szCs w:val="18"/>
                <w:lang w:eastAsia="en-US"/>
              </w:rPr>
              <w:t>5 897 463,00</w:t>
            </w:r>
          </w:p>
        </w:tc>
        <w:tc>
          <w:tcPr>
            <w:tcW w:w="946" w:type="pct"/>
            <w:tcBorders>
              <w:top w:val="single" w:sz="4" w:space="0" w:color="auto"/>
              <w:left w:val="single" w:sz="4" w:space="0" w:color="auto"/>
              <w:bottom w:val="nil"/>
              <w:right w:val="single" w:sz="4" w:space="0" w:color="auto"/>
            </w:tcBorders>
            <w:shd w:val="clear" w:color="auto" w:fill="FFFFFF"/>
            <w:vAlign w:val="center"/>
          </w:tcPr>
          <w:p w:rsidR="001D6B7F" w:rsidRPr="008D4D86" w:rsidRDefault="001D6B7F" w:rsidP="001D6B7F">
            <w:pPr>
              <w:widowControl w:val="0"/>
              <w:autoSpaceDE w:val="0"/>
              <w:autoSpaceDN w:val="0"/>
              <w:adjustRightInd w:val="0"/>
              <w:jc w:val="right"/>
              <w:rPr>
                <w:sz w:val="18"/>
                <w:szCs w:val="18"/>
                <w:lang w:eastAsia="en-US"/>
              </w:rPr>
            </w:pPr>
            <w:r w:rsidRPr="008D4D86">
              <w:rPr>
                <w:sz w:val="18"/>
                <w:szCs w:val="18"/>
                <w:lang w:eastAsia="en-US"/>
              </w:rPr>
              <w:t>-2 200 207,35</w:t>
            </w:r>
          </w:p>
        </w:tc>
        <w:tc>
          <w:tcPr>
            <w:tcW w:w="919" w:type="pct"/>
            <w:tcBorders>
              <w:top w:val="single" w:sz="4" w:space="0" w:color="auto"/>
              <w:left w:val="single" w:sz="4" w:space="0" w:color="auto"/>
              <w:bottom w:val="nil"/>
              <w:right w:val="single" w:sz="4" w:space="0" w:color="auto"/>
            </w:tcBorders>
            <w:shd w:val="clear" w:color="auto" w:fill="FFFFFF"/>
            <w:vAlign w:val="center"/>
          </w:tcPr>
          <w:p w:rsidR="001D6B7F" w:rsidRPr="008D4D86" w:rsidRDefault="001D6B7F" w:rsidP="001D6B7F">
            <w:pPr>
              <w:widowControl w:val="0"/>
              <w:autoSpaceDE w:val="0"/>
              <w:autoSpaceDN w:val="0"/>
              <w:adjustRightInd w:val="0"/>
              <w:jc w:val="right"/>
              <w:rPr>
                <w:sz w:val="18"/>
                <w:szCs w:val="18"/>
                <w:lang w:eastAsia="en-US"/>
              </w:rPr>
            </w:pPr>
            <w:r w:rsidRPr="008D4D86">
              <w:rPr>
                <w:sz w:val="18"/>
                <w:szCs w:val="18"/>
                <w:lang w:eastAsia="en-US"/>
              </w:rPr>
              <w:t>3 697 255,65</w:t>
            </w:r>
          </w:p>
        </w:tc>
      </w:tr>
      <w:tr w:rsidR="001D6B7F" w:rsidRPr="006F6170" w:rsidTr="001D6B7F">
        <w:trPr>
          <w:trHeight w:val="566"/>
        </w:trPr>
        <w:tc>
          <w:tcPr>
            <w:tcW w:w="0" w:type="auto"/>
            <w:vMerge/>
            <w:tcBorders>
              <w:left w:val="single" w:sz="4" w:space="0" w:color="auto"/>
              <w:right w:val="single" w:sz="4" w:space="0" w:color="auto"/>
            </w:tcBorders>
            <w:vAlign w:val="center"/>
          </w:tcPr>
          <w:p w:rsidR="001D6B7F" w:rsidRPr="008D4D86" w:rsidRDefault="001D6B7F" w:rsidP="001D6B7F">
            <w:pPr>
              <w:rPr>
                <w:b/>
                <w:bCs/>
                <w:sz w:val="18"/>
                <w:szCs w:val="18"/>
                <w:lang w:eastAsia="en-US"/>
              </w:rPr>
            </w:pPr>
          </w:p>
        </w:tc>
        <w:tc>
          <w:tcPr>
            <w:tcW w:w="1973" w:type="pct"/>
            <w:tcBorders>
              <w:top w:val="single" w:sz="4" w:space="0" w:color="auto"/>
              <w:left w:val="single" w:sz="4" w:space="0" w:color="auto"/>
              <w:bottom w:val="nil"/>
              <w:right w:val="single" w:sz="4" w:space="0" w:color="auto"/>
            </w:tcBorders>
            <w:shd w:val="clear" w:color="auto" w:fill="FFFFFF"/>
          </w:tcPr>
          <w:p w:rsidR="001D6B7F" w:rsidRPr="008D4D86" w:rsidRDefault="001D6B7F" w:rsidP="001D6B7F">
            <w:pPr>
              <w:widowControl w:val="0"/>
              <w:autoSpaceDE w:val="0"/>
              <w:autoSpaceDN w:val="0"/>
              <w:adjustRightInd w:val="0"/>
              <w:ind w:left="318"/>
              <w:rPr>
                <w:sz w:val="18"/>
                <w:szCs w:val="18"/>
                <w:lang w:eastAsia="en-US"/>
              </w:rPr>
            </w:pPr>
            <w:r w:rsidRPr="008D4D86">
              <w:rPr>
                <w:sz w:val="18"/>
                <w:szCs w:val="18"/>
                <w:lang w:eastAsia="en-US"/>
              </w:rPr>
              <w:t>Обеспечение деятельности органов администрации Артемовского  городского округа</w:t>
            </w:r>
          </w:p>
        </w:tc>
        <w:tc>
          <w:tcPr>
            <w:tcW w:w="935" w:type="pct"/>
            <w:tcBorders>
              <w:top w:val="single" w:sz="4" w:space="0" w:color="auto"/>
              <w:left w:val="single" w:sz="4" w:space="0" w:color="auto"/>
              <w:bottom w:val="nil"/>
              <w:right w:val="single" w:sz="4" w:space="0" w:color="auto"/>
            </w:tcBorders>
            <w:shd w:val="clear" w:color="auto" w:fill="FFFFFF"/>
            <w:vAlign w:val="center"/>
          </w:tcPr>
          <w:p w:rsidR="001D6B7F" w:rsidRPr="008D4D86" w:rsidRDefault="001D6B7F" w:rsidP="001D6B7F">
            <w:pPr>
              <w:widowControl w:val="0"/>
              <w:autoSpaceDE w:val="0"/>
              <w:autoSpaceDN w:val="0"/>
              <w:adjustRightInd w:val="0"/>
              <w:jc w:val="right"/>
              <w:rPr>
                <w:sz w:val="18"/>
                <w:szCs w:val="18"/>
                <w:lang w:eastAsia="en-US"/>
              </w:rPr>
            </w:pPr>
            <w:r w:rsidRPr="008D4D86">
              <w:rPr>
                <w:sz w:val="18"/>
                <w:szCs w:val="18"/>
                <w:lang w:eastAsia="en-US"/>
              </w:rPr>
              <w:t>17 070 160,96</w:t>
            </w:r>
          </w:p>
        </w:tc>
        <w:tc>
          <w:tcPr>
            <w:tcW w:w="946" w:type="pct"/>
            <w:tcBorders>
              <w:top w:val="single" w:sz="4" w:space="0" w:color="auto"/>
              <w:left w:val="single" w:sz="4" w:space="0" w:color="auto"/>
              <w:bottom w:val="nil"/>
              <w:right w:val="single" w:sz="4" w:space="0" w:color="auto"/>
            </w:tcBorders>
            <w:shd w:val="clear" w:color="auto" w:fill="FFFFFF"/>
            <w:vAlign w:val="center"/>
          </w:tcPr>
          <w:p w:rsidR="001D6B7F" w:rsidRPr="008D4D86" w:rsidRDefault="001D6B7F" w:rsidP="001D6B7F">
            <w:pPr>
              <w:widowControl w:val="0"/>
              <w:autoSpaceDE w:val="0"/>
              <w:autoSpaceDN w:val="0"/>
              <w:adjustRightInd w:val="0"/>
              <w:jc w:val="right"/>
              <w:rPr>
                <w:sz w:val="18"/>
                <w:szCs w:val="18"/>
                <w:lang w:eastAsia="en-US"/>
              </w:rPr>
            </w:pPr>
            <w:r w:rsidRPr="008D4D86">
              <w:rPr>
                <w:sz w:val="18"/>
                <w:szCs w:val="18"/>
                <w:lang w:eastAsia="en-US"/>
              </w:rPr>
              <w:t>+1 106 561,49</w:t>
            </w:r>
          </w:p>
        </w:tc>
        <w:tc>
          <w:tcPr>
            <w:tcW w:w="919" w:type="pct"/>
            <w:tcBorders>
              <w:top w:val="single" w:sz="4" w:space="0" w:color="auto"/>
              <w:left w:val="single" w:sz="4" w:space="0" w:color="auto"/>
              <w:bottom w:val="nil"/>
              <w:right w:val="single" w:sz="4" w:space="0" w:color="auto"/>
            </w:tcBorders>
            <w:shd w:val="clear" w:color="auto" w:fill="FFFFFF"/>
            <w:vAlign w:val="center"/>
          </w:tcPr>
          <w:p w:rsidR="001D6B7F" w:rsidRPr="008D4D86" w:rsidRDefault="001D6B7F" w:rsidP="001D6B7F">
            <w:pPr>
              <w:widowControl w:val="0"/>
              <w:autoSpaceDE w:val="0"/>
              <w:autoSpaceDN w:val="0"/>
              <w:adjustRightInd w:val="0"/>
              <w:jc w:val="right"/>
              <w:rPr>
                <w:sz w:val="18"/>
                <w:szCs w:val="18"/>
                <w:lang w:eastAsia="en-US"/>
              </w:rPr>
            </w:pPr>
            <w:r w:rsidRPr="008D4D86">
              <w:rPr>
                <w:sz w:val="18"/>
                <w:szCs w:val="18"/>
                <w:lang w:eastAsia="en-US"/>
              </w:rPr>
              <w:t>18 176 722,45</w:t>
            </w:r>
          </w:p>
        </w:tc>
      </w:tr>
      <w:tr w:rsidR="001D6B7F" w:rsidRPr="006F6170" w:rsidTr="001D6B7F">
        <w:trPr>
          <w:trHeight w:val="291"/>
        </w:trPr>
        <w:tc>
          <w:tcPr>
            <w:tcW w:w="0" w:type="auto"/>
            <w:vMerge/>
            <w:tcBorders>
              <w:left w:val="single" w:sz="4" w:space="0" w:color="auto"/>
              <w:right w:val="single" w:sz="4" w:space="0" w:color="auto"/>
            </w:tcBorders>
            <w:vAlign w:val="center"/>
            <w:hideMark/>
          </w:tcPr>
          <w:p w:rsidR="001D6B7F" w:rsidRPr="008D4D86" w:rsidRDefault="001D6B7F" w:rsidP="001D6B7F">
            <w:pP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8D4D86" w:rsidRDefault="001D6B7F" w:rsidP="001D6B7F">
            <w:pPr>
              <w:widowControl w:val="0"/>
              <w:autoSpaceDE w:val="0"/>
              <w:autoSpaceDN w:val="0"/>
              <w:adjustRightInd w:val="0"/>
              <w:ind w:left="318"/>
              <w:rPr>
                <w:sz w:val="18"/>
                <w:szCs w:val="18"/>
                <w:lang w:eastAsia="en-US"/>
              </w:rPr>
            </w:pPr>
            <w:r w:rsidRPr="008D4D86">
              <w:rPr>
                <w:sz w:val="18"/>
                <w:szCs w:val="18"/>
                <w:lang w:eastAsia="en-US"/>
              </w:rPr>
              <w:t>Реализация образовательных программ в муниципальных образовательных организациях</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D4D86" w:rsidRDefault="001D6B7F" w:rsidP="001D6B7F">
            <w:pPr>
              <w:widowControl w:val="0"/>
              <w:autoSpaceDE w:val="0"/>
              <w:autoSpaceDN w:val="0"/>
              <w:adjustRightInd w:val="0"/>
              <w:ind w:left="318"/>
              <w:jc w:val="right"/>
              <w:rPr>
                <w:sz w:val="18"/>
                <w:szCs w:val="18"/>
                <w:lang w:eastAsia="en-US"/>
              </w:rPr>
            </w:pPr>
            <w:r w:rsidRPr="008D4D86">
              <w:rPr>
                <w:sz w:val="18"/>
                <w:szCs w:val="18"/>
                <w:lang w:eastAsia="en-US"/>
              </w:rPr>
              <w:t>2 479 336 094,76</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D4D86" w:rsidRDefault="001D6B7F" w:rsidP="001D6B7F">
            <w:pPr>
              <w:jc w:val="right"/>
              <w:rPr>
                <w:sz w:val="18"/>
                <w:szCs w:val="18"/>
                <w:lang w:eastAsia="en-US"/>
              </w:rPr>
            </w:pPr>
            <w:r w:rsidRPr="008D4D86">
              <w:rPr>
                <w:sz w:val="18"/>
                <w:szCs w:val="18"/>
                <w:lang w:eastAsia="en-US"/>
              </w:rPr>
              <w:t>+23 915 675,00</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D4D86" w:rsidRDefault="001D6B7F" w:rsidP="001D6B7F">
            <w:pPr>
              <w:widowControl w:val="0"/>
              <w:autoSpaceDE w:val="0"/>
              <w:autoSpaceDN w:val="0"/>
              <w:adjustRightInd w:val="0"/>
              <w:jc w:val="right"/>
              <w:rPr>
                <w:sz w:val="18"/>
                <w:szCs w:val="18"/>
                <w:lang w:eastAsia="en-US"/>
              </w:rPr>
            </w:pPr>
            <w:r w:rsidRPr="008D4D86">
              <w:rPr>
                <w:sz w:val="18"/>
                <w:szCs w:val="18"/>
                <w:lang w:eastAsia="en-US"/>
              </w:rPr>
              <w:t>2 503 251 769,76</w:t>
            </w:r>
          </w:p>
        </w:tc>
      </w:tr>
      <w:tr w:rsidR="001D6B7F" w:rsidRPr="006F6170" w:rsidTr="001D6B7F">
        <w:trPr>
          <w:trHeight w:val="291"/>
        </w:trPr>
        <w:tc>
          <w:tcPr>
            <w:tcW w:w="0" w:type="auto"/>
            <w:vMerge/>
            <w:tcBorders>
              <w:left w:val="single" w:sz="4" w:space="0" w:color="auto"/>
              <w:right w:val="single" w:sz="4" w:space="0" w:color="auto"/>
            </w:tcBorders>
            <w:vAlign w:val="center"/>
          </w:tcPr>
          <w:p w:rsidR="001D6B7F" w:rsidRPr="008D4D86" w:rsidRDefault="001D6B7F" w:rsidP="001D6B7F">
            <w:pP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8D4D86" w:rsidRDefault="001D6B7F" w:rsidP="001D6B7F">
            <w:pPr>
              <w:widowControl w:val="0"/>
              <w:autoSpaceDE w:val="0"/>
              <w:autoSpaceDN w:val="0"/>
              <w:adjustRightInd w:val="0"/>
              <w:ind w:left="318"/>
              <w:rPr>
                <w:sz w:val="18"/>
                <w:szCs w:val="18"/>
                <w:lang w:eastAsia="en-US"/>
              </w:rPr>
            </w:pPr>
            <w:r w:rsidRPr="008D4D86">
              <w:rPr>
                <w:sz w:val="18"/>
                <w:szCs w:val="18"/>
                <w:lang w:eastAsia="en-US"/>
              </w:rPr>
              <w:t>Создание условий для получения качественного образования в муниципальных образовательных организациях</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D4D86" w:rsidRDefault="001D6B7F" w:rsidP="001D6B7F">
            <w:pPr>
              <w:widowControl w:val="0"/>
              <w:autoSpaceDE w:val="0"/>
              <w:autoSpaceDN w:val="0"/>
              <w:adjustRightInd w:val="0"/>
              <w:ind w:left="318"/>
              <w:jc w:val="right"/>
              <w:rPr>
                <w:sz w:val="18"/>
                <w:szCs w:val="18"/>
                <w:lang w:eastAsia="en-US"/>
              </w:rPr>
            </w:pPr>
            <w:r w:rsidRPr="008D4D86">
              <w:rPr>
                <w:sz w:val="18"/>
                <w:szCs w:val="18"/>
                <w:lang w:eastAsia="en-US"/>
              </w:rPr>
              <w:t>134 445 150,00</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D4D86" w:rsidRDefault="001D6B7F" w:rsidP="001D6B7F">
            <w:pPr>
              <w:jc w:val="right"/>
              <w:rPr>
                <w:sz w:val="18"/>
                <w:szCs w:val="18"/>
                <w:lang w:eastAsia="en-US"/>
              </w:rPr>
            </w:pPr>
            <w:r w:rsidRPr="008D4D86">
              <w:rPr>
                <w:sz w:val="18"/>
                <w:szCs w:val="18"/>
                <w:lang w:eastAsia="en-US"/>
              </w:rPr>
              <w:t>-1 767 066,00</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D4D86" w:rsidRDefault="001D6B7F" w:rsidP="001D6B7F">
            <w:pPr>
              <w:widowControl w:val="0"/>
              <w:autoSpaceDE w:val="0"/>
              <w:autoSpaceDN w:val="0"/>
              <w:adjustRightInd w:val="0"/>
              <w:jc w:val="right"/>
              <w:rPr>
                <w:sz w:val="18"/>
                <w:szCs w:val="18"/>
                <w:lang w:eastAsia="en-US"/>
              </w:rPr>
            </w:pPr>
            <w:r w:rsidRPr="008D4D86">
              <w:rPr>
                <w:sz w:val="18"/>
                <w:szCs w:val="18"/>
                <w:lang w:eastAsia="en-US"/>
              </w:rPr>
              <w:t>132 678 084,00</w:t>
            </w:r>
          </w:p>
        </w:tc>
      </w:tr>
      <w:tr w:rsidR="001D6B7F" w:rsidRPr="006F6170" w:rsidTr="001D6B7F">
        <w:trPr>
          <w:trHeight w:val="291"/>
        </w:trPr>
        <w:tc>
          <w:tcPr>
            <w:tcW w:w="0" w:type="auto"/>
            <w:vMerge/>
            <w:tcBorders>
              <w:left w:val="single" w:sz="4" w:space="0" w:color="auto"/>
              <w:bottom w:val="single" w:sz="4" w:space="0" w:color="auto"/>
              <w:right w:val="single" w:sz="4" w:space="0" w:color="auto"/>
            </w:tcBorders>
            <w:vAlign w:val="center"/>
          </w:tcPr>
          <w:p w:rsidR="001D6B7F" w:rsidRPr="008D4D86" w:rsidRDefault="001D6B7F" w:rsidP="001D6B7F">
            <w:pP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8D4D86" w:rsidRDefault="001D6B7F" w:rsidP="001D6B7F">
            <w:pPr>
              <w:widowControl w:val="0"/>
              <w:autoSpaceDE w:val="0"/>
              <w:autoSpaceDN w:val="0"/>
              <w:adjustRightInd w:val="0"/>
              <w:ind w:left="318"/>
              <w:rPr>
                <w:sz w:val="18"/>
                <w:szCs w:val="18"/>
                <w:lang w:eastAsia="en-US"/>
              </w:rPr>
            </w:pPr>
            <w:r w:rsidRPr="008D4D86">
              <w:rPr>
                <w:sz w:val="18"/>
                <w:szCs w:val="18"/>
                <w:lang w:eastAsia="en-US"/>
              </w:rPr>
              <w:t>Предоставление мер социальной поддержки</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D4D86" w:rsidRDefault="001D6B7F" w:rsidP="001D6B7F">
            <w:pPr>
              <w:widowControl w:val="0"/>
              <w:autoSpaceDE w:val="0"/>
              <w:autoSpaceDN w:val="0"/>
              <w:adjustRightInd w:val="0"/>
              <w:ind w:left="318"/>
              <w:jc w:val="right"/>
              <w:rPr>
                <w:sz w:val="18"/>
                <w:szCs w:val="18"/>
                <w:lang w:eastAsia="en-US"/>
              </w:rPr>
            </w:pPr>
            <w:r w:rsidRPr="008D4D86">
              <w:rPr>
                <w:sz w:val="18"/>
                <w:szCs w:val="18"/>
                <w:lang w:eastAsia="en-US"/>
              </w:rPr>
              <w:t>100 606 482,00</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D4D86" w:rsidRDefault="001D6B7F" w:rsidP="001D6B7F">
            <w:pPr>
              <w:jc w:val="right"/>
              <w:rPr>
                <w:sz w:val="18"/>
                <w:szCs w:val="18"/>
                <w:lang w:eastAsia="en-US"/>
              </w:rPr>
            </w:pPr>
            <w:r w:rsidRPr="008D4D86">
              <w:rPr>
                <w:sz w:val="18"/>
                <w:szCs w:val="18"/>
                <w:lang w:eastAsia="en-US"/>
              </w:rPr>
              <w:t>+1 527 352,00</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D4D86" w:rsidRDefault="001D6B7F" w:rsidP="001D6B7F">
            <w:pPr>
              <w:widowControl w:val="0"/>
              <w:autoSpaceDE w:val="0"/>
              <w:autoSpaceDN w:val="0"/>
              <w:adjustRightInd w:val="0"/>
              <w:jc w:val="right"/>
              <w:rPr>
                <w:sz w:val="18"/>
                <w:szCs w:val="18"/>
                <w:lang w:eastAsia="en-US"/>
              </w:rPr>
            </w:pPr>
            <w:r w:rsidRPr="008D4D86">
              <w:rPr>
                <w:sz w:val="18"/>
                <w:szCs w:val="18"/>
                <w:lang w:eastAsia="en-US"/>
              </w:rPr>
              <w:t>102 133 834,00</w:t>
            </w:r>
          </w:p>
        </w:tc>
      </w:tr>
      <w:tr w:rsidR="001D6B7F" w:rsidRPr="006F6170" w:rsidTr="001D6B7F">
        <w:trPr>
          <w:trHeight w:val="291"/>
        </w:trPr>
        <w:tc>
          <w:tcPr>
            <w:tcW w:w="0" w:type="auto"/>
            <w:tcBorders>
              <w:left w:val="single" w:sz="4" w:space="0" w:color="auto"/>
              <w:bottom w:val="single" w:sz="4" w:space="0" w:color="auto"/>
              <w:right w:val="single" w:sz="4" w:space="0" w:color="auto"/>
            </w:tcBorders>
            <w:vAlign w:val="center"/>
          </w:tcPr>
          <w:p w:rsidR="001D6B7F" w:rsidRPr="008D4D86" w:rsidRDefault="001D6B7F" w:rsidP="001D6B7F">
            <w:pP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8D4D86" w:rsidRDefault="001D6B7F" w:rsidP="001D6B7F">
            <w:pPr>
              <w:widowControl w:val="0"/>
              <w:autoSpaceDE w:val="0"/>
              <w:autoSpaceDN w:val="0"/>
              <w:adjustRightInd w:val="0"/>
              <w:ind w:left="318"/>
              <w:rPr>
                <w:sz w:val="18"/>
                <w:szCs w:val="18"/>
                <w:lang w:eastAsia="en-US"/>
              </w:rPr>
            </w:pPr>
            <w:r w:rsidRPr="008D4D86">
              <w:rPr>
                <w:sz w:val="18"/>
                <w:szCs w:val="18"/>
                <w:lang w:eastAsia="en-US"/>
              </w:rPr>
              <w:t>Федеральный проект «Современная школа»</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D4D86" w:rsidRDefault="001D6B7F" w:rsidP="001D6B7F">
            <w:pPr>
              <w:widowControl w:val="0"/>
              <w:autoSpaceDE w:val="0"/>
              <w:autoSpaceDN w:val="0"/>
              <w:adjustRightInd w:val="0"/>
              <w:ind w:left="318"/>
              <w:jc w:val="right"/>
              <w:rPr>
                <w:sz w:val="18"/>
                <w:szCs w:val="18"/>
                <w:lang w:eastAsia="en-US"/>
              </w:rPr>
            </w:pPr>
            <w:r w:rsidRPr="008D4D86">
              <w:rPr>
                <w:sz w:val="18"/>
                <w:szCs w:val="18"/>
                <w:lang w:eastAsia="en-US"/>
              </w:rPr>
              <w:t>26 980 000,00</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D4D86" w:rsidRDefault="001D6B7F" w:rsidP="001D6B7F">
            <w:pPr>
              <w:jc w:val="right"/>
              <w:rPr>
                <w:sz w:val="18"/>
                <w:szCs w:val="18"/>
                <w:lang w:eastAsia="en-US"/>
              </w:rPr>
            </w:pPr>
            <w:r w:rsidRPr="008D4D86">
              <w:rPr>
                <w:sz w:val="18"/>
                <w:szCs w:val="18"/>
                <w:lang w:eastAsia="en-US"/>
              </w:rPr>
              <w:t>-4 995 000,00</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D4D86" w:rsidRDefault="001D6B7F" w:rsidP="001D6B7F">
            <w:pPr>
              <w:widowControl w:val="0"/>
              <w:autoSpaceDE w:val="0"/>
              <w:autoSpaceDN w:val="0"/>
              <w:adjustRightInd w:val="0"/>
              <w:jc w:val="right"/>
              <w:rPr>
                <w:sz w:val="18"/>
                <w:szCs w:val="18"/>
                <w:lang w:eastAsia="en-US"/>
              </w:rPr>
            </w:pPr>
            <w:r w:rsidRPr="008D4D86">
              <w:rPr>
                <w:sz w:val="18"/>
                <w:szCs w:val="18"/>
                <w:lang w:eastAsia="en-US"/>
              </w:rPr>
              <w:t>21 985 000,00</w:t>
            </w:r>
          </w:p>
        </w:tc>
      </w:tr>
      <w:tr w:rsidR="001D6B7F" w:rsidRPr="006F6170" w:rsidTr="001D6B7F">
        <w:trPr>
          <w:trHeight w:val="20"/>
        </w:trPr>
        <w:tc>
          <w:tcPr>
            <w:tcW w:w="22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1D6B7F" w:rsidRPr="008D4D86" w:rsidRDefault="001D6B7F" w:rsidP="001D6B7F">
            <w:pPr>
              <w:widowControl w:val="0"/>
              <w:autoSpaceDE w:val="0"/>
              <w:autoSpaceDN w:val="0"/>
              <w:adjustRightInd w:val="0"/>
              <w:jc w:val="center"/>
              <w:rPr>
                <w:b/>
                <w:bCs/>
                <w:sz w:val="18"/>
                <w:szCs w:val="18"/>
                <w:lang w:eastAsia="en-US"/>
              </w:rPr>
            </w:pPr>
            <w:r w:rsidRPr="008D4D86">
              <w:rPr>
                <w:b/>
                <w:bCs/>
                <w:sz w:val="18"/>
                <w:szCs w:val="18"/>
                <w:lang w:eastAsia="en-US"/>
              </w:rPr>
              <w:t>2</w:t>
            </w:r>
          </w:p>
        </w:tc>
        <w:tc>
          <w:tcPr>
            <w:tcW w:w="1973" w:type="pct"/>
            <w:tcBorders>
              <w:top w:val="single" w:sz="4" w:space="0" w:color="auto"/>
              <w:left w:val="single" w:sz="4" w:space="0" w:color="auto"/>
              <w:bottom w:val="single" w:sz="4" w:space="0" w:color="auto"/>
              <w:right w:val="single" w:sz="4" w:space="0" w:color="auto"/>
            </w:tcBorders>
            <w:shd w:val="clear" w:color="auto" w:fill="FFFFFF"/>
            <w:hideMark/>
          </w:tcPr>
          <w:p w:rsidR="001D6B7F" w:rsidRPr="008D4D86" w:rsidRDefault="001D6B7F" w:rsidP="001D6B7F">
            <w:pPr>
              <w:rPr>
                <w:b/>
                <w:bCs/>
                <w:sz w:val="18"/>
                <w:szCs w:val="18"/>
                <w:lang w:eastAsia="en-US"/>
              </w:rPr>
            </w:pPr>
            <w:r w:rsidRPr="008D4D86">
              <w:rPr>
                <w:b/>
                <w:bCs/>
                <w:sz w:val="18"/>
                <w:szCs w:val="18"/>
                <w:lang w:eastAsia="en-US"/>
              </w:rPr>
              <w:t>«Профилактика терроризма и экстремизма, обеспечение защиты населения от чрезвычайных ситуаций на территории Артемовского городского округа»,</w:t>
            </w:r>
          </w:p>
          <w:p w:rsidR="001D6B7F" w:rsidRPr="008D4D86" w:rsidRDefault="001D6B7F" w:rsidP="001D6B7F">
            <w:pPr>
              <w:rPr>
                <w:b/>
                <w:bCs/>
                <w:sz w:val="18"/>
                <w:szCs w:val="18"/>
                <w:lang w:eastAsia="en-US"/>
              </w:rPr>
            </w:pPr>
            <w:r w:rsidRPr="008D4D86">
              <w:rPr>
                <w:b/>
                <w:bCs/>
                <w:sz w:val="18"/>
                <w:szCs w:val="18"/>
                <w:lang w:eastAsia="en-US"/>
              </w:rPr>
              <w:t xml:space="preserve">в том числе изменение по комплексам процессных мероприятий:  </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D4D86" w:rsidRDefault="001D6B7F" w:rsidP="001D6B7F">
            <w:pPr>
              <w:jc w:val="right"/>
              <w:rPr>
                <w:b/>
                <w:bCs/>
                <w:sz w:val="18"/>
                <w:szCs w:val="18"/>
                <w:lang w:eastAsia="en-US"/>
              </w:rPr>
            </w:pPr>
            <w:r w:rsidRPr="008D4D86">
              <w:rPr>
                <w:b/>
                <w:bCs/>
                <w:sz w:val="18"/>
                <w:szCs w:val="18"/>
                <w:lang w:eastAsia="en-US"/>
              </w:rPr>
              <w:t>37 604 485,42</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D4D86" w:rsidRDefault="001D6B7F" w:rsidP="001D6B7F">
            <w:pPr>
              <w:jc w:val="right"/>
              <w:rPr>
                <w:b/>
                <w:bCs/>
                <w:sz w:val="18"/>
                <w:szCs w:val="18"/>
                <w:lang w:eastAsia="en-US"/>
              </w:rPr>
            </w:pPr>
            <w:r w:rsidRPr="008D4D86">
              <w:rPr>
                <w:b/>
                <w:bCs/>
                <w:sz w:val="18"/>
                <w:szCs w:val="18"/>
                <w:lang w:eastAsia="en-US"/>
              </w:rPr>
              <w:t>+374 106,66</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D4D86" w:rsidRDefault="001D6B7F" w:rsidP="001D6B7F">
            <w:pPr>
              <w:jc w:val="right"/>
              <w:rPr>
                <w:b/>
                <w:bCs/>
                <w:sz w:val="18"/>
                <w:szCs w:val="18"/>
                <w:lang w:eastAsia="en-US"/>
              </w:rPr>
            </w:pPr>
            <w:r w:rsidRPr="008D4D86">
              <w:rPr>
                <w:b/>
                <w:bCs/>
                <w:sz w:val="18"/>
                <w:szCs w:val="18"/>
                <w:lang w:eastAsia="en-US"/>
              </w:rPr>
              <w:t>37 978 592,08</w:t>
            </w:r>
          </w:p>
        </w:tc>
      </w:tr>
      <w:tr w:rsidR="001D6B7F" w:rsidRPr="006F6170" w:rsidTr="001D6B7F">
        <w:trPr>
          <w:trHeight w:val="680"/>
        </w:trPr>
        <w:tc>
          <w:tcPr>
            <w:tcW w:w="0" w:type="auto"/>
            <w:vMerge/>
            <w:tcBorders>
              <w:top w:val="single" w:sz="4" w:space="0" w:color="auto"/>
              <w:left w:val="single" w:sz="4" w:space="0" w:color="auto"/>
              <w:bottom w:val="single" w:sz="4" w:space="0" w:color="auto"/>
              <w:right w:val="single" w:sz="4" w:space="0" w:color="auto"/>
            </w:tcBorders>
            <w:vAlign w:val="center"/>
          </w:tcPr>
          <w:p w:rsidR="001D6B7F" w:rsidRPr="008D4D86" w:rsidRDefault="001D6B7F" w:rsidP="001D6B7F">
            <w:pPr>
              <w:rPr>
                <w:b/>
                <w:bCs/>
                <w:sz w:val="18"/>
                <w:szCs w:val="18"/>
                <w:lang w:eastAsia="en-US"/>
              </w:rPr>
            </w:pPr>
          </w:p>
        </w:tc>
        <w:tc>
          <w:tcPr>
            <w:tcW w:w="1973" w:type="pct"/>
            <w:tcBorders>
              <w:top w:val="single" w:sz="4" w:space="0" w:color="auto"/>
              <w:left w:val="single" w:sz="4" w:space="0" w:color="auto"/>
              <w:bottom w:val="nil"/>
              <w:right w:val="single" w:sz="4" w:space="0" w:color="auto"/>
            </w:tcBorders>
            <w:shd w:val="clear" w:color="auto" w:fill="FFFFFF"/>
          </w:tcPr>
          <w:p w:rsidR="001D6B7F" w:rsidRPr="008D4D86" w:rsidRDefault="001D6B7F" w:rsidP="001D6B7F">
            <w:pPr>
              <w:widowControl w:val="0"/>
              <w:autoSpaceDE w:val="0"/>
              <w:autoSpaceDN w:val="0"/>
              <w:adjustRightInd w:val="0"/>
              <w:ind w:left="318"/>
              <w:rPr>
                <w:sz w:val="18"/>
                <w:szCs w:val="18"/>
                <w:lang w:eastAsia="en-US"/>
              </w:rPr>
            </w:pPr>
            <w:r w:rsidRPr="008D4D86">
              <w:rPr>
                <w:sz w:val="18"/>
                <w:szCs w:val="18"/>
                <w:lang w:eastAsia="en-US"/>
              </w:rPr>
              <w:t>Обеспечение деятельности органов администрации Артемовского городского округа</w:t>
            </w:r>
          </w:p>
        </w:tc>
        <w:tc>
          <w:tcPr>
            <w:tcW w:w="935" w:type="pct"/>
            <w:tcBorders>
              <w:top w:val="single" w:sz="4" w:space="0" w:color="auto"/>
              <w:left w:val="single" w:sz="4" w:space="0" w:color="auto"/>
              <w:bottom w:val="nil"/>
              <w:right w:val="single" w:sz="4" w:space="0" w:color="auto"/>
            </w:tcBorders>
            <w:shd w:val="clear" w:color="auto" w:fill="FFFFFF"/>
            <w:vAlign w:val="center"/>
          </w:tcPr>
          <w:p w:rsidR="001D6B7F" w:rsidRPr="008D4D86" w:rsidRDefault="001D6B7F" w:rsidP="001D6B7F">
            <w:pPr>
              <w:widowControl w:val="0"/>
              <w:autoSpaceDE w:val="0"/>
              <w:autoSpaceDN w:val="0"/>
              <w:adjustRightInd w:val="0"/>
              <w:ind w:left="318"/>
              <w:jc w:val="right"/>
              <w:rPr>
                <w:sz w:val="18"/>
                <w:szCs w:val="18"/>
                <w:lang w:eastAsia="en-US"/>
              </w:rPr>
            </w:pPr>
            <w:r w:rsidRPr="008D4D86">
              <w:rPr>
                <w:sz w:val="18"/>
                <w:szCs w:val="18"/>
                <w:lang w:eastAsia="en-US"/>
              </w:rPr>
              <w:t>2 910 163,35</w:t>
            </w:r>
          </w:p>
        </w:tc>
        <w:tc>
          <w:tcPr>
            <w:tcW w:w="946" w:type="pct"/>
            <w:tcBorders>
              <w:top w:val="single" w:sz="4" w:space="0" w:color="auto"/>
              <w:left w:val="single" w:sz="4" w:space="0" w:color="auto"/>
              <w:bottom w:val="nil"/>
              <w:right w:val="single" w:sz="4" w:space="0" w:color="auto"/>
            </w:tcBorders>
            <w:shd w:val="clear" w:color="auto" w:fill="FFFFFF"/>
            <w:vAlign w:val="center"/>
          </w:tcPr>
          <w:p w:rsidR="001D6B7F" w:rsidRPr="008D4D86" w:rsidRDefault="001D6B7F" w:rsidP="001D6B7F">
            <w:pPr>
              <w:ind w:left="318"/>
              <w:jc w:val="right"/>
              <w:rPr>
                <w:sz w:val="18"/>
                <w:szCs w:val="18"/>
                <w:lang w:eastAsia="en-US"/>
              </w:rPr>
            </w:pPr>
            <w:r w:rsidRPr="008D4D86">
              <w:rPr>
                <w:sz w:val="18"/>
                <w:szCs w:val="18"/>
                <w:lang w:eastAsia="en-US"/>
              </w:rPr>
              <w:t>+374 106,66</w:t>
            </w:r>
          </w:p>
        </w:tc>
        <w:tc>
          <w:tcPr>
            <w:tcW w:w="919" w:type="pct"/>
            <w:tcBorders>
              <w:top w:val="single" w:sz="4" w:space="0" w:color="auto"/>
              <w:left w:val="single" w:sz="4" w:space="0" w:color="auto"/>
              <w:bottom w:val="nil"/>
              <w:right w:val="single" w:sz="4" w:space="0" w:color="auto"/>
            </w:tcBorders>
            <w:shd w:val="clear" w:color="auto" w:fill="FFFFFF"/>
            <w:vAlign w:val="center"/>
          </w:tcPr>
          <w:p w:rsidR="001D6B7F" w:rsidRPr="008D4D86" w:rsidRDefault="001D6B7F" w:rsidP="001D6B7F">
            <w:pPr>
              <w:widowControl w:val="0"/>
              <w:autoSpaceDE w:val="0"/>
              <w:autoSpaceDN w:val="0"/>
              <w:adjustRightInd w:val="0"/>
              <w:ind w:left="318"/>
              <w:jc w:val="right"/>
              <w:rPr>
                <w:sz w:val="18"/>
                <w:szCs w:val="18"/>
                <w:lang w:eastAsia="en-US"/>
              </w:rPr>
            </w:pPr>
            <w:r w:rsidRPr="008D4D86">
              <w:rPr>
                <w:sz w:val="18"/>
                <w:szCs w:val="18"/>
                <w:lang w:eastAsia="en-US"/>
              </w:rPr>
              <w:t>3 284 270,01</w:t>
            </w:r>
          </w:p>
        </w:tc>
      </w:tr>
      <w:tr w:rsidR="001D6B7F" w:rsidRPr="006F6170" w:rsidTr="001D6B7F">
        <w:trPr>
          <w:trHeight w:val="20"/>
        </w:trPr>
        <w:tc>
          <w:tcPr>
            <w:tcW w:w="227" w:type="pct"/>
            <w:tcBorders>
              <w:top w:val="single" w:sz="4" w:space="0" w:color="auto"/>
              <w:left w:val="single" w:sz="4" w:space="0" w:color="auto"/>
              <w:bottom w:val="nil"/>
              <w:right w:val="single" w:sz="4" w:space="0" w:color="auto"/>
            </w:tcBorders>
            <w:shd w:val="clear" w:color="auto" w:fill="FFFFFF"/>
            <w:hideMark/>
          </w:tcPr>
          <w:p w:rsidR="001D6B7F" w:rsidRPr="009236FA" w:rsidRDefault="001D6B7F" w:rsidP="001D6B7F">
            <w:pPr>
              <w:widowControl w:val="0"/>
              <w:tabs>
                <w:tab w:val="center" w:pos="114"/>
              </w:tabs>
              <w:autoSpaceDE w:val="0"/>
              <w:autoSpaceDN w:val="0"/>
              <w:adjustRightInd w:val="0"/>
              <w:rPr>
                <w:b/>
                <w:bCs/>
                <w:sz w:val="18"/>
                <w:szCs w:val="18"/>
                <w:lang w:eastAsia="en-US"/>
              </w:rPr>
            </w:pPr>
            <w:r w:rsidRPr="009236FA">
              <w:rPr>
                <w:b/>
                <w:bCs/>
                <w:sz w:val="18"/>
                <w:szCs w:val="18"/>
                <w:lang w:eastAsia="en-US"/>
              </w:rPr>
              <w:tab/>
              <w:t>3</w:t>
            </w:r>
          </w:p>
        </w:tc>
        <w:tc>
          <w:tcPr>
            <w:tcW w:w="1973" w:type="pct"/>
            <w:tcBorders>
              <w:top w:val="single" w:sz="4" w:space="0" w:color="auto"/>
              <w:left w:val="single" w:sz="4" w:space="0" w:color="auto"/>
              <w:bottom w:val="single" w:sz="4" w:space="0" w:color="auto"/>
              <w:right w:val="single" w:sz="4" w:space="0" w:color="auto"/>
            </w:tcBorders>
            <w:shd w:val="clear" w:color="auto" w:fill="FFFFFF"/>
            <w:hideMark/>
          </w:tcPr>
          <w:p w:rsidR="001D6B7F" w:rsidRPr="009236FA" w:rsidRDefault="001D6B7F" w:rsidP="001D6B7F">
            <w:pPr>
              <w:widowControl w:val="0"/>
              <w:autoSpaceDE w:val="0"/>
              <w:autoSpaceDN w:val="0"/>
              <w:adjustRightInd w:val="0"/>
              <w:jc w:val="both"/>
              <w:rPr>
                <w:b/>
                <w:bCs/>
                <w:sz w:val="18"/>
                <w:szCs w:val="18"/>
                <w:lang w:eastAsia="en-US"/>
              </w:rPr>
            </w:pPr>
            <w:r w:rsidRPr="009236FA">
              <w:rPr>
                <w:b/>
                <w:bCs/>
                <w:sz w:val="18"/>
                <w:szCs w:val="18"/>
                <w:lang w:eastAsia="en-US"/>
              </w:rPr>
              <w:t xml:space="preserve">«Содержание муниципального жилищного фонда Артемовского городского округа», </w:t>
            </w:r>
          </w:p>
          <w:p w:rsidR="001D6B7F" w:rsidRPr="009236FA" w:rsidRDefault="001D6B7F" w:rsidP="001D6B7F">
            <w:pPr>
              <w:widowControl w:val="0"/>
              <w:autoSpaceDE w:val="0"/>
              <w:autoSpaceDN w:val="0"/>
              <w:adjustRightInd w:val="0"/>
              <w:jc w:val="both"/>
              <w:rPr>
                <w:b/>
                <w:sz w:val="18"/>
                <w:szCs w:val="18"/>
                <w:lang w:eastAsia="en-US"/>
              </w:rPr>
            </w:pPr>
            <w:r w:rsidRPr="009236FA">
              <w:rPr>
                <w:b/>
                <w:bCs/>
                <w:sz w:val="18"/>
                <w:szCs w:val="18"/>
                <w:lang w:eastAsia="en-US"/>
              </w:rPr>
              <w:t xml:space="preserve">в том числе изменение по комплексам процессных мероприятий:  </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9236FA" w:rsidRDefault="001D6B7F" w:rsidP="001D6B7F">
            <w:pPr>
              <w:widowControl w:val="0"/>
              <w:autoSpaceDE w:val="0"/>
              <w:autoSpaceDN w:val="0"/>
              <w:adjustRightInd w:val="0"/>
              <w:jc w:val="right"/>
              <w:rPr>
                <w:b/>
                <w:sz w:val="18"/>
                <w:szCs w:val="18"/>
                <w:lang w:eastAsia="en-US"/>
              </w:rPr>
            </w:pPr>
            <w:r w:rsidRPr="009236FA">
              <w:rPr>
                <w:b/>
                <w:sz w:val="18"/>
                <w:szCs w:val="18"/>
                <w:lang w:eastAsia="en-US"/>
              </w:rPr>
              <w:t>70 833 203,97</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9236FA" w:rsidRDefault="001D6B7F" w:rsidP="001D6B7F">
            <w:pPr>
              <w:jc w:val="right"/>
              <w:rPr>
                <w:b/>
                <w:bCs/>
                <w:sz w:val="18"/>
                <w:szCs w:val="18"/>
                <w:lang w:eastAsia="en-US"/>
              </w:rPr>
            </w:pPr>
            <w:r w:rsidRPr="009236FA">
              <w:rPr>
                <w:b/>
                <w:bCs/>
                <w:sz w:val="18"/>
                <w:szCs w:val="18"/>
                <w:lang w:eastAsia="en-US"/>
              </w:rPr>
              <w:t>+1 069 334,52</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9236FA" w:rsidRDefault="001D6B7F" w:rsidP="001D6B7F">
            <w:pPr>
              <w:widowControl w:val="0"/>
              <w:autoSpaceDE w:val="0"/>
              <w:autoSpaceDN w:val="0"/>
              <w:adjustRightInd w:val="0"/>
              <w:jc w:val="right"/>
              <w:rPr>
                <w:b/>
                <w:sz w:val="18"/>
                <w:szCs w:val="18"/>
                <w:lang w:eastAsia="en-US"/>
              </w:rPr>
            </w:pPr>
            <w:r w:rsidRPr="009236FA">
              <w:rPr>
                <w:b/>
                <w:sz w:val="18"/>
                <w:szCs w:val="18"/>
                <w:lang w:eastAsia="en-US"/>
              </w:rPr>
              <w:t>71 902 538,49</w:t>
            </w:r>
          </w:p>
        </w:tc>
      </w:tr>
      <w:tr w:rsidR="001D6B7F" w:rsidRPr="006F6170" w:rsidTr="001D6B7F">
        <w:trPr>
          <w:trHeight w:val="393"/>
        </w:trPr>
        <w:tc>
          <w:tcPr>
            <w:tcW w:w="227" w:type="pct"/>
            <w:tcBorders>
              <w:top w:val="nil"/>
              <w:left w:val="single" w:sz="4" w:space="0" w:color="auto"/>
              <w:bottom w:val="nil"/>
              <w:right w:val="single" w:sz="4" w:space="0" w:color="auto"/>
            </w:tcBorders>
            <w:shd w:val="clear" w:color="auto" w:fill="FFFFFF"/>
          </w:tcPr>
          <w:p w:rsidR="001D6B7F" w:rsidRPr="009236FA" w:rsidRDefault="001D6B7F" w:rsidP="001D6B7F">
            <w:pPr>
              <w:widowControl w:val="0"/>
              <w:autoSpaceDE w:val="0"/>
              <w:autoSpaceDN w:val="0"/>
              <w:adjustRightInd w:val="0"/>
              <w:ind w:left="318"/>
              <w:jc w:val="center"/>
              <w:rPr>
                <w:sz w:val="18"/>
                <w:szCs w:val="18"/>
                <w:lang w:eastAsia="en-US"/>
              </w:rPr>
            </w:pPr>
          </w:p>
        </w:tc>
        <w:tc>
          <w:tcPr>
            <w:tcW w:w="1973" w:type="pct"/>
            <w:tcBorders>
              <w:top w:val="single" w:sz="4" w:space="0" w:color="auto"/>
              <w:left w:val="single" w:sz="4" w:space="0" w:color="auto"/>
              <w:bottom w:val="nil"/>
              <w:right w:val="single" w:sz="4" w:space="0" w:color="auto"/>
            </w:tcBorders>
            <w:shd w:val="clear" w:color="auto" w:fill="FFFFFF"/>
          </w:tcPr>
          <w:p w:rsidR="001D6B7F" w:rsidRPr="009236FA" w:rsidRDefault="001D6B7F" w:rsidP="00FE2307">
            <w:pPr>
              <w:widowControl w:val="0"/>
              <w:tabs>
                <w:tab w:val="left" w:pos="1263"/>
              </w:tabs>
              <w:autoSpaceDE w:val="0"/>
              <w:autoSpaceDN w:val="0"/>
              <w:adjustRightInd w:val="0"/>
              <w:ind w:left="400"/>
              <w:rPr>
                <w:sz w:val="18"/>
                <w:szCs w:val="18"/>
                <w:lang w:eastAsia="en-US"/>
              </w:rPr>
            </w:pPr>
            <w:r w:rsidRPr="009236FA">
              <w:rPr>
                <w:sz w:val="18"/>
                <w:szCs w:val="18"/>
                <w:lang w:eastAsia="en-US"/>
              </w:rPr>
              <w:t>Обеспечение деятельности органов администрации Артемовского  городского округа</w:t>
            </w:r>
          </w:p>
        </w:tc>
        <w:tc>
          <w:tcPr>
            <w:tcW w:w="935" w:type="pct"/>
            <w:tcBorders>
              <w:top w:val="single" w:sz="4" w:space="0" w:color="auto"/>
              <w:left w:val="single" w:sz="4" w:space="0" w:color="auto"/>
              <w:bottom w:val="nil"/>
              <w:right w:val="single" w:sz="4" w:space="0" w:color="auto"/>
            </w:tcBorders>
            <w:shd w:val="clear" w:color="auto" w:fill="FFFFFF"/>
            <w:vAlign w:val="center"/>
          </w:tcPr>
          <w:p w:rsidR="001D6B7F" w:rsidRPr="009236FA" w:rsidRDefault="001D6B7F" w:rsidP="001D6B7F">
            <w:pPr>
              <w:widowControl w:val="0"/>
              <w:autoSpaceDE w:val="0"/>
              <w:autoSpaceDN w:val="0"/>
              <w:adjustRightInd w:val="0"/>
              <w:jc w:val="right"/>
              <w:rPr>
                <w:sz w:val="18"/>
                <w:szCs w:val="18"/>
                <w:lang w:eastAsia="en-US"/>
              </w:rPr>
            </w:pPr>
            <w:r w:rsidRPr="009236FA">
              <w:rPr>
                <w:sz w:val="18"/>
                <w:szCs w:val="18"/>
                <w:lang w:eastAsia="en-US"/>
              </w:rPr>
              <w:t>15 949 390,05</w:t>
            </w:r>
          </w:p>
        </w:tc>
        <w:tc>
          <w:tcPr>
            <w:tcW w:w="946" w:type="pct"/>
            <w:tcBorders>
              <w:top w:val="single" w:sz="4" w:space="0" w:color="auto"/>
              <w:left w:val="single" w:sz="4" w:space="0" w:color="auto"/>
              <w:bottom w:val="nil"/>
              <w:right w:val="single" w:sz="4" w:space="0" w:color="auto"/>
            </w:tcBorders>
            <w:shd w:val="clear" w:color="auto" w:fill="FFFFFF"/>
            <w:vAlign w:val="center"/>
          </w:tcPr>
          <w:p w:rsidR="001D6B7F" w:rsidRPr="009236FA" w:rsidRDefault="001D6B7F" w:rsidP="001D6B7F">
            <w:pPr>
              <w:jc w:val="right"/>
              <w:rPr>
                <w:bCs/>
                <w:sz w:val="18"/>
                <w:szCs w:val="18"/>
                <w:lang w:eastAsia="en-US"/>
              </w:rPr>
            </w:pPr>
            <w:r w:rsidRPr="009236FA">
              <w:rPr>
                <w:bCs/>
                <w:sz w:val="18"/>
                <w:szCs w:val="18"/>
                <w:lang w:eastAsia="en-US"/>
              </w:rPr>
              <w:t>+1 069 334,52</w:t>
            </w:r>
          </w:p>
        </w:tc>
        <w:tc>
          <w:tcPr>
            <w:tcW w:w="919" w:type="pct"/>
            <w:tcBorders>
              <w:top w:val="single" w:sz="4" w:space="0" w:color="auto"/>
              <w:left w:val="single" w:sz="4" w:space="0" w:color="auto"/>
              <w:bottom w:val="nil"/>
              <w:right w:val="single" w:sz="4" w:space="0" w:color="auto"/>
            </w:tcBorders>
            <w:shd w:val="clear" w:color="auto" w:fill="FFFFFF"/>
            <w:vAlign w:val="center"/>
          </w:tcPr>
          <w:p w:rsidR="001D6B7F" w:rsidRPr="009236FA" w:rsidRDefault="001D6B7F" w:rsidP="001D6B7F">
            <w:pPr>
              <w:widowControl w:val="0"/>
              <w:autoSpaceDE w:val="0"/>
              <w:autoSpaceDN w:val="0"/>
              <w:adjustRightInd w:val="0"/>
              <w:jc w:val="right"/>
              <w:rPr>
                <w:sz w:val="18"/>
                <w:szCs w:val="18"/>
                <w:lang w:eastAsia="en-US"/>
              </w:rPr>
            </w:pPr>
            <w:r w:rsidRPr="009236FA">
              <w:rPr>
                <w:sz w:val="18"/>
                <w:szCs w:val="18"/>
                <w:lang w:eastAsia="en-US"/>
              </w:rPr>
              <w:t>17 018 724,57</w:t>
            </w:r>
          </w:p>
        </w:tc>
      </w:tr>
      <w:tr w:rsidR="001D6B7F" w:rsidRPr="006F6170" w:rsidTr="001D6B7F">
        <w:trPr>
          <w:trHeight w:val="641"/>
        </w:trPr>
        <w:tc>
          <w:tcPr>
            <w:tcW w:w="227" w:type="pct"/>
            <w:tcBorders>
              <w:top w:val="single" w:sz="4" w:space="0" w:color="auto"/>
              <w:left w:val="single" w:sz="4" w:space="0" w:color="auto"/>
              <w:right w:val="single" w:sz="4" w:space="0" w:color="auto"/>
            </w:tcBorders>
            <w:shd w:val="clear" w:color="auto" w:fill="FFFFFF"/>
          </w:tcPr>
          <w:p w:rsidR="001D6B7F" w:rsidRPr="005D18ED" w:rsidRDefault="001D6B7F" w:rsidP="001D6B7F">
            <w:pPr>
              <w:widowControl w:val="0"/>
              <w:autoSpaceDE w:val="0"/>
              <w:autoSpaceDN w:val="0"/>
              <w:adjustRightInd w:val="0"/>
              <w:jc w:val="center"/>
              <w:rPr>
                <w:b/>
                <w:bCs/>
                <w:sz w:val="18"/>
                <w:szCs w:val="18"/>
                <w:lang w:eastAsia="en-US"/>
              </w:rPr>
            </w:pPr>
            <w:r w:rsidRPr="005D18ED">
              <w:rPr>
                <w:b/>
                <w:bCs/>
                <w:sz w:val="18"/>
                <w:szCs w:val="18"/>
                <w:lang w:eastAsia="en-US"/>
              </w:rPr>
              <w:t>4</w:t>
            </w:r>
          </w:p>
        </w:tc>
        <w:tc>
          <w:tcPr>
            <w:tcW w:w="1973" w:type="pct"/>
            <w:tcBorders>
              <w:top w:val="single" w:sz="4" w:space="0" w:color="auto"/>
              <w:left w:val="single" w:sz="4" w:space="0" w:color="auto"/>
              <w:bottom w:val="nil"/>
              <w:right w:val="single" w:sz="4" w:space="0" w:color="auto"/>
            </w:tcBorders>
            <w:shd w:val="clear" w:color="auto" w:fill="FFFFFF"/>
          </w:tcPr>
          <w:p w:rsidR="001D6B7F" w:rsidRPr="005D18ED" w:rsidRDefault="001D6B7F" w:rsidP="001D6B7F">
            <w:pPr>
              <w:widowControl w:val="0"/>
              <w:autoSpaceDE w:val="0"/>
              <w:autoSpaceDN w:val="0"/>
              <w:adjustRightInd w:val="0"/>
              <w:jc w:val="both"/>
              <w:rPr>
                <w:b/>
                <w:bCs/>
                <w:sz w:val="18"/>
                <w:szCs w:val="18"/>
                <w:lang w:eastAsia="en-US"/>
              </w:rPr>
            </w:pPr>
            <w:r w:rsidRPr="005D18ED">
              <w:rPr>
                <w:b/>
                <w:bCs/>
                <w:sz w:val="18"/>
                <w:szCs w:val="18"/>
                <w:lang w:eastAsia="en-US"/>
              </w:rPr>
              <w:t>«Формирование современной городской среды Артемовского городского округа»,</w:t>
            </w:r>
            <w:r w:rsidRPr="005D18ED">
              <w:t xml:space="preserve"> </w:t>
            </w:r>
            <w:r w:rsidRPr="005D18ED">
              <w:rPr>
                <w:b/>
                <w:bCs/>
                <w:sz w:val="18"/>
                <w:szCs w:val="18"/>
                <w:lang w:eastAsia="en-US"/>
              </w:rPr>
              <w:t xml:space="preserve">в том числе изменение по комплексам процессных мероприятий:  </w:t>
            </w:r>
          </w:p>
        </w:tc>
        <w:tc>
          <w:tcPr>
            <w:tcW w:w="935" w:type="pct"/>
            <w:tcBorders>
              <w:top w:val="single" w:sz="4" w:space="0" w:color="auto"/>
              <w:left w:val="single" w:sz="4" w:space="0" w:color="auto"/>
              <w:bottom w:val="nil"/>
              <w:right w:val="single" w:sz="4" w:space="0" w:color="auto"/>
            </w:tcBorders>
            <w:shd w:val="clear" w:color="auto" w:fill="FFFFFF"/>
            <w:vAlign w:val="center"/>
          </w:tcPr>
          <w:p w:rsidR="001D6B7F" w:rsidRPr="005D18ED" w:rsidRDefault="001D6B7F" w:rsidP="001D6B7F">
            <w:pPr>
              <w:widowControl w:val="0"/>
              <w:autoSpaceDE w:val="0"/>
              <w:autoSpaceDN w:val="0"/>
              <w:adjustRightInd w:val="0"/>
              <w:jc w:val="right"/>
              <w:rPr>
                <w:b/>
                <w:sz w:val="18"/>
                <w:szCs w:val="18"/>
                <w:lang w:eastAsia="en-US"/>
              </w:rPr>
            </w:pPr>
            <w:r w:rsidRPr="005D18ED">
              <w:rPr>
                <w:b/>
                <w:sz w:val="18"/>
                <w:szCs w:val="18"/>
                <w:lang w:eastAsia="en-US"/>
              </w:rPr>
              <w:t>280 432 679,27</w:t>
            </w:r>
          </w:p>
        </w:tc>
        <w:tc>
          <w:tcPr>
            <w:tcW w:w="946" w:type="pct"/>
            <w:tcBorders>
              <w:top w:val="single" w:sz="4" w:space="0" w:color="auto"/>
              <w:left w:val="single" w:sz="4" w:space="0" w:color="auto"/>
              <w:bottom w:val="nil"/>
              <w:right w:val="single" w:sz="4" w:space="0" w:color="auto"/>
            </w:tcBorders>
            <w:shd w:val="clear" w:color="auto" w:fill="FFFFFF"/>
            <w:vAlign w:val="center"/>
          </w:tcPr>
          <w:p w:rsidR="001D6B7F" w:rsidRPr="005D18ED" w:rsidRDefault="001D6B7F" w:rsidP="001D6B7F">
            <w:pPr>
              <w:jc w:val="right"/>
              <w:rPr>
                <w:b/>
                <w:bCs/>
                <w:sz w:val="18"/>
                <w:szCs w:val="18"/>
                <w:lang w:eastAsia="en-US"/>
              </w:rPr>
            </w:pPr>
            <w:r w:rsidRPr="005D18ED">
              <w:rPr>
                <w:b/>
                <w:bCs/>
                <w:sz w:val="18"/>
                <w:szCs w:val="18"/>
                <w:lang w:eastAsia="en-US"/>
              </w:rPr>
              <w:t>+12 000 000,00</w:t>
            </w:r>
          </w:p>
        </w:tc>
        <w:tc>
          <w:tcPr>
            <w:tcW w:w="919" w:type="pct"/>
            <w:tcBorders>
              <w:top w:val="single" w:sz="4" w:space="0" w:color="auto"/>
              <w:left w:val="single" w:sz="4" w:space="0" w:color="auto"/>
              <w:bottom w:val="nil"/>
              <w:right w:val="single" w:sz="4" w:space="0" w:color="auto"/>
            </w:tcBorders>
            <w:shd w:val="clear" w:color="auto" w:fill="FFFFFF"/>
            <w:vAlign w:val="center"/>
          </w:tcPr>
          <w:p w:rsidR="001D6B7F" w:rsidRPr="005D18ED" w:rsidRDefault="001D6B7F" w:rsidP="001D6B7F">
            <w:pPr>
              <w:widowControl w:val="0"/>
              <w:autoSpaceDE w:val="0"/>
              <w:autoSpaceDN w:val="0"/>
              <w:adjustRightInd w:val="0"/>
              <w:jc w:val="right"/>
              <w:rPr>
                <w:b/>
                <w:sz w:val="18"/>
                <w:szCs w:val="18"/>
                <w:lang w:eastAsia="en-US"/>
              </w:rPr>
            </w:pPr>
            <w:r w:rsidRPr="005D18ED">
              <w:rPr>
                <w:b/>
                <w:sz w:val="18"/>
                <w:szCs w:val="18"/>
                <w:lang w:eastAsia="en-US"/>
              </w:rPr>
              <w:t>292 432 679,27</w:t>
            </w:r>
          </w:p>
        </w:tc>
      </w:tr>
      <w:tr w:rsidR="001D6B7F" w:rsidRPr="006F6170" w:rsidTr="00FE2307">
        <w:trPr>
          <w:trHeight w:val="480"/>
        </w:trPr>
        <w:tc>
          <w:tcPr>
            <w:tcW w:w="227" w:type="pct"/>
            <w:tcBorders>
              <w:top w:val="single" w:sz="4" w:space="0" w:color="auto"/>
              <w:left w:val="single" w:sz="4" w:space="0" w:color="auto"/>
              <w:right w:val="single" w:sz="4" w:space="0" w:color="auto"/>
            </w:tcBorders>
            <w:shd w:val="clear" w:color="auto" w:fill="FFFFFF"/>
          </w:tcPr>
          <w:p w:rsidR="001D6B7F" w:rsidRPr="005D18ED" w:rsidRDefault="001D6B7F" w:rsidP="001D6B7F">
            <w:pPr>
              <w:widowControl w:val="0"/>
              <w:autoSpaceDE w:val="0"/>
              <w:autoSpaceDN w:val="0"/>
              <w:adjustRightInd w:val="0"/>
              <w:jc w:val="center"/>
              <w:rPr>
                <w:b/>
                <w:bCs/>
                <w:sz w:val="18"/>
                <w:szCs w:val="18"/>
                <w:lang w:eastAsia="en-US"/>
              </w:rPr>
            </w:pPr>
          </w:p>
        </w:tc>
        <w:tc>
          <w:tcPr>
            <w:tcW w:w="1973" w:type="pct"/>
            <w:tcBorders>
              <w:top w:val="single" w:sz="4" w:space="0" w:color="auto"/>
              <w:left w:val="single" w:sz="4" w:space="0" w:color="auto"/>
              <w:bottom w:val="nil"/>
              <w:right w:val="single" w:sz="4" w:space="0" w:color="auto"/>
            </w:tcBorders>
            <w:shd w:val="clear" w:color="auto" w:fill="FFFFFF"/>
          </w:tcPr>
          <w:p w:rsidR="001D6B7F" w:rsidRPr="005D18ED" w:rsidRDefault="001D6B7F" w:rsidP="00FE2307">
            <w:pPr>
              <w:widowControl w:val="0"/>
              <w:autoSpaceDE w:val="0"/>
              <w:autoSpaceDN w:val="0"/>
              <w:adjustRightInd w:val="0"/>
              <w:ind w:left="400"/>
              <w:jc w:val="both"/>
              <w:rPr>
                <w:sz w:val="18"/>
                <w:szCs w:val="18"/>
                <w:lang w:eastAsia="en-US"/>
              </w:rPr>
            </w:pPr>
            <w:r w:rsidRPr="005D18ED">
              <w:rPr>
                <w:sz w:val="18"/>
                <w:szCs w:val="18"/>
                <w:lang w:eastAsia="en-US"/>
              </w:rPr>
              <w:t>Федеральный проект «Формирование комфортной городской среды»</w:t>
            </w:r>
          </w:p>
        </w:tc>
        <w:tc>
          <w:tcPr>
            <w:tcW w:w="935" w:type="pct"/>
            <w:tcBorders>
              <w:top w:val="single" w:sz="4" w:space="0" w:color="auto"/>
              <w:left w:val="single" w:sz="4" w:space="0" w:color="auto"/>
              <w:bottom w:val="nil"/>
              <w:right w:val="single" w:sz="4" w:space="0" w:color="auto"/>
            </w:tcBorders>
            <w:shd w:val="clear" w:color="auto" w:fill="FFFFFF"/>
            <w:vAlign w:val="center"/>
          </w:tcPr>
          <w:p w:rsidR="001D6B7F" w:rsidRPr="005D18ED" w:rsidRDefault="001D6B7F" w:rsidP="001D6B7F">
            <w:pPr>
              <w:widowControl w:val="0"/>
              <w:autoSpaceDE w:val="0"/>
              <w:autoSpaceDN w:val="0"/>
              <w:adjustRightInd w:val="0"/>
              <w:jc w:val="right"/>
              <w:rPr>
                <w:bCs/>
                <w:sz w:val="18"/>
                <w:szCs w:val="18"/>
                <w:lang w:eastAsia="en-US"/>
              </w:rPr>
            </w:pPr>
            <w:r w:rsidRPr="005D18ED">
              <w:rPr>
                <w:bCs/>
                <w:sz w:val="18"/>
                <w:szCs w:val="18"/>
                <w:lang w:eastAsia="en-US"/>
              </w:rPr>
              <w:t>130 052 816,22</w:t>
            </w:r>
          </w:p>
        </w:tc>
        <w:tc>
          <w:tcPr>
            <w:tcW w:w="946" w:type="pct"/>
            <w:tcBorders>
              <w:top w:val="single" w:sz="4" w:space="0" w:color="auto"/>
              <w:left w:val="single" w:sz="4" w:space="0" w:color="auto"/>
              <w:bottom w:val="nil"/>
              <w:right w:val="single" w:sz="4" w:space="0" w:color="auto"/>
            </w:tcBorders>
            <w:shd w:val="clear" w:color="auto" w:fill="FFFFFF"/>
            <w:vAlign w:val="center"/>
          </w:tcPr>
          <w:p w:rsidR="001D6B7F" w:rsidRPr="005D18ED" w:rsidRDefault="001D6B7F" w:rsidP="001D6B7F">
            <w:pPr>
              <w:jc w:val="right"/>
              <w:rPr>
                <w:bCs/>
                <w:sz w:val="18"/>
                <w:szCs w:val="18"/>
                <w:lang w:eastAsia="en-US"/>
              </w:rPr>
            </w:pPr>
            <w:r w:rsidRPr="005D18ED">
              <w:rPr>
                <w:bCs/>
                <w:sz w:val="18"/>
                <w:szCs w:val="18"/>
                <w:lang w:eastAsia="en-US"/>
              </w:rPr>
              <w:t>+12 000 000,00</w:t>
            </w:r>
          </w:p>
        </w:tc>
        <w:tc>
          <w:tcPr>
            <w:tcW w:w="919" w:type="pct"/>
            <w:tcBorders>
              <w:top w:val="single" w:sz="4" w:space="0" w:color="auto"/>
              <w:left w:val="single" w:sz="4" w:space="0" w:color="auto"/>
              <w:bottom w:val="nil"/>
              <w:right w:val="single" w:sz="4" w:space="0" w:color="auto"/>
            </w:tcBorders>
            <w:shd w:val="clear" w:color="auto" w:fill="FFFFFF"/>
            <w:vAlign w:val="center"/>
          </w:tcPr>
          <w:p w:rsidR="001D6B7F" w:rsidRPr="005D18ED" w:rsidRDefault="001D6B7F" w:rsidP="001D6B7F">
            <w:pPr>
              <w:widowControl w:val="0"/>
              <w:autoSpaceDE w:val="0"/>
              <w:autoSpaceDN w:val="0"/>
              <w:adjustRightInd w:val="0"/>
              <w:jc w:val="right"/>
              <w:rPr>
                <w:bCs/>
                <w:sz w:val="18"/>
                <w:szCs w:val="18"/>
                <w:lang w:eastAsia="en-US"/>
              </w:rPr>
            </w:pPr>
            <w:r w:rsidRPr="005D18ED">
              <w:rPr>
                <w:bCs/>
                <w:sz w:val="18"/>
                <w:szCs w:val="18"/>
                <w:lang w:eastAsia="en-US"/>
              </w:rPr>
              <w:t>142 052 816,22</w:t>
            </w:r>
          </w:p>
        </w:tc>
      </w:tr>
      <w:tr w:rsidR="001D6B7F" w:rsidRPr="006F6170" w:rsidTr="001D6B7F">
        <w:trPr>
          <w:trHeight w:val="641"/>
        </w:trPr>
        <w:tc>
          <w:tcPr>
            <w:tcW w:w="227" w:type="pct"/>
            <w:vMerge w:val="restart"/>
            <w:tcBorders>
              <w:top w:val="single" w:sz="4" w:space="0" w:color="auto"/>
              <w:left w:val="single" w:sz="4" w:space="0" w:color="auto"/>
              <w:right w:val="single" w:sz="4" w:space="0" w:color="auto"/>
            </w:tcBorders>
            <w:shd w:val="clear" w:color="auto" w:fill="FFFFFF"/>
          </w:tcPr>
          <w:p w:rsidR="001D6B7F" w:rsidRPr="00B67078" w:rsidRDefault="001D6B7F" w:rsidP="001D6B7F">
            <w:pPr>
              <w:widowControl w:val="0"/>
              <w:autoSpaceDE w:val="0"/>
              <w:autoSpaceDN w:val="0"/>
              <w:adjustRightInd w:val="0"/>
              <w:jc w:val="center"/>
              <w:rPr>
                <w:b/>
                <w:bCs/>
                <w:sz w:val="18"/>
                <w:szCs w:val="18"/>
                <w:lang w:eastAsia="en-US"/>
              </w:rPr>
            </w:pPr>
            <w:r w:rsidRPr="00B67078">
              <w:rPr>
                <w:b/>
                <w:bCs/>
                <w:sz w:val="18"/>
                <w:szCs w:val="18"/>
                <w:lang w:eastAsia="en-US"/>
              </w:rPr>
              <w:t>5</w:t>
            </w:r>
          </w:p>
        </w:tc>
        <w:tc>
          <w:tcPr>
            <w:tcW w:w="1973" w:type="pct"/>
            <w:tcBorders>
              <w:top w:val="single" w:sz="4" w:space="0" w:color="auto"/>
              <w:left w:val="single" w:sz="4" w:space="0" w:color="auto"/>
              <w:bottom w:val="nil"/>
              <w:right w:val="single" w:sz="4" w:space="0" w:color="auto"/>
            </w:tcBorders>
            <w:shd w:val="clear" w:color="auto" w:fill="FFFFFF"/>
          </w:tcPr>
          <w:p w:rsidR="001D6B7F" w:rsidRPr="00B67078" w:rsidRDefault="001D6B7F" w:rsidP="001D6B7F">
            <w:pPr>
              <w:widowControl w:val="0"/>
              <w:autoSpaceDE w:val="0"/>
              <w:autoSpaceDN w:val="0"/>
              <w:adjustRightInd w:val="0"/>
              <w:jc w:val="both"/>
              <w:rPr>
                <w:b/>
                <w:bCs/>
                <w:sz w:val="18"/>
                <w:szCs w:val="18"/>
                <w:lang w:eastAsia="en-US"/>
              </w:rPr>
            </w:pPr>
            <w:r w:rsidRPr="00B67078">
              <w:rPr>
                <w:b/>
                <w:bCs/>
                <w:sz w:val="18"/>
                <w:szCs w:val="18"/>
                <w:lang w:eastAsia="en-US"/>
              </w:rPr>
              <w:t xml:space="preserve">«Повышение надежности муниципальных систем водоснабжения и водоотведения Артемовского городского округа», </w:t>
            </w:r>
          </w:p>
          <w:p w:rsidR="001D6B7F" w:rsidRPr="00B67078" w:rsidRDefault="001D6B7F" w:rsidP="001D6B7F">
            <w:pPr>
              <w:widowControl w:val="0"/>
              <w:autoSpaceDE w:val="0"/>
              <w:autoSpaceDN w:val="0"/>
              <w:adjustRightInd w:val="0"/>
              <w:jc w:val="both"/>
              <w:rPr>
                <w:b/>
                <w:bCs/>
                <w:sz w:val="18"/>
                <w:szCs w:val="18"/>
                <w:lang w:eastAsia="en-US"/>
              </w:rPr>
            </w:pPr>
            <w:r w:rsidRPr="00B67078">
              <w:rPr>
                <w:b/>
                <w:bCs/>
                <w:sz w:val="18"/>
                <w:szCs w:val="18"/>
                <w:lang w:eastAsia="en-US"/>
              </w:rPr>
              <w:t xml:space="preserve">в том числе изменение по комплексам процессных мероприятий:  </w:t>
            </w:r>
          </w:p>
        </w:tc>
        <w:tc>
          <w:tcPr>
            <w:tcW w:w="935" w:type="pct"/>
            <w:tcBorders>
              <w:top w:val="single" w:sz="4" w:space="0" w:color="auto"/>
              <w:left w:val="single" w:sz="4" w:space="0" w:color="auto"/>
              <w:bottom w:val="nil"/>
              <w:right w:val="single" w:sz="4" w:space="0" w:color="auto"/>
            </w:tcBorders>
            <w:shd w:val="clear" w:color="auto" w:fill="FFFFFF"/>
            <w:vAlign w:val="center"/>
          </w:tcPr>
          <w:p w:rsidR="001D6B7F" w:rsidRPr="00B67078" w:rsidRDefault="001D6B7F" w:rsidP="001D6B7F">
            <w:pPr>
              <w:widowControl w:val="0"/>
              <w:autoSpaceDE w:val="0"/>
              <w:autoSpaceDN w:val="0"/>
              <w:adjustRightInd w:val="0"/>
              <w:jc w:val="right"/>
              <w:rPr>
                <w:b/>
                <w:sz w:val="18"/>
                <w:szCs w:val="18"/>
                <w:lang w:eastAsia="en-US"/>
              </w:rPr>
            </w:pPr>
            <w:r w:rsidRPr="00B67078">
              <w:rPr>
                <w:b/>
                <w:sz w:val="18"/>
                <w:szCs w:val="18"/>
                <w:lang w:eastAsia="en-US"/>
              </w:rPr>
              <w:t>529 353 820,97</w:t>
            </w:r>
          </w:p>
        </w:tc>
        <w:tc>
          <w:tcPr>
            <w:tcW w:w="946" w:type="pct"/>
            <w:tcBorders>
              <w:top w:val="single" w:sz="4" w:space="0" w:color="auto"/>
              <w:left w:val="single" w:sz="4" w:space="0" w:color="auto"/>
              <w:bottom w:val="nil"/>
              <w:right w:val="single" w:sz="4" w:space="0" w:color="auto"/>
            </w:tcBorders>
            <w:shd w:val="clear" w:color="auto" w:fill="FFFFFF"/>
            <w:vAlign w:val="center"/>
          </w:tcPr>
          <w:p w:rsidR="001D6B7F" w:rsidRPr="00B67078" w:rsidRDefault="001D6B7F" w:rsidP="001D6B7F">
            <w:pPr>
              <w:jc w:val="right"/>
              <w:rPr>
                <w:b/>
                <w:bCs/>
                <w:sz w:val="18"/>
                <w:szCs w:val="18"/>
                <w:lang w:eastAsia="en-US"/>
              </w:rPr>
            </w:pPr>
            <w:r w:rsidRPr="00B67078">
              <w:rPr>
                <w:b/>
                <w:bCs/>
                <w:sz w:val="18"/>
                <w:szCs w:val="18"/>
                <w:lang w:eastAsia="en-US"/>
              </w:rPr>
              <w:t>+22 700 000,00</w:t>
            </w:r>
          </w:p>
        </w:tc>
        <w:tc>
          <w:tcPr>
            <w:tcW w:w="919" w:type="pct"/>
            <w:tcBorders>
              <w:top w:val="single" w:sz="4" w:space="0" w:color="auto"/>
              <w:left w:val="single" w:sz="4" w:space="0" w:color="auto"/>
              <w:bottom w:val="nil"/>
              <w:right w:val="single" w:sz="4" w:space="0" w:color="auto"/>
            </w:tcBorders>
            <w:shd w:val="clear" w:color="auto" w:fill="FFFFFF"/>
            <w:vAlign w:val="center"/>
          </w:tcPr>
          <w:p w:rsidR="001D6B7F" w:rsidRPr="00B67078" w:rsidRDefault="001D6B7F" w:rsidP="001D6B7F">
            <w:pPr>
              <w:widowControl w:val="0"/>
              <w:autoSpaceDE w:val="0"/>
              <w:autoSpaceDN w:val="0"/>
              <w:adjustRightInd w:val="0"/>
              <w:jc w:val="right"/>
              <w:rPr>
                <w:b/>
                <w:sz w:val="18"/>
                <w:szCs w:val="18"/>
                <w:lang w:eastAsia="en-US"/>
              </w:rPr>
            </w:pPr>
            <w:r w:rsidRPr="00B67078">
              <w:rPr>
                <w:b/>
                <w:sz w:val="18"/>
                <w:szCs w:val="18"/>
                <w:lang w:eastAsia="en-US"/>
              </w:rPr>
              <w:t>552 053 820,97</w:t>
            </w:r>
          </w:p>
        </w:tc>
      </w:tr>
      <w:tr w:rsidR="001D6B7F" w:rsidRPr="006F6170" w:rsidTr="001D6B7F">
        <w:trPr>
          <w:trHeight w:val="655"/>
        </w:trPr>
        <w:tc>
          <w:tcPr>
            <w:tcW w:w="227" w:type="pct"/>
            <w:vMerge/>
            <w:tcBorders>
              <w:left w:val="single" w:sz="4" w:space="0" w:color="auto"/>
              <w:right w:val="single" w:sz="4" w:space="0" w:color="auto"/>
            </w:tcBorders>
            <w:shd w:val="clear" w:color="auto" w:fill="FFFFFF"/>
          </w:tcPr>
          <w:p w:rsidR="001D6B7F" w:rsidRPr="00B67078" w:rsidRDefault="001D6B7F" w:rsidP="001D6B7F">
            <w:pPr>
              <w:widowControl w:val="0"/>
              <w:autoSpaceDE w:val="0"/>
              <w:autoSpaceDN w:val="0"/>
              <w:adjustRightInd w:val="0"/>
              <w:jc w:val="cente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B67078" w:rsidRDefault="001D6B7F" w:rsidP="00FE2307">
            <w:pPr>
              <w:widowControl w:val="0"/>
              <w:autoSpaceDE w:val="0"/>
              <w:autoSpaceDN w:val="0"/>
              <w:adjustRightInd w:val="0"/>
              <w:ind w:left="400"/>
              <w:rPr>
                <w:sz w:val="18"/>
                <w:szCs w:val="18"/>
                <w:lang w:eastAsia="en-US"/>
              </w:rPr>
            </w:pPr>
            <w:r w:rsidRPr="00B67078">
              <w:rPr>
                <w:sz w:val="18"/>
                <w:szCs w:val="18"/>
                <w:lang w:eastAsia="en-US"/>
              </w:rPr>
              <w:t>Обеспечение надлежащей эксплуатации объектов систем водоснабжения и водоотведения</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67078" w:rsidRDefault="001D6B7F" w:rsidP="001D6B7F">
            <w:pPr>
              <w:widowControl w:val="0"/>
              <w:autoSpaceDE w:val="0"/>
              <w:autoSpaceDN w:val="0"/>
              <w:adjustRightInd w:val="0"/>
              <w:ind w:left="318"/>
              <w:jc w:val="right"/>
              <w:rPr>
                <w:sz w:val="18"/>
                <w:szCs w:val="18"/>
                <w:lang w:eastAsia="en-US"/>
              </w:rPr>
            </w:pPr>
            <w:r w:rsidRPr="00B67078">
              <w:rPr>
                <w:sz w:val="18"/>
                <w:szCs w:val="18"/>
                <w:lang w:eastAsia="en-US"/>
              </w:rPr>
              <w:t>529 353 820,97</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67078" w:rsidRDefault="001D6B7F" w:rsidP="001D6B7F">
            <w:pPr>
              <w:ind w:left="318"/>
              <w:jc w:val="right"/>
              <w:rPr>
                <w:sz w:val="18"/>
                <w:szCs w:val="18"/>
                <w:lang w:eastAsia="en-US"/>
              </w:rPr>
            </w:pPr>
            <w:r w:rsidRPr="00B67078">
              <w:rPr>
                <w:sz w:val="18"/>
                <w:szCs w:val="18"/>
                <w:lang w:eastAsia="en-US"/>
              </w:rPr>
              <w:t>+22 700 000,00</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67078" w:rsidRDefault="001D6B7F" w:rsidP="001D6B7F">
            <w:pPr>
              <w:widowControl w:val="0"/>
              <w:autoSpaceDE w:val="0"/>
              <w:autoSpaceDN w:val="0"/>
              <w:adjustRightInd w:val="0"/>
              <w:ind w:left="318"/>
              <w:jc w:val="right"/>
              <w:rPr>
                <w:sz w:val="18"/>
                <w:szCs w:val="18"/>
                <w:lang w:eastAsia="en-US"/>
              </w:rPr>
            </w:pPr>
            <w:r w:rsidRPr="00B67078">
              <w:rPr>
                <w:sz w:val="18"/>
                <w:szCs w:val="18"/>
                <w:lang w:eastAsia="en-US"/>
              </w:rPr>
              <w:t>552 053 820,97</w:t>
            </w:r>
          </w:p>
        </w:tc>
      </w:tr>
      <w:tr w:rsidR="001D6B7F" w:rsidRPr="006F6170" w:rsidTr="001D6B7F">
        <w:trPr>
          <w:trHeight w:val="20"/>
        </w:trPr>
        <w:tc>
          <w:tcPr>
            <w:tcW w:w="0" w:type="auto"/>
            <w:vMerge w:val="restart"/>
            <w:tcBorders>
              <w:top w:val="single" w:sz="4" w:space="0" w:color="auto"/>
              <w:left w:val="single" w:sz="4" w:space="0" w:color="auto"/>
              <w:right w:val="single" w:sz="4" w:space="0" w:color="auto"/>
            </w:tcBorders>
          </w:tcPr>
          <w:p w:rsidR="001D6B7F" w:rsidRPr="00B67078" w:rsidRDefault="001D6B7F" w:rsidP="001D6B7F">
            <w:pPr>
              <w:tabs>
                <w:tab w:val="center" w:pos="114"/>
              </w:tabs>
              <w:rPr>
                <w:b/>
                <w:bCs/>
                <w:sz w:val="18"/>
                <w:szCs w:val="18"/>
                <w:lang w:eastAsia="en-US"/>
              </w:rPr>
            </w:pPr>
            <w:r w:rsidRPr="00B67078">
              <w:rPr>
                <w:b/>
                <w:bCs/>
                <w:sz w:val="18"/>
                <w:szCs w:val="18"/>
                <w:lang w:eastAsia="en-US"/>
              </w:rPr>
              <w:t>6</w:t>
            </w: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B67078" w:rsidRDefault="001D6B7F" w:rsidP="001D6B7F">
            <w:pPr>
              <w:widowControl w:val="0"/>
              <w:autoSpaceDE w:val="0"/>
              <w:autoSpaceDN w:val="0"/>
              <w:adjustRightInd w:val="0"/>
              <w:ind w:left="25"/>
              <w:jc w:val="both"/>
              <w:rPr>
                <w:b/>
                <w:sz w:val="18"/>
                <w:szCs w:val="18"/>
                <w:lang w:eastAsia="en-US"/>
              </w:rPr>
            </w:pPr>
            <w:r w:rsidRPr="00B67078">
              <w:rPr>
                <w:b/>
                <w:sz w:val="18"/>
                <w:szCs w:val="18"/>
                <w:lang w:eastAsia="en-US"/>
              </w:rPr>
              <w:t xml:space="preserve">«Организация градостроительной </w:t>
            </w:r>
            <w:r w:rsidRPr="00B67078">
              <w:rPr>
                <w:b/>
                <w:sz w:val="18"/>
                <w:szCs w:val="18"/>
                <w:lang w:eastAsia="en-US"/>
              </w:rPr>
              <w:lastRenderedPageBreak/>
              <w:t xml:space="preserve">деятельности Артемовского городского округа», </w:t>
            </w:r>
          </w:p>
          <w:p w:rsidR="001D6B7F" w:rsidRPr="00B67078" w:rsidRDefault="001D6B7F" w:rsidP="001D6B7F">
            <w:pPr>
              <w:widowControl w:val="0"/>
              <w:autoSpaceDE w:val="0"/>
              <w:autoSpaceDN w:val="0"/>
              <w:adjustRightInd w:val="0"/>
              <w:ind w:left="25"/>
              <w:jc w:val="both"/>
              <w:rPr>
                <w:b/>
                <w:sz w:val="18"/>
                <w:szCs w:val="18"/>
                <w:lang w:eastAsia="en-US"/>
              </w:rPr>
            </w:pPr>
            <w:r w:rsidRPr="00B67078">
              <w:rPr>
                <w:b/>
                <w:sz w:val="18"/>
                <w:szCs w:val="18"/>
                <w:lang w:eastAsia="en-US"/>
              </w:rPr>
              <w:t xml:space="preserve">в том числе изменение по комплексам процессных мероприятий:  </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67078" w:rsidRDefault="001D6B7F" w:rsidP="001D6B7F">
            <w:pPr>
              <w:widowControl w:val="0"/>
              <w:autoSpaceDE w:val="0"/>
              <w:autoSpaceDN w:val="0"/>
              <w:adjustRightInd w:val="0"/>
              <w:jc w:val="right"/>
              <w:rPr>
                <w:b/>
                <w:sz w:val="18"/>
                <w:szCs w:val="18"/>
                <w:lang w:eastAsia="en-US"/>
              </w:rPr>
            </w:pPr>
            <w:r w:rsidRPr="00B67078">
              <w:rPr>
                <w:b/>
                <w:sz w:val="18"/>
                <w:szCs w:val="18"/>
                <w:lang w:eastAsia="en-US"/>
              </w:rPr>
              <w:lastRenderedPageBreak/>
              <w:t>88 962 027,34</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67078" w:rsidRDefault="001D6B7F" w:rsidP="001D6B7F">
            <w:pPr>
              <w:jc w:val="right"/>
              <w:rPr>
                <w:b/>
                <w:sz w:val="18"/>
                <w:szCs w:val="18"/>
                <w:lang w:eastAsia="en-US"/>
              </w:rPr>
            </w:pPr>
            <w:r w:rsidRPr="00B67078">
              <w:rPr>
                <w:b/>
                <w:sz w:val="18"/>
                <w:szCs w:val="18"/>
                <w:lang w:eastAsia="en-US"/>
              </w:rPr>
              <w:t>+1 588 670,97</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67078" w:rsidRDefault="001D6B7F" w:rsidP="001D6B7F">
            <w:pPr>
              <w:widowControl w:val="0"/>
              <w:autoSpaceDE w:val="0"/>
              <w:autoSpaceDN w:val="0"/>
              <w:adjustRightInd w:val="0"/>
              <w:jc w:val="right"/>
              <w:rPr>
                <w:b/>
                <w:sz w:val="18"/>
                <w:szCs w:val="18"/>
                <w:lang w:eastAsia="en-US"/>
              </w:rPr>
            </w:pPr>
            <w:r w:rsidRPr="00B67078">
              <w:rPr>
                <w:b/>
                <w:sz w:val="18"/>
                <w:szCs w:val="18"/>
                <w:lang w:eastAsia="en-US"/>
              </w:rPr>
              <w:t>90 550 698,31</w:t>
            </w:r>
          </w:p>
        </w:tc>
      </w:tr>
      <w:tr w:rsidR="001D6B7F" w:rsidRPr="006F6170" w:rsidTr="001D6B7F">
        <w:trPr>
          <w:trHeight w:val="461"/>
        </w:trPr>
        <w:tc>
          <w:tcPr>
            <w:tcW w:w="0" w:type="auto"/>
            <w:vMerge/>
            <w:tcBorders>
              <w:left w:val="single" w:sz="4" w:space="0" w:color="auto"/>
              <w:right w:val="single" w:sz="4" w:space="0" w:color="auto"/>
            </w:tcBorders>
            <w:vAlign w:val="center"/>
          </w:tcPr>
          <w:p w:rsidR="001D6B7F" w:rsidRPr="00B67078" w:rsidRDefault="001D6B7F" w:rsidP="001D6B7F">
            <w:pPr>
              <w:jc w:val="cente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B67078" w:rsidRDefault="001D6B7F" w:rsidP="001D6B7F">
            <w:pPr>
              <w:widowControl w:val="0"/>
              <w:autoSpaceDE w:val="0"/>
              <w:autoSpaceDN w:val="0"/>
              <w:adjustRightInd w:val="0"/>
              <w:ind w:left="318"/>
              <w:rPr>
                <w:sz w:val="18"/>
                <w:szCs w:val="18"/>
                <w:lang w:eastAsia="en-US"/>
              </w:rPr>
            </w:pPr>
            <w:r w:rsidRPr="00B67078">
              <w:rPr>
                <w:sz w:val="18"/>
                <w:szCs w:val="18"/>
                <w:lang w:eastAsia="en-US"/>
              </w:rPr>
              <w:t>Расходы на обеспечение деятельности (оказание услуг, выполнение работ) муниципальных учреждений</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67078" w:rsidRDefault="001D6B7F" w:rsidP="001D6B7F">
            <w:pPr>
              <w:widowControl w:val="0"/>
              <w:autoSpaceDE w:val="0"/>
              <w:autoSpaceDN w:val="0"/>
              <w:adjustRightInd w:val="0"/>
              <w:ind w:left="318"/>
              <w:jc w:val="right"/>
              <w:rPr>
                <w:sz w:val="18"/>
                <w:szCs w:val="18"/>
                <w:lang w:eastAsia="en-US"/>
              </w:rPr>
            </w:pPr>
            <w:r w:rsidRPr="00B67078">
              <w:rPr>
                <w:sz w:val="18"/>
                <w:szCs w:val="18"/>
                <w:lang w:eastAsia="en-US"/>
              </w:rPr>
              <w:t>61 605 004,51</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67078" w:rsidRDefault="001D6B7F" w:rsidP="001D6B7F">
            <w:pPr>
              <w:ind w:left="318"/>
              <w:jc w:val="right"/>
              <w:rPr>
                <w:sz w:val="18"/>
                <w:szCs w:val="18"/>
                <w:lang w:eastAsia="en-US"/>
              </w:rPr>
            </w:pPr>
            <w:r w:rsidRPr="00B67078">
              <w:rPr>
                <w:sz w:val="18"/>
                <w:szCs w:val="18"/>
                <w:lang w:eastAsia="en-US"/>
              </w:rPr>
              <w:t>+968 948,40</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67078" w:rsidRDefault="001D6B7F" w:rsidP="001D6B7F">
            <w:pPr>
              <w:widowControl w:val="0"/>
              <w:autoSpaceDE w:val="0"/>
              <w:autoSpaceDN w:val="0"/>
              <w:adjustRightInd w:val="0"/>
              <w:ind w:left="318"/>
              <w:jc w:val="right"/>
              <w:rPr>
                <w:sz w:val="18"/>
                <w:szCs w:val="18"/>
                <w:lang w:eastAsia="en-US"/>
              </w:rPr>
            </w:pPr>
            <w:r w:rsidRPr="00B67078">
              <w:rPr>
                <w:sz w:val="18"/>
                <w:szCs w:val="18"/>
                <w:lang w:eastAsia="en-US"/>
              </w:rPr>
              <w:t>62 573 952,91</w:t>
            </w:r>
          </w:p>
        </w:tc>
      </w:tr>
      <w:tr w:rsidR="001D6B7F" w:rsidRPr="006F6170" w:rsidTr="001D6B7F">
        <w:trPr>
          <w:trHeight w:val="461"/>
        </w:trPr>
        <w:tc>
          <w:tcPr>
            <w:tcW w:w="0" w:type="auto"/>
            <w:vMerge/>
            <w:tcBorders>
              <w:left w:val="single" w:sz="4" w:space="0" w:color="auto"/>
              <w:bottom w:val="single" w:sz="4" w:space="0" w:color="auto"/>
              <w:right w:val="single" w:sz="4" w:space="0" w:color="auto"/>
            </w:tcBorders>
            <w:vAlign w:val="center"/>
          </w:tcPr>
          <w:p w:rsidR="001D6B7F" w:rsidRPr="00B67078" w:rsidRDefault="001D6B7F" w:rsidP="001D6B7F">
            <w:pPr>
              <w:jc w:val="cente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B67078" w:rsidRDefault="001D6B7F" w:rsidP="001D6B7F">
            <w:pPr>
              <w:widowControl w:val="0"/>
              <w:autoSpaceDE w:val="0"/>
              <w:autoSpaceDN w:val="0"/>
              <w:adjustRightInd w:val="0"/>
              <w:ind w:left="318"/>
              <w:rPr>
                <w:sz w:val="18"/>
                <w:szCs w:val="18"/>
                <w:lang w:eastAsia="en-US"/>
              </w:rPr>
            </w:pPr>
            <w:r w:rsidRPr="00B67078">
              <w:rPr>
                <w:sz w:val="18"/>
                <w:szCs w:val="18"/>
                <w:lang w:eastAsia="en-US"/>
              </w:rPr>
              <w:t>Обеспечение деятельности органов администрации Артемовского городского округа</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67078" w:rsidRDefault="001D6B7F" w:rsidP="001D6B7F">
            <w:pPr>
              <w:widowControl w:val="0"/>
              <w:autoSpaceDE w:val="0"/>
              <w:autoSpaceDN w:val="0"/>
              <w:adjustRightInd w:val="0"/>
              <w:ind w:left="318"/>
              <w:jc w:val="right"/>
              <w:rPr>
                <w:sz w:val="18"/>
                <w:szCs w:val="18"/>
                <w:lang w:eastAsia="en-US"/>
              </w:rPr>
            </w:pPr>
            <w:r w:rsidRPr="00B67078">
              <w:rPr>
                <w:sz w:val="18"/>
                <w:szCs w:val="18"/>
                <w:lang w:eastAsia="en-US"/>
              </w:rPr>
              <w:t>24 957 022,83</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67078" w:rsidRDefault="001D6B7F" w:rsidP="001D6B7F">
            <w:pPr>
              <w:ind w:left="318"/>
              <w:jc w:val="right"/>
              <w:rPr>
                <w:sz w:val="18"/>
                <w:szCs w:val="18"/>
                <w:lang w:eastAsia="en-US"/>
              </w:rPr>
            </w:pPr>
            <w:r w:rsidRPr="00B67078">
              <w:rPr>
                <w:sz w:val="18"/>
                <w:szCs w:val="18"/>
                <w:lang w:eastAsia="en-US"/>
              </w:rPr>
              <w:t>+619 722,57</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67078" w:rsidRDefault="001D6B7F" w:rsidP="001D6B7F">
            <w:pPr>
              <w:widowControl w:val="0"/>
              <w:autoSpaceDE w:val="0"/>
              <w:autoSpaceDN w:val="0"/>
              <w:adjustRightInd w:val="0"/>
              <w:ind w:left="318"/>
              <w:jc w:val="right"/>
              <w:rPr>
                <w:sz w:val="18"/>
                <w:szCs w:val="18"/>
                <w:lang w:eastAsia="en-US"/>
              </w:rPr>
            </w:pPr>
            <w:r w:rsidRPr="00B67078">
              <w:rPr>
                <w:sz w:val="18"/>
                <w:szCs w:val="18"/>
                <w:lang w:eastAsia="en-US"/>
              </w:rPr>
              <w:t>25 576 745,40</w:t>
            </w:r>
          </w:p>
        </w:tc>
      </w:tr>
      <w:tr w:rsidR="001D6B7F" w:rsidRPr="006F6170" w:rsidTr="001D6B7F">
        <w:trPr>
          <w:trHeight w:val="651"/>
        </w:trPr>
        <w:tc>
          <w:tcPr>
            <w:tcW w:w="227" w:type="pct"/>
            <w:vMerge w:val="restart"/>
            <w:tcBorders>
              <w:top w:val="single" w:sz="4" w:space="0" w:color="auto"/>
              <w:left w:val="single" w:sz="4" w:space="0" w:color="auto"/>
              <w:bottom w:val="single" w:sz="4" w:space="0" w:color="auto"/>
              <w:right w:val="single" w:sz="4" w:space="0" w:color="auto"/>
            </w:tcBorders>
            <w:shd w:val="clear" w:color="auto" w:fill="FFFFFF"/>
          </w:tcPr>
          <w:p w:rsidR="001D6B7F" w:rsidRPr="00B21B26" w:rsidRDefault="001D6B7F" w:rsidP="001D6B7F">
            <w:pPr>
              <w:widowControl w:val="0"/>
              <w:tabs>
                <w:tab w:val="center" w:pos="187"/>
              </w:tabs>
              <w:autoSpaceDE w:val="0"/>
              <w:autoSpaceDN w:val="0"/>
              <w:adjustRightInd w:val="0"/>
              <w:ind w:left="34"/>
              <w:jc w:val="center"/>
              <w:rPr>
                <w:b/>
                <w:bCs/>
                <w:sz w:val="18"/>
                <w:szCs w:val="18"/>
                <w:lang w:eastAsia="en-US"/>
              </w:rPr>
            </w:pPr>
            <w:r w:rsidRPr="00B21B26">
              <w:rPr>
                <w:b/>
                <w:bCs/>
                <w:sz w:val="18"/>
                <w:szCs w:val="18"/>
                <w:lang w:eastAsia="en-US"/>
              </w:rPr>
              <w:t>7</w:t>
            </w: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B21B26" w:rsidRDefault="001D6B7F" w:rsidP="001D6B7F">
            <w:pPr>
              <w:shd w:val="clear" w:color="auto" w:fill="FFFFFF"/>
              <w:jc w:val="both"/>
              <w:rPr>
                <w:b/>
                <w:bCs/>
                <w:sz w:val="18"/>
                <w:szCs w:val="18"/>
                <w:lang w:eastAsia="en-US"/>
              </w:rPr>
            </w:pPr>
            <w:r w:rsidRPr="00B21B26">
              <w:rPr>
                <w:b/>
                <w:bCs/>
                <w:sz w:val="18"/>
                <w:szCs w:val="18"/>
                <w:lang w:eastAsia="en-US"/>
              </w:rPr>
              <w:t xml:space="preserve">«Управление средствами бюджета Артемовского городского округа», </w:t>
            </w:r>
          </w:p>
          <w:p w:rsidR="001D6B7F" w:rsidRPr="00B21B26" w:rsidRDefault="001D6B7F" w:rsidP="001D6B7F">
            <w:pPr>
              <w:shd w:val="clear" w:color="auto" w:fill="FFFFFF"/>
              <w:jc w:val="both"/>
              <w:rPr>
                <w:b/>
                <w:bCs/>
                <w:sz w:val="18"/>
                <w:szCs w:val="18"/>
                <w:lang w:eastAsia="en-US"/>
              </w:rPr>
            </w:pPr>
            <w:r w:rsidRPr="00B21B26">
              <w:rPr>
                <w:b/>
                <w:bCs/>
                <w:sz w:val="18"/>
                <w:szCs w:val="18"/>
                <w:lang w:eastAsia="en-US"/>
              </w:rPr>
              <w:t xml:space="preserve">в том числе изменение по комплексам процессных мероприятий:  </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21B26" w:rsidRDefault="001D6B7F" w:rsidP="001D6B7F">
            <w:pPr>
              <w:widowControl w:val="0"/>
              <w:autoSpaceDE w:val="0"/>
              <w:autoSpaceDN w:val="0"/>
              <w:adjustRightInd w:val="0"/>
              <w:jc w:val="right"/>
              <w:rPr>
                <w:b/>
                <w:sz w:val="18"/>
                <w:szCs w:val="18"/>
                <w:lang w:eastAsia="en-US"/>
              </w:rPr>
            </w:pPr>
            <w:r w:rsidRPr="00B21B26">
              <w:rPr>
                <w:b/>
                <w:sz w:val="18"/>
                <w:szCs w:val="18"/>
                <w:lang w:eastAsia="en-US"/>
              </w:rPr>
              <w:t>47 586 429,22</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21B26" w:rsidRDefault="001D6B7F" w:rsidP="001D6B7F">
            <w:pPr>
              <w:jc w:val="right"/>
              <w:rPr>
                <w:b/>
                <w:bCs/>
                <w:sz w:val="18"/>
                <w:szCs w:val="18"/>
                <w:lang w:eastAsia="en-US"/>
              </w:rPr>
            </w:pPr>
            <w:r w:rsidRPr="00B21B26">
              <w:rPr>
                <w:b/>
                <w:bCs/>
                <w:sz w:val="18"/>
                <w:szCs w:val="18"/>
                <w:lang w:eastAsia="en-US"/>
              </w:rPr>
              <w:t>+241 961,21</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21B26" w:rsidRDefault="001D6B7F" w:rsidP="001D6B7F">
            <w:pPr>
              <w:widowControl w:val="0"/>
              <w:autoSpaceDE w:val="0"/>
              <w:autoSpaceDN w:val="0"/>
              <w:adjustRightInd w:val="0"/>
              <w:jc w:val="right"/>
              <w:rPr>
                <w:b/>
                <w:sz w:val="18"/>
                <w:szCs w:val="18"/>
                <w:lang w:eastAsia="en-US"/>
              </w:rPr>
            </w:pPr>
            <w:r w:rsidRPr="00B21B26">
              <w:rPr>
                <w:b/>
                <w:sz w:val="18"/>
                <w:szCs w:val="18"/>
                <w:lang w:eastAsia="en-US"/>
              </w:rPr>
              <w:t>47 828 390,43</w:t>
            </w:r>
          </w:p>
        </w:tc>
      </w:tr>
      <w:tr w:rsidR="001D6B7F" w:rsidRPr="006F6170" w:rsidTr="001D6B7F">
        <w:trPr>
          <w:trHeight w:val="651"/>
        </w:trPr>
        <w:tc>
          <w:tcPr>
            <w:tcW w:w="227" w:type="pct"/>
            <w:vMerge/>
            <w:tcBorders>
              <w:top w:val="single" w:sz="4" w:space="0" w:color="auto"/>
              <w:left w:val="single" w:sz="4" w:space="0" w:color="auto"/>
              <w:bottom w:val="single" w:sz="4" w:space="0" w:color="auto"/>
              <w:right w:val="single" w:sz="4" w:space="0" w:color="auto"/>
            </w:tcBorders>
            <w:shd w:val="clear" w:color="auto" w:fill="FFFFFF"/>
          </w:tcPr>
          <w:p w:rsidR="001D6B7F" w:rsidRPr="00B21B26" w:rsidRDefault="001D6B7F" w:rsidP="001D6B7F">
            <w:pPr>
              <w:widowControl w:val="0"/>
              <w:tabs>
                <w:tab w:val="center" w:pos="187"/>
              </w:tabs>
              <w:autoSpaceDE w:val="0"/>
              <w:autoSpaceDN w:val="0"/>
              <w:adjustRightInd w:val="0"/>
              <w:ind w:left="34"/>
              <w:jc w:val="cente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tcPr>
          <w:p w:rsidR="001D6B7F" w:rsidRPr="00B21B26" w:rsidRDefault="001D6B7F" w:rsidP="001D6B7F">
            <w:pPr>
              <w:shd w:val="clear" w:color="auto" w:fill="FFFFFF"/>
              <w:ind w:left="275"/>
              <w:jc w:val="both"/>
              <w:rPr>
                <w:sz w:val="18"/>
                <w:szCs w:val="18"/>
                <w:lang w:eastAsia="en-US"/>
              </w:rPr>
            </w:pPr>
            <w:r w:rsidRPr="00B21B26">
              <w:rPr>
                <w:sz w:val="18"/>
                <w:szCs w:val="18"/>
                <w:lang w:eastAsia="en-US"/>
              </w:rPr>
              <w:t>Обеспечение взаимодействия в едином информационном пространстве муниципальных учреждений</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21B26" w:rsidRDefault="001D6B7F" w:rsidP="001D6B7F">
            <w:pPr>
              <w:widowControl w:val="0"/>
              <w:autoSpaceDE w:val="0"/>
              <w:autoSpaceDN w:val="0"/>
              <w:adjustRightInd w:val="0"/>
              <w:jc w:val="right"/>
              <w:rPr>
                <w:sz w:val="18"/>
                <w:szCs w:val="18"/>
                <w:lang w:eastAsia="en-US"/>
              </w:rPr>
            </w:pPr>
            <w:r w:rsidRPr="00B21B26">
              <w:rPr>
                <w:sz w:val="18"/>
                <w:szCs w:val="18"/>
                <w:lang w:eastAsia="en-US"/>
              </w:rPr>
              <w:t>11 517 905,00</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21B26" w:rsidRDefault="001D6B7F" w:rsidP="001D6B7F">
            <w:pPr>
              <w:jc w:val="right"/>
              <w:rPr>
                <w:sz w:val="18"/>
                <w:szCs w:val="18"/>
                <w:lang w:eastAsia="en-US"/>
              </w:rPr>
            </w:pPr>
            <w:r w:rsidRPr="00B21B26">
              <w:rPr>
                <w:sz w:val="18"/>
                <w:szCs w:val="18"/>
                <w:lang w:eastAsia="en-US"/>
              </w:rPr>
              <w:t>-1 479 723,58</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21B26" w:rsidRDefault="001D6B7F" w:rsidP="001D6B7F">
            <w:pPr>
              <w:widowControl w:val="0"/>
              <w:autoSpaceDE w:val="0"/>
              <w:autoSpaceDN w:val="0"/>
              <w:adjustRightInd w:val="0"/>
              <w:jc w:val="right"/>
              <w:rPr>
                <w:sz w:val="18"/>
                <w:szCs w:val="18"/>
                <w:lang w:eastAsia="en-US"/>
              </w:rPr>
            </w:pPr>
            <w:r w:rsidRPr="00B21B26">
              <w:rPr>
                <w:sz w:val="18"/>
                <w:szCs w:val="18"/>
                <w:lang w:eastAsia="en-US"/>
              </w:rPr>
              <w:t>10 038 181,42</w:t>
            </w:r>
          </w:p>
        </w:tc>
      </w:tr>
      <w:tr w:rsidR="001D6B7F" w:rsidRPr="006F6170" w:rsidTr="001D6B7F">
        <w:trPr>
          <w:trHeight w:val="651"/>
        </w:trPr>
        <w:tc>
          <w:tcPr>
            <w:tcW w:w="227" w:type="pct"/>
            <w:vMerge/>
            <w:tcBorders>
              <w:top w:val="single" w:sz="4" w:space="0" w:color="auto"/>
              <w:left w:val="single" w:sz="4" w:space="0" w:color="auto"/>
              <w:bottom w:val="single" w:sz="4" w:space="0" w:color="auto"/>
              <w:right w:val="single" w:sz="4" w:space="0" w:color="auto"/>
            </w:tcBorders>
            <w:shd w:val="clear" w:color="auto" w:fill="FFFFFF"/>
          </w:tcPr>
          <w:p w:rsidR="001D6B7F" w:rsidRPr="00B21B26" w:rsidRDefault="001D6B7F" w:rsidP="001D6B7F">
            <w:pPr>
              <w:widowControl w:val="0"/>
              <w:tabs>
                <w:tab w:val="center" w:pos="187"/>
              </w:tabs>
              <w:autoSpaceDE w:val="0"/>
              <w:autoSpaceDN w:val="0"/>
              <w:adjustRightInd w:val="0"/>
              <w:ind w:left="34"/>
              <w:jc w:val="cente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tcPr>
          <w:p w:rsidR="001D6B7F" w:rsidRPr="00B21B26" w:rsidRDefault="001D6B7F" w:rsidP="001D6B7F">
            <w:pPr>
              <w:shd w:val="clear" w:color="auto" w:fill="FFFFFF"/>
              <w:ind w:left="275"/>
              <w:jc w:val="both"/>
              <w:rPr>
                <w:sz w:val="18"/>
                <w:szCs w:val="18"/>
                <w:lang w:eastAsia="en-US"/>
              </w:rPr>
            </w:pPr>
            <w:r w:rsidRPr="00B21B26">
              <w:rPr>
                <w:sz w:val="18"/>
                <w:szCs w:val="18"/>
                <w:lang w:eastAsia="en-US"/>
              </w:rPr>
              <w:t>Обеспечение деятельности органов администрации Артемовского городского округа</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21B26" w:rsidRDefault="001D6B7F" w:rsidP="001D6B7F">
            <w:pPr>
              <w:widowControl w:val="0"/>
              <w:autoSpaceDE w:val="0"/>
              <w:autoSpaceDN w:val="0"/>
              <w:adjustRightInd w:val="0"/>
              <w:jc w:val="right"/>
              <w:rPr>
                <w:sz w:val="18"/>
                <w:szCs w:val="18"/>
                <w:lang w:eastAsia="en-US"/>
              </w:rPr>
            </w:pPr>
            <w:r w:rsidRPr="00B21B26">
              <w:rPr>
                <w:sz w:val="18"/>
                <w:szCs w:val="18"/>
                <w:lang w:eastAsia="en-US"/>
              </w:rPr>
              <w:t>36 068 524,22</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21B26" w:rsidRDefault="001D6B7F" w:rsidP="001D6B7F">
            <w:pPr>
              <w:jc w:val="right"/>
              <w:rPr>
                <w:sz w:val="18"/>
                <w:szCs w:val="18"/>
                <w:lang w:eastAsia="en-US"/>
              </w:rPr>
            </w:pPr>
            <w:r w:rsidRPr="00B21B26">
              <w:rPr>
                <w:sz w:val="18"/>
                <w:szCs w:val="18"/>
                <w:lang w:eastAsia="en-US"/>
              </w:rPr>
              <w:t>+1 721 684,79</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21B26" w:rsidRDefault="001D6B7F" w:rsidP="001D6B7F">
            <w:pPr>
              <w:widowControl w:val="0"/>
              <w:autoSpaceDE w:val="0"/>
              <w:autoSpaceDN w:val="0"/>
              <w:adjustRightInd w:val="0"/>
              <w:jc w:val="right"/>
              <w:rPr>
                <w:sz w:val="18"/>
                <w:szCs w:val="18"/>
                <w:lang w:eastAsia="en-US"/>
              </w:rPr>
            </w:pPr>
            <w:r w:rsidRPr="00B21B26">
              <w:rPr>
                <w:sz w:val="18"/>
                <w:szCs w:val="18"/>
                <w:lang w:eastAsia="en-US"/>
              </w:rPr>
              <w:t>37 790 209,01</w:t>
            </w:r>
          </w:p>
        </w:tc>
      </w:tr>
      <w:tr w:rsidR="001D6B7F" w:rsidRPr="006F6170" w:rsidTr="001D6B7F">
        <w:trPr>
          <w:trHeight w:val="290"/>
        </w:trPr>
        <w:tc>
          <w:tcPr>
            <w:tcW w:w="227" w:type="pct"/>
            <w:vMerge w:val="restart"/>
            <w:tcBorders>
              <w:top w:val="single" w:sz="4" w:space="0" w:color="auto"/>
              <w:left w:val="single" w:sz="4" w:space="0" w:color="auto"/>
              <w:right w:val="single" w:sz="4" w:space="0" w:color="auto"/>
            </w:tcBorders>
            <w:shd w:val="clear" w:color="auto" w:fill="FFFFFF"/>
            <w:hideMark/>
          </w:tcPr>
          <w:p w:rsidR="001D6B7F" w:rsidRPr="000A3258" w:rsidRDefault="001D6B7F" w:rsidP="001D6B7F">
            <w:pPr>
              <w:widowControl w:val="0"/>
              <w:tabs>
                <w:tab w:val="center" w:pos="187"/>
              </w:tabs>
              <w:autoSpaceDE w:val="0"/>
              <w:autoSpaceDN w:val="0"/>
              <w:adjustRightInd w:val="0"/>
              <w:ind w:left="34"/>
              <w:jc w:val="center"/>
              <w:rPr>
                <w:b/>
                <w:bCs/>
                <w:sz w:val="18"/>
                <w:szCs w:val="18"/>
                <w:lang w:eastAsia="en-US"/>
              </w:rPr>
            </w:pPr>
            <w:r w:rsidRPr="000A3258">
              <w:rPr>
                <w:b/>
                <w:bCs/>
                <w:sz w:val="18"/>
                <w:szCs w:val="18"/>
                <w:lang w:eastAsia="en-US"/>
              </w:rPr>
              <w:t>8</w:t>
            </w:r>
          </w:p>
        </w:tc>
        <w:tc>
          <w:tcPr>
            <w:tcW w:w="1973" w:type="pct"/>
            <w:tcBorders>
              <w:top w:val="single" w:sz="4" w:space="0" w:color="auto"/>
              <w:left w:val="single" w:sz="4" w:space="0" w:color="auto"/>
              <w:bottom w:val="nil"/>
              <w:right w:val="single" w:sz="4" w:space="0" w:color="auto"/>
            </w:tcBorders>
            <w:shd w:val="clear" w:color="auto" w:fill="FFFFFF"/>
            <w:hideMark/>
          </w:tcPr>
          <w:p w:rsidR="001D6B7F" w:rsidRPr="000A3258" w:rsidRDefault="001D6B7F" w:rsidP="001D6B7F">
            <w:pPr>
              <w:shd w:val="clear" w:color="auto" w:fill="FFFFFF"/>
              <w:jc w:val="both"/>
              <w:rPr>
                <w:b/>
                <w:bCs/>
                <w:sz w:val="18"/>
                <w:szCs w:val="18"/>
                <w:lang w:eastAsia="en-US"/>
              </w:rPr>
            </w:pPr>
            <w:r w:rsidRPr="000A3258">
              <w:rPr>
                <w:b/>
                <w:bCs/>
                <w:sz w:val="18"/>
                <w:szCs w:val="18"/>
                <w:lang w:eastAsia="en-US"/>
              </w:rPr>
              <w:t xml:space="preserve">«Развитие культуры в Артемовском городском округе», </w:t>
            </w:r>
          </w:p>
          <w:p w:rsidR="001D6B7F" w:rsidRPr="000A3258" w:rsidRDefault="001D6B7F" w:rsidP="001D6B7F">
            <w:pPr>
              <w:shd w:val="clear" w:color="auto" w:fill="FFFFFF"/>
              <w:jc w:val="both"/>
              <w:rPr>
                <w:b/>
                <w:sz w:val="18"/>
                <w:szCs w:val="18"/>
                <w:lang w:eastAsia="en-US"/>
              </w:rPr>
            </w:pPr>
            <w:r w:rsidRPr="000A3258">
              <w:rPr>
                <w:b/>
                <w:bCs/>
                <w:sz w:val="18"/>
                <w:szCs w:val="18"/>
                <w:lang w:eastAsia="en-US"/>
              </w:rPr>
              <w:t xml:space="preserve">в том числе изменение по комплексам процессных мероприятий:  </w:t>
            </w:r>
          </w:p>
        </w:tc>
        <w:tc>
          <w:tcPr>
            <w:tcW w:w="935" w:type="pct"/>
            <w:tcBorders>
              <w:top w:val="single" w:sz="4" w:space="0" w:color="auto"/>
              <w:left w:val="single" w:sz="4" w:space="0" w:color="auto"/>
              <w:bottom w:val="nil"/>
              <w:right w:val="single" w:sz="4" w:space="0" w:color="auto"/>
            </w:tcBorders>
            <w:shd w:val="clear" w:color="auto" w:fill="FFFFFF"/>
            <w:vAlign w:val="center"/>
          </w:tcPr>
          <w:p w:rsidR="001D6B7F" w:rsidRPr="000A3258" w:rsidRDefault="001D6B7F" w:rsidP="001D6B7F">
            <w:pPr>
              <w:widowControl w:val="0"/>
              <w:autoSpaceDE w:val="0"/>
              <w:autoSpaceDN w:val="0"/>
              <w:adjustRightInd w:val="0"/>
              <w:jc w:val="right"/>
              <w:rPr>
                <w:b/>
                <w:sz w:val="18"/>
                <w:szCs w:val="18"/>
                <w:lang w:eastAsia="en-US"/>
              </w:rPr>
            </w:pPr>
            <w:r w:rsidRPr="000A3258">
              <w:rPr>
                <w:b/>
                <w:sz w:val="18"/>
                <w:szCs w:val="18"/>
                <w:lang w:eastAsia="en-US"/>
              </w:rPr>
              <w:t>747 975 426,26</w:t>
            </w:r>
          </w:p>
        </w:tc>
        <w:tc>
          <w:tcPr>
            <w:tcW w:w="946" w:type="pct"/>
            <w:tcBorders>
              <w:top w:val="single" w:sz="4" w:space="0" w:color="auto"/>
              <w:left w:val="single" w:sz="4" w:space="0" w:color="auto"/>
              <w:bottom w:val="nil"/>
              <w:right w:val="single" w:sz="4" w:space="0" w:color="auto"/>
            </w:tcBorders>
            <w:shd w:val="clear" w:color="auto" w:fill="FFFFFF"/>
            <w:vAlign w:val="center"/>
          </w:tcPr>
          <w:p w:rsidR="001D6B7F" w:rsidRPr="000A3258" w:rsidRDefault="001D6B7F" w:rsidP="001D6B7F">
            <w:pPr>
              <w:jc w:val="right"/>
              <w:rPr>
                <w:b/>
                <w:bCs/>
                <w:sz w:val="18"/>
                <w:szCs w:val="18"/>
                <w:lang w:eastAsia="en-US"/>
              </w:rPr>
            </w:pPr>
            <w:r w:rsidRPr="000A3258">
              <w:rPr>
                <w:b/>
                <w:bCs/>
                <w:sz w:val="18"/>
                <w:szCs w:val="18"/>
                <w:lang w:eastAsia="en-US"/>
              </w:rPr>
              <w:t>+2 673 565,89</w:t>
            </w:r>
          </w:p>
        </w:tc>
        <w:tc>
          <w:tcPr>
            <w:tcW w:w="919" w:type="pct"/>
            <w:tcBorders>
              <w:top w:val="single" w:sz="4" w:space="0" w:color="auto"/>
              <w:left w:val="single" w:sz="4" w:space="0" w:color="auto"/>
              <w:bottom w:val="nil"/>
              <w:right w:val="single" w:sz="4" w:space="0" w:color="auto"/>
            </w:tcBorders>
            <w:shd w:val="clear" w:color="auto" w:fill="FFFFFF"/>
            <w:vAlign w:val="center"/>
          </w:tcPr>
          <w:p w:rsidR="001D6B7F" w:rsidRPr="000A3258" w:rsidRDefault="001D6B7F" w:rsidP="001D6B7F">
            <w:pPr>
              <w:widowControl w:val="0"/>
              <w:autoSpaceDE w:val="0"/>
              <w:autoSpaceDN w:val="0"/>
              <w:adjustRightInd w:val="0"/>
              <w:jc w:val="right"/>
              <w:rPr>
                <w:b/>
                <w:sz w:val="18"/>
                <w:szCs w:val="18"/>
                <w:lang w:eastAsia="en-US"/>
              </w:rPr>
            </w:pPr>
            <w:r w:rsidRPr="000A3258">
              <w:rPr>
                <w:b/>
                <w:sz w:val="18"/>
                <w:szCs w:val="18"/>
                <w:lang w:eastAsia="en-US"/>
              </w:rPr>
              <w:t>750 648 992,15</w:t>
            </w:r>
          </w:p>
        </w:tc>
      </w:tr>
      <w:tr w:rsidR="001D6B7F" w:rsidRPr="006F6170" w:rsidTr="001D6B7F">
        <w:trPr>
          <w:trHeight w:val="20"/>
        </w:trPr>
        <w:tc>
          <w:tcPr>
            <w:tcW w:w="0" w:type="auto"/>
            <w:vMerge/>
            <w:tcBorders>
              <w:left w:val="single" w:sz="4" w:space="0" w:color="auto"/>
              <w:right w:val="single" w:sz="4" w:space="0" w:color="auto"/>
            </w:tcBorders>
            <w:vAlign w:val="center"/>
            <w:hideMark/>
          </w:tcPr>
          <w:p w:rsidR="001D6B7F" w:rsidRPr="000A3258" w:rsidRDefault="001D6B7F" w:rsidP="001D6B7F">
            <w:pP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hideMark/>
          </w:tcPr>
          <w:p w:rsidR="001D6B7F" w:rsidRPr="000A3258" w:rsidRDefault="001D6B7F" w:rsidP="001D6B7F">
            <w:pPr>
              <w:shd w:val="clear" w:color="auto" w:fill="FFFFFF"/>
              <w:ind w:left="295"/>
              <w:jc w:val="both"/>
              <w:rPr>
                <w:bCs/>
                <w:sz w:val="18"/>
                <w:szCs w:val="18"/>
                <w:lang w:eastAsia="en-US"/>
              </w:rPr>
            </w:pPr>
            <w:r w:rsidRPr="000A3258">
              <w:rPr>
                <w:bCs/>
                <w:sz w:val="18"/>
                <w:szCs w:val="18"/>
                <w:lang w:eastAsia="en-US"/>
              </w:rPr>
              <w:t>Обеспечение населения услугами учреждений культуры</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0A3258" w:rsidRDefault="001D6B7F" w:rsidP="001D6B7F">
            <w:pPr>
              <w:widowControl w:val="0"/>
              <w:autoSpaceDE w:val="0"/>
              <w:autoSpaceDN w:val="0"/>
              <w:adjustRightInd w:val="0"/>
              <w:jc w:val="right"/>
              <w:rPr>
                <w:sz w:val="18"/>
                <w:szCs w:val="18"/>
                <w:lang w:eastAsia="en-US"/>
              </w:rPr>
            </w:pPr>
            <w:r w:rsidRPr="000A3258">
              <w:rPr>
                <w:sz w:val="18"/>
                <w:szCs w:val="18"/>
                <w:lang w:eastAsia="en-US"/>
              </w:rPr>
              <w:t>163 347 721,78</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0A3258" w:rsidRDefault="001D6B7F" w:rsidP="001D6B7F">
            <w:pPr>
              <w:jc w:val="right"/>
              <w:rPr>
                <w:bCs/>
                <w:sz w:val="18"/>
                <w:szCs w:val="18"/>
                <w:lang w:eastAsia="en-US"/>
              </w:rPr>
            </w:pPr>
            <w:r w:rsidRPr="000A3258">
              <w:rPr>
                <w:bCs/>
                <w:sz w:val="18"/>
                <w:szCs w:val="18"/>
                <w:lang w:eastAsia="en-US"/>
              </w:rPr>
              <w:t>+74 196,07</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0A3258" w:rsidRDefault="001D6B7F" w:rsidP="001D6B7F">
            <w:pPr>
              <w:widowControl w:val="0"/>
              <w:autoSpaceDE w:val="0"/>
              <w:autoSpaceDN w:val="0"/>
              <w:adjustRightInd w:val="0"/>
              <w:jc w:val="right"/>
              <w:rPr>
                <w:sz w:val="18"/>
                <w:szCs w:val="18"/>
                <w:lang w:eastAsia="en-US"/>
              </w:rPr>
            </w:pPr>
            <w:r w:rsidRPr="000A3258">
              <w:rPr>
                <w:sz w:val="18"/>
                <w:szCs w:val="18"/>
                <w:lang w:eastAsia="en-US"/>
              </w:rPr>
              <w:t>163 421 917,85</w:t>
            </w:r>
          </w:p>
        </w:tc>
      </w:tr>
      <w:tr w:rsidR="001D6B7F" w:rsidRPr="006F6170" w:rsidTr="001D6B7F">
        <w:trPr>
          <w:trHeight w:val="20"/>
        </w:trPr>
        <w:tc>
          <w:tcPr>
            <w:tcW w:w="0" w:type="auto"/>
            <w:vMerge/>
            <w:tcBorders>
              <w:left w:val="single" w:sz="4" w:space="0" w:color="auto"/>
              <w:right w:val="single" w:sz="4" w:space="0" w:color="auto"/>
            </w:tcBorders>
            <w:vAlign w:val="center"/>
          </w:tcPr>
          <w:p w:rsidR="001D6B7F" w:rsidRPr="000A3258" w:rsidRDefault="001D6B7F" w:rsidP="001D6B7F">
            <w:pP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0A3258" w:rsidRDefault="001D6B7F" w:rsidP="001D6B7F">
            <w:pPr>
              <w:shd w:val="clear" w:color="auto" w:fill="FFFFFF"/>
              <w:ind w:left="295"/>
              <w:jc w:val="both"/>
              <w:rPr>
                <w:bCs/>
                <w:sz w:val="18"/>
                <w:szCs w:val="18"/>
                <w:lang w:eastAsia="en-US"/>
              </w:rPr>
            </w:pPr>
            <w:r w:rsidRPr="000A3258">
              <w:rPr>
                <w:bCs/>
                <w:sz w:val="18"/>
                <w:szCs w:val="18"/>
                <w:lang w:eastAsia="en-US"/>
              </w:rPr>
              <w:t>Организация библиотечного, информационного, справочно-библиографического обслуживания жителей и обеспечение сохранности библиотечного фонда</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0A3258" w:rsidRDefault="001D6B7F" w:rsidP="001D6B7F">
            <w:pPr>
              <w:widowControl w:val="0"/>
              <w:autoSpaceDE w:val="0"/>
              <w:autoSpaceDN w:val="0"/>
              <w:adjustRightInd w:val="0"/>
              <w:jc w:val="right"/>
              <w:rPr>
                <w:bCs/>
                <w:sz w:val="18"/>
                <w:szCs w:val="18"/>
                <w:lang w:eastAsia="en-US"/>
              </w:rPr>
            </w:pPr>
            <w:r w:rsidRPr="000A3258">
              <w:rPr>
                <w:bCs/>
                <w:sz w:val="18"/>
                <w:szCs w:val="18"/>
                <w:lang w:eastAsia="en-US"/>
              </w:rPr>
              <w:t>44 040 163,45</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0A3258" w:rsidRDefault="001D6B7F" w:rsidP="001D6B7F">
            <w:pPr>
              <w:jc w:val="right"/>
              <w:rPr>
                <w:bCs/>
                <w:sz w:val="18"/>
                <w:szCs w:val="18"/>
                <w:lang w:eastAsia="en-US"/>
              </w:rPr>
            </w:pPr>
            <w:r w:rsidRPr="000A3258">
              <w:rPr>
                <w:bCs/>
                <w:sz w:val="18"/>
                <w:szCs w:val="18"/>
                <w:lang w:eastAsia="en-US"/>
              </w:rPr>
              <w:t>+162 789,06</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0A3258" w:rsidRDefault="001D6B7F" w:rsidP="001D6B7F">
            <w:pPr>
              <w:widowControl w:val="0"/>
              <w:autoSpaceDE w:val="0"/>
              <w:autoSpaceDN w:val="0"/>
              <w:adjustRightInd w:val="0"/>
              <w:jc w:val="right"/>
              <w:rPr>
                <w:bCs/>
                <w:sz w:val="18"/>
                <w:szCs w:val="18"/>
                <w:lang w:eastAsia="en-US"/>
              </w:rPr>
            </w:pPr>
            <w:r w:rsidRPr="000A3258">
              <w:rPr>
                <w:bCs/>
                <w:sz w:val="18"/>
                <w:szCs w:val="18"/>
                <w:lang w:eastAsia="en-US"/>
              </w:rPr>
              <w:t>44 202 952,51</w:t>
            </w:r>
          </w:p>
        </w:tc>
      </w:tr>
      <w:tr w:rsidR="001D6B7F" w:rsidRPr="006F6170" w:rsidTr="001D6B7F">
        <w:trPr>
          <w:trHeight w:val="20"/>
        </w:trPr>
        <w:tc>
          <w:tcPr>
            <w:tcW w:w="0" w:type="auto"/>
            <w:vMerge/>
            <w:tcBorders>
              <w:left w:val="single" w:sz="4" w:space="0" w:color="auto"/>
              <w:right w:val="single" w:sz="4" w:space="0" w:color="auto"/>
            </w:tcBorders>
            <w:vAlign w:val="center"/>
            <w:hideMark/>
          </w:tcPr>
          <w:p w:rsidR="001D6B7F" w:rsidRPr="000A3258" w:rsidRDefault="001D6B7F" w:rsidP="001D6B7F">
            <w:pP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hideMark/>
          </w:tcPr>
          <w:p w:rsidR="001D6B7F" w:rsidRPr="000A3258" w:rsidRDefault="001D6B7F" w:rsidP="001D6B7F">
            <w:pPr>
              <w:shd w:val="clear" w:color="auto" w:fill="FFFFFF"/>
              <w:ind w:left="295"/>
              <w:jc w:val="both"/>
              <w:rPr>
                <w:bCs/>
                <w:sz w:val="18"/>
                <w:szCs w:val="18"/>
                <w:lang w:eastAsia="en-US"/>
              </w:rPr>
            </w:pPr>
            <w:r w:rsidRPr="000A3258">
              <w:rPr>
                <w:bCs/>
                <w:sz w:val="18"/>
                <w:szCs w:val="18"/>
                <w:lang w:eastAsia="en-US"/>
              </w:rPr>
              <w:t>Обеспечение населения музейными услугами</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0A3258" w:rsidRDefault="001D6B7F" w:rsidP="001D6B7F">
            <w:pPr>
              <w:widowControl w:val="0"/>
              <w:autoSpaceDE w:val="0"/>
              <w:autoSpaceDN w:val="0"/>
              <w:adjustRightInd w:val="0"/>
              <w:jc w:val="right"/>
              <w:rPr>
                <w:bCs/>
                <w:sz w:val="18"/>
                <w:szCs w:val="18"/>
                <w:lang w:eastAsia="en-US"/>
              </w:rPr>
            </w:pPr>
            <w:r w:rsidRPr="000A3258">
              <w:rPr>
                <w:bCs/>
                <w:sz w:val="18"/>
                <w:szCs w:val="18"/>
                <w:lang w:eastAsia="en-US"/>
              </w:rPr>
              <w:t>19 115 588,29</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0A3258" w:rsidRDefault="001D6B7F" w:rsidP="001D6B7F">
            <w:pPr>
              <w:jc w:val="right"/>
              <w:rPr>
                <w:bCs/>
                <w:sz w:val="18"/>
                <w:szCs w:val="18"/>
                <w:lang w:eastAsia="en-US"/>
              </w:rPr>
            </w:pPr>
            <w:r w:rsidRPr="000A3258">
              <w:rPr>
                <w:bCs/>
                <w:sz w:val="18"/>
                <w:szCs w:val="18"/>
                <w:lang w:eastAsia="en-US"/>
              </w:rPr>
              <w:t>+150 953,88</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0A3258" w:rsidRDefault="001D6B7F" w:rsidP="001D6B7F">
            <w:pPr>
              <w:widowControl w:val="0"/>
              <w:autoSpaceDE w:val="0"/>
              <w:autoSpaceDN w:val="0"/>
              <w:adjustRightInd w:val="0"/>
              <w:jc w:val="right"/>
              <w:rPr>
                <w:bCs/>
                <w:sz w:val="18"/>
                <w:szCs w:val="18"/>
                <w:lang w:eastAsia="en-US"/>
              </w:rPr>
            </w:pPr>
            <w:r w:rsidRPr="000A3258">
              <w:rPr>
                <w:bCs/>
                <w:sz w:val="18"/>
                <w:szCs w:val="18"/>
                <w:lang w:eastAsia="en-US"/>
              </w:rPr>
              <w:t>19 266 542,17</w:t>
            </w:r>
          </w:p>
        </w:tc>
      </w:tr>
      <w:tr w:rsidR="001D6B7F" w:rsidRPr="006F6170" w:rsidTr="001D6B7F">
        <w:trPr>
          <w:trHeight w:val="300"/>
        </w:trPr>
        <w:tc>
          <w:tcPr>
            <w:tcW w:w="0" w:type="auto"/>
            <w:vMerge/>
            <w:tcBorders>
              <w:left w:val="single" w:sz="4" w:space="0" w:color="auto"/>
              <w:right w:val="single" w:sz="4" w:space="0" w:color="auto"/>
            </w:tcBorders>
            <w:vAlign w:val="center"/>
            <w:hideMark/>
          </w:tcPr>
          <w:p w:rsidR="001D6B7F" w:rsidRPr="000A3258" w:rsidRDefault="001D6B7F" w:rsidP="001D6B7F">
            <w:pP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hideMark/>
          </w:tcPr>
          <w:p w:rsidR="001D6B7F" w:rsidRPr="000A3258" w:rsidRDefault="001D6B7F" w:rsidP="001D6B7F">
            <w:pPr>
              <w:shd w:val="clear" w:color="auto" w:fill="FFFFFF"/>
              <w:ind w:left="295"/>
              <w:jc w:val="both"/>
              <w:rPr>
                <w:bCs/>
                <w:sz w:val="18"/>
                <w:szCs w:val="18"/>
                <w:lang w:eastAsia="en-US"/>
              </w:rPr>
            </w:pPr>
            <w:r w:rsidRPr="000A3258">
              <w:rPr>
                <w:bCs/>
                <w:sz w:val="18"/>
                <w:szCs w:val="18"/>
                <w:lang w:eastAsia="en-US"/>
              </w:rPr>
              <w:t>Проведение ремонтных работ в муниципальных казённых учреждениях культуры</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0A3258" w:rsidRDefault="001D6B7F" w:rsidP="001D6B7F">
            <w:pPr>
              <w:widowControl w:val="0"/>
              <w:autoSpaceDE w:val="0"/>
              <w:autoSpaceDN w:val="0"/>
              <w:adjustRightInd w:val="0"/>
              <w:jc w:val="right"/>
              <w:rPr>
                <w:bCs/>
                <w:sz w:val="18"/>
                <w:szCs w:val="18"/>
                <w:lang w:eastAsia="en-US"/>
              </w:rPr>
            </w:pPr>
            <w:r w:rsidRPr="000A3258">
              <w:rPr>
                <w:bCs/>
                <w:sz w:val="18"/>
                <w:szCs w:val="18"/>
                <w:lang w:eastAsia="en-US"/>
              </w:rPr>
              <w:t>73 765 188,25</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0A3258" w:rsidRDefault="001D6B7F" w:rsidP="001D6B7F">
            <w:pPr>
              <w:jc w:val="right"/>
              <w:rPr>
                <w:bCs/>
                <w:sz w:val="18"/>
                <w:szCs w:val="18"/>
                <w:lang w:eastAsia="en-US"/>
              </w:rPr>
            </w:pPr>
            <w:r w:rsidRPr="000A3258">
              <w:rPr>
                <w:bCs/>
                <w:sz w:val="18"/>
                <w:szCs w:val="18"/>
                <w:lang w:eastAsia="en-US"/>
              </w:rPr>
              <w:t>+88 592,99</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0A3258" w:rsidRDefault="001D6B7F" w:rsidP="001D6B7F">
            <w:pPr>
              <w:widowControl w:val="0"/>
              <w:autoSpaceDE w:val="0"/>
              <w:autoSpaceDN w:val="0"/>
              <w:adjustRightInd w:val="0"/>
              <w:jc w:val="right"/>
              <w:rPr>
                <w:bCs/>
                <w:sz w:val="18"/>
                <w:szCs w:val="18"/>
                <w:lang w:eastAsia="en-US"/>
              </w:rPr>
            </w:pPr>
            <w:r w:rsidRPr="000A3258">
              <w:rPr>
                <w:bCs/>
                <w:sz w:val="18"/>
                <w:szCs w:val="18"/>
                <w:lang w:eastAsia="en-US"/>
              </w:rPr>
              <w:t>73 853 781,24</w:t>
            </w:r>
          </w:p>
        </w:tc>
      </w:tr>
      <w:tr w:rsidR="001D6B7F" w:rsidRPr="006F6170" w:rsidTr="001D6B7F">
        <w:trPr>
          <w:trHeight w:val="20"/>
        </w:trPr>
        <w:tc>
          <w:tcPr>
            <w:tcW w:w="0" w:type="auto"/>
            <w:vMerge/>
            <w:tcBorders>
              <w:left w:val="single" w:sz="4" w:space="0" w:color="auto"/>
              <w:right w:val="single" w:sz="4" w:space="0" w:color="auto"/>
            </w:tcBorders>
            <w:vAlign w:val="center"/>
          </w:tcPr>
          <w:p w:rsidR="001D6B7F" w:rsidRPr="000A3258" w:rsidRDefault="001D6B7F" w:rsidP="001D6B7F">
            <w:pP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0A3258" w:rsidRDefault="001D6B7F" w:rsidP="001D6B7F">
            <w:pPr>
              <w:shd w:val="clear" w:color="auto" w:fill="FFFFFF"/>
              <w:ind w:left="295"/>
              <w:jc w:val="both"/>
              <w:rPr>
                <w:bCs/>
                <w:sz w:val="18"/>
                <w:szCs w:val="18"/>
                <w:lang w:eastAsia="en-US"/>
              </w:rPr>
            </w:pPr>
            <w:r w:rsidRPr="000A3258">
              <w:rPr>
                <w:bCs/>
                <w:sz w:val="18"/>
                <w:szCs w:val="18"/>
                <w:lang w:eastAsia="en-US"/>
              </w:rPr>
              <w:t>Обеспечение деятельности органов администрации Артемовского городского округа</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0A3258" w:rsidRDefault="001D6B7F" w:rsidP="001D6B7F">
            <w:pPr>
              <w:widowControl w:val="0"/>
              <w:autoSpaceDE w:val="0"/>
              <w:autoSpaceDN w:val="0"/>
              <w:adjustRightInd w:val="0"/>
              <w:jc w:val="right"/>
              <w:rPr>
                <w:bCs/>
                <w:sz w:val="18"/>
                <w:szCs w:val="18"/>
                <w:lang w:eastAsia="en-US"/>
              </w:rPr>
            </w:pPr>
            <w:r w:rsidRPr="000A3258">
              <w:rPr>
                <w:bCs/>
                <w:sz w:val="18"/>
                <w:szCs w:val="18"/>
                <w:lang w:eastAsia="en-US"/>
              </w:rPr>
              <w:t>12 391 825,10</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0A3258" w:rsidRDefault="001D6B7F" w:rsidP="001D6B7F">
            <w:pPr>
              <w:jc w:val="right"/>
              <w:rPr>
                <w:bCs/>
                <w:sz w:val="18"/>
                <w:szCs w:val="18"/>
                <w:lang w:eastAsia="en-US"/>
              </w:rPr>
            </w:pPr>
            <w:r w:rsidRPr="000A3258">
              <w:rPr>
                <w:bCs/>
                <w:sz w:val="18"/>
                <w:szCs w:val="18"/>
                <w:lang w:eastAsia="en-US"/>
              </w:rPr>
              <w:t>-1 773 461,02</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0A3258" w:rsidRDefault="001D6B7F" w:rsidP="001D6B7F">
            <w:pPr>
              <w:widowControl w:val="0"/>
              <w:autoSpaceDE w:val="0"/>
              <w:autoSpaceDN w:val="0"/>
              <w:adjustRightInd w:val="0"/>
              <w:jc w:val="right"/>
              <w:rPr>
                <w:bCs/>
                <w:sz w:val="18"/>
                <w:szCs w:val="18"/>
                <w:lang w:eastAsia="en-US"/>
              </w:rPr>
            </w:pPr>
            <w:r w:rsidRPr="000A3258">
              <w:rPr>
                <w:bCs/>
                <w:sz w:val="18"/>
                <w:szCs w:val="18"/>
                <w:lang w:eastAsia="en-US"/>
              </w:rPr>
              <w:t>10 618 364,08</w:t>
            </w:r>
          </w:p>
        </w:tc>
      </w:tr>
      <w:tr w:rsidR="001D6B7F" w:rsidRPr="006F6170" w:rsidTr="001D6B7F">
        <w:trPr>
          <w:trHeight w:val="20"/>
        </w:trPr>
        <w:tc>
          <w:tcPr>
            <w:tcW w:w="0" w:type="auto"/>
            <w:vMerge/>
            <w:tcBorders>
              <w:left w:val="single" w:sz="4" w:space="0" w:color="auto"/>
              <w:right w:val="single" w:sz="4" w:space="0" w:color="auto"/>
            </w:tcBorders>
            <w:vAlign w:val="center"/>
          </w:tcPr>
          <w:p w:rsidR="001D6B7F" w:rsidRPr="000A3258" w:rsidRDefault="001D6B7F" w:rsidP="001D6B7F">
            <w:pP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0A3258" w:rsidRDefault="001D6B7F" w:rsidP="001D6B7F">
            <w:pPr>
              <w:shd w:val="clear" w:color="auto" w:fill="FFFFFF"/>
              <w:ind w:left="295"/>
              <w:jc w:val="both"/>
              <w:rPr>
                <w:bCs/>
                <w:sz w:val="18"/>
                <w:szCs w:val="18"/>
                <w:lang w:eastAsia="en-US"/>
              </w:rPr>
            </w:pPr>
            <w:r w:rsidRPr="000A3258">
              <w:rPr>
                <w:bCs/>
                <w:sz w:val="18"/>
                <w:szCs w:val="18"/>
                <w:lang w:eastAsia="en-US"/>
              </w:rPr>
              <w:t>Подготовка территорий общего пользования к проведению туристского показа</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0A3258" w:rsidRDefault="001D6B7F" w:rsidP="001D6B7F">
            <w:pPr>
              <w:widowControl w:val="0"/>
              <w:autoSpaceDE w:val="0"/>
              <w:autoSpaceDN w:val="0"/>
              <w:adjustRightInd w:val="0"/>
              <w:jc w:val="right"/>
              <w:rPr>
                <w:bCs/>
                <w:sz w:val="18"/>
                <w:szCs w:val="18"/>
                <w:lang w:eastAsia="en-US"/>
              </w:rPr>
            </w:pPr>
            <w:r w:rsidRPr="000A3258">
              <w:rPr>
                <w:bCs/>
                <w:sz w:val="18"/>
                <w:szCs w:val="18"/>
                <w:lang w:eastAsia="en-US"/>
              </w:rPr>
              <w:t>14 705 388,57</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0A3258" w:rsidRDefault="001D6B7F" w:rsidP="001D6B7F">
            <w:pPr>
              <w:jc w:val="right"/>
              <w:rPr>
                <w:bCs/>
                <w:sz w:val="18"/>
                <w:szCs w:val="18"/>
                <w:lang w:eastAsia="en-US"/>
              </w:rPr>
            </w:pPr>
            <w:r w:rsidRPr="000A3258">
              <w:rPr>
                <w:bCs/>
                <w:sz w:val="18"/>
                <w:szCs w:val="18"/>
                <w:lang w:eastAsia="en-US"/>
              </w:rPr>
              <w:t>+3 970 494,91</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0A3258" w:rsidRDefault="001D6B7F" w:rsidP="001D6B7F">
            <w:pPr>
              <w:widowControl w:val="0"/>
              <w:autoSpaceDE w:val="0"/>
              <w:autoSpaceDN w:val="0"/>
              <w:adjustRightInd w:val="0"/>
              <w:jc w:val="right"/>
              <w:rPr>
                <w:bCs/>
                <w:sz w:val="18"/>
                <w:szCs w:val="18"/>
                <w:lang w:eastAsia="en-US"/>
              </w:rPr>
            </w:pPr>
            <w:r w:rsidRPr="000A3258">
              <w:rPr>
                <w:bCs/>
                <w:sz w:val="18"/>
                <w:szCs w:val="18"/>
                <w:lang w:eastAsia="en-US"/>
              </w:rPr>
              <w:t>18 675 883,48</w:t>
            </w:r>
          </w:p>
        </w:tc>
      </w:tr>
      <w:tr w:rsidR="001D6B7F" w:rsidRPr="006F6170" w:rsidTr="001D6B7F">
        <w:trPr>
          <w:trHeight w:val="20"/>
        </w:trPr>
        <w:tc>
          <w:tcPr>
            <w:tcW w:w="227" w:type="pct"/>
            <w:vMerge w:val="restart"/>
            <w:tcBorders>
              <w:top w:val="single" w:sz="4" w:space="0" w:color="auto"/>
              <w:left w:val="single" w:sz="4" w:space="0" w:color="auto"/>
              <w:right w:val="single" w:sz="4" w:space="0" w:color="auto"/>
            </w:tcBorders>
            <w:shd w:val="clear" w:color="auto" w:fill="FFFFFF"/>
          </w:tcPr>
          <w:p w:rsidR="001D6B7F" w:rsidRPr="00B40DD6" w:rsidRDefault="001D6B7F" w:rsidP="001D6B7F">
            <w:pPr>
              <w:shd w:val="clear" w:color="auto" w:fill="FFFFFF"/>
              <w:jc w:val="center"/>
              <w:rPr>
                <w:b/>
                <w:bCs/>
                <w:sz w:val="18"/>
                <w:szCs w:val="18"/>
                <w:lang w:eastAsia="en-US"/>
              </w:rPr>
            </w:pPr>
            <w:r w:rsidRPr="00B40DD6">
              <w:rPr>
                <w:b/>
                <w:bCs/>
                <w:sz w:val="18"/>
                <w:szCs w:val="18"/>
                <w:lang w:eastAsia="en-US"/>
              </w:rPr>
              <w:t>9</w:t>
            </w: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B40DD6" w:rsidRDefault="001D6B7F" w:rsidP="001D6B7F">
            <w:pPr>
              <w:shd w:val="clear" w:color="auto" w:fill="FFFFFF"/>
              <w:jc w:val="both"/>
              <w:rPr>
                <w:b/>
                <w:bCs/>
                <w:sz w:val="18"/>
                <w:szCs w:val="18"/>
                <w:lang w:eastAsia="en-US"/>
              </w:rPr>
            </w:pPr>
            <w:r w:rsidRPr="00B40DD6">
              <w:rPr>
                <w:b/>
                <w:bCs/>
                <w:sz w:val="18"/>
                <w:szCs w:val="18"/>
                <w:lang w:eastAsia="en-US"/>
              </w:rPr>
              <w:t xml:space="preserve">«Устойчивое развитие сельских территорий Артемовского городского округа», </w:t>
            </w:r>
          </w:p>
          <w:p w:rsidR="001D6B7F" w:rsidRPr="00B40DD6" w:rsidRDefault="001D6B7F" w:rsidP="001D6B7F">
            <w:pPr>
              <w:shd w:val="clear" w:color="auto" w:fill="FFFFFF"/>
              <w:jc w:val="both"/>
              <w:rPr>
                <w:b/>
                <w:bCs/>
                <w:sz w:val="18"/>
                <w:szCs w:val="18"/>
                <w:lang w:eastAsia="en-US"/>
              </w:rPr>
            </w:pPr>
            <w:r w:rsidRPr="00B40DD6">
              <w:rPr>
                <w:b/>
                <w:bCs/>
                <w:sz w:val="18"/>
                <w:szCs w:val="18"/>
                <w:lang w:eastAsia="en-US"/>
              </w:rPr>
              <w:t xml:space="preserve">в том числе изменение по комплексам процессных мероприятий:  </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40DD6" w:rsidRDefault="001D6B7F" w:rsidP="001D6B7F">
            <w:pPr>
              <w:widowControl w:val="0"/>
              <w:autoSpaceDE w:val="0"/>
              <w:autoSpaceDN w:val="0"/>
              <w:adjustRightInd w:val="0"/>
              <w:jc w:val="right"/>
              <w:rPr>
                <w:b/>
                <w:bCs/>
                <w:sz w:val="18"/>
                <w:szCs w:val="18"/>
                <w:lang w:eastAsia="en-US"/>
              </w:rPr>
            </w:pPr>
            <w:r w:rsidRPr="00B40DD6">
              <w:rPr>
                <w:b/>
                <w:bCs/>
                <w:sz w:val="18"/>
                <w:szCs w:val="18"/>
                <w:lang w:eastAsia="en-US"/>
              </w:rPr>
              <w:t>3 061 166,44</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40DD6" w:rsidRDefault="001D6B7F" w:rsidP="001D6B7F">
            <w:pPr>
              <w:jc w:val="right"/>
              <w:rPr>
                <w:b/>
                <w:bCs/>
                <w:sz w:val="18"/>
                <w:szCs w:val="18"/>
                <w:lang w:eastAsia="en-US"/>
              </w:rPr>
            </w:pPr>
            <w:r w:rsidRPr="00B40DD6">
              <w:rPr>
                <w:b/>
                <w:bCs/>
                <w:sz w:val="18"/>
                <w:szCs w:val="18"/>
                <w:lang w:eastAsia="en-US"/>
              </w:rPr>
              <w:t>+300 497,56</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40DD6" w:rsidRDefault="001D6B7F" w:rsidP="001D6B7F">
            <w:pPr>
              <w:widowControl w:val="0"/>
              <w:autoSpaceDE w:val="0"/>
              <w:autoSpaceDN w:val="0"/>
              <w:adjustRightInd w:val="0"/>
              <w:jc w:val="right"/>
              <w:rPr>
                <w:b/>
                <w:bCs/>
                <w:sz w:val="18"/>
                <w:szCs w:val="18"/>
                <w:lang w:eastAsia="en-US"/>
              </w:rPr>
            </w:pPr>
            <w:r w:rsidRPr="00B40DD6">
              <w:rPr>
                <w:b/>
                <w:bCs/>
                <w:sz w:val="18"/>
                <w:szCs w:val="18"/>
                <w:lang w:eastAsia="en-US"/>
              </w:rPr>
              <w:t>3 361 664,00</w:t>
            </w:r>
          </w:p>
        </w:tc>
      </w:tr>
      <w:tr w:rsidR="001D6B7F" w:rsidRPr="006F6170" w:rsidTr="001D6B7F">
        <w:trPr>
          <w:trHeight w:val="20"/>
        </w:trPr>
        <w:tc>
          <w:tcPr>
            <w:tcW w:w="227" w:type="pct"/>
            <w:vMerge/>
            <w:tcBorders>
              <w:left w:val="single" w:sz="4" w:space="0" w:color="auto"/>
              <w:right w:val="single" w:sz="4" w:space="0" w:color="auto"/>
            </w:tcBorders>
            <w:shd w:val="clear" w:color="auto" w:fill="FFFFFF"/>
          </w:tcPr>
          <w:p w:rsidR="001D6B7F" w:rsidRPr="00B40DD6" w:rsidRDefault="001D6B7F" w:rsidP="001D6B7F">
            <w:pPr>
              <w:shd w:val="clear" w:color="auto" w:fill="FFFFFF"/>
              <w:jc w:val="cente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B40DD6" w:rsidRDefault="001D6B7F" w:rsidP="001D6B7F">
            <w:pPr>
              <w:shd w:val="clear" w:color="auto" w:fill="FFFFFF"/>
              <w:ind w:left="275"/>
              <w:jc w:val="both"/>
              <w:rPr>
                <w:sz w:val="18"/>
                <w:szCs w:val="18"/>
                <w:lang w:eastAsia="en-US"/>
              </w:rPr>
            </w:pPr>
            <w:r w:rsidRPr="00B40DD6">
              <w:rPr>
                <w:bCs/>
                <w:sz w:val="18"/>
                <w:szCs w:val="18"/>
                <w:lang w:eastAsia="en-US"/>
              </w:rPr>
              <w:t>Обеспечение деятельности органов администрации Артемовского городского округа</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40DD6" w:rsidRDefault="001D6B7F" w:rsidP="001D6B7F">
            <w:pPr>
              <w:widowControl w:val="0"/>
              <w:autoSpaceDE w:val="0"/>
              <w:autoSpaceDN w:val="0"/>
              <w:adjustRightInd w:val="0"/>
              <w:jc w:val="right"/>
              <w:rPr>
                <w:sz w:val="18"/>
                <w:szCs w:val="18"/>
                <w:lang w:eastAsia="en-US"/>
              </w:rPr>
            </w:pPr>
            <w:r w:rsidRPr="00B40DD6">
              <w:rPr>
                <w:sz w:val="18"/>
                <w:szCs w:val="18"/>
                <w:lang w:eastAsia="en-US"/>
              </w:rPr>
              <w:t>3 061 166,44</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40DD6" w:rsidRDefault="001D6B7F" w:rsidP="001D6B7F">
            <w:pPr>
              <w:jc w:val="right"/>
              <w:rPr>
                <w:sz w:val="18"/>
                <w:szCs w:val="18"/>
                <w:lang w:eastAsia="en-US"/>
              </w:rPr>
            </w:pPr>
            <w:r w:rsidRPr="00B40DD6">
              <w:rPr>
                <w:sz w:val="18"/>
                <w:szCs w:val="18"/>
                <w:lang w:eastAsia="en-US"/>
              </w:rPr>
              <w:t>+300 497,56</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40DD6" w:rsidRDefault="001D6B7F" w:rsidP="001D6B7F">
            <w:pPr>
              <w:widowControl w:val="0"/>
              <w:autoSpaceDE w:val="0"/>
              <w:autoSpaceDN w:val="0"/>
              <w:adjustRightInd w:val="0"/>
              <w:jc w:val="right"/>
              <w:rPr>
                <w:sz w:val="18"/>
                <w:szCs w:val="18"/>
                <w:lang w:eastAsia="en-US"/>
              </w:rPr>
            </w:pPr>
            <w:r w:rsidRPr="00B40DD6">
              <w:rPr>
                <w:sz w:val="18"/>
                <w:szCs w:val="18"/>
                <w:lang w:eastAsia="en-US"/>
              </w:rPr>
              <w:t>3 361 664,00</w:t>
            </w:r>
          </w:p>
        </w:tc>
      </w:tr>
      <w:tr w:rsidR="001D6B7F" w:rsidRPr="006F6170" w:rsidTr="001D6B7F">
        <w:trPr>
          <w:trHeight w:val="20"/>
        </w:trPr>
        <w:tc>
          <w:tcPr>
            <w:tcW w:w="227" w:type="pct"/>
            <w:vMerge w:val="restart"/>
            <w:tcBorders>
              <w:top w:val="single" w:sz="4" w:space="0" w:color="auto"/>
              <w:left w:val="single" w:sz="4" w:space="0" w:color="auto"/>
              <w:right w:val="single" w:sz="4" w:space="0" w:color="auto"/>
            </w:tcBorders>
            <w:shd w:val="clear" w:color="auto" w:fill="FFFFFF"/>
          </w:tcPr>
          <w:p w:rsidR="001D6B7F" w:rsidRPr="00B40DD6" w:rsidRDefault="001D6B7F" w:rsidP="001D6B7F">
            <w:pPr>
              <w:shd w:val="clear" w:color="auto" w:fill="FFFFFF"/>
              <w:jc w:val="center"/>
              <w:rPr>
                <w:b/>
                <w:bCs/>
                <w:sz w:val="18"/>
                <w:szCs w:val="18"/>
                <w:lang w:eastAsia="en-US"/>
              </w:rPr>
            </w:pPr>
            <w:r w:rsidRPr="00B40DD6">
              <w:rPr>
                <w:b/>
                <w:bCs/>
                <w:sz w:val="18"/>
                <w:szCs w:val="18"/>
                <w:lang w:eastAsia="en-US"/>
              </w:rPr>
              <w:t>10</w:t>
            </w: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B40DD6" w:rsidRDefault="001D6B7F" w:rsidP="001D6B7F">
            <w:pPr>
              <w:shd w:val="clear" w:color="auto" w:fill="FFFFFF"/>
              <w:jc w:val="both"/>
              <w:rPr>
                <w:b/>
                <w:bCs/>
                <w:sz w:val="18"/>
                <w:szCs w:val="18"/>
                <w:lang w:eastAsia="en-US"/>
              </w:rPr>
            </w:pPr>
            <w:r w:rsidRPr="00B40DD6">
              <w:rPr>
                <w:b/>
                <w:bCs/>
                <w:sz w:val="18"/>
                <w:szCs w:val="18"/>
                <w:lang w:eastAsia="en-US"/>
              </w:rPr>
              <w:t xml:space="preserve">«Поддержка социально ориентированных некоммерческих организаций в Артемовском городском округе», </w:t>
            </w:r>
          </w:p>
          <w:p w:rsidR="001D6B7F" w:rsidRPr="00B40DD6" w:rsidRDefault="001D6B7F" w:rsidP="001D6B7F">
            <w:pPr>
              <w:shd w:val="clear" w:color="auto" w:fill="FFFFFF"/>
              <w:jc w:val="both"/>
              <w:rPr>
                <w:b/>
                <w:bCs/>
                <w:sz w:val="18"/>
                <w:szCs w:val="18"/>
                <w:lang w:eastAsia="en-US"/>
              </w:rPr>
            </w:pPr>
            <w:r w:rsidRPr="00B40DD6">
              <w:rPr>
                <w:b/>
                <w:bCs/>
                <w:sz w:val="18"/>
                <w:szCs w:val="18"/>
                <w:lang w:eastAsia="en-US"/>
              </w:rPr>
              <w:t xml:space="preserve">в том числе изменение по комплексам процессных мероприятий:  </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40DD6" w:rsidRDefault="001D6B7F" w:rsidP="001D6B7F">
            <w:pPr>
              <w:widowControl w:val="0"/>
              <w:autoSpaceDE w:val="0"/>
              <w:autoSpaceDN w:val="0"/>
              <w:adjustRightInd w:val="0"/>
              <w:jc w:val="right"/>
              <w:rPr>
                <w:b/>
                <w:bCs/>
                <w:sz w:val="18"/>
                <w:szCs w:val="18"/>
                <w:lang w:eastAsia="en-US"/>
              </w:rPr>
            </w:pPr>
            <w:r w:rsidRPr="00B40DD6">
              <w:rPr>
                <w:b/>
                <w:bCs/>
                <w:sz w:val="18"/>
                <w:szCs w:val="18"/>
                <w:lang w:eastAsia="en-US"/>
              </w:rPr>
              <w:t>20 530 897,51</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40DD6" w:rsidRDefault="001D6B7F" w:rsidP="001D6B7F">
            <w:pPr>
              <w:jc w:val="right"/>
              <w:rPr>
                <w:b/>
                <w:bCs/>
                <w:sz w:val="18"/>
                <w:szCs w:val="18"/>
                <w:lang w:eastAsia="en-US"/>
              </w:rPr>
            </w:pPr>
            <w:r w:rsidRPr="00B40DD6">
              <w:rPr>
                <w:b/>
                <w:bCs/>
                <w:sz w:val="18"/>
                <w:szCs w:val="18"/>
                <w:lang w:eastAsia="en-US"/>
              </w:rPr>
              <w:t>+560 315,61</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40DD6" w:rsidRDefault="001D6B7F" w:rsidP="001D6B7F">
            <w:pPr>
              <w:widowControl w:val="0"/>
              <w:autoSpaceDE w:val="0"/>
              <w:autoSpaceDN w:val="0"/>
              <w:adjustRightInd w:val="0"/>
              <w:jc w:val="right"/>
              <w:rPr>
                <w:b/>
                <w:bCs/>
                <w:sz w:val="18"/>
                <w:szCs w:val="18"/>
                <w:lang w:eastAsia="en-US"/>
              </w:rPr>
            </w:pPr>
            <w:r w:rsidRPr="00B40DD6">
              <w:rPr>
                <w:b/>
                <w:bCs/>
                <w:sz w:val="18"/>
                <w:szCs w:val="18"/>
                <w:lang w:eastAsia="en-US"/>
              </w:rPr>
              <w:t>21 091 213,12</w:t>
            </w:r>
          </w:p>
        </w:tc>
      </w:tr>
      <w:tr w:rsidR="001D6B7F" w:rsidRPr="006F6170" w:rsidTr="001D6B7F">
        <w:trPr>
          <w:trHeight w:val="20"/>
        </w:trPr>
        <w:tc>
          <w:tcPr>
            <w:tcW w:w="227" w:type="pct"/>
            <w:vMerge/>
            <w:tcBorders>
              <w:left w:val="single" w:sz="4" w:space="0" w:color="auto"/>
              <w:right w:val="single" w:sz="4" w:space="0" w:color="auto"/>
            </w:tcBorders>
            <w:shd w:val="clear" w:color="auto" w:fill="FFFFFF"/>
          </w:tcPr>
          <w:p w:rsidR="001D6B7F" w:rsidRPr="00B40DD6" w:rsidRDefault="001D6B7F" w:rsidP="001D6B7F">
            <w:pPr>
              <w:shd w:val="clear" w:color="auto" w:fill="FFFFFF"/>
              <w:jc w:val="cente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B40DD6" w:rsidRDefault="001D6B7F" w:rsidP="001D6B7F">
            <w:pPr>
              <w:shd w:val="clear" w:color="auto" w:fill="FFFFFF"/>
              <w:ind w:left="275"/>
              <w:jc w:val="both"/>
              <w:rPr>
                <w:bCs/>
                <w:sz w:val="18"/>
                <w:szCs w:val="18"/>
                <w:lang w:eastAsia="en-US"/>
              </w:rPr>
            </w:pPr>
            <w:r w:rsidRPr="00B40DD6">
              <w:rPr>
                <w:bCs/>
                <w:sz w:val="18"/>
                <w:szCs w:val="18"/>
                <w:lang w:eastAsia="en-US"/>
              </w:rPr>
              <w:t>Обеспечение деятельности органов администрации Артемовского городского округа</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40DD6" w:rsidRDefault="001D6B7F" w:rsidP="001D6B7F">
            <w:pPr>
              <w:widowControl w:val="0"/>
              <w:autoSpaceDE w:val="0"/>
              <w:autoSpaceDN w:val="0"/>
              <w:adjustRightInd w:val="0"/>
              <w:jc w:val="right"/>
              <w:rPr>
                <w:sz w:val="18"/>
                <w:szCs w:val="18"/>
                <w:lang w:eastAsia="en-US"/>
              </w:rPr>
            </w:pPr>
            <w:r w:rsidRPr="00B40DD6">
              <w:rPr>
                <w:sz w:val="18"/>
                <w:szCs w:val="18"/>
                <w:lang w:eastAsia="en-US"/>
              </w:rPr>
              <w:t>5 299 421,62</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40DD6" w:rsidRDefault="001D6B7F" w:rsidP="001D6B7F">
            <w:pPr>
              <w:jc w:val="right"/>
              <w:rPr>
                <w:sz w:val="18"/>
                <w:szCs w:val="18"/>
                <w:lang w:eastAsia="en-US"/>
              </w:rPr>
            </w:pPr>
            <w:r w:rsidRPr="00B40DD6">
              <w:rPr>
                <w:sz w:val="18"/>
                <w:szCs w:val="18"/>
                <w:lang w:eastAsia="en-US"/>
              </w:rPr>
              <w:t>+560 315,61</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B40DD6" w:rsidRDefault="001D6B7F" w:rsidP="001D6B7F">
            <w:pPr>
              <w:widowControl w:val="0"/>
              <w:autoSpaceDE w:val="0"/>
              <w:autoSpaceDN w:val="0"/>
              <w:adjustRightInd w:val="0"/>
              <w:jc w:val="right"/>
              <w:rPr>
                <w:sz w:val="18"/>
                <w:szCs w:val="18"/>
                <w:lang w:eastAsia="en-US"/>
              </w:rPr>
            </w:pPr>
            <w:r w:rsidRPr="00B40DD6">
              <w:rPr>
                <w:sz w:val="18"/>
                <w:szCs w:val="18"/>
                <w:lang w:eastAsia="en-US"/>
              </w:rPr>
              <w:t>5 859 737,23</w:t>
            </w:r>
          </w:p>
        </w:tc>
      </w:tr>
      <w:tr w:rsidR="001D6B7F" w:rsidRPr="006F6170" w:rsidTr="001D6B7F">
        <w:trPr>
          <w:trHeight w:val="20"/>
        </w:trPr>
        <w:tc>
          <w:tcPr>
            <w:tcW w:w="227" w:type="pct"/>
            <w:vMerge w:val="restart"/>
            <w:tcBorders>
              <w:top w:val="single" w:sz="4" w:space="0" w:color="auto"/>
              <w:left w:val="single" w:sz="4" w:space="0" w:color="auto"/>
              <w:right w:val="single" w:sz="4" w:space="0" w:color="auto"/>
            </w:tcBorders>
            <w:shd w:val="clear" w:color="auto" w:fill="FFFFFF"/>
            <w:hideMark/>
          </w:tcPr>
          <w:p w:rsidR="001D6B7F" w:rsidRPr="00456426" w:rsidRDefault="001D6B7F" w:rsidP="001D6B7F">
            <w:pPr>
              <w:shd w:val="clear" w:color="auto" w:fill="FFFFFF"/>
              <w:jc w:val="center"/>
              <w:rPr>
                <w:b/>
                <w:bCs/>
                <w:sz w:val="18"/>
                <w:szCs w:val="18"/>
                <w:lang w:eastAsia="en-US"/>
              </w:rPr>
            </w:pPr>
            <w:r w:rsidRPr="00456426">
              <w:rPr>
                <w:b/>
                <w:bCs/>
                <w:sz w:val="18"/>
                <w:szCs w:val="18"/>
                <w:lang w:eastAsia="en-US"/>
              </w:rPr>
              <w:t>11</w:t>
            </w:r>
          </w:p>
        </w:tc>
        <w:tc>
          <w:tcPr>
            <w:tcW w:w="1973" w:type="pct"/>
            <w:tcBorders>
              <w:top w:val="single" w:sz="4" w:space="0" w:color="auto"/>
              <w:left w:val="single" w:sz="4" w:space="0" w:color="auto"/>
              <w:bottom w:val="single" w:sz="4" w:space="0" w:color="auto"/>
              <w:right w:val="single" w:sz="4" w:space="0" w:color="auto"/>
            </w:tcBorders>
            <w:shd w:val="clear" w:color="auto" w:fill="FFFFFF"/>
            <w:hideMark/>
          </w:tcPr>
          <w:p w:rsidR="001D6B7F" w:rsidRPr="00456426" w:rsidRDefault="001D6B7F" w:rsidP="001D6B7F">
            <w:pPr>
              <w:shd w:val="clear" w:color="auto" w:fill="FFFFFF"/>
              <w:jc w:val="both"/>
              <w:rPr>
                <w:b/>
                <w:bCs/>
                <w:sz w:val="18"/>
                <w:szCs w:val="18"/>
                <w:lang w:eastAsia="en-US"/>
              </w:rPr>
            </w:pPr>
            <w:r w:rsidRPr="00456426">
              <w:rPr>
                <w:b/>
                <w:bCs/>
                <w:sz w:val="18"/>
                <w:szCs w:val="18"/>
                <w:lang w:eastAsia="en-US"/>
              </w:rPr>
              <w:t xml:space="preserve">«Осуществление дорожной деятельности и транспортного обслуживания на территории Артемовского городского округа», </w:t>
            </w:r>
          </w:p>
          <w:p w:rsidR="001D6B7F" w:rsidRPr="00456426" w:rsidRDefault="001D6B7F" w:rsidP="001D6B7F">
            <w:pPr>
              <w:shd w:val="clear" w:color="auto" w:fill="FFFFFF"/>
              <w:jc w:val="both"/>
              <w:rPr>
                <w:b/>
                <w:bCs/>
                <w:sz w:val="18"/>
                <w:szCs w:val="18"/>
                <w:lang w:eastAsia="en-US"/>
              </w:rPr>
            </w:pPr>
            <w:r w:rsidRPr="00456426">
              <w:rPr>
                <w:b/>
                <w:bCs/>
                <w:sz w:val="18"/>
                <w:szCs w:val="18"/>
                <w:lang w:eastAsia="en-US"/>
              </w:rPr>
              <w:t xml:space="preserve">в том числе изменение по комплексам процессных мероприятий:  </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456426" w:rsidRDefault="001D6B7F" w:rsidP="001D6B7F">
            <w:pPr>
              <w:widowControl w:val="0"/>
              <w:autoSpaceDE w:val="0"/>
              <w:autoSpaceDN w:val="0"/>
              <w:adjustRightInd w:val="0"/>
              <w:jc w:val="right"/>
              <w:rPr>
                <w:b/>
                <w:bCs/>
                <w:sz w:val="18"/>
                <w:szCs w:val="18"/>
                <w:lang w:eastAsia="en-US"/>
              </w:rPr>
            </w:pPr>
            <w:r w:rsidRPr="00456426">
              <w:rPr>
                <w:b/>
                <w:bCs/>
                <w:sz w:val="18"/>
                <w:szCs w:val="18"/>
                <w:lang w:eastAsia="en-US"/>
              </w:rPr>
              <w:t>774 408 185,17</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456426" w:rsidRDefault="001D6B7F" w:rsidP="001D6B7F">
            <w:pPr>
              <w:jc w:val="right"/>
              <w:rPr>
                <w:b/>
                <w:bCs/>
                <w:sz w:val="18"/>
                <w:szCs w:val="18"/>
                <w:lang w:eastAsia="en-US"/>
              </w:rPr>
            </w:pPr>
            <w:r w:rsidRPr="00456426">
              <w:rPr>
                <w:b/>
                <w:bCs/>
                <w:sz w:val="18"/>
                <w:szCs w:val="18"/>
                <w:lang w:eastAsia="en-US"/>
              </w:rPr>
              <w:t>-15 656 807,91</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456426" w:rsidRDefault="001D6B7F" w:rsidP="001D6B7F">
            <w:pPr>
              <w:widowControl w:val="0"/>
              <w:autoSpaceDE w:val="0"/>
              <w:autoSpaceDN w:val="0"/>
              <w:adjustRightInd w:val="0"/>
              <w:jc w:val="right"/>
              <w:rPr>
                <w:b/>
                <w:bCs/>
                <w:sz w:val="18"/>
                <w:szCs w:val="18"/>
                <w:lang w:eastAsia="en-US"/>
              </w:rPr>
            </w:pPr>
            <w:r w:rsidRPr="00456426">
              <w:rPr>
                <w:b/>
                <w:bCs/>
                <w:sz w:val="18"/>
                <w:szCs w:val="18"/>
                <w:lang w:eastAsia="en-US"/>
              </w:rPr>
              <w:t>758 751 377,26</w:t>
            </w:r>
          </w:p>
        </w:tc>
      </w:tr>
      <w:tr w:rsidR="001D6B7F" w:rsidRPr="006F6170" w:rsidTr="001D6B7F">
        <w:trPr>
          <w:trHeight w:val="253"/>
        </w:trPr>
        <w:tc>
          <w:tcPr>
            <w:tcW w:w="0" w:type="auto"/>
            <w:vMerge/>
            <w:tcBorders>
              <w:left w:val="single" w:sz="4" w:space="0" w:color="auto"/>
              <w:right w:val="single" w:sz="4" w:space="0" w:color="auto"/>
            </w:tcBorders>
            <w:vAlign w:val="center"/>
            <w:hideMark/>
          </w:tcPr>
          <w:p w:rsidR="001D6B7F" w:rsidRPr="00456426" w:rsidRDefault="001D6B7F" w:rsidP="001D6B7F">
            <w:pP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hideMark/>
          </w:tcPr>
          <w:p w:rsidR="001D6B7F" w:rsidRPr="00456426" w:rsidRDefault="001D6B7F" w:rsidP="001D6B7F">
            <w:pPr>
              <w:shd w:val="clear" w:color="auto" w:fill="FFFFFF"/>
              <w:ind w:left="295"/>
              <w:jc w:val="both"/>
              <w:rPr>
                <w:bCs/>
                <w:sz w:val="18"/>
                <w:szCs w:val="18"/>
                <w:lang w:eastAsia="en-US"/>
              </w:rPr>
            </w:pPr>
            <w:r w:rsidRPr="00456426">
              <w:rPr>
                <w:bCs/>
                <w:sz w:val="18"/>
                <w:szCs w:val="18"/>
                <w:lang w:eastAsia="en-US"/>
              </w:rPr>
              <w:t xml:space="preserve">Ремонт и содержание автомобильных дорог </w:t>
            </w:r>
          </w:p>
        </w:tc>
        <w:tc>
          <w:tcPr>
            <w:tcW w:w="935" w:type="pct"/>
            <w:tcBorders>
              <w:top w:val="single" w:sz="4" w:space="0" w:color="auto"/>
              <w:left w:val="single" w:sz="4" w:space="0" w:color="auto"/>
              <w:bottom w:val="single" w:sz="4" w:space="0" w:color="auto"/>
              <w:right w:val="single" w:sz="4" w:space="0" w:color="auto"/>
            </w:tcBorders>
            <w:shd w:val="clear" w:color="auto" w:fill="FFFFFF"/>
          </w:tcPr>
          <w:p w:rsidR="001D6B7F" w:rsidRPr="00456426" w:rsidRDefault="001D6B7F" w:rsidP="001D6B7F">
            <w:pPr>
              <w:shd w:val="clear" w:color="auto" w:fill="FFFFFF"/>
              <w:ind w:left="295"/>
              <w:jc w:val="right"/>
              <w:rPr>
                <w:bCs/>
                <w:sz w:val="18"/>
                <w:szCs w:val="18"/>
                <w:lang w:eastAsia="en-US"/>
              </w:rPr>
            </w:pPr>
            <w:r w:rsidRPr="00456426">
              <w:rPr>
                <w:bCs/>
                <w:sz w:val="18"/>
                <w:szCs w:val="18"/>
                <w:lang w:eastAsia="en-US"/>
              </w:rPr>
              <w:t>217 695 175,51</w:t>
            </w:r>
          </w:p>
        </w:tc>
        <w:tc>
          <w:tcPr>
            <w:tcW w:w="946" w:type="pct"/>
            <w:tcBorders>
              <w:top w:val="single" w:sz="4" w:space="0" w:color="auto"/>
              <w:left w:val="single" w:sz="4" w:space="0" w:color="auto"/>
              <w:bottom w:val="single" w:sz="4" w:space="0" w:color="auto"/>
              <w:right w:val="single" w:sz="4" w:space="0" w:color="auto"/>
            </w:tcBorders>
            <w:shd w:val="clear" w:color="auto" w:fill="FFFFFF"/>
          </w:tcPr>
          <w:p w:rsidR="001D6B7F" w:rsidRPr="00456426" w:rsidRDefault="001D6B7F" w:rsidP="001D6B7F">
            <w:pPr>
              <w:shd w:val="clear" w:color="auto" w:fill="FFFFFF"/>
              <w:ind w:left="295"/>
              <w:jc w:val="right"/>
              <w:rPr>
                <w:bCs/>
                <w:sz w:val="18"/>
                <w:szCs w:val="18"/>
                <w:lang w:eastAsia="en-US"/>
              </w:rPr>
            </w:pPr>
            <w:r w:rsidRPr="00456426">
              <w:rPr>
                <w:bCs/>
                <w:sz w:val="18"/>
                <w:szCs w:val="18"/>
                <w:lang w:eastAsia="en-US"/>
              </w:rPr>
              <w:t>+15 000 000,00</w:t>
            </w:r>
          </w:p>
        </w:tc>
        <w:tc>
          <w:tcPr>
            <w:tcW w:w="919" w:type="pct"/>
            <w:tcBorders>
              <w:top w:val="single" w:sz="4" w:space="0" w:color="auto"/>
              <w:left w:val="single" w:sz="4" w:space="0" w:color="auto"/>
              <w:bottom w:val="single" w:sz="4" w:space="0" w:color="auto"/>
              <w:right w:val="single" w:sz="4" w:space="0" w:color="auto"/>
            </w:tcBorders>
            <w:shd w:val="clear" w:color="auto" w:fill="FFFFFF"/>
          </w:tcPr>
          <w:p w:rsidR="001D6B7F" w:rsidRPr="00456426" w:rsidRDefault="001D6B7F" w:rsidP="001D6B7F">
            <w:pPr>
              <w:shd w:val="clear" w:color="auto" w:fill="FFFFFF"/>
              <w:ind w:left="295"/>
              <w:jc w:val="right"/>
              <w:rPr>
                <w:bCs/>
                <w:sz w:val="18"/>
                <w:szCs w:val="18"/>
                <w:lang w:eastAsia="en-US"/>
              </w:rPr>
            </w:pPr>
            <w:r w:rsidRPr="00456426">
              <w:rPr>
                <w:bCs/>
                <w:sz w:val="18"/>
                <w:szCs w:val="18"/>
                <w:lang w:eastAsia="en-US"/>
              </w:rPr>
              <w:t>232 695 175,51</w:t>
            </w:r>
          </w:p>
        </w:tc>
      </w:tr>
      <w:tr w:rsidR="001D6B7F" w:rsidRPr="006F6170" w:rsidTr="001D6B7F">
        <w:trPr>
          <w:trHeight w:val="20"/>
        </w:trPr>
        <w:tc>
          <w:tcPr>
            <w:tcW w:w="0" w:type="auto"/>
            <w:vMerge/>
            <w:tcBorders>
              <w:left w:val="single" w:sz="4" w:space="0" w:color="auto"/>
              <w:right w:val="single" w:sz="4" w:space="0" w:color="auto"/>
            </w:tcBorders>
            <w:vAlign w:val="center"/>
          </w:tcPr>
          <w:p w:rsidR="001D6B7F" w:rsidRPr="00456426" w:rsidRDefault="001D6B7F" w:rsidP="001D6B7F">
            <w:pP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456426" w:rsidRDefault="001D6B7F" w:rsidP="001D6B7F">
            <w:pPr>
              <w:shd w:val="clear" w:color="auto" w:fill="FFFFFF"/>
              <w:ind w:left="295"/>
              <w:jc w:val="both"/>
              <w:rPr>
                <w:bCs/>
                <w:sz w:val="18"/>
                <w:szCs w:val="18"/>
                <w:lang w:eastAsia="en-US"/>
              </w:rPr>
            </w:pPr>
            <w:r w:rsidRPr="00456426">
              <w:rPr>
                <w:bCs/>
                <w:sz w:val="18"/>
                <w:szCs w:val="18"/>
                <w:lang w:eastAsia="en-US"/>
              </w:rPr>
              <w:t>Строительство, реконструкция, капитальный ремонт автомобильных дорог</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456426" w:rsidRDefault="001D6B7F" w:rsidP="001D6B7F">
            <w:pPr>
              <w:shd w:val="clear" w:color="auto" w:fill="FFFFFF"/>
              <w:ind w:left="295"/>
              <w:jc w:val="right"/>
              <w:rPr>
                <w:bCs/>
                <w:sz w:val="18"/>
                <w:szCs w:val="18"/>
                <w:lang w:eastAsia="en-US"/>
              </w:rPr>
            </w:pPr>
            <w:r w:rsidRPr="00456426">
              <w:rPr>
                <w:bCs/>
                <w:sz w:val="18"/>
                <w:szCs w:val="18"/>
                <w:lang w:eastAsia="en-US"/>
              </w:rPr>
              <w:t>176 203 308,79</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456426" w:rsidRDefault="001D6B7F" w:rsidP="001D6B7F">
            <w:pPr>
              <w:shd w:val="clear" w:color="auto" w:fill="FFFFFF"/>
              <w:ind w:left="295"/>
              <w:jc w:val="right"/>
              <w:rPr>
                <w:bCs/>
                <w:sz w:val="18"/>
                <w:szCs w:val="18"/>
                <w:lang w:eastAsia="en-US"/>
              </w:rPr>
            </w:pPr>
            <w:r w:rsidRPr="00456426">
              <w:rPr>
                <w:bCs/>
                <w:sz w:val="18"/>
                <w:szCs w:val="18"/>
                <w:lang w:eastAsia="en-US"/>
              </w:rPr>
              <w:t>-31 000 000,00</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456426" w:rsidRDefault="001D6B7F" w:rsidP="001D6B7F">
            <w:pPr>
              <w:shd w:val="clear" w:color="auto" w:fill="FFFFFF"/>
              <w:ind w:left="295"/>
              <w:jc w:val="right"/>
              <w:rPr>
                <w:bCs/>
                <w:sz w:val="18"/>
                <w:szCs w:val="18"/>
                <w:lang w:eastAsia="en-US"/>
              </w:rPr>
            </w:pPr>
            <w:r w:rsidRPr="00456426">
              <w:rPr>
                <w:bCs/>
                <w:sz w:val="18"/>
                <w:szCs w:val="18"/>
                <w:lang w:eastAsia="en-US"/>
              </w:rPr>
              <w:t>145 203 308,79</w:t>
            </w:r>
          </w:p>
        </w:tc>
      </w:tr>
      <w:tr w:rsidR="001D6B7F" w:rsidRPr="006F6170" w:rsidTr="001D6B7F">
        <w:trPr>
          <w:trHeight w:val="20"/>
        </w:trPr>
        <w:tc>
          <w:tcPr>
            <w:tcW w:w="0" w:type="auto"/>
            <w:vMerge/>
            <w:tcBorders>
              <w:left w:val="single" w:sz="4" w:space="0" w:color="auto"/>
              <w:right w:val="single" w:sz="4" w:space="0" w:color="auto"/>
            </w:tcBorders>
            <w:vAlign w:val="center"/>
          </w:tcPr>
          <w:p w:rsidR="001D6B7F" w:rsidRPr="00456426" w:rsidRDefault="001D6B7F" w:rsidP="001D6B7F">
            <w:pP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456426" w:rsidRDefault="001D6B7F" w:rsidP="001D6B7F">
            <w:pPr>
              <w:shd w:val="clear" w:color="auto" w:fill="FFFFFF"/>
              <w:ind w:left="295"/>
              <w:jc w:val="both"/>
              <w:rPr>
                <w:bCs/>
                <w:sz w:val="18"/>
                <w:szCs w:val="18"/>
                <w:lang w:eastAsia="en-US"/>
              </w:rPr>
            </w:pPr>
            <w:r w:rsidRPr="00456426">
              <w:rPr>
                <w:bCs/>
                <w:sz w:val="18"/>
                <w:szCs w:val="18"/>
                <w:lang w:eastAsia="en-US"/>
              </w:rPr>
              <w:t>Обеспечение деятельности органов администрации Артемовского городского округа</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456426" w:rsidRDefault="001D6B7F" w:rsidP="001D6B7F">
            <w:pPr>
              <w:shd w:val="clear" w:color="auto" w:fill="FFFFFF"/>
              <w:ind w:left="295"/>
              <w:jc w:val="right"/>
              <w:rPr>
                <w:bCs/>
                <w:sz w:val="18"/>
                <w:szCs w:val="18"/>
                <w:lang w:eastAsia="en-US"/>
              </w:rPr>
            </w:pPr>
            <w:r w:rsidRPr="00456426">
              <w:rPr>
                <w:bCs/>
                <w:sz w:val="18"/>
                <w:szCs w:val="18"/>
                <w:lang w:eastAsia="en-US"/>
              </w:rPr>
              <w:t>14 546 154,14</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456426" w:rsidRDefault="001D6B7F" w:rsidP="001D6B7F">
            <w:pPr>
              <w:shd w:val="clear" w:color="auto" w:fill="FFFFFF"/>
              <w:ind w:left="295"/>
              <w:jc w:val="right"/>
              <w:rPr>
                <w:bCs/>
                <w:sz w:val="18"/>
                <w:szCs w:val="18"/>
                <w:lang w:eastAsia="en-US"/>
              </w:rPr>
            </w:pPr>
            <w:r w:rsidRPr="00456426">
              <w:rPr>
                <w:bCs/>
                <w:sz w:val="18"/>
                <w:szCs w:val="18"/>
                <w:lang w:eastAsia="en-US"/>
              </w:rPr>
              <w:t>+360 498,20</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456426" w:rsidRDefault="001D6B7F" w:rsidP="001D6B7F">
            <w:pPr>
              <w:shd w:val="clear" w:color="auto" w:fill="FFFFFF"/>
              <w:ind w:left="295"/>
              <w:jc w:val="right"/>
              <w:rPr>
                <w:bCs/>
                <w:sz w:val="18"/>
                <w:szCs w:val="18"/>
                <w:lang w:eastAsia="en-US"/>
              </w:rPr>
            </w:pPr>
            <w:r w:rsidRPr="00456426">
              <w:rPr>
                <w:bCs/>
                <w:sz w:val="18"/>
                <w:szCs w:val="18"/>
                <w:lang w:eastAsia="en-US"/>
              </w:rPr>
              <w:t>14 906 652,34</w:t>
            </w:r>
          </w:p>
        </w:tc>
      </w:tr>
      <w:tr w:rsidR="001D6B7F" w:rsidRPr="006F6170" w:rsidTr="001D6B7F">
        <w:trPr>
          <w:trHeight w:val="20"/>
        </w:trPr>
        <w:tc>
          <w:tcPr>
            <w:tcW w:w="0" w:type="auto"/>
            <w:vMerge/>
            <w:tcBorders>
              <w:left w:val="single" w:sz="4" w:space="0" w:color="auto"/>
              <w:bottom w:val="single" w:sz="4" w:space="0" w:color="auto"/>
              <w:right w:val="single" w:sz="4" w:space="0" w:color="auto"/>
            </w:tcBorders>
            <w:vAlign w:val="center"/>
          </w:tcPr>
          <w:p w:rsidR="001D6B7F" w:rsidRPr="00456426" w:rsidRDefault="001D6B7F" w:rsidP="001D6B7F">
            <w:pP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456426" w:rsidRDefault="001D6B7F" w:rsidP="001D6B7F">
            <w:pPr>
              <w:shd w:val="clear" w:color="auto" w:fill="FFFFFF"/>
              <w:ind w:left="295"/>
              <w:jc w:val="both"/>
              <w:rPr>
                <w:bCs/>
                <w:sz w:val="18"/>
                <w:szCs w:val="18"/>
                <w:lang w:eastAsia="en-US"/>
              </w:rPr>
            </w:pPr>
            <w:r w:rsidRPr="00456426">
              <w:rPr>
                <w:bCs/>
                <w:sz w:val="18"/>
                <w:szCs w:val="18"/>
                <w:lang w:eastAsia="en-US"/>
              </w:rPr>
              <w:t>Организация транспортного обслуживания (предоставление транспортных услуг населению)</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456426" w:rsidRDefault="001D6B7F" w:rsidP="001D6B7F">
            <w:pPr>
              <w:shd w:val="clear" w:color="auto" w:fill="FFFFFF"/>
              <w:ind w:left="295"/>
              <w:jc w:val="right"/>
              <w:rPr>
                <w:bCs/>
                <w:sz w:val="18"/>
                <w:szCs w:val="18"/>
                <w:lang w:eastAsia="en-US"/>
              </w:rPr>
            </w:pPr>
            <w:r w:rsidRPr="00456426">
              <w:rPr>
                <w:bCs/>
                <w:sz w:val="18"/>
                <w:szCs w:val="18"/>
                <w:lang w:eastAsia="en-US"/>
              </w:rPr>
              <w:t>220 087 502,33</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456426" w:rsidRDefault="001D6B7F" w:rsidP="001D6B7F">
            <w:pPr>
              <w:shd w:val="clear" w:color="auto" w:fill="FFFFFF"/>
              <w:ind w:left="295"/>
              <w:jc w:val="right"/>
              <w:rPr>
                <w:bCs/>
                <w:sz w:val="18"/>
                <w:szCs w:val="18"/>
                <w:lang w:eastAsia="en-US"/>
              </w:rPr>
            </w:pPr>
            <w:r w:rsidRPr="00456426">
              <w:rPr>
                <w:bCs/>
                <w:sz w:val="18"/>
                <w:szCs w:val="18"/>
                <w:lang w:eastAsia="en-US"/>
              </w:rPr>
              <w:t>-17 306,11</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456426" w:rsidRDefault="001D6B7F" w:rsidP="001D6B7F">
            <w:pPr>
              <w:shd w:val="clear" w:color="auto" w:fill="FFFFFF"/>
              <w:ind w:left="295"/>
              <w:jc w:val="right"/>
              <w:rPr>
                <w:bCs/>
                <w:sz w:val="18"/>
                <w:szCs w:val="18"/>
                <w:lang w:eastAsia="en-US"/>
              </w:rPr>
            </w:pPr>
            <w:r w:rsidRPr="00456426">
              <w:rPr>
                <w:bCs/>
                <w:sz w:val="18"/>
                <w:szCs w:val="18"/>
                <w:lang w:eastAsia="en-US"/>
              </w:rPr>
              <w:t>220 070 196,22</w:t>
            </w:r>
          </w:p>
        </w:tc>
      </w:tr>
      <w:tr w:rsidR="001D6B7F" w:rsidRPr="006F6170" w:rsidTr="001D6B7F">
        <w:trPr>
          <w:trHeight w:val="20"/>
        </w:trPr>
        <w:tc>
          <w:tcPr>
            <w:tcW w:w="22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1D6B7F" w:rsidRPr="00456426" w:rsidRDefault="001D6B7F" w:rsidP="001D6B7F">
            <w:pPr>
              <w:shd w:val="clear" w:color="auto" w:fill="FFFFFF"/>
              <w:ind w:left="34"/>
              <w:jc w:val="center"/>
              <w:rPr>
                <w:b/>
                <w:bCs/>
                <w:sz w:val="18"/>
                <w:szCs w:val="18"/>
                <w:lang w:eastAsia="en-US"/>
              </w:rPr>
            </w:pPr>
            <w:r w:rsidRPr="00456426">
              <w:rPr>
                <w:b/>
                <w:bCs/>
                <w:sz w:val="18"/>
                <w:szCs w:val="18"/>
                <w:lang w:eastAsia="en-US"/>
              </w:rPr>
              <w:t>12</w:t>
            </w:r>
          </w:p>
        </w:tc>
        <w:tc>
          <w:tcPr>
            <w:tcW w:w="1973" w:type="pct"/>
            <w:tcBorders>
              <w:top w:val="single" w:sz="4" w:space="0" w:color="auto"/>
              <w:left w:val="single" w:sz="4" w:space="0" w:color="auto"/>
              <w:bottom w:val="single" w:sz="4" w:space="0" w:color="auto"/>
              <w:right w:val="single" w:sz="4" w:space="0" w:color="auto"/>
            </w:tcBorders>
            <w:shd w:val="clear" w:color="auto" w:fill="FFFFFF"/>
            <w:hideMark/>
          </w:tcPr>
          <w:p w:rsidR="001D6B7F" w:rsidRPr="00456426" w:rsidRDefault="001D6B7F" w:rsidP="001D6B7F">
            <w:pPr>
              <w:shd w:val="clear" w:color="auto" w:fill="FFFFFF"/>
              <w:ind w:left="34"/>
              <w:jc w:val="both"/>
              <w:rPr>
                <w:b/>
                <w:sz w:val="18"/>
                <w:szCs w:val="18"/>
                <w:lang w:eastAsia="en-US"/>
              </w:rPr>
            </w:pPr>
            <w:r w:rsidRPr="00456426">
              <w:rPr>
                <w:b/>
                <w:sz w:val="18"/>
                <w:szCs w:val="18"/>
                <w:lang w:eastAsia="en-US"/>
              </w:rPr>
              <w:t xml:space="preserve">«Развитие физической культуры и спорта в Артемовском городском округе», </w:t>
            </w:r>
          </w:p>
          <w:p w:rsidR="001D6B7F" w:rsidRPr="00456426" w:rsidRDefault="001D6B7F" w:rsidP="001D6B7F">
            <w:pPr>
              <w:shd w:val="clear" w:color="auto" w:fill="FFFFFF"/>
              <w:ind w:left="34"/>
              <w:jc w:val="both"/>
              <w:rPr>
                <w:b/>
                <w:sz w:val="18"/>
                <w:szCs w:val="18"/>
                <w:lang w:eastAsia="en-US"/>
              </w:rPr>
            </w:pPr>
            <w:r w:rsidRPr="00456426">
              <w:rPr>
                <w:b/>
                <w:bCs/>
                <w:sz w:val="18"/>
                <w:szCs w:val="18"/>
                <w:lang w:eastAsia="en-US"/>
              </w:rPr>
              <w:t xml:space="preserve">в том числе изменение по комплексам процессных мероприятий:  </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456426" w:rsidRDefault="001D6B7F" w:rsidP="001D6B7F">
            <w:pPr>
              <w:widowControl w:val="0"/>
              <w:autoSpaceDE w:val="0"/>
              <w:autoSpaceDN w:val="0"/>
              <w:adjustRightInd w:val="0"/>
              <w:jc w:val="right"/>
              <w:rPr>
                <w:b/>
                <w:sz w:val="18"/>
                <w:szCs w:val="18"/>
                <w:lang w:eastAsia="en-US"/>
              </w:rPr>
            </w:pPr>
            <w:r w:rsidRPr="00456426">
              <w:rPr>
                <w:b/>
                <w:sz w:val="18"/>
                <w:szCs w:val="18"/>
                <w:lang w:eastAsia="en-US"/>
              </w:rPr>
              <w:t>267 976 449,64</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456426" w:rsidRDefault="001D6B7F" w:rsidP="001D6B7F">
            <w:pPr>
              <w:jc w:val="right"/>
              <w:rPr>
                <w:b/>
                <w:bCs/>
                <w:sz w:val="18"/>
                <w:szCs w:val="18"/>
                <w:lang w:eastAsia="en-US"/>
              </w:rPr>
            </w:pPr>
            <w:r w:rsidRPr="00456426">
              <w:rPr>
                <w:b/>
                <w:bCs/>
                <w:sz w:val="18"/>
                <w:szCs w:val="18"/>
                <w:lang w:eastAsia="en-US"/>
              </w:rPr>
              <w:t>-4 620 293,44</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456426" w:rsidRDefault="001D6B7F" w:rsidP="001D6B7F">
            <w:pPr>
              <w:widowControl w:val="0"/>
              <w:autoSpaceDE w:val="0"/>
              <w:autoSpaceDN w:val="0"/>
              <w:adjustRightInd w:val="0"/>
              <w:jc w:val="right"/>
              <w:rPr>
                <w:b/>
                <w:sz w:val="18"/>
                <w:szCs w:val="18"/>
                <w:lang w:eastAsia="en-US"/>
              </w:rPr>
            </w:pPr>
            <w:r w:rsidRPr="00456426">
              <w:rPr>
                <w:b/>
                <w:sz w:val="18"/>
                <w:szCs w:val="18"/>
                <w:lang w:eastAsia="en-US"/>
              </w:rPr>
              <w:t>263 356 156,20</w:t>
            </w:r>
          </w:p>
        </w:tc>
      </w:tr>
      <w:tr w:rsidR="001D6B7F" w:rsidRPr="006F6170" w:rsidTr="001D6B7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D6B7F" w:rsidRPr="00456426" w:rsidRDefault="001D6B7F" w:rsidP="001D6B7F">
            <w:pP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456426" w:rsidRDefault="001D6B7F" w:rsidP="001D6B7F">
            <w:pPr>
              <w:shd w:val="clear" w:color="auto" w:fill="FFFFFF"/>
              <w:ind w:left="318"/>
              <w:rPr>
                <w:sz w:val="18"/>
                <w:szCs w:val="18"/>
                <w:lang w:eastAsia="en-US"/>
              </w:rPr>
            </w:pPr>
            <w:r w:rsidRPr="00456426">
              <w:rPr>
                <w:sz w:val="18"/>
                <w:szCs w:val="18"/>
                <w:lang w:eastAsia="en-US"/>
              </w:rPr>
              <w:t>Обеспечение деятельности (оказание услуг, выполнение работ) муниципальных учреждений в области физической культуры и спорта</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456426" w:rsidRDefault="001D6B7F" w:rsidP="001D6B7F">
            <w:pPr>
              <w:widowControl w:val="0"/>
              <w:autoSpaceDE w:val="0"/>
              <w:autoSpaceDN w:val="0"/>
              <w:adjustRightInd w:val="0"/>
              <w:jc w:val="right"/>
              <w:rPr>
                <w:sz w:val="18"/>
                <w:szCs w:val="18"/>
                <w:lang w:eastAsia="en-US"/>
              </w:rPr>
            </w:pPr>
            <w:r w:rsidRPr="00456426">
              <w:rPr>
                <w:sz w:val="18"/>
                <w:szCs w:val="18"/>
                <w:lang w:eastAsia="en-US"/>
              </w:rPr>
              <w:t>140 085 251,57</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456426" w:rsidRDefault="001D6B7F" w:rsidP="001D6B7F">
            <w:pPr>
              <w:jc w:val="right"/>
              <w:rPr>
                <w:bCs/>
                <w:sz w:val="18"/>
                <w:szCs w:val="18"/>
                <w:lang w:eastAsia="en-US"/>
              </w:rPr>
            </w:pPr>
            <w:r w:rsidRPr="00456426">
              <w:rPr>
                <w:bCs/>
                <w:sz w:val="18"/>
                <w:szCs w:val="18"/>
                <w:lang w:eastAsia="en-US"/>
              </w:rPr>
              <w:t>+169 260,00</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456426" w:rsidRDefault="001D6B7F" w:rsidP="001D6B7F">
            <w:pPr>
              <w:widowControl w:val="0"/>
              <w:autoSpaceDE w:val="0"/>
              <w:autoSpaceDN w:val="0"/>
              <w:adjustRightInd w:val="0"/>
              <w:jc w:val="right"/>
              <w:rPr>
                <w:sz w:val="18"/>
                <w:szCs w:val="18"/>
                <w:lang w:eastAsia="en-US"/>
              </w:rPr>
            </w:pPr>
            <w:r w:rsidRPr="00456426">
              <w:rPr>
                <w:sz w:val="18"/>
                <w:szCs w:val="18"/>
                <w:lang w:eastAsia="en-US"/>
              </w:rPr>
              <w:t>140 254 511,57</w:t>
            </w:r>
          </w:p>
        </w:tc>
      </w:tr>
      <w:tr w:rsidR="001D6B7F" w:rsidRPr="006F6170" w:rsidTr="001D6B7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B7F" w:rsidRPr="00456426" w:rsidRDefault="001D6B7F" w:rsidP="001D6B7F">
            <w:pP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hideMark/>
          </w:tcPr>
          <w:p w:rsidR="001D6B7F" w:rsidRPr="00456426" w:rsidRDefault="001D6B7F" w:rsidP="001D6B7F">
            <w:pPr>
              <w:shd w:val="clear" w:color="auto" w:fill="FFFFFF"/>
              <w:ind w:left="318"/>
              <w:rPr>
                <w:sz w:val="18"/>
                <w:szCs w:val="18"/>
                <w:lang w:eastAsia="en-US"/>
              </w:rPr>
            </w:pPr>
            <w:r w:rsidRPr="00456426">
              <w:rPr>
                <w:sz w:val="18"/>
                <w:szCs w:val="18"/>
                <w:lang w:eastAsia="en-US"/>
              </w:rPr>
              <w:t>Обеспечение деятельности (оказание услуг, выполнение работ) муниципальных учреждений, осуществляющих спортивную подготовку</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456426" w:rsidRDefault="001D6B7F" w:rsidP="001D6B7F">
            <w:pPr>
              <w:widowControl w:val="0"/>
              <w:autoSpaceDE w:val="0"/>
              <w:autoSpaceDN w:val="0"/>
              <w:adjustRightInd w:val="0"/>
              <w:jc w:val="right"/>
              <w:rPr>
                <w:sz w:val="18"/>
                <w:szCs w:val="18"/>
                <w:lang w:eastAsia="en-US"/>
              </w:rPr>
            </w:pPr>
            <w:r w:rsidRPr="00456426">
              <w:rPr>
                <w:sz w:val="18"/>
                <w:szCs w:val="18"/>
                <w:lang w:eastAsia="en-US"/>
              </w:rPr>
              <w:t>81 056 081,09</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456426" w:rsidRDefault="001D6B7F" w:rsidP="001D6B7F">
            <w:pPr>
              <w:jc w:val="right"/>
              <w:rPr>
                <w:bCs/>
                <w:sz w:val="18"/>
                <w:szCs w:val="18"/>
                <w:lang w:eastAsia="en-US"/>
              </w:rPr>
            </w:pPr>
            <w:r w:rsidRPr="00456426">
              <w:rPr>
                <w:bCs/>
                <w:sz w:val="18"/>
                <w:szCs w:val="18"/>
                <w:lang w:eastAsia="en-US"/>
              </w:rPr>
              <w:t>+52 080,00</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456426" w:rsidRDefault="001D6B7F" w:rsidP="001D6B7F">
            <w:pPr>
              <w:widowControl w:val="0"/>
              <w:autoSpaceDE w:val="0"/>
              <w:autoSpaceDN w:val="0"/>
              <w:adjustRightInd w:val="0"/>
              <w:jc w:val="right"/>
              <w:rPr>
                <w:sz w:val="18"/>
                <w:szCs w:val="18"/>
                <w:lang w:eastAsia="en-US"/>
              </w:rPr>
            </w:pPr>
            <w:r w:rsidRPr="00456426">
              <w:rPr>
                <w:sz w:val="18"/>
                <w:szCs w:val="18"/>
                <w:lang w:eastAsia="en-US"/>
              </w:rPr>
              <w:t>81 108 161,09</w:t>
            </w:r>
          </w:p>
        </w:tc>
      </w:tr>
      <w:tr w:rsidR="001D6B7F" w:rsidRPr="006F6170" w:rsidTr="001D6B7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D6B7F" w:rsidRPr="00456426" w:rsidRDefault="001D6B7F" w:rsidP="001D6B7F">
            <w:pP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456426" w:rsidRDefault="001D6B7F" w:rsidP="001D6B7F">
            <w:pPr>
              <w:shd w:val="clear" w:color="auto" w:fill="FFFFFF"/>
              <w:ind w:left="295"/>
              <w:jc w:val="both"/>
              <w:rPr>
                <w:bCs/>
                <w:sz w:val="18"/>
                <w:szCs w:val="18"/>
                <w:lang w:eastAsia="en-US"/>
              </w:rPr>
            </w:pPr>
            <w:r w:rsidRPr="00456426">
              <w:rPr>
                <w:bCs/>
                <w:sz w:val="18"/>
                <w:szCs w:val="18"/>
                <w:lang w:eastAsia="en-US"/>
              </w:rPr>
              <w:t>Обеспечение деятельности органов администрации Артемовского городского округа</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456426" w:rsidRDefault="001D6B7F" w:rsidP="001D6B7F">
            <w:pPr>
              <w:shd w:val="clear" w:color="auto" w:fill="FFFFFF"/>
              <w:ind w:left="295"/>
              <w:jc w:val="right"/>
              <w:rPr>
                <w:bCs/>
                <w:sz w:val="18"/>
                <w:szCs w:val="18"/>
                <w:lang w:eastAsia="en-US"/>
              </w:rPr>
            </w:pPr>
            <w:r w:rsidRPr="00456426">
              <w:rPr>
                <w:bCs/>
                <w:sz w:val="18"/>
                <w:szCs w:val="18"/>
                <w:lang w:eastAsia="en-US"/>
              </w:rPr>
              <w:t>5 852 041,46</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456426" w:rsidRDefault="001D6B7F" w:rsidP="001D6B7F">
            <w:pPr>
              <w:shd w:val="clear" w:color="auto" w:fill="FFFFFF"/>
              <w:ind w:left="295"/>
              <w:jc w:val="right"/>
              <w:rPr>
                <w:bCs/>
                <w:sz w:val="18"/>
                <w:szCs w:val="18"/>
                <w:lang w:eastAsia="en-US"/>
              </w:rPr>
            </w:pPr>
            <w:r w:rsidRPr="00456426">
              <w:rPr>
                <w:bCs/>
                <w:sz w:val="18"/>
                <w:szCs w:val="18"/>
                <w:lang w:eastAsia="en-US"/>
              </w:rPr>
              <w:t>+158 366,56</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456426" w:rsidRDefault="001D6B7F" w:rsidP="001D6B7F">
            <w:pPr>
              <w:shd w:val="clear" w:color="auto" w:fill="FFFFFF"/>
              <w:ind w:left="295"/>
              <w:jc w:val="right"/>
              <w:rPr>
                <w:bCs/>
                <w:sz w:val="18"/>
                <w:szCs w:val="18"/>
                <w:lang w:eastAsia="en-US"/>
              </w:rPr>
            </w:pPr>
            <w:r w:rsidRPr="00456426">
              <w:rPr>
                <w:bCs/>
                <w:sz w:val="18"/>
                <w:szCs w:val="18"/>
                <w:lang w:eastAsia="en-US"/>
              </w:rPr>
              <w:t>6 010 408,02</w:t>
            </w:r>
          </w:p>
        </w:tc>
      </w:tr>
      <w:tr w:rsidR="001D6B7F" w:rsidRPr="006F6170" w:rsidTr="001D6B7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D6B7F" w:rsidRPr="00456426" w:rsidRDefault="001D6B7F" w:rsidP="001D6B7F">
            <w:pP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456426" w:rsidRDefault="001D6B7F" w:rsidP="001D6B7F">
            <w:pPr>
              <w:shd w:val="clear" w:color="auto" w:fill="FFFFFF"/>
              <w:ind w:left="295"/>
              <w:jc w:val="both"/>
              <w:rPr>
                <w:bCs/>
                <w:sz w:val="18"/>
                <w:szCs w:val="18"/>
                <w:lang w:eastAsia="en-US"/>
              </w:rPr>
            </w:pPr>
            <w:r w:rsidRPr="00456426">
              <w:rPr>
                <w:bCs/>
                <w:sz w:val="18"/>
                <w:szCs w:val="18"/>
                <w:lang w:eastAsia="en-US"/>
              </w:rPr>
              <w:t>Создание условий для развития массового спорта, детско-юношеского спорта и школьного спорта</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456426" w:rsidRDefault="001D6B7F" w:rsidP="001D6B7F">
            <w:pPr>
              <w:shd w:val="clear" w:color="auto" w:fill="FFFFFF"/>
              <w:ind w:left="295"/>
              <w:jc w:val="right"/>
              <w:rPr>
                <w:bCs/>
                <w:sz w:val="18"/>
                <w:szCs w:val="18"/>
                <w:lang w:eastAsia="en-US"/>
              </w:rPr>
            </w:pPr>
            <w:r w:rsidRPr="00456426">
              <w:rPr>
                <w:bCs/>
                <w:sz w:val="18"/>
                <w:szCs w:val="18"/>
                <w:lang w:eastAsia="en-US"/>
              </w:rPr>
              <w:t>9 081 095,78</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456426" w:rsidRDefault="001D6B7F" w:rsidP="001D6B7F">
            <w:pPr>
              <w:shd w:val="clear" w:color="auto" w:fill="FFFFFF"/>
              <w:ind w:left="295"/>
              <w:jc w:val="right"/>
              <w:rPr>
                <w:bCs/>
                <w:sz w:val="18"/>
                <w:szCs w:val="18"/>
                <w:lang w:eastAsia="en-US"/>
              </w:rPr>
            </w:pPr>
            <w:r w:rsidRPr="00456426">
              <w:rPr>
                <w:bCs/>
                <w:sz w:val="18"/>
                <w:szCs w:val="18"/>
                <w:lang w:eastAsia="en-US"/>
              </w:rPr>
              <w:t>-5 000 000,00</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456426" w:rsidRDefault="001D6B7F" w:rsidP="001D6B7F">
            <w:pPr>
              <w:shd w:val="clear" w:color="auto" w:fill="FFFFFF"/>
              <w:ind w:left="295"/>
              <w:jc w:val="right"/>
              <w:rPr>
                <w:bCs/>
                <w:sz w:val="18"/>
                <w:szCs w:val="18"/>
                <w:lang w:eastAsia="en-US"/>
              </w:rPr>
            </w:pPr>
            <w:r w:rsidRPr="00456426">
              <w:rPr>
                <w:bCs/>
                <w:sz w:val="18"/>
                <w:szCs w:val="18"/>
                <w:lang w:eastAsia="en-US"/>
              </w:rPr>
              <w:t>4 081 095,78</w:t>
            </w:r>
          </w:p>
        </w:tc>
      </w:tr>
      <w:tr w:rsidR="001D6B7F" w:rsidRPr="006F6170" w:rsidTr="001D6B7F">
        <w:trPr>
          <w:trHeight w:val="20"/>
        </w:trPr>
        <w:tc>
          <w:tcPr>
            <w:tcW w:w="227" w:type="pct"/>
            <w:vMerge w:val="restart"/>
            <w:tcBorders>
              <w:top w:val="single" w:sz="4" w:space="0" w:color="auto"/>
              <w:left w:val="single" w:sz="4" w:space="0" w:color="auto"/>
              <w:right w:val="single" w:sz="4" w:space="0" w:color="auto"/>
            </w:tcBorders>
            <w:shd w:val="clear" w:color="auto" w:fill="FFFFFF"/>
          </w:tcPr>
          <w:p w:rsidR="001D6B7F" w:rsidRPr="002C0554" w:rsidRDefault="001D6B7F" w:rsidP="001D6B7F">
            <w:pPr>
              <w:shd w:val="clear" w:color="auto" w:fill="FFFFFF"/>
              <w:jc w:val="center"/>
              <w:rPr>
                <w:b/>
                <w:bCs/>
                <w:sz w:val="18"/>
                <w:szCs w:val="18"/>
                <w:lang w:eastAsia="en-US"/>
              </w:rPr>
            </w:pPr>
            <w:r w:rsidRPr="002C0554">
              <w:rPr>
                <w:b/>
                <w:bCs/>
                <w:sz w:val="18"/>
                <w:szCs w:val="18"/>
                <w:lang w:eastAsia="en-US"/>
              </w:rPr>
              <w:t>13</w:t>
            </w: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2C0554" w:rsidRDefault="001D6B7F" w:rsidP="001D6B7F">
            <w:pPr>
              <w:shd w:val="clear" w:color="auto" w:fill="FFFFFF"/>
              <w:jc w:val="both"/>
              <w:rPr>
                <w:b/>
                <w:bCs/>
                <w:sz w:val="18"/>
                <w:szCs w:val="18"/>
                <w:lang w:eastAsia="en-US"/>
              </w:rPr>
            </w:pPr>
            <w:r w:rsidRPr="002C0554">
              <w:rPr>
                <w:b/>
                <w:bCs/>
                <w:sz w:val="18"/>
                <w:szCs w:val="18"/>
                <w:lang w:eastAsia="en-US"/>
              </w:rPr>
              <w:t xml:space="preserve">«Обеспечение жильем молодых семей Артемовского городского округа», </w:t>
            </w:r>
          </w:p>
          <w:p w:rsidR="001D6B7F" w:rsidRPr="002C0554" w:rsidRDefault="001D6B7F" w:rsidP="001D6B7F">
            <w:pPr>
              <w:shd w:val="clear" w:color="auto" w:fill="FFFFFF"/>
              <w:jc w:val="both"/>
              <w:rPr>
                <w:b/>
                <w:bCs/>
                <w:sz w:val="18"/>
                <w:szCs w:val="18"/>
                <w:lang w:eastAsia="en-US"/>
              </w:rPr>
            </w:pPr>
            <w:r w:rsidRPr="002C0554">
              <w:rPr>
                <w:b/>
                <w:bCs/>
                <w:sz w:val="18"/>
                <w:szCs w:val="18"/>
                <w:lang w:eastAsia="en-US"/>
              </w:rPr>
              <w:t xml:space="preserve">в том числе изменение по комплексам процессных мероприятий:  </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2C0554" w:rsidRDefault="001D6B7F" w:rsidP="001D6B7F">
            <w:pPr>
              <w:widowControl w:val="0"/>
              <w:autoSpaceDE w:val="0"/>
              <w:autoSpaceDN w:val="0"/>
              <w:adjustRightInd w:val="0"/>
              <w:jc w:val="right"/>
              <w:rPr>
                <w:b/>
                <w:sz w:val="18"/>
                <w:szCs w:val="18"/>
                <w:lang w:eastAsia="en-US"/>
              </w:rPr>
            </w:pPr>
            <w:r w:rsidRPr="002C0554">
              <w:rPr>
                <w:b/>
                <w:sz w:val="18"/>
                <w:szCs w:val="18"/>
                <w:lang w:eastAsia="en-US"/>
              </w:rPr>
              <w:t>87 399 521,66</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2C0554" w:rsidRDefault="001D6B7F" w:rsidP="001D6B7F">
            <w:pPr>
              <w:jc w:val="right"/>
              <w:rPr>
                <w:b/>
                <w:bCs/>
                <w:sz w:val="18"/>
                <w:szCs w:val="18"/>
                <w:lang w:eastAsia="en-US"/>
              </w:rPr>
            </w:pPr>
            <w:r w:rsidRPr="002C0554">
              <w:rPr>
                <w:b/>
                <w:bCs/>
                <w:sz w:val="18"/>
                <w:szCs w:val="18"/>
                <w:lang w:eastAsia="en-US"/>
              </w:rPr>
              <w:t>+1 022 937,44</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2C0554" w:rsidRDefault="001D6B7F" w:rsidP="001D6B7F">
            <w:pPr>
              <w:widowControl w:val="0"/>
              <w:autoSpaceDE w:val="0"/>
              <w:autoSpaceDN w:val="0"/>
              <w:adjustRightInd w:val="0"/>
              <w:jc w:val="right"/>
              <w:rPr>
                <w:b/>
                <w:sz w:val="18"/>
                <w:szCs w:val="18"/>
                <w:lang w:eastAsia="en-US"/>
              </w:rPr>
            </w:pPr>
            <w:r w:rsidRPr="002C0554">
              <w:rPr>
                <w:b/>
                <w:sz w:val="18"/>
                <w:szCs w:val="18"/>
                <w:lang w:eastAsia="en-US"/>
              </w:rPr>
              <w:t>88 422 459,10</w:t>
            </w:r>
          </w:p>
        </w:tc>
      </w:tr>
      <w:tr w:rsidR="001D6B7F" w:rsidRPr="006F6170" w:rsidTr="001D6B7F">
        <w:trPr>
          <w:trHeight w:val="20"/>
        </w:trPr>
        <w:tc>
          <w:tcPr>
            <w:tcW w:w="227" w:type="pct"/>
            <w:vMerge/>
            <w:tcBorders>
              <w:left w:val="single" w:sz="4" w:space="0" w:color="auto"/>
              <w:bottom w:val="nil"/>
              <w:right w:val="single" w:sz="4" w:space="0" w:color="auto"/>
            </w:tcBorders>
            <w:shd w:val="clear" w:color="auto" w:fill="FFFFFF"/>
          </w:tcPr>
          <w:p w:rsidR="001D6B7F" w:rsidRPr="002C0554" w:rsidRDefault="001D6B7F" w:rsidP="001D6B7F">
            <w:pPr>
              <w:shd w:val="clear" w:color="auto" w:fill="FFFFFF"/>
              <w:jc w:val="cente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2C0554" w:rsidRDefault="001D6B7F" w:rsidP="001D6B7F">
            <w:pPr>
              <w:shd w:val="clear" w:color="auto" w:fill="FFFFFF"/>
              <w:ind w:left="275"/>
              <w:jc w:val="both"/>
              <w:rPr>
                <w:sz w:val="18"/>
                <w:szCs w:val="18"/>
                <w:lang w:eastAsia="en-US"/>
              </w:rPr>
            </w:pPr>
            <w:r w:rsidRPr="002C0554">
              <w:rPr>
                <w:sz w:val="18"/>
                <w:szCs w:val="18"/>
                <w:lang w:eastAsia="en-US"/>
              </w:rPr>
              <w:t>Содействие в решении жилищной проблемы молодых семей</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2C0554" w:rsidRDefault="001D6B7F" w:rsidP="001D6B7F">
            <w:pPr>
              <w:widowControl w:val="0"/>
              <w:autoSpaceDE w:val="0"/>
              <w:autoSpaceDN w:val="0"/>
              <w:adjustRightInd w:val="0"/>
              <w:jc w:val="right"/>
              <w:rPr>
                <w:bCs/>
                <w:sz w:val="18"/>
                <w:szCs w:val="18"/>
                <w:lang w:eastAsia="en-US"/>
              </w:rPr>
            </w:pPr>
            <w:r w:rsidRPr="002C0554">
              <w:rPr>
                <w:bCs/>
                <w:sz w:val="18"/>
                <w:szCs w:val="18"/>
                <w:lang w:eastAsia="en-US"/>
              </w:rPr>
              <w:t>87 399 521,66</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2C0554" w:rsidRDefault="001D6B7F" w:rsidP="001D6B7F">
            <w:pPr>
              <w:jc w:val="right"/>
              <w:rPr>
                <w:bCs/>
                <w:sz w:val="18"/>
                <w:szCs w:val="18"/>
                <w:lang w:eastAsia="en-US"/>
              </w:rPr>
            </w:pPr>
            <w:r w:rsidRPr="002C0554">
              <w:rPr>
                <w:bCs/>
                <w:sz w:val="18"/>
                <w:szCs w:val="18"/>
                <w:lang w:eastAsia="en-US"/>
              </w:rPr>
              <w:t>+1 022 937,44</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2C0554" w:rsidRDefault="001D6B7F" w:rsidP="001D6B7F">
            <w:pPr>
              <w:widowControl w:val="0"/>
              <w:autoSpaceDE w:val="0"/>
              <w:autoSpaceDN w:val="0"/>
              <w:adjustRightInd w:val="0"/>
              <w:jc w:val="right"/>
              <w:rPr>
                <w:bCs/>
                <w:sz w:val="18"/>
                <w:szCs w:val="18"/>
                <w:lang w:eastAsia="en-US"/>
              </w:rPr>
            </w:pPr>
            <w:r w:rsidRPr="002C0554">
              <w:rPr>
                <w:bCs/>
                <w:sz w:val="18"/>
                <w:szCs w:val="18"/>
                <w:lang w:eastAsia="en-US"/>
              </w:rPr>
              <w:t>88 422 459,10</w:t>
            </w:r>
          </w:p>
        </w:tc>
      </w:tr>
      <w:tr w:rsidR="001D6B7F" w:rsidRPr="006F6170" w:rsidTr="001D6B7F">
        <w:trPr>
          <w:trHeight w:val="20"/>
        </w:trPr>
        <w:tc>
          <w:tcPr>
            <w:tcW w:w="227" w:type="pct"/>
            <w:vMerge w:val="restart"/>
            <w:tcBorders>
              <w:top w:val="single" w:sz="4" w:space="0" w:color="auto"/>
              <w:left w:val="single" w:sz="4" w:space="0" w:color="auto"/>
              <w:bottom w:val="nil"/>
              <w:right w:val="single" w:sz="4" w:space="0" w:color="auto"/>
            </w:tcBorders>
            <w:shd w:val="clear" w:color="auto" w:fill="FFFFFF"/>
            <w:hideMark/>
          </w:tcPr>
          <w:p w:rsidR="001D6B7F" w:rsidRPr="002C0554" w:rsidRDefault="001D6B7F" w:rsidP="001D6B7F">
            <w:pPr>
              <w:shd w:val="clear" w:color="auto" w:fill="FFFFFF"/>
              <w:jc w:val="center"/>
              <w:rPr>
                <w:b/>
                <w:bCs/>
                <w:sz w:val="18"/>
                <w:szCs w:val="18"/>
                <w:lang w:eastAsia="en-US"/>
              </w:rPr>
            </w:pPr>
            <w:r w:rsidRPr="002C0554">
              <w:rPr>
                <w:b/>
                <w:bCs/>
                <w:sz w:val="18"/>
                <w:szCs w:val="18"/>
                <w:lang w:eastAsia="en-US"/>
              </w:rPr>
              <w:t>14</w:t>
            </w:r>
          </w:p>
        </w:tc>
        <w:tc>
          <w:tcPr>
            <w:tcW w:w="1973" w:type="pct"/>
            <w:tcBorders>
              <w:top w:val="single" w:sz="4" w:space="0" w:color="auto"/>
              <w:left w:val="single" w:sz="4" w:space="0" w:color="auto"/>
              <w:bottom w:val="single" w:sz="4" w:space="0" w:color="auto"/>
              <w:right w:val="single" w:sz="4" w:space="0" w:color="auto"/>
            </w:tcBorders>
            <w:shd w:val="clear" w:color="auto" w:fill="FFFFFF"/>
            <w:hideMark/>
          </w:tcPr>
          <w:p w:rsidR="001D6B7F" w:rsidRPr="002C0554" w:rsidRDefault="001D6B7F" w:rsidP="001D6B7F">
            <w:pPr>
              <w:shd w:val="clear" w:color="auto" w:fill="FFFFFF"/>
              <w:jc w:val="both"/>
              <w:rPr>
                <w:b/>
                <w:bCs/>
                <w:sz w:val="18"/>
                <w:szCs w:val="18"/>
                <w:lang w:eastAsia="en-US"/>
              </w:rPr>
            </w:pPr>
            <w:r w:rsidRPr="002C0554">
              <w:rPr>
                <w:b/>
                <w:bCs/>
                <w:sz w:val="18"/>
                <w:szCs w:val="18"/>
                <w:lang w:eastAsia="en-US"/>
              </w:rPr>
              <w:t xml:space="preserve">«Развитие информационного общества в Артемовском городском округе», </w:t>
            </w:r>
          </w:p>
          <w:p w:rsidR="001D6B7F" w:rsidRPr="002C0554" w:rsidRDefault="001D6B7F" w:rsidP="001D6B7F">
            <w:pPr>
              <w:shd w:val="clear" w:color="auto" w:fill="FFFFFF"/>
              <w:jc w:val="both"/>
              <w:rPr>
                <w:b/>
                <w:bCs/>
                <w:sz w:val="18"/>
                <w:szCs w:val="18"/>
                <w:lang w:eastAsia="en-US"/>
              </w:rPr>
            </w:pPr>
            <w:r w:rsidRPr="002C0554">
              <w:rPr>
                <w:b/>
                <w:bCs/>
                <w:sz w:val="18"/>
                <w:szCs w:val="18"/>
                <w:lang w:eastAsia="en-US"/>
              </w:rPr>
              <w:t xml:space="preserve">в том числе изменение по комплексам процессных мероприятий:  </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2C0554" w:rsidRDefault="001D6B7F" w:rsidP="001D6B7F">
            <w:pPr>
              <w:widowControl w:val="0"/>
              <w:autoSpaceDE w:val="0"/>
              <w:autoSpaceDN w:val="0"/>
              <w:adjustRightInd w:val="0"/>
              <w:jc w:val="right"/>
              <w:rPr>
                <w:b/>
                <w:sz w:val="18"/>
                <w:szCs w:val="18"/>
                <w:lang w:eastAsia="en-US"/>
              </w:rPr>
            </w:pPr>
            <w:r w:rsidRPr="002C0554">
              <w:rPr>
                <w:b/>
                <w:sz w:val="18"/>
                <w:szCs w:val="18"/>
                <w:lang w:eastAsia="en-US"/>
              </w:rPr>
              <w:t>60 533 290,23</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2C0554" w:rsidRDefault="001D6B7F" w:rsidP="001D6B7F">
            <w:pPr>
              <w:jc w:val="right"/>
              <w:rPr>
                <w:b/>
                <w:bCs/>
                <w:sz w:val="18"/>
                <w:szCs w:val="18"/>
                <w:lang w:eastAsia="en-US"/>
              </w:rPr>
            </w:pPr>
            <w:r w:rsidRPr="002C0554">
              <w:rPr>
                <w:b/>
                <w:bCs/>
                <w:sz w:val="18"/>
                <w:szCs w:val="18"/>
                <w:lang w:eastAsia="en-US"/>
              </w:rPr>
              <w:t>+316 608,38</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2C0554" w:rsidRDefault="001D6B7F" w:rsidP="001D6B7F">
            <w:pPr>
              <w:widowControl w:val="0"/>
              <w:autoSpaceDE w:val="0"/>
              <w:autoSpaceDN w:val="0"/>
              <w:adjustRightInd w:val="0"/>
              <w:jc w:val="right"/>
              <w:rPr>
                <w:b/>
                <w:sz w:val="18"/>
                <w:szCs w:val="18"/>
                <w:lang w:eastAsia="en-US"/>
              </w:rPr>
            </w:pPr>
            <w:r w:rsidRPr="002C0554">
              <w:rPr>
                <w:b/>
                <w:sz w:val="18"/>
                <w:szCs w:val="18"/>
                <w:lang w:eastAsia="en-US"/>
              </w:rPr>
              <w:t>60 849 898,61</w:t>
            </w:r>
          </w:p>
        </w:tc>
      </w:tr>
      <w:tr w:rsidR="001D6B7F" w:rsidRPr="006F6170" w:rsidTr="001D6B7F">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B7F" w:rsidRPr="002C0554" w:rsidRDefault="001D6B7F" w:rsidP="001D6B7F">
            <w:pPr>
              <w:rPr>
                <w:b/>
                <w:bCs/>
                <w:sz w:val="18"/>
                <w:szCs w:val="18"/>
                <w:lang w:eastAsia="en-US"/>
              </w:rPr>
            </w:pPr>
          </w:p>
        </w:tc>
        <w:tc>
          <w:tcPr>
            <w:tcW w:w="1973" w:type="pct"/>
            <w:tcBorders>
              <w:top w:val="single" w:sz="4" w:space="0" w:color="auto"/>
              <w:left w:val="single" w:sz="4" w:space="0" w:color="auto"/>
              <w:right w:val="single" w:sz="4" w:space="0" w:color="auto"/>
            </w:tcBorders>
            <w:shd w:val="clear" w:color="auto" w:fill="FFFFFF"/>
            <w:hideMark/>
          </w:tcPr>
          <w:p w:rsidR="001D6B7F" w:rsidRPr="002C0554" w:rsidRDefault="001D6B7F" w:rsidP="001D6B7F">
            <w:pPr>
              <w:shd w:val="clear" w:color="auto" w:fill="FFFFFF"/>
              <w:ind w:left="295"/>
              <w:jc w:val="both"/>
              <w:rPr>
                <w:bCs/>
                <w:sz w:val="18"/>
                <w:szCs w:val="18"/>
                <w:lang w:eastAsia="en-US"/>
              </w:rPr>
            </w:pPr>
            <w:r w:rsidRPr="002C0554">
              <w:rPr>
                <w:bCs/>
                <w:sz w:val="18"/>
                <w:szCs w:val="18"/>
                <w:lang w:eastAsia="en-US"/>
              </w:rPr>
              <w:t>Обеспечение деятельности органов администрации Артемовского городского округа</w:t>
            </w:r>
          </w:p>
        </w:tc>
        <w:tc>
          <w:tcPr>
            <w:tcW w:w="935" w:type="pct"/>
            <w:tcBorders>
              <w:top w:val="single" w:sz="4" w:space="0" w:color="auto"/>
              <w:left w:val="single" w:sz="4" w:space="0" w:color="auto"/>
              <w:right w:val="single" w:sz="4" w:space="0" w:color="auto"/>
            </w:tcBorders>
            <w:shd w:val="clear" w:color="auto" w:fill="FFFFFF"/>
            <w:vAlign w:val="center"/>
          </w:tcPr>
          <w:p w:rsidR="001D6B7F" w:rsidRPr="002C0554" w:rsidRDefault="001D6B7F" w:rsidP="001D6B7F">
            <w:pPr>
              <w:widowControl w:val="0"/>
              <w:autoSpaceDE w:val="0"/>
              <w:autoSpaceDN w:val="0"/>
              <w:adjustRightInd w:val="0"/>
              <w:jc w:val="right"/>
              <w:rPr>
                <w:sz w:val="18"/>
                <w:szCs w:val="18"/>
                <w:lang w:eastAsia="en-US"/>
              </w:rPr>
            </w:pPr>
            <w:r w:rsidRPr="002C0554">
              <w:rPr>
                <w:sz w:val="18"/>
                <w:szCs w:val="18"/>
                <w:lang w:eastAsia="en-US"/>
              </w:rPr>
              <w:t>28 126 645,89</w:t>
            </w:r>
          </w:p>
        </w:tc>
        <w:tc>
          <w:tcPr>
            <w:tcW w:w="946" w:type="pct"/>
            <w:tcBorders>
              <w:top w:val="single" w:sz="4" w:space="0" w:color="auto"/>
              <w:left w:val="single" w:sz="4" w:space="0" w:color="auto"/>
              <w:right w:val="single" w:sz="4" w:space="0" w:color="auto"/>
            </w:tcBorders>
            <w:shd w:val="clear" w:color="auto" w:fill="FFFFFF"/>
            <w:vAlign w:val="center"/>
          </w:tcPr>
          <w:p w:rsidR="001D6B7F" w:rsidRPr="002C0554" w:rsidRDefault="001D6B7F" w:rsidP="001D6B7F">
            <w:pPr>
              <w:jc w:val="right"/>
              <w:rPr>
                <w:bCs/>
                <w:sz w:val="18"/>
                <w:szCs w:val="18"/>
                <w:lang w:eastAsia="en-US"/>
              </w:rPr>
            </w:pPr>
            <w:r w:rsidRPr="002C0554">
              <w:rPr>
                <w:bCs/>
                <w:sz w:val="18"/>
                <w:szCs w:val="18"/>
                <w:lang w:eastAsia="en-US"/>
              </w:rPr>
              <w:t>+316 608,38</w:t>
            </w:r>
          </w:p>
        </w:tc>
        <w:tc>
          <w:tcPr>
            <w:tcW w:w="919" w:type="pct"/>
            <w:tcBorders>
              <w:top w:val="single" w:sz="4" w:space="0" w:color="auto"/>
              <w:left w:val="single" w:sz="4" w:space="0" w:color="auto"/>
              <w:right w:val="single" w:sz="4" w:space="0" w:color="auto"/>
            </w:tcBorders>
            <w:shd w:val="clear" w:color="auto" w:fill="FFFFFF"/>
            <w:vAlign w:val="center"/>
          </w:tcPr>
          <w:p w:rsidR="001D6B7F" w:rsidRPr="002C0554" w:rsidRDefault="001D6B7F" w:rsidP="001D6B7F">
            <w:pPr>
              <w:widowControl w:val="0"/>
              <w:autoSpaceDE w:val="0"/>
              <w:autoSpaceDN w:val="0"/>
              <w:adjustRightInd w:val="0"/>
              <w:jc w:val="right"/>
              <w:rPr>
                <w:sz w:val="18"/>
                <w:szCs w:val="18"/>
                <w:lang w:eastAsia="en-US"/>
              </w:rPr>
            </w:pPr>
            <w:r w:rsidRPr="002C0554">
              <w:rPr>
                <w:sz w:val="18"/>
                <w:szCs w:val="18"/>
                <w:lang w:eastAsia="en-US"/>
              </w:rPr>
              <w:t>28 443 254,27</w:t>
            </w:r>
          </w:p>
        </w:tc>
      </w:tr>
      <w:tr w:rsidR="001D6B7F" w:rsidRPr="006F6170" w:rsidTr="001D6B7F">
        <w:trPr>
          <w:trHeight w:val="20"/>
        </w:trPr>
        <w:tc>
          <w:tcPr>
            <w:tcW w:w="227" w:type="pct"/>
            <w:vMerge w:val="restart"/>
            <w:tcBorders>
              <w:top w:val="single" w:sz="4" w:space="0" w:color="auto"/>
              <w:left w:val="single" w:sz="4" w:space="0" w:color="auto"/>
              <w:right w:val="single" w:sz="4" w:space="0" w:color="auto"/>
            </w:tcBorders>
            <w:shd w:val="clear" w:color="auto" w:fill="FFFFFF"/>
          </w:tcPr>
          <w:p w:rsidR="001D6B7F" w:rsidRPr="002C0554" w:rsidRDefault="001D6B7F" w:rsidP="001D6B7F">
            <w:pPr>
              <w:shd w:val="clear" w:color="auto" w:fill="FFFFFF"/>
              <w:tabs>
                <w:tab w:val="center" w:pos="170"/>
              </w:tabs>
              <w:jc w:val="center"/>
              <w:rPr>
                <w:b/>
                <w:bCs/>
                <w:sz w:val="18"/>
                <w:szCs w:val="18"/>
                <w:lang w:eastAsia="en-US"/>
              </w:rPr>
            </w:pPr>
            <w:r w:rsidRPr="002C0554">
              <w:rPr>
                <w:b/>
                <w:bCs/>
                <w:sz w:val="18"/>
                <w:szCs w:val="18"/>
                <w:lang w:eastAsia="en-US"/>
              </w:rPr>
              <w:t>15</w:t>
            </w: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2C0554" w:rsidRDefault="001D6B7F" w:rsidP="001D6B7F">
            <w:pPr>
              <w:shd w:val="clear" w:color="auto" w:fill="FFFFFF"/>
              <w:jc w:val="both"/>
              <w:rPr>
                <w:b/>
                <w:bCs/>
                <w:sz w:val="18"/>
                <w:szCs w:val="18"/>
                <w:lang w:eastAsia="en-US"/>
              </w:rPr>
            </w:pPr>
            <w:r w:rsidRPr="002C0554">
              <w:rPr>
                <w:b/>
                <w:bCs/>
                <w:sz w:val="18"/>
                <w:szCs w:val="18"/>
                <w:lang w:eastAsia="en-US"/>
              </w:rPr>
              <w:t xml:space="preserve">«Создание и развитие энергетической инфраструктуры в жилищно-коммунальной сфере Артемовского городского округа», </w:t>
            </w:r>
          </w:p>
          <w:p w:rsidR="001D6B7F" w:rsidRPr="002C0554" w:rsidRDefault="001D6B7F" w:rsidP="001D6B7F">
            <w:pPr>
              <w:shd w:val="clear" w:color="auto" w:fill="FFFFFF"/>
              <w:jc w:val="both"/>
              <w:rPr>
                <w:b/>
                <w:bCs/>
                <w:sz w:val="18"/>
                <w:szCs w:val="18"/>
                <w:lang w:eastAsia="en-US"/>
              </w:rPr>
            </w:pPr>
            <w:r w:rsidRPr="002C0554">
              <w:rPr>
                <w:b/>
                <w:bCs/>
                <w:sz w:val="18"/>
                <w:szCs w:val="18"/>
                <w:lang w:eastAsia="en-US"/>
              </w:rPr>
              <w:t xml:space="preserve">в том числе изменение по комплексам процессных мероприятий:  </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2C0554" w:rsidRDefault="001D6B7F" w:rsidP="001D6B7F">
            <w:pPr>
              <w:widowControl w:val="0"/>
              <w:autoSpaceDE w:val="0"/>
              <w:autoSpaceDN w:val="0"/>
              <w:adjustRightInd w:val="0"/>
              <w:jc w:val="right"/>
              <w:rPr>
                <w:b/>
                <w:sz w:val="18"/>
                <w:szCs w:val="18"/>
                <w:lang w:eastAsia="en-US"/>
              </w:rPr>
            </w:pPr>
            <w:r w:rsidRPr="002C0554">
              <w:rPr>
                <w:b/>
                <w:sz w:val="18"/>
                <w:szCs w:val="18"/>
                <w:lang w:eastAsia="en-US"/>
              </w:rPr>
              <w:t>1 571 006,30</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2C0554" w:rsidRDefault="001D6B7F" w:rsidP="001D6B7F">
            <w:pPr>
              <w:jc w:val="right"/>
              <w:rPr>
                <w:b/>
                <w:bCs/>
                <w:sz w:val="18"/>
                <w:szCs w:val="18"/>
                <w:lang w:eastAsia="en-US"/>
              </w:rPr>
            </w:pPr>
            <w:r w:rsidRPr="002C0554">
              <w:rPr>
                <w:b/>
                <w:bCs/>
                <w:sz w:val="18"/>
                <w:szCs w:val="18"/>
                <w:lang w:eastAsia="en-US"/>
              </w:rPr>
              <w:t>+1 741 738,68</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2C0554" w:rsidRDefault="001D6B7F" w:rsidP="001D6B7F">
            <w:pPr>
              <w:widowControl w:val="0"/>
              <w:autoSpaceDE w:val="0"/>
              <w:autoSpaceDN w:val="0"/>
              <w:adjustRightInd w:val="0"/>
              <w:jc w:val="right"/>
              <w:rPr>
                <w:b/>
                <w:sz w:val="18"/>
                <w:szCs w:val="18"/>
                <w:lang w:eastAsia="en-US"/>
              </w:rPr>
            </w:pPr>
            <w:r w:rsidRPr="002C0554">
              <w:rPr>
                <w:b/>
                <w:sz w:val="18"/>
                <w:szCs w:val="18"/>
                <w:lang w:eastAsia="en-US"/>
              </w:rPr>
              <w:t>3 312 744,98</w:t>
            </w:r>
          </w:p>
        </w:tc>
      </w:tr>
      <w:tr w:rsidR="001D6B7F" w:rsidRPr="006F6170" w:rsidTr="001D6B7F">
        <w:trPr>
          <w:trHeight w:val="20"/>
        </w:trPr>
        <w:tc>
          <w:tcPr>
            <w:tcW w:w="227" w:type="pct"/>
            <w:vMerge/>
            <w:tcBorders>
              <w:left w:val="single" w:sz="4" w:space="0" w:color="auto"/>
              <w:right w:val="single" w:sz="4" w:space="0" w:color="auto"/>
            </w:tcBorders>
            <w:shd w:val="clear" w:color="auto" w:fill="FFFFFF"/>
          </w:tcPr>
          <w:p w:rsidR="001D6B7F" w:rsidRPr="002C0554" w:rsidRDefault="001D6B7F" w:rsidP="001D6B7F">
            <w:pPr>
              <w:shd w:val="clear" w:color="auto" w:fill="FFFFFF"/>
              <w:tabs>
                <w:tab w:val="center" w:pos="170"/>
              </w:tabs>
              <w:jc w:val="cente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2C0554" w:rsidRDefault="001D6B7F" w:rsidP="001D6B7F">
            <w:pPr>
              <w:shd w:val="clear" w:color="auto" w:fill="FFFFFF"/>
              <w:ind w:left="295"/>
              <w:jc w:val="both"/>
              <w:rPr>
                <w:bCs/>
                <w:sz w:val="18"/>
                <w:szCs w:val="18"/>
                <w:lang w:eastAsia="en-US"/>
              </w:rPr>
            </w:pPr>
            <w:r w:rsidRPr="002C0554">
              <w:rPr>
                <w:bCs/>
                <w:sz w:val="18"/>
                <w:szCs w:val="18"/>
                <w:lang w:eastAsia="en-US"/>
              </w:rPr>
              <w:t>Обеспечение населения твердым топливом (дровами)</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2C0554" w:rsidRDefault="001D6B7F" w:rsidP="001D6B7F">
            <w:pPr>
              <w:widowControl w:val="0"/>
              <w:autoSpaceDE w:val="0"/>
              <w:autoSpaceDN w:val="0"/>
              <w:adjustRightInd w:val="0"/>
              <w:jc w:val="right"/>
              <w:rPr>
                <w:bCs/>
                <w:sz w:val="18"/>
                <w:szCs w:val="18"/>
                <w:lang w:eastAsia="en-US"/>
              </w:rPr>
            </w:pPr>
            <w:r w:rsidRPr="002C0554">
              <w:rPr>
                <w:bCs/>
                <w:sz w:val="18"/>
                <w:szCs w:val="18"/>
                <w:lang w:eastAsia="en-US"/>
              </w:rPr>
              <w:t>971 006,30</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2C0554" w:rsidRDefault="001D6B7F" w:rsidP="001D6B7F">
            <w:pPr>
              <w:jc w:val="right"/>
              <w:rPr>
                <w:bCs/>
                <w:sz w:val="18"/>
                <w:szCs w:val="18"/>
                <w:lang w:eastAsia="en-US"/>
              </w:rPr>
            </w:pPr>
            <w:r w:rsidRPr="002C0554">
              <w:rPr>
                <w:bCs/>
                <w:sz w:val="18"/>
                <w:szCs w:val="18"/>
                <w:lang w:eastAsia="en-US"/>
              </w:rPr>
              <w:t>+1 741 738,68</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2C0554" w:rsidRDefault="001D6B7F" w:rsidP="001D6B7F">
            <w:pPr>
              <w:widowControl w:val="0"/>
              <w:autoSpaceDE w:val="0"/>
              <w:autoSpaceDN w:val="0"/>
              <w:adjustRightInd w:val="0"/>
              <w:jc w:val="right"/>
              <w:rPr>
                <w:bCs/>
                <w:sz w:val="18"/>
                <w:szCs w:val="18"/>
                <w:lang w:eastAsia="en-US"/>
              </w:rPr>
            </w:pPr>
            <w:r w:rsidRPr="002C0554">
              <w:rPr>
                <w:bCs/>
                <w:sz w:val="18"/>
                <w:szCs w:val="18"/>
                <w:lang w:eastAsia="en-US"/>
              </w:rPr>
              <w:t>2 712 744,98</w:t>
            </w:r>
          </w:p>
        </w:tc>
      </w:tr>
      <w:tr w:rsidR="001D6B7F" w:rsidRPr="006F6170" w:rsidTr="001D6B7F">
        <w:trPr>
          <w:trHeight w:val="20"/>
        </w:trPr>
        <w:tc>
          <w:tcPr>
            <w:tcW w:w="22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1D6B7F" w:rsidRPr="00EF1EF0" w:rsidRDefault="001D6B7F" w:rsidP="001D6B7F">
            <w:pPr>
              <w:shd w:val="clear" w:color="auto" w:fill="FFFFFF"/>
              <w:tabs>
                <w:tab w:val="center" w:pos="170"/>
              </w:tabs>
              <w:jc w:val="center"/>
              <w:rPr>
                <w:b/>
                <w:bCs/>
                <w:sz w:val="18"/>
                <w:szCs w:val="18"/>
                <w:lang w:eastAsia="en-US"/>
              </w:rPr>
            </w:pPr>
            <w:r w:rsidRPr="00EF1EF0">
              <w:rPr>
                <w:b/>
                <w:bCs/>
                <w:sz w:val="18"/>
                <w:szCs w:val="18"/>
                <w:lang w:eastAsia="en-US"/>
              </w:rPr>
              <w:t>16</w:t>
            </w:r>
          </w:p>
        </w:tc>
        <w:tc>
          <w:tcPr>
            <w:tcW w:w="1973" w:type="pct"/>
            <w:tcBorders>
              <w:top w:val="single" w:sz="4" w:space="0" w:color="auto"/>
              <w:left w:val="single" w:sz="4" w:space="0" w:color="auto"/>
              <w:bottom w:val="single" w:sz="4" w:space="0" w:color="auto"/>
              <w:right w:val="single" w:sz="4" w:space="0" w:color="auto"/>
            </w:tcBorders>
            <w:shd w:val="clear" w:color="auto" w:fill="FFFFFF"/>
            <w:hideMark/>
          </w:tcPr>
          <w:p w:rsidR="001D6B7F" w:rsidRPr="00EF1EF0" w:rsidRDefault="001D6B7F" w:rsidP="001D6B7F">
            <w:pPr>
              <w:shd w:val="clear" w:color="auto" w:fill="FFFFFF"/>
              <w:jc w:val="both"/>
              <w:rPr>
                <w:b/>
                <w:bCs/>
                <w:sz w:val="18"/>
                <w:szCs w:val="18"/>
                <w:lang w:eastAsia="en-US"/>
              </w:rPr>
            </w:pPr>
            <w:r w:rsidRPr="00EF1EF0">
              <w:rPr>
                <w:b/>
                <w:bCs/>
                <w:sz w:val="18"/>
                <w:szCs w:val="18"/>
                <w:lang w:eastAsia="en-US"/>
              </w:rPr>
              <w:t xml:space="preserve">«Управление муниципальным имуществом и земельными ресурсами Артемовского городского округа», </w:t>
            </w:r>
          </w:p>
          <w:p w:rsidR="001D6B7F" w:rsidRPr="00EF1EF0" w:rsidRDefault="001D6B7F" w:rsidP="001D6B7F">
            <w:pPr>
              <w:shd w:val="clear" w:color="auto" w:fill="FFFFFF"/>
              <w:jc w:val="both"/>
              <w:rPr>
                <w:b/>
                <w:bCs/>
                <w:sz w:val="18"/>
                <w:szCs w:val="18"/>
                <w:lang w:eastAsia="en-US"/>
              </w:rPr>
            </w:pPr>
            <w:r w:rsidRPr="00EF1EF0">
              <w:rPr>
                <w:b/>
                <w:bCs/>
                <w:sz w:val="18"/>
                <w:szCs w:val="18"/>
                <w:lang w:eastAsia="en-US"/>
              </w:rPr>
              <w:t xml:space="preserve">в том числе изменение по комплексам процессных мероприятий:  </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EF1EF0" w:rsidRDefault="001D6B7F" w:rsidP="001D6B7F">
            <w:pPr>
              <w:widowControl w:val="0"/>
              <w:autoSpaceDE w:val="0"/>
              <w:autoSpaceDN w:val="0"/>
              <w:adjustRightInd w:val="0"/>
              <w:jc w:val="right"/>
              <w:rPr>
                <w:b/>
                <w:sz w:val="18"/>
                <w:szCs w:val="18"/>
                <w:lang w:eastAsia="en-US"/>
              </w:rPr>
            </w:pPr>
            <w:r w:rsidRPr="00EF1EF0">
              <w:rPr>
                <w:b/>
                <w:sz w:val="18"/>
                <w:szCs w:val="18"/>
                <w:lang w:eastAsia="en-US"/>
              </w:rPr>
              <w:t>80 325 310,80</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EF1EF0" w:rsidRDefault="001D6B7F" w:rsidP="001D6B7F">
            <w:pPr>
              <w:jc w:val="right"/>
              <w:rPr>
                <w:b/>
                <w:bCs/>
                <w:sz w:val="18"/>
                <w:szCs w:val="18"/>
                <w:lang w:eastAsia="en-US"/>
              </w:rPr>
            </w:pPr>
            <w:r w:rsidRPr="00EF1EF0">
              <w:rPr>
                <w:b/>
                <w:bCs/>
                <w:sz w:val="18"/>
                <w:szCs w:val="18"/>
                <w:lang w:eastAsia="en-US"/>
              </w:rPr>
              <w:t>-2 199 658,46</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EF1EF0" w:rsidRDefault="001D6B7F" w:rsidP="001D6B7F">
            <w:pPr>
              <w:widowControl w:val="0"/>
              <w:autoSpaceDE w:val="0"/>
              <w:autoSpaceDN w:val="0"/>
              <w:adjustRightInd w:val="0"/>
              <w:jc w:val="right"/>
              <w:rPr>
                <w:b/>
                <w:sz w:val="18"/>
                <w:szCs w:val="18"/>
                <w:lang w:eastAsia="en-US"/>
              </w:rPr>
            </w:pPr>
            <w:r w:rsidRPr="00EF1EF0">
              <w:rPr>
                <w:b/>
                <w:sz w:val="18"/>
                <w:szCs w:val="18"/>
                <w:lang w:eastAsia="en-US"/>
              </w:rPr>
              <w:t>78 125 652,34</w:t>
            </w:r>
          </w:p>
        </w:tc>
      </w:tr>
      <w:tr w:rsidR="001D6B7F" w:rsidRPr="006F6170" w:rsidTr="001D6B7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D6B7F" w:rsidRPr="00EF1EF0" w:rsidRDefault="001D6B7F" w:rsidP="001D6B7F">
            <w:pP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tcPr>
          <w:p w:rsidR="001D6B7F" w:rsidRPr="00EF1EF0" w:rsidRDefault="001D6B7F" w:rsidP="001D6B7F">
            <w:pPr>
              <w:widowControl w:val="0"/>
              <w:tabs>
                <w:tab w:val="left" w:pos="2907"/>
              </w:tabs>
              <w:autoSpaceDE w:val="0"/>
              <w:autoSpaceDN w:val="0"/>
              <w:adjustRightInd w:val="0"/>
              <w:ind w:left="318"/>
              <w:jc w:val="both"/>
              <w:rPr>
                <w:bCs/>
                <w:sz w:val="18"/>
                <w:szCs w:val="18"/>
                <w:lang w:eastAsia="en-US"/>
              </w:rPr>
            </w:pPr>
            <w:r w:rsidRPr="00EF1EF0">
              <w:rPr>
                <w:bCs/>
                <w:sz w:val="18"/>
                <w:szCs w:val="18"/>
                <w:lang w:eastAsia="en-US"/>
              </w:rPr>
              <w:t>Обеспечение деятельности органов администрации Артемовского городского округа</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EF1EF0" w:rsidRDefault="001D6B7F" w:rsidP="001D6B7F">
            <w:pPr>
              <w:widowControl w:val="0"/>
              <w:tabs>
                <w:tab w:val="left" w:pos="2907"/>
              </w:tabs>
              <w:autoSpaceDE w:val="0"/>
              <w:autoSpaceDN w:val="0"/>
              <w:adjustRightInd w:val="0"/>
              <w:ind w:left="318"/>
              <w:jc w:val="right"/>
              <w:rPr>
                <w:bCs/>
                <w:sz w:val="18"/>
                <w:szCs w:val="18"/>
                <w:lang w:eastAsia="en-US"/>
              </w:rPr>
            </w:pPr>
            <w:r w:rsidRPr="00EF1EF0">
              <w:rPr>
                <w:bCs/>
                <w:sz w:val="18"/>
                <w:szCs w:val="18"/>
                <w:lang w:eastAsia="en-US"/>
              </w:rPr>
              <w:t>45 746 590,91</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EF1EF0" w:rsidRDefault="001D6B7F" w:rsidP="001D6B7F">
            <w:pPr>
              <w:tabs>
                <w:tab w:val="left" w:pos="2907"/>
              </w:tabs>
              <w:ind w:left="318"/>
              <w:jc w:val="right"/>
              <w:rPr>
                <w:bCs/>
                <w:sz w:val="18"/>
                <w:szCs w:val="18"/>
                <w:lang w:eastAsia="en-US"/>
              </w:rPr>
            </w:pPr>
            <w:r w:rsidRPr="00EF1EF0">
              <w:rPr>
                <w:bCs/>
                <w:sz w:val="18"/>
                <w:szCs w:val="18"/>
                <w:lang w:eastAsia="en-US"/>
              </w:rPr>
              <w:t>-2 199 658,46</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EF1EF0" w:rsidRDefault="001D6B7F" w:rsidP="001D6B7F">
            <w:pPr>
              <w:widowControl w:val="0"/>
              <w:tabs>
                <w:tab w:val="left" w:pos="2907"/>
              </w:tabs>
              <w:autoSpaceDE w:val="0"/>
              <w:autoSpaceDN w:val="0"/>
              <w:adjustRightInd w:val="0"/>
              <w:ind w:left="318"/>
              <w:jc w:val="right"/>
              <w:rPr>
                <w:bCs/>
                <w:sz w:val="18"/>
                <w:szCs w:val="18"/>
                <w:lang w:eastAsia="en-US"/>
              </w:rPr>
            </w:pPr>
            <w:r w:rsidRPr="00EF1EF0">
              <w:rPr>
                <w:bCs/>
                <w:sz w:val="18"/>
                <w:szCs w:val="18"/>
                <w:lang w:eastAsia="en-US"/>
              </w:rPr>
              <w:t>43 546 932,45</w:t>
            </w:r>
          </w:p>
        </w:tc>
      </w:tr>
      <w:tr w:rsidR="001D6B7F" w:rsidRPr="006F6170" w:rsidTr="001D6B7F">
        <w:trPr>
          <w:trHeight w:val="20"/>
        </w:trPr>
        <w:tc>
          <w:tcPr>
            <w:tcW w:w="22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1D6B7F" w:rsidRPr="00EF1EF0" w:rsidRDefault="001D6B7F" w:rsidP="001D6B7F">
            <w:pPr>
              <w:shd w:val="clear" w:color="auto" w:fill="FFFFFF"/>
              <w:jc w:val="center"/>
              <w:rPr>
                <w:b/>
                <w:bCs/>
                <w:sz w:val="18"/>
                <w:szCs w:val="18"/>
                <w:lang w:eastAsia="en-US"/>
              </w:rPr>
            </w:pPr>
            <w:r w:rsidRPr="00EF1EF0">
              <w:rPr>
                <w:b/>
                <w:bCs/>
                <w:sz w:val="18"/>
                <w:szCs w:val="18"/>
                <w:lang w:eastAsia="en-US"/>
              </w:rPr>
              <w:t>17</w:t>
            </w:r>
          </w:p>
        </w:tc>
        <w:tc>
          <w:tcPr>
            <w:tcW w:w="1973" w:type="pct"/>
            <w:tcBorders>
              <w:top w:val="single" w:sz="4" w:space="0" w:color="auto"/>
              <w:left w:val="single" w:sz="4" w:space="0" w:color="auto"/>
              <w:bottom w:val="single" w:sz="4" w:space="0" w:color="auto"/>
              <w:right w:val="single" w:sz="4" w:space="0" w:color="auto"/>
            </w:tcBorders>
            <w:shd w:val="clear" w:color="auto" w:fill="FFFFFF"/>
            <w:hideMark/>
          </w:tcPr>
          <w:p w:rsidR="001D6B7F" w:rsidRPr="00EF1EF0" w:rsidRDefault="001D6B7F" w:rsidP="001D6B7F">
            <w:pPr>
              <w:shd w:val="clear" w:color="auto" w:fill="FFFFFF"/>
              <w:rPr>
                <w:b/>
                <w:bCs/>
                <w:sz w:val="18"/>
                <w:szCs w:val="18"/>
                <w:lang w:eastAsia="en-US"/>
              </w:rPr>
            </w:pPr>
            <w:r w:rsidRPr="00EF1EF0">
              <w:rPr>
                <w:b/>
                <w:bCs/>
                <w:sz w:val="18"/>
                <w:szCs w:val="18"/>
                <w:lang w:eastAsia="en-US"/>
              </w:rPr>
              <w:t xml:space="preserve">«Благоустройство территории Артемовского городского округа», </w:t>
            </w:r>
          </w:p>
          <w:p w:rsidR="001D6B7F" w:rsidRPr="00EF1EF0" w:rsidRDefault="001D6B7F" w:rsidP="001D6B7F">
            <w:pPr>
              <w:shd w:val="clear" w:color="auto" w:fill="FFFFFF"/>
              <w:rPr>
                <w:b/>
                <w:bCs/>
                <w:sz w:val="18"/>
                <w:szCs w:val="18"/>
                <w:lang w:eastAsia="en-US"/>
              </w:rPr>
            </w:pPr>
            <w:r w:rsidRPr="00EF1EF0">
              <w:rPr>
                <w:b/>
                <w:bCs/>
                <w:sz w:val="18"/>
                <w:szCs w:val="18"/>
                <w:lang w:eastAsia="en-US"/>
              </w:rPr>
              <w:t xml:space="preserve">в том числе изменение по комплексам процессных мероприятий:  </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EF1EF0" w:rsidRDefault="001D6B7F" w:rsidP="001D6B7F">
            <w:pPr>
              <w:widowControl w:val="0"/>
              <w:autoSpaceDE w:val="0"/>
              <w:autoSpaceDN w:val="0"/>
              <w:adjustRightInd w:val="0"/>
              <w:jc w:val="right"/>
              <w:rPr>
                <w:b/>
                <w:sz w:val="18"/>
                <w:szCs w:val="18"/>
                <w:lang w:eastAsia="en-US"/>
              </w:rPr>
            </w:pPr>
            <w:r w:rsidRPr="00EF1EF0">
              <w:rPr>
                <w:b/>
                <w:sz w:val="18"/>
                <w:szCs w:val="18"/>
                <w:lang w:eastAsia="en-US"/>
              </w:rPr>
              <w:t>400 331 720,96</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EF1EF0" w:rsidRDefault="001D6B7F" w:rsidP="001D6B7F">
            <w:pPr>
              <w:jc w:val="right"/>
              <w:rPr>
                <w:b/>
                <w:bCs/>
                <w:sz w:val="18"/>
                <w:szCs w:val="18"/>
                <w:lang w:eastAsia="en-US"/>
              </w:rPr>
            </w:pPr>
            <w:r w:rsidRPr="00EF1EF0">
              <w:rPr>
                <w:b/>
                <w:bCs/>
                <w:sz w:val="18"/>
                <w:szCs w:val="18"/>
                <w:lang w:eastAsia="en-US"/>
              </w:rPr>
              <w:t>+1 538 914,20</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EF1EF0" w:rsidRDefault="001D6B7F" w:rsidP="001D6B7F">
            <w:pPr>
              <w:widowControl w:val="0"/>
              <w:autoSpaceDE w:val="0"/>
              <w:autoSpaceDN w:val="0"/>
              <w:adjustRightInd w:val="0"/>
              <w:jc w:val="right"/>
              <w:rPr>
                <w:b/>
                <w:sz w:val="18"/>
                <w:szCs w:val="18"/>
                <w:lang w:eastAsia="en-US"/>
              </w:rPr>
            </w:pPr>
            <w:r w:rsidRPr="00EF1EF0">
              <w:rPr>
                <w:b/>
                <w:sz w:val="18"/>
                <w:szCs w:val="18"/>
                <w:lang w:eastAsia="en-US"/>
              </w:rPr>
              <w:t>401 870 635,16</w:t>
            </w:r>
          </w:p>
        </w:tc>
      </w:tr>
      <w:tr w:rsidR="001D6B7F" w:rsidRPr="006F6170" w:rsidTr="001D6B7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B7F" w:rsidRPr="00EF1EF0" w:rsidRDefault="001D6B7F" w:rsidP="001D6B7F">
            <w:pP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hideMark/>
          </w:tcPr>
          <w:p w:rsidR="001D6B7F" w:rsidRPr="00EF1EF0" w:rsidRDefault="001D6B7F" w:rsidP="001D6B7F">
            <w:pPr>
              <w:widowControl w:val="0"/>
              <w:autoSpaceDE w:val="0"/>
              <w:autoSpaceDN w:val="0"/>
              <w:adjustRightInd w:val="0"/>
              <w:ind w:left="318"/>
              <w:rPr>
                <w:sz w:val="18"/>
                <w:szCs w:val="18"/>
                <w:lang w:eastAsia="en-US"/>
              </w:rPr>
            </w:pPr>
            <w:r w:rsidRPr="00EF1EF0">
              <w:rPr>
                <w:sz w:val="18"/>
                <w:szCs w:val="18"/>
                <w:lang w:eastAsia="en-US"/>
              </w:rPr>
              <w:t>Содержание и учет зеленых насаждений</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EF1EF0" w:rsidRDefault="001D6B7F" w:rsidP="001D6B7F">
            <w:pPr>
              <w:widowControl w:val="0"/>
              <w:autoSpaceDE w:val="0"/>
              <w:autoSpaceDN w:val="0"/>
              <w:adjustRightInd w:val="0"/>
              <w:jc w:val="right"/>
              <w:rPr>
                <w:sz w:val="18"/>
                <w:szCs w:val="18"/>
                <w:lang w:eastAsia="en-US"/>
              </w:rPr>
            </w:pPr>
            <w:r w:rsidRPr="00EF1EF0">
              <w:rPr>
                <w:sz w:val="18"/>
                <w:szCs w:val="18"/>
                <w:lang w:eastAsia="en-US"/>
              </w:rPr>
              <w:t>23 525 976,05</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EF1EF0" w:rsidRDefault="001D6B7F" w:rsidP="001D6B7F">
            <w:pPr>
              <w:jc w:val="right"/>
              <w:rPr>
                <w:bCs/>
                <w:sz w:val="18"/>
                <w:szCs w:val="18"/>
                <w:lang w:eastAsia="en-US"/>
              </w:rPr>
            </w:pPr>
            <w:r w:rsidRPr="00EF1EF0">
              <w:rPr>
                <w:bCs/>
                <w:sz w:val="18"/>
                <w:szCs w:val="18"/>
                <w:lang w:eastAsia="en-US"/>
              </w:rPr>
              <w:t>+588 103,38</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EF1EF0" w:rsidRDefault="001D6B7F" w:rsidP="001D6B7F">
            <w:pPr>
              <w:widowControl w:val="0"/>
              <w:autoSpaceDE w:val="0"/>
              <w:autoSpaceDN w:val="0"/>
              <w:adjustRightInd w:val="0"/>
              <w:jc w:val="right"/>
              <w:rPr>
                <w:sz w:val="18"/>
                <w:szCs w:val="18"/>
                <w:lang w:eastAsia="en-US"/>
              </w:rPr>
            </w:pPr>
            <w:r w:rsidRPr="00EF1EF0">
              <w:rPr>
                <w:sz w:val="18"/>
                <w:szCs w:val="18"/>
                <w:lang w:eastAsia="en-US"/>
              </w:rPr>
              <w:t>24 114 079,43</w:t>
            </w:r>
          </w:p>
        </w:tc>
      </w:tr>
      <w:tr w:rsidR="001D6B7F" w:rsidRPr="006F6170" w:rsidTr="001D6B7F">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B7F" w:rsidRPr="00EF1EF0" w:rsidRDefault="001D6B7F" w:rsidP="001D6B7F">
            <w:pPr>
              <w:rPr>
                <w:b/>
                <w:bCs/>
                <w:sz w:val="18"/>
                <w:szCs w:val="18"/>
                <w:lang w:eastAsia="en-US"/>
              </w:rPr>
            </w:pPr>
          </w:p>
        </w:tc>
        <w:tc>
          <w:tcPr>
            <w:tcW w:w="1973" w:type="pct"/>
            <w:tcBorders>
              <w:top w:val="single" w:sz="4" w:space="0" w:color="auto"/>
              <w:left w:val="single" w:sz="4" w:space="0" w:color="auto"/>
              <w:bottom w:val="single" w:sz="4" w:space="0" w:color="auto"/>
              <w:right w:val="single" w:sz="4" w:space="0" w:color="auto"/>
            </w:tcBorders>
            <w:shd w:val="clear" w:color="auto" w:fill="FFFFFF"/>
            <w:hideMark/>
          </w:tcPr>
          <w:p w:rsidR="001D6B7F" w:rsidRPr="00EF1EF0" w:rsidRDefault="001D6B7F" w:rsidP="001D6B7F">
            <w:pPr>
              <w:widowControl w:val="0"/>
              <w:autoSpaceDE w:val="0"/>
              <w:autoSpaceDN w:val="0"/>
              <w:adjustRightInd w:val="0"/>
              <w:ind w:left="318"/>
              <w:rPr>
                <w:sz w:val="18"/>
                <w:szCs w:val="18"/>
                <w:lang w:eastAsia="en-US"/>
              </w:rPr>
            </w:pPr>
            <w:r w:rsidRPr="00EF1EF0">
              <w:rPr>
                <w:sz w:val="18"/>
                <w:szCs w:val="18"/>
                <w:lang w:eastAsia="en-US"/>
              </w:rPr>
              <w:t>Благоустройство территории Артемовского городского округа</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EF1EF0" w:rsidRDefault="001D6B7F" w:rsidP="001D6B7F">
            <w:pPr>
              <w:widowControl w:val="0"/>
              <w:autoSpaceDE w:val="0"/>
              <w:autoSpaceDN w:val="0"/>
              <w:adjustRightInd w:val="0"/>
              <w:jc w:val="right"/>
              <w:rPr>
                <w:sz w:val="18"/>
                <w:szCs w:val="18"/>
                <w:lang w:eastAsia="en-US"/>
              </w:rPr>
            </w:pPr>
            <w:r w:rsidRPr="00EF1EF0">
              <w:rPr>
                <w:sz w:val="18"/>
                <w:szCs w:val="18"/>
                <w:lang w:eastAsia="en-US"/>
              </w:rPr>
              <w:t>362 362 878,91</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EF1EF0" w:rsidRDefault="001D6B7F" w:rsidP="001D6B7F">
            <w:pPr>
              <w:jc w:val="right"/>
              <w:rPr>
                <w:bCs/>
                <w:sz w:val="18"/>
                <w:szCs w:val="18"/>
                <w:lang w:eastAsia="en-US"/>
              </w:rPr>
            </w:pPr>
            <w:r w:rsidRPr="00EF1EF0">
              <w:rPr>
                <w:bCs/>
                <w:sz w:val="18"/>
                <w:szCs w:val="18"/>
                <w:lang w:eastAsia="en-US"/>
              </w:rPr>
              <w:t>+950 810,82</w:t>
            </w: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EF1EF0" w:rsidRDefault="001D6B7F" w:rsidP="001D6B7F">
            <w:pPr>
              <w:widowControl w:val="0"/>
              <w:autoSpaceDE w:val="0"/>
              <w:autoSpaceDN w:val="0"/>
              <w:adjustRightInd w:val="0"/>
              <w:jc w:val="right"/>
              <w:rPr>
                <w:sz w:val="18"/>
                <w:szCs w:val="18"/>
                <w:lang w:eastAsia="en-US"/>
              </w:rPr>
            </w:pPr>
            <w:r w:rsidRPr="00EF1EF0">
              <w:rPr>
                <w:sz w:val="18"/>
                <w:szCs w:val="18"/>
                <w:lang w:eastAsia="en-US"/>
              </w:rPr>
              <w:t>363 313 689,73</w:t>
            </w:r>
          </w:p>
        </w:tc>
      </w:tr>
    </w:tbl>
    <w:p w:rsidR="001D6B7F" w:rsidRPr="006F6170" w:rsidRDefault="001D6B7F" w:rsidP="001D6B7F">
      <w:pPr>
        <w:shd w:val="clear" w:color="auto" w:fill="FFFFFF"/>
        <w:autoSpaceDE w:val="0"/>
        <w:autoSpaceDN w:val="0"/>
        <w:adjustRightInd w:val="0"/>
        <w:ind w:left="7080"/>
        <w:jc w:val="both"/>
        <w:rPr>
          <w:color w:val="FF0000"/>
          <w:sz w:val="18"/>
          <w:szCs w:val="18"/>
        </w:rPr>
      </w:pPr>
    </w:p>
    <w:p w:rsidR="001D6B7F" w:rsidRPr="00512DEC" w:rsidRDefault="001D6B7F" w:rsidP="001D6B7F">
      <w:pPr>
        <w:ind w:right="-1" w:firstLine="567"/>
        <w:jc w:val="both"/>
        <w:rPr>
          <w:szCs w:val="24"/>
        </w:rPr>
      </w:pPr>
      <w:r w:rsidRPr="00512DEC">
        <w:rPr>
          <w:rFonts w:eastAsiaTheme="minorHAnsi"/>
          <w:szCs w:val="24"/>
          <w:lang w:eastAsia="en-US"/>
        </w:rPr>
        <w:t xml:space="preserve">В соответствии </w:t>
      </w:r>
      <w:r w:rsidRPr="00512DEC">
        <w:rPr>
          <w:rFonts w:eastAsiaTheme="minorHAnsi"/>
          <w:szCs w:val="24"/>
          <w:lang w:val="en-US" w:eastAsia="en-US"/>
        </w:rPr>
        <w:t>c</w:t>
      </w:r>
      <w:r w:rsidRPr="00512DEC">
        <w:rPr>
          <w:rFonts w:eastAsiaTheme="minorHAnsi"/>
          <w:szCs w:val="24"/>
          <w:lang w:eastAsia="en-US"/>
        </w:rPr>
        <w:t xml:space="preserve"> </w:t>
      </w:r>
      <w:r w:rsidRPr="00512DEC">
        <w:rPr>
          <w:szCs w:val="24"/>
        </w:rPr>
        <w:t xml:space="preserve">Положением о контрольно-счетной палате Артемовского городского округа, Положением о бюджетном процессе в Артемовском городском округе контрольно-счетной палатой проведена экспертиза проектов постановлений администрации Артемовского </w:t>
      </w:r>
      <w:r w:rsidRPr="00512DEC">
        <w:rPr>
          <w:szCs w:val="24"/>
        </w:rPr>
        <w:lastRenderedPageBreak/>
        <w:t xml:space="preserve">городского округа о внесении изменений в муниципальные программы, по которым рассматриваемым проектом решения изменяется объем финансового обеспечения. </w:t>
      </w:r>
    </w:p>
    <w:p w:rsidR="001D6B7F" w:rsidRPr="00512DEC" w:rsidRDefault="001D6B7F" w:rsidP="001D6B7F">
      <w:pPr>
        <w:ind w:right="-1" w:firstLine="567"/>
        <w:jc w:val="both"/>
        <w:rPr>
          <w:szCs w:val="24"/>
        </w:rPr>
      </w:pPr>
      <w:r w:rsidRPr="00512DEC">
        <w:rPr>
          <w:szCs w:val="24"/>
        </w:rPr>
        <w:t>Объемы финансового обеспечения реализации мероприятий муниципальных программ, установленные</w:t>
      </w:r>
      <w:r w:rsidRPr="00512DEC">
        <w:t xml:space="preserve"> </w:t>
      </w:r>
      <w:r w:rsidRPr="00512DEC">
        <w:rPr>
          <w:szCs w:val="24"/>
        </w:rPr>
        <w:t>в проектах постановлений, прошедших экспертизу в контрольно-счетной палате, соответствуют объемам, указанным в проекте решения, сводной бюджетной росписи.</w:t>
      </w:r>
    </w:p>
    <w:p w:rsidR="001D6B7F" w:rsidRPr="006B54F0" w:rsidRDefault="001D6B7F" w:rsidP="001D6B7F">
      <w:pPr>
        <w:ind w:right="-1" w:firstLine="567"/>
        <w:jc w:val="both"/>
        <w:rPr>
          <w:szCs w:val="24"/>
        </w:rPr>
      </w:pPr>
      <w:r w:rsidRPr="006B54F0">
        <w:rPr>
          <w:szCs w:val="24"/>
        </w:rPr>
        <w:t>Контрольно-счетной палатой подготовлены заключения на проекты постановлений, изменяющих муниципальные программы:</w:t>
      </w:r>
    </w:p>
    <w:p w:rsidR="000D5F49" w:rsidRPr="000D5F49" w:rsidRDefault="000D5F49" w:rsidP="000D5F49">
      <w:pPr>
        <w:pStyle w:val="a5"/>
        <w:numPr>
          <w:ilvl w:val="0"/>
          <w:numId w:val="7"/>
        </w:numPr>
        <w:autoSpaceDE w:val="0"/>
        <w:autoSpaceDN w:val="0"/>
        <w:adjustRightInd w:val="0"/>
        <w:ind w:left="0" w:firstLine="567"/>
        <w:jc w:val="both"/>
      </w:pPr>
      <w:r w:rsidRPr="000D5F49">
        <w:t>«Развитие и модернизация образования Артемовского городского округа» - заключения от 27.11.2024 № 149, от 27.11.2024 № 152.</w:t>
      </w:r>
    </w:p>
    <w:p w:rsidR="000D5F49" w:rsidRPr="000D5F49" w:rsidRDefault="000D5F49" w:rsidP="000D5F49">
      <w:pPr>
        <w:pStyle w:val="a5"/>
        <w:numPr>
          <w:ilvl w:val="0"/>
          <w:numId w:val="7"/>
        </w:numPr>
        <w:autoSpaceDE w:val="0"/>
        <w:autoSpaceDN w:val="0"/>
        <w:adjustRightInd w:val="0"/>
        <w:ind w:left="0" w:firstLine="567"/>
        <w:jc w:val="both"/>
      </w:pPr>
      <w:r w:rsidRPr="000D5F49">
        <w:t>«Профилактика терроризма и экстремизма, обеспечение защиты населения от чрезвычайных ситуаций на территории Артемовского городского округа» - заключение от 27.11.2024 № 155.</w:t>
      </w:r>
    </w:p>
    <w:p w:rsidR="000D5F49" w:rsidRPr="000D5F49" w:rsidRDefault="000D5F49" w:rsidP="000D5F49">
      <w:pPr>
        <w:pStyle w:val="a5"/>
        <w:numPr>
          <w:ilvl w:val="0"/>
          <w:numId w:val="7"/>
        </w:numPr>
        <w:autoSpaceDE w:val="0"/>
        <w:autoSpaceDN w:val="0"/>
        <w:adjustRightInd w:val="0"/>
        <w:ind w:left="0" w:firstLine="567"/>
        <w:jc w:val="both"/>
      </w:pPr>
      <w:r w:rsidRPr="000D5F49">
        <w:t>«Содержание муниципального жилищного фонда Артемовского городского округа» - заключение от 25.11.2024 № 146.</w:t>
      </w:r>
      <w:r w:rsidRPr="000D5F49">
        <w:rPr>
          <w:b/>
        </w:rPr>
        <w:t xml:space="preserve"> </w:t>
      </w:r>
    </w:p>
    <w:p w:rsidR="000D5F49" w:rsidRPr="000D5F49" w:rsidRDefault="000D5F49" w:rsidP="000D5F49">
      <w:pPr>
        <w:pStyle w:val="a5"/>
        <w:numPr>
          <w:ilvl w:val="0"/>
          <w:numId w:val="7"/>
        </w:numPr>
        <w:autoSpaceDE w:val="0"/>
        <w:autoSpaceDN w:val="0"/>
        <w:adjustRightInd w:val="0"/>
        <w:ind w:left="0" w:firstLine="567"/>
        <w:jc w:val="both"/>
        <w:rPr>
          <w:bCs/>
        </w:rPr>
      </w:pPr>
      <w:r w:rsidRPr="000D5F49">
        <w:rPr>
          <w:bCs/>
        </w:rPr>
        <w:t xml:space="preserve"> «Формирование современной городской среды Артемовского городского округа» - заключение от 12.11.2024 №133. </w:t>
      </w:r>
    </w:p>
    <w:p w:rsidR="000D5F49" w:rsidRPr="000D5F49" w:rsidRDefault="000D5F49" w:rsidP="000D5F49">
      <w:pPr>
        <w:pStyle w:val="a5"/>
        <w:numPr>
          <w:ilvl w:val="0"/>
          <w:numId w:val="7"/>
        </w:numPr>
        <w:autoSpaceDE w:val="0"/>
        <w:autoSpaceDN w:val="0"/>
        <w:adjustRightInd w:val="0"/>
        <w:ind w:left="0" w:firstLine="567"/>
        <w:jc w:val="both"/>
      </w:pPr>
      <w:r w:rsidRPr="000D5F49">
        <w:t>«Повышение надежности муниципальных систем водоснабжения и водоотведения Артемовского городского округа» - заключения от 17.10.2024 № 124, от 14.11.2024 № 135.</w:t>
      </w:r>
    </w:p>
    <w:p w:rsidR="000D5F49" w:rsidRPr="000D5F49" w:rsidRDefault="000D5F49" w:rsidP="000D5F49">
      <w:pPr>
        <w:pStyle w:val="a5"/>
        <w:numPr>
          <w:ilvl w:val="0"/>
          <w:numId w:val="7"/>
        </w:numPr>
        <w:autoSpaceDE w:val="0"/>
        <w:autoSpaceDN w:val="0"/>
        <w:adjustRightInd w:val="0"/>
        <w:ind w:left="0" w:firstLine="567"/>
        <w:jc w:val="both"/>
      </w:pPr>
      <w:r w:rsidRPr="000D5F49">
        <w:t>«Организация градостроительной деятельности Артемовского городского округа» - заключение от 21.11.2024 № 143.</w:t>
      </w:r>
    </w:p>
    <w:p w:rsidR="000D5F49" w:rsidRPr="000D5F49" w:rsidRDefault="000D5F49" w:rsidP="000D5F49">
      <w:pPr>
        <w:pStyle w:val="a5"/>
        <w:numPr>
          <w:ilvl w:val="0"/>
          <w:numId w:val="7"/>
        </w:numPr>
        <w:autoSpaceDE w:val="0"/>
        <w:autoSpaceDN w:val="0"/>
        <w:adjustRightInd w:val="0"/>
        <w:ind w:left="0" w:firstLine="567"/>
        <w:jc w:val="both"/>
      </w:pPr>
      <w:r w:rsidRPr="000D5F49">
        <w:rPr>
          <w:color w:val="FF0000"/>
        </w:rPr>
        <w:t xml:space="preserve"> </w:t>
      </w:r>
      <w:r w:rsidRPr="000D5F49">
        <w:t>«Управление средствами бюджета Артемовского городского округа» - заключения от 17.10.2024 № 125,</w:t>
      </w:r>
      <w:r w:rsidRPr="000D5F49">
        <w:rPr>
          <w:color w:val="FF0000"/>
        </w:rPr>
        <w:t xml:space="preserve">  </w:t>
      </w:r>
      <w:r w:rsidRPr="000D5F49">
        <w:t>от 27.11.2024 № 150.</w:t>
      </w:r>
      <w:bookmarkStart w:id="1" w:name="_Hlk177924782"/>
    </w:p>
    <w:bookmarkEnd w:id="1"/>
    <w:p w:rsidR="000D5F49" w:rsidRPr="000D5F49" w:rsidRDefault="000D5F49" w:rsidP="000D5F49">
      <w:pPr>
        <w:pStyle w:val="a5"/>
        <w:numPr>
          <w:ilvl w:val="0"/>
          <w:numId w:val="7"/>
        </w:numPr>
        <w:autoSpaceDE w:val="0"/>
        <w:autoSpaceDN w:val="0"/>
        <w:adjustRightInd w:val="0"/>
        <w:ind w:left="0" w:firstLine="567"/>
        <w:jc w:val="both"/>
      </w:pPr>
      <w:r w:rsidRPr="000D5F49">
        <w:t xml:space="preserve">«Развитие культуры в Артемовском городском округе» - заключения от 11.10.2024     № 123, от 18.10.2024 № 126, от 23.10.2024 № 128, от 08.11.2024 № 132, от 25.11.2024 № 147.  </w:t>
      </w:r>
    </w:p>
    <w:p w:rsidR="000D5F49" w:rsidRPr="000D5F49" w:rsidRDefault="000D5F49" w:rsidP="000D5F49">
      <w:pPr>
        <w:pStyle w:val="a5"/>
        <w:numPr>
          <w:ilvl w:val="0"/>
          <w:numId w:val="7"/>
        </w:numPr>
        <w:autoSpaceDE w:val="0"/>
        <w:autoSpaceDN w:val="0"/>
        <w:adjustRightInd w:val="0"/>
        <w:ind w:left="0" w:firstLine="567"/>
        <w:jc w:val="both"/>
      </w:pPr>
      <w:r w:rsidRPr="000D5F49">
        <w:rPr>
          <w:color w:val="FF0000"/>
        </w:rPr>
        <w:t xml:space="preserve"> </w:t>
      </w:r>
      <w:r w:rsidRPr="000D5F49">
        <w:t>«Устойчивое развитие сельских территорий Артемовского городского округа» - заключение от 22.11.2024 № 144.</w:t>
      </w:r>
    </w:p>
    <w:p w:rsidR="000D5F49" w:rsidRPr="000D5F49" w:rsidRDefault="000D5F49" w:rsidP="000D5F49">
      <w:pPr>
        <w:pStyle w:val="a5"/>
        <w:numPr>
          <w:ilvl w:val="0"/>
          <w:numId w:val="7"/>
        </w:numPr>
        <w:autoSpaceDE w:val="0"/>
        <w:autoSpaceDN w:val="0"/>
        <w:adjustRightInd w:val="0"/>
        <w:ind w:left="0" w:firstLine="567"/>
        <w:jc w:val="both"/>
        <w:rPr>
          <w:color w:val="FF0000"/>
        </w:rPr>
      </w:pPr>
      <w:r w:rsidRPr="000D5F49">
        <w:rPr>
          <w:color w:val="FF0000"/>
        </w:rPr>
        <w:t xml:space="preserve"> </w:t>
      </w:r>
      <w:r w:rsidRPr="000D5F49">
        <w:t>«Поддержка социально ориентированных некоммерческих организаций в Артемовском городском округе» - заключение от 20.11.2024 № 142.</w:t>
      </w:r>
    </w:p>
    <w:p w:rsidR="000D5F49" w:rsidRPr="000D5F49" w:rsidRDefault="000D5F49" w:rsidP="000D5F49">
      <w:pPr>
        <w:pStyle w:val="a5"/>
        <w:numPr>
          <w:ilvl w:val="0"/>
          <w:numId w:val="7"/>
        </w:numPr>
        <w:autoSpaceDE w:val="0"/>
        <w:autoSpaceDN w:val="0"/>
        <w:adjustRightInd w:val="0"/>
        <w:ind w:left="0" w:firstLine="567"/>
        <w:jc w:val="both"/>
      </w:pPr>
      <w:r w:rsidRPr="000D5F49">
        <w:t>«Осуществление дорожной деятельности и транспортного обслуживания на территории Артемовского городского округа» - заключение от 27.11.2024 № 153.</w:t>
      </w:r>
    </w:p>
    <w:p w:rsidR="000D5F49" w:rsidRPr="000D5F49" w:rsidRDefault="000D5F49" w:rsidP="000D5F49">
      <w:pPr>
        <w:pStyle w:val="a5"/>
        <w:numPr>
          <w:ilvl w:val="0"/>
          <w:numId w:val="7"/>
        </w:numPr>
        <w:autoSpaceDE w:val="0"/>
        <w:autoSpaceDN w:val="0"/>
        <w:adjustRightInd w:val="0"/>
        <w:ind w:left="0" w:firstLine="567"/>
        <w:jc w:val="both"/>
      </w:pPr>
      <w:r w:rsidRPr="000D5F49">
        <w:t xml:space="preserve">«Развитие физической культуры и спорта в Артемовском городском округе» - заключения от 07.11.2024 № 131, от 27.11.2024 № 148.   </w:t>
      </w:r>
    </w:p>
    <w:p w:rsidR="000D5F49" w:rsidRPr="000D5F49" w:rsidRDefault="000D5F49" w:rsidP="000D5F49">
      <w:pPr>
        <w:pStyle w:val="a5"/>
        <w:numPr>
          <w:ilvl w:val="0"/>
          <w:numId w:val="7"/>
        </w:numPr>
        <w:autoSpaceDE w:val="0"/>
        <w:autoSpaceDN w:val="0"/>
        <w:adjustRightInd w:val="0"/>
        <w:ind w:left="0" w:firstLine="567"/>
        <w:jc w:val="both"/>
      </w:pPr>
      <w:r w:rsidRPr="000D5F49">
        <w:rPr>
          <w:color w:val="FF0000"/>
        </w:rPr>
        <w:t xml:space="preserve"> </w:t>
      </w:r>
      <w:r w:rsidRPr="000D5F49">
        <w:t>«Обеспечение жильем молодых семей Артемовского городского округа» - заключение от 06.11.2024 № 129.</w:t>
      </w:r>
    </w:p>
    <w:p w:rsidR="000D5F49" w:rsidRPr="000D5F49" w:rsidRDefault="000D5F49" w:rsidP="000D5F49">
      <w:pPr>
        <w:pStyle w:val="a5"/>
        <w:numPr>
          <w:ilvl w:val="0"/>
          <w:numId w:val="7"/>
        </w:numPr>
        <w:autoSpaceDE w:val="0"/>
        <w:autoSpaceDN w:val="0"/>
        <w:adjustRightInd w:val="0"/>
        <w:ind w:left="0" w:firstLine="567"/>
        <w:jc w:val="both"/>
      </w:pPr>
      <w:r w:rsidRPr="000D5F49">
        <w:rPr>
          <w:color w:val="FF0000"/>
        </w:rPr>
        <w:t xml:space="preserve"> </w:t>
      </w:r>
      <w:r w:rsidRPr="000D5F49">
        <w:t>«Развитие информационного общества в Артемовском городском округе» - заключения от 27.11.2024 № 151, от 27.11.2024 № 156.</w:t>
      </w:r>
    </w:p>
    <w:p w:rsidR="000D5F49" w:rsidRPr="000D5F49" w:rsidRDefault="000D5F49" w:rsidP="000D5F49">
      <w:pPr>
        <w:pStyle w:val="a5"/>
        <w:numPr>
          <w:ilvl w:val="0"/>
          <w:numId w:val="7"/>
        </w:numPr>
        <w:autoSpaceDE w:val="0"/>
        <w:autoSpaceDN w:val="0"/>
        <w:adjustRightInd w:val="0"/>
        <w:ind w:left="0" w:firstLine="567"/>
        <w:jc w:val="both"/>
      </w:pPr>
      <w:r w:rsidRPr="000D5F49">
        <w:t>«Создание и развитие энергетической инфраструктуры в жилищно-коммунальной сфере Артемовского городского округа» - заключение от 27.11.2024 № 154.</w:t>
      </w:r>
    </w:p>
    <w:p w:rsidR="000D5F49" w:rsidRPr="000D5F49" w:rsidRDefault="000D5F49" w:rsidP="000D5F49">
      <w:pPr>
        <w:pStyle w:val="a5"/>
        <w:numPr>
          <w:ilvl w:val="0"/>
          <w:numId w:val="7"/>
        </w:numPr>
        <w:autoSpaceDE w:val="0"/>
        <w:autoSpaceDN w:val="0"/>
        <w:adjustRightInd w:val="0"/>
        <w:ind w:left="0" w:firstLine="567"/>
        <w:jc w:val="both"/>
      </w:pPr>
      <w:r w:rsidRPr="000D5F49">
        <w:t>«Управление муниципальным имуществом и земельными ресурсами Артемовского городского округа» - заключения от 14.11.2024 № 134, от 27.11.2024 № 157.</w:t>
      </w:r>
    </w:p>
    <w:p w:rsidR="000D5F49" w:rsidRPr="000D5F49" w:rsidRDefault="000D5F49" w:rsidP="000D5F49">
      <w:pPr>
        <w:pStyle w:val="a5"/>
        <w:widowControl w:val="0"/>
        <w:numPr>
          <w:ilvl w:val="0"/>
          <w:numId w:val="7"/>
        </w:numPr>
        <w:autoSpaceDE w:val="0"/>
        <w:autoSpaceDN w:val="0"/>
        <w:adjustRightInd w:val="0"/>
        <w:spacing w:after="120"/>
        <w:ind w:left="0" w:firstLine="567"/>
        <w:jc w:val="both"/>
        <w:rPr>
          <w:szCs w:val="24"/>
        </w:rPr>
      </w:pPr>
      <w:r w:rsidRPr="000D5F49">
        <w:t xml:space="preserve">«Благоустройство территории Артемовского городского округа» - заключения от 22.10.2024 № 127, от 15.11.2024 № 137. </w:t>
      </w:r>
    </w:p>
    <w:p w:rsidR="001D6B7F" w:rsidRPr="006F45B4" w:rsidRDefault="001D6B7F" w:rsidP="001D6B7F">
      <w:pPr>
        <w:ind w:firstLine="567"/>
        <w:jc w:val="both"/>
        <w:rPr>
          <w:szCs w:val="24"/>
        </w:rPr>
      </w:pPr>
      <w:r w:rsidRPr="006F45B4">
        <w:rPr>
          <w:szCs w:val="24"/>
        </w:rPr>
        <w:t>Проектом решения уточняются назначения по расходам на плановый период:</w:t>
      </w:r>
    </w:p>
    <w:p w:rsidR="001D6B7F" w:rsidRPr="00A21E3D" w:rsidRDefault="001D6B7F" w:rsidP="001D6B7F">
      <w:pPr>
        <w:ind w:firstLine="567"/>
        <w:jc w:val="both"/>
        <w:rPr>
          <w:szCs w:val="24"/>
        </w:rPr>
      </w:pPr>
      <w:r w:rsidRPr="006F45B4">
        <w:rPr>
          <w:b/>
          <w:szCs w:val="24"/>
          <w:u w:val="single"/>
        </w:rPr>
        <w:t>2025 год</w:t>
      </w:r>
      <w:r w:rsidRPr="006F45B4">
        <w:rPr>
          <w:b/>
          <w:szCs w:val="24"/>
        </w:rPr>
        <w:t>:</w:t>
      </w:r>
      <w:r w:rsidRPr="006F45B4">
        <w:rPr>
          <w:szCs w:val="24"/>
        </w:rPr>
        <w:t xml:space="preserve"> </w:t>
      </w:r>
      <w:r w:rsidRPr="00A21E3D">
        <w:rPr>
          <w:szCs w:val="24"/>
        </w:rPr>
        <w:t xml:space="preserve">бюджетные ассигнования уменьшаются на 552 100 000,00 рублей (на 10 %), в том числе </w:t>
      </w:r>
      <w:r w:rsidR="00512DEC">
        <w:rPr>
          <w:szCs w:val="24"/>
        </w:rPr>
        <w:t xml:space="preserve">уменьшаются </w:t>
      </w:r>
      <w:r w:rsidRPr="00A21E3D">
        <w:rPr>
          <w:szCs w:val="24"/>
        </w:rPr>
        <w:t>распределенные расходы.</w:t>
      </w:r>
    </w:p>
    <w:p w:rsidR="001D6B7F" w:rsidRPr="00A21E3D" w:rsidRDefault="001D6B7F" w:rsidP="001D6B7F">
      <w:pPr>
        <w:ind w:firstLine="567"/>
        <w:jc w:val="both"/>
        <w:rPr>
          <w:szCs w:val="24"/>
        </w:rPr>
      </w:pPr>
      <w:r w:rsidRPr="00A21E3D">
        <w:rPr>
          <w:szCs w:val="24"/>
        </w:rPr>
        <w:t>С учетом уточнения расходы 2025 года составят 4 971 021 900,28 рублей, из них: условно утвержденные расходы – 186 546 417,09 рублей и распределенные расходы -                   4 784 475 483,19 рублей.</w:t>
      </w:r>
      <w:r w:rsidRPr="00A21E3D">
        <w:t xml:space="preserve"> </w:t>
      </w:r>
      <w:r w:rsidRPr="00A21E3D">
        <w:rPr>
          <w:szCs w:val="24"/>
        </w:rPr>
        <w:t>Программные расходы составят 4 366 177 353,78 рубля (уменьшение на 552 100 000,00 рублей), непрограммные расходы – 418 298 129,41 рублей.</w:t>
      </w:r>
    </w:p>
    <w:p w:rsidR="001D6B7F" w:rsidRPr="006F45B4" w:rsidRDefault="001D6B7F" w:rsidP="001D6B7F">
      <w:pPr>
        <w:ind w:firstLine="567"/>
        <w:jc w:val="both"/>
        <w:rPr>
          <w:szCs w:val="24"/>
        </w:rPr>
      </w:pPr>
      <w:r w:rsidRPr="006F45B4">
        <w:rPr>
          <w:szCs w:val="24"/>
        </w:rPr>
        <w:t xml:space="preserve">Изменение </w:t>
      </w:r>
      <w:r w:rsidRPr="006F45B4">
        <w:rPr>
          <w:rFonts w:eastAsiaTheme="minorHAnsi"/>
          <w:szCs w:val="24"/>
          <w:lang w:eastAsia="en-US"/>
        </w:rPr>
        <w:t xml:space="preserve">бюджетных ассигнований на реализацию </w:t>
      </w:r>
      <w:r w:rsidRPr="006F45B4">
        <w:rPr>
          <w:b/>
          <w:bCs/>
          <w:szCs w:val="24"/>
        </w:rPr>
        <w:t>муниципальных программ</w:t>
      </w:r>
      <w:r w:rsidRPr="006F45B4">
        <w:rPr>
          <w:szCs w:val="24"/>
        </w:rPr>
        <w:t xml:space="preserve"> на плановый период составило:</w:t>
      </w:r>
    </w:p>
    <w:p w:rsidR="001D6B7F" w:rsidRPr="00512DEC" w:rsidRDefault="001D6B7F" w:rsidP="001D6B7F">
      <w:pPr>
        <w:autoSpaceDE w:val="0"/>
        <w:autoSpaceDN w:val="0"/>
        <w:adjustRightInd w:val="0"/>
        <w:jc w:val="right"/>
        <w:rPr>
          <w:sz w:val="20"/>
        </w:rPr>
      </w:pPr>
      <w:r w:rsidRPr="00512DEC">
        <w:rPr>
          <w:sz w:val="20"/>
        </w:rPr>
        <w:t>Таблица 7 (рублей)</w:t>
      </w:r>
    </w:p>
    <w:tbl>
      <w:tblPr>
        <w:tblW w:w="4879" w:type="pct"/>
        <w:tblLook w:val="04A0" w:firstRow="1" w:lastRow="0" w:firstColumn="1" w:lastColumn="0" w:noHBand="0" w:noVBand="1"/>
      </w:tblPr>
      <w:tblGrid>
        <w:gridCol w:w="3652"/>
        <w:gridCol w:w="2126"/>
        <w:gridCol w:w="1842"/>
        <w:gridCol w:w="2128"/>
        <w:gridCol w:w="6"/>
      </w:tblGrid>
      <w:tr w:rsidR="001D6B7F" w:rsidRPr="00881292" w:rsidTr="001D6B7F">
        <w:trPr>
          <w:trHeight w:val="277"/>
          <w:tblHeader/>
        </w:trPr>
        <w:tc>
          <w:tcPr>
            <w:tcW w:w="1872" w:type="pct"/>
            <w:vMerge w:val="restart"/>
            <w:tcBorders>
              <w:top w:val="single" w:sz="4" w:space="0" w:color="auto"/>
              <w:left w:val="single" w:sz="4" w:space="0" w:color="auto"/>
              <w:bottom w:val="single" w:sz="4" w:space="0" w:color="auto"/>
              <w:right w:val="single" w:sz="4" w:space="0" w:color="auto"/>
            </w:tcBorders>
            <w:shd w:val="clear" w:color="auto" w:fill="FFFFFF"/>
          </w:tcPr>
          <w:p w:rsidR="001D6B7F" w:rsidRPr="00881292" w:rsidRDefault="001D6B7F" w:rsidP="001D6B7F">
            <w:pPr>
              <w:shd w:val="clear" w:color="auto" w:fill="FFFFFF"/>
              <w:ind w:left="318"/>
              <w:jc w:val="center"/>
              <w:rPr>
                <w:sz w:val="14"/>
                <w:szCs w:val="14"/>
                <w:lang w:eastAsia="en-US"/>
              </w:rPr>
            </w:pPr>
          </w:p>
          <w:p w:rsidR="001D6B7F" w:rsidRPr="00881292" w:rsidRDefault="001D6B7F" w:rsidP="001D6B7F">
            <w:pPr>
              <w:shd w:val="clear" w:color="auto" w:fill="FFFFFF"/>
              <w:ind w:left="318"/>
              <w:jc w:val="center"/>
              <w:rPr>
                <w:sz w:val="14"/>
                <w:szCs w:val="14"/>
                <w:lang w:eastAsia="en-US"/>
              </w:rPr>
            </w:pPr>
          </w:p>
          <w:p w:rsidR="001D6B7F" w:rsidRPr="00881292" w:rsidRDefault="001D6B7F" w:rsidP="001D6B7F">
            <w:pPr>
              <w:shd w:val="clear" w:color="auto" w:fill="FFFFFF"/>
              <w:ind w:left="318"/>
              <w:jc w:val="center"/>
              <w:rPr>
                <w:sz w:val="14"/>
                <w:szCs w:val="14"/>
                <w:lang w:eastAsia="en-US"/>
              </w:rPr>
            </w:pPr>
          </w:p>
          <w:p w:rsidR="001D6B7F" w:rsidRPr="00881292" w:rsidRDefault="001D6B7F" w:rsidP="001D6B7F">
            <w:pPr>
              <w:shd w:val="clear" w:color="auto" w:fill="FFFFFF"/>
              <w:ind w:left="318"/>
              <w:jc w:val="center"/>
              <w:rPr>
                <w:sz w:val="16"/>
                <w:szCs w:val="16"/>
                <w:lang w:val="en-US" w:eastAsia="en-US"/>
              </w:rPr>
            </w:pPr>
            <w:r w:rsidRPr="00881292">
              <w:rPr>
                <w:sz w:val="16"/>
                <w:szCs w:val="16"/>
                <w:lang w:eastAsia="en-US"/>
              </w:rPr>
              <w:t>Наименование МП</w:t>
            </w:r>
          </w:p>
        </w:tc>
        <w:tc>
          <w:tcPr>
            <w:tcW w:w="3128" w:type="pct"/>
            <w:gridSpan w:val="4"/>
            <w:tcBorders>
              <w:top w:val="single" w:sz="4" w:space="0" w:color="auto"/>
              <w:left w:val="single" w:sz="4" w:space="0" w:color="auto"/>
              <w:bottom w:val="single" w:sz="4" w:space="0" w:color="auto"/>
              <w:right w:val="single" w:sz="4" w:space="0" w:color="auto"/>
            </w:tcBorders>
            <w:shd w:val="clear" w:color="auto" w:fill="FFFFFF"/>
            <w:hideMark/>
          </w:tcPr>
          <w:p w:rsidR="001D6B7F" w:rsidRPr="00881292" w:rsidRDefault="001D6B7F" w:rsidP="001D6B7F">
            <w:pPr>
              <w:shd w:val="clear" w:color="auto" w:fill="FFFFFF"/>
              <w:jc w:val="center"/>
              <w:rPr>
                <w:sz w:val="16"/>
                <w:szCs w:val="16"/>
                <w:lang w:eastAsia="en-US"/>
              </w:rPr>
            </w:pPr>
            <w:r w:rsidRPr="00881292">
              <w:rPr>
                <w:sz w:val="16"/>
                <w:szCs w:val="16"/>
                <w:lang w:eastAsia="en-US"/>
              </w:rPr>
              <w:lastRenderedPageBreak/>
              <w:t>2025 год</w:t>
            </w:r>
          </w:p>
        </w:tc>
      </w:tr>
      <w:tr w:rsidR="001D6B7F" w:rsidRPr="00881292" w:rsidTr="001D6B7F">
        <w:trPr>
          <w:gridAfter w:val="1"/>
          <w:wAfter w:w="3" w:type="pct"/>
          <w:trHeight w:val="1040"/>
          <w:tblHeader/>
        </w:trPr>
        <w:tc>
          <w:tcPr>
            <w:tcW w:w="1872" w:type="pct"/>
            <w:vMerge/>
            <w:tcBorders>
              <w:top w:val="single" w:sz="4" w:space="0" w:color="auto"/>
              <w:left w:val="single" w:sz="4" w:space="0" w:color="auto"/>
              <w:bottom w:val="single" w:sz="4" w:space="0" w:color="auto"/>
              <w:right w:val="single" w:sz="4" w:space="0" w:color="auto"/>
            </w:tcBorders>
            <w:vAlign w:val="center"/>
            <w:hideMark/>
          </w:tcPr>
          <w:p w:rsidR="001D6B7F" w:rsidRPr="00881292" w:rsidRDefault="001D6B7F" w:rsidP="001D6B7F">
            <w:pPr>
              <w:rPr>
                <w:sz w:val="14"/>
                <w:szCs w:val="14"/>
                <w:lang w:val="en-US" w:eastAsia="en-US"/>
              </w:rPr>
            </w:pPr>
          </w:p>
        </w:tc>
        <w:tc>
          <w:tcPr>
            <w:tcW w:w="1090" w:type="pct"/>
            <w:tcBorders>
              <w:top w:val="single" w:sz="4" w:space="0" w:color="auto"/>
              <w:left w:val="single" w:sz="4" w:space="0" w:color="auto"/>
              <w:bottom w:val="single" w:sz="4" w:space="0" w:color="auto"/>
              <w:right w:val="single" w:sz="4" w:space="0" w:color="auto"/>
            </w:tcBorders>
            <w:shd w:val="clear" w:color="auto" w:fill="FFFFFF"/>
            <w:hideMark/>
          </w:tcPr>
          <w:p w:rsidR="001D6B7F" w:rsidRPr="00881292" w:rsidRDefault="001D6B7F" w:rsidP="001D6B7F">
            <w:pPr>
              <w:shd w:val="clear" w:color="auto" w:fill="FFFFFF"/>
              <w:jc w:val="center"/>
              <w:rPr>
                <w:sz w:val="16"/>
                <w:szCs w:val="16"/>
                <w:lang w:eastAsia="en-US"/>
              </w:rPr>
            </w:pPr>
            <w:r w:rsidRPr="00881292">
              <w:rPr>
                <w:sz w:val="16"/>
                <w:szCs w:val="16"/>
              </w:rPr>
              <w:t>Утверждено на 2025 год решением о бюджете                         (в ред.  от 25.09.2024)</w:t>
            </w:r>
          </w:p>
        </w:tc>
        <w:tc>
          <w:tcPr>
            <w:tcW w:w="944" w:type="pct"/>
            <w:tcBorders>
              <w:top w:val="single" w:sz="4" w:space="0" w:color="auto"/>
              <w:left w:val="single" w:sz="4" w:space="0" w:color="auto"/>
              <w:bottom w:val="single" w:sz="4" w:space="0" w:color="auto"/>
              <w:right w:val="single" w:sz="4" w:space="0" w:color="auto"/>
            </w:tcBorders>
            <w:shd w:val="clear" w:color="auto" w:fill="FFFFFF"/>
            <w:hideMark/>
          </w:tcPr>
          <w:p w:rsidR="001D6B7F" w:rsidRPr="00881292" w:rsidRDefault="001D6B7F" w:rsidP="001D6B7F">
            <w:pPr>
              <w:shd w:val="clear" w:color="auto" w:fill="FFFFFF"/>
              <w:jc w:val="center"/>
              <w:rPr>
                <w:sz w:val="16"/>
                <w:szCs w:val="16"/>
                <w:lang w:eastAsia="en-US"/>
              </w:rPr>
            </w:pPr>
            <w:r w:rsidRPr="00881292">
              <w:rPr>
                <w:sz w:val="16"/>
                <w:szCs w:val="16"/>
                <w:lang w:eastAsia="en-US"/>
              </w:rPr>
              <w:t xml:space="preserve">Предлагаемые проектом </w:t>
            </w:r>
          </w:p>
          <w:p w:rsidR="001D6B7F" w:rsidRPr="00881292" w:rsidRDefault="001D6B7F" w:rsidP="001D6B7F">
            <w:pPr>
              <w:shd w:val="clear" w:color="auto" w:fill="FFFFFF"/>
              <w:jc w:val="center"/>
              <w:rPr>
                <w:sz w:val="16"/>
                <w:szCs w:val="16"/>
                <w:lang w:eastAsia="en-US"/>
              </w:rPr>
            </w:pPr>
            <w:r w:rsidRPr="00881292">
              <w:rPr>
                <w:sz w:val="16"/>
                <w:szCs w:val="16"/>
                <w:lang w:eastAsia="en-US"/>
              </w:rPr>
              <w:t xml:space="preserve">решения </w:t>
            </w:r>
          </w:p>
          <w:p w:rsidR="001D6B7F" w:rsidRPr="00881292" w:rsidRDefault="001D6B7F" w:rsidP="001D6B7F">
            <w:pPr>
              <w:shd w:val="clear" w:color="auto" w:fill="FFFFFF"/>
              <w:jc w:val="center"/>
              <w:rPr>
                <w:sz w:val="16"/>
                <w:szCs w:val="16"/>
                <w:lang w:eastAsia="en-US"/>
              </w:rPr>
            </w:pPr>
            <w:r w:rsidRPr="00881292">
              <w:rPr>
                <w:sz w:val="16"/>
                <w:szCs w:val="16"/>
                <w:lang w:eastAsia="en-US"/>
              </w:rPr>
              <w:t>изменения</w:t>
            </w:r>
          </w:p>
        </w:tc>
        <w:tc>
          <w:tcPr>
            <w:tcW w:w="1091" w:type="pct"/>
            <w:tcBorders>
              <w:top w:val="single" w:sz="4" w:space="0" w:color="auto"/>
              <w:left w:val="single" w:sz="4" w:space="0" w:color="auto"/>
              <w:bottom w:val="single" w:sz="4" w:space="0" w:color="auto"/>
              <w:right w:val="single" w:sz="4" w:space="0" w:color="auto"/>
            </w:tcBorders>
            <w:shd w:val="clear" w:color="auto" w:fill="FFFFFF"/>
            <w:hideMark/>
          </w:tcPr>
          <w:p w:rsidR="001D6B7F" w:rsidRPr="00881292" w:rsidRDefault="001D6B7F" w:rsidP="001D6B7F">
            <w:pPr>
              <w:shd w:val="clear" w:color="auto" w:fill="FFFFFF"/>
              <w:jc w:val="center"/>
              <w:rPr>
                <w:sz w:val="16"/>
                <w:szCs w:val="16"/>
                <w:lang w:eastAsia="en-US"/>
              </w:rPr>
            </w:pPr>
            <w:r w:rsidRPr="00881292">
              <w:rPr>
                <w:sz w:val="16"/>
                <w:szCs w:val="16"/>
                <w:lang w:eastAsia="en-US"/>
              </w:rPr>
              <w:t>План на 2025 год с учетом предлагаемых изменений</w:t>
            </w:r>
          </w:p>
        </w:tc>
      </w:tr>
      <w:tr w:rsidR="001D6B7F" w:rsidRPr="00881292" w:rsidTr="001D6B7F">
        <w:trPr>
          <w:gridAfter w:val="1"/>
          <w:wAfter w:w="3" w:type="pct"/>
          <w:trHeight w:val="502"/>
        </w:trPr>
        <w:tc>
          <w:tcPr>
            <w:tcW w:w="1872" w:type="pct"/>
            <w:tcBorders>
              <w:top w:val="single" w:sz="4" w:space="0" w:color="auto"/>
              <w:left w:val="single" w:sz="4" w:space="0" w:color="auto"/>
              <w:bottom w:val="nil"/>
              <w:right w:val="single" w:sz="4" w:space="0" w:color="auto"/>
            </w:tcBorders>
            <w:shd w:val="clear" w:color="auto" w:fill="FFFFFF"/>
            <w:hideMark/>
          </w:tcPr>
          <w:p w:rsidR="001D6B7F" w:rsidRPr="00881292" w:rsidRDefault="001D6B7F" w:rsidP="001D6B7F">
            <w:pPr>
              <w:jc w:val="both"/>
              <w:rPr>
                <w:bCs/>
                <w:sz w:val="16"/>
                <w:szCs w:val="16"/>
                <w:lang w:eastAsia="en-US"/>
              </w:rPr>
            </w:pPr>
            <w:r w:rsidRPr="00881292">
              <w:rPr>
                <w:bCs/>
                <w:sz w:val="16"/>
                <w:szCs w:val="16"/>
                <w:lang w:eastAsia="en-US"/>
              </w:rPr>
              <w:lastRenderedPageBreak/>
              <w:t>«Развитие и модернизация образования Артемовского городского округа»</w:t>
            </w:r>
          </w:p>
        </w:tc>
        <w:tc>
          <w:tcPr>
            <w:tcW w:w="10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6B7F" w:rsidRPr="00881292" w:rsidRDefault="001D6B7F" w:rsidP="001D6B7F">
            <w:pPr>
              <w:jc w:val="right"/>
              <w:rPr>
                <w:bCs/>
                <w:sz w:val="14"/>
                <w:szCs w:val="14"/>
                <w:lang w:eastAsia="en-US"/>
              </w:rPr>
            </w:pPr>
            <w:r w:rsidRPr="00881292">
              <w:rPr>
                <w:bCs/>
                <w:sz w:val="14"/>
                <w:szCs w:val="14"/>
                <w:lang w:eastAsia="en-US"/>
              </w:rPr>
              <w:t>3 234 526 132,48</w:t>
            </w:r>
          </w:p>
        </w:tc>
        <w:tc>
          <w:tcPr>
            <w:tcW w:w="944"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81292" w:rsidRDefault="001D6B7F" w:rsidP="001D6B7F">
            <w:pPr>
              <w:jc w:val="right"/>
              <w:rPr>
                <w:bCs/>
                <w:sz w:val="14"/>
                <w:szCs w:val="14"/>
                <w:lang w:eastAsia="en-US"/>
              </w:rPr>
            </w:pPr>
            <w:r w:rsidRPr="00881292">
              <w:rPr>
                <w:bCs/>
                <w:sz w:val="14"/>
                <w:szCs w:val="14"/>
                <w:lang w:eastAsia="en-US"/>
              </w:rPr>
              <w:t>-399 600 000,00</w:t>
            </w:r>
          </w:p>
        </w:tc>
        <w:tc>
          <w:tcPr>
            <w:tcW w:w="1091"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81292" w:rsidRDefault="001D6B7F" w:rsidP="001D6B7F">
            <w:pPr>
              <w:jc w:val="right"/>
              <w:rPr>
                <w:bCs/>
                <w:sz w:val="14"/>
                <w:szCs w:val="14"/>
                <w:lang w:eastAsia="en-US"/>
              </w:rPr>
            </w:pPr>
            <w:r w:rsidRPr="00881292">
              <w:rPr>
                <w:bCs/>
                <w:sz w:val="14"/>
                <w:szCs w:val="14"/>
                <w:lang w:eastAsia="en-US"/>
              </w:rPr>
              <w:t>2 834 926 132,48</w:t>
            </w:r>
          </w:p>
        </w:tc>
      </w:tr>
      <w:tr w:rsidR="001D6B7F" w:rsidRPr="00881292" w:rsidTr="001D6B7F">
        <w:trPr>
          <w:gridAfter w:val="1"/>
          <w:wAfter w:w="3" w:type="pct"/>
          <w:trHeight w:val="20"/>
        </w:trPr>
        <w:tc>
          <w:tcPr>
            <w:tcW w:w="1872" w:type="pct"/>
            <w:tcBorders>
              <w:top w:val="single" w:sz="4" w:space="0" w:color="auto"/>
              <w:left w:val="single" w:sz="4" w:space="0" w:color="auto"/>
              <w:bottom w:val="single" w:sz="4" w:space="0" w:color="auto"/>
              <w:right w:val="single" w:sz="4" w:space="0" w:color="auto"/>
            </w:tcBorders>
            <w:shd w:val="clear" w:color="auto" w:fill="FFFFFF"/>
            <w:hideMark/>
          </w:tcPr>
          <w:p w:rsidR="001D6B7F" w:rsidRPr="00881292" w:rsidRDefault="001D6B7F" w:rsidP="001D6B7F">
            <w:pPr>
              <w:widowControl w:val="0"/>
              <w:autoSpaceDE w:val="0"/>
              <w:autoSpaceDN w:val="0"/>
              <w:adjustRightInd w:val="0"/>
              <w:jc w:val="both"/>
              <w:rPr>
                <w:bCs/>
                <w:sz w:val="16"/>
                <w:szCs w:val="16"/>
                <w:lang w:eastAsia="en-US"/>
              </w:rPr>
            </w:pPr>
            <w:r w:rsidRPr="00881292">
              <w:rPr>
                <w:bCs/>
                <w:sz w:val="16"/>
                <w:szCs w:val="16"/>
                <w:lang w:eastAsia="en-US"/>
              </w:rPr>
              <w:t>«Осуществление дорожной деятельности и транспортного обслуживания на территории Артемовского городского округа»</w:t>
            </w:r>
          </w:p>
        </w:tc>
        <w:tc>
          <w:tcPr>
            <w:tcW w:w="1090"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81292" w:rsidRDefault="001D6B7F" w:rsidP="001D6B7F">
            <w:pPr>
              <w:jc w:val="right"/>
              <w:rPr>
                <w:bCs/>
                <w:sz w:val="14"/>
                <w:szCs w:val="14"/>
                <w:lang w:eastAsia="en-US"/>
              </w:rPr>
            </w:pPr>
            <w:r w:rsidRPr="00881292">
              <w:rPr>
                <w:bCs/>
                <w:sz w:val="14"/>
                <w:szCs w:val="14"/>
                <w:lang w:eastAsia="en-US"/>
              </w:rPr>
              <w:t>307 797 896,66</w:t>
            </w:r>
          </w:p>
        </w:tc>
        <w:tc>
          <w:tcPr>
            <w:tcW w:w="944"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81292" w:rsidRDefault="001D6B7F" w:rsidP="001D6B7F">
            <w:pPr>
              <w:jc w:val="right"/>
              <w:rPr>
                <w:bCs/>
                <w:sz w:val="14"/>
                <w:szCs w:val="14"/>
                <w:lang w:eastAsia="en-US"/>
              </w:rPr>
            </w:pPr>
            <w:r w:rsidRPr="00881292">
              <w:rPr>
                <w:bCs/>
                <w:sz w:val="14"/>
                <w:szCs w:val="14"/>
                <w:lang w:eastAsia="en-US"/>
              </w:rPr>
              <w:t>+2 500 000,00</w:t>
            </w:r>
          </w:p>
        </w:tc>
        <w:tc>
          <w:tcPr>
            <w:tcW w:w="1091"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81292" w:rsidRDefault="001D6B7F" w:rsidP="001D6B7F">
            <w:pPr>
              <w:jc w:val="right"/>
              <w:rPr>
                <w:bCs/>
                <w:sz w:val="14"/>
                <w:szCs w:val="14"/>
                <w:lang w:eastAsia="en-US"/>
              </w:rPr>
            </w:pPr>
            <w:r w:rsidRPr="00881292">
              <w:rPr>
                <w:bCs/>
                <w:sz w:val="14"/>
                <w:szCs w:val="14"/>
                <w:lang w:eastAsia="en-US"/>
              </w:rPr>
              <w:t>310 297 896,66</w:t>
            </w:r>
          </w:p>
        </w:tc>
      </w:tr>
      <w:tr w:rsidR="001D6B7F" w:rsidRPr="00881292" w:rsidTr="001D6B7F">
        <w:trPr>
          <w:gridAfter w:val="1"/>
          <w:wAfter w:w="3" w:type="pct"/>
          <w:trHeight w:val="20"/>
        </w:trPr>
        <w:tc>
          <w:tcPr>
            <w:tcW w:w="1872" w:type="pct"/>
            <w:tcBorders>
              <w:top w:val="single" w:sz="4" w:space="0" w:color="auto"/>
              <w:left w:val="single" w:sz="4" w:space="0" w:color="auto"/>
              <w:bottom w:val="single" w:sz="4" w:space="0" w:color="auto"/>
              <w:right w:val="single" w:sz="4" w:space="0" w:color="auto"/>
            </w:tcBorders>
            <w:shd w:val="clear" w:color="auto" w:fill="FFFFFF"/>
            <w:hideMark/>
          </w:tcPr>
          <w:p w:rsidR="001D6B7F" w:rsidRPr="00881292" w:rsidRDefault="001D6B7F" w:rsidP="001D6B7F">
            <w:pPr>
              <w:widowControl w:val="0"/>
              <w:autoSpaceDE w:val="0"/>
              <w:autoSpaceDN w:val="0"/>
              <w:adjustRightInd w:val="0"/>
              <w:jc w:val="both"/>
              <w:rPr>
                <w:bCs/>
                <w:sz w:val="16"/>
                <w:szCs w:val="16"/>
                <w:lang w:eastAsia="en-US"/>
              </w:rPr>
            </w:pPr>
            <w:r w:rsidRPr="00881292">
              <w:rPr>
                <w:bCs/>
                <w:sz w:val="16"/>
                <w:szCs w:val="16"/>
                <w:lang w:eastAsia="en-US"/>
              </w:rPr>
              <w:t>«Развитие физической культуры и спорта в Артемовском городском округе»</w:t>
            </w:r>
          </w:p>
        </w:tc>
        <w:tc>
          <w:tcPr>
            <w:tcW w:w="10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6B7F" w:rsidRPr="00881292" w:rsidRDefault="001D6B7F" w:rsidP="001D6B7F">
            <w:pPr>
              <w:jc w:val="right"/>
              <w:rPr>
                <w:bCs/>
                <w:sz w:val="14"/>
                <w:szCs w:val="14"/>
                <w:lang w:eastAsia="en-US"/>
              </w:rPr>
            </w:pPr>
            <w:r w:rsidRPr="00881292">
              <w:rPr>
                <w:bCs/>
                <w:sz w:val="14"/>
                <w:szCs w:val="14"/>
                <w:lang w:eastAsia="en-US"/>
              </w:rPr>
              <w:t>360 613 532,75</w:t>
            </w:r>
          </w:p>
        </w:tc>
        <w:tc>
          <w:tcPr>
            <w:tcW w:w="944"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81292" w:rsidRDefault="001D6B7F" w:rsidP="001D6B7F">
            <w:pPr>
              <w:jc w:val="right"/>
              <w:rPr>
                <w:bCs/>
                <w:sz w:val="14"/>
                <w:szCs w:val="14"/>
                <w:lang w:eastAsia="en-US"/>
              </w:rPr>
            </w:pPr>
            <w:r w:rsidRPr="00881292">
              <w:rPr>
                <w:bCs/>
                <w:sz w:val="14"/>
                <w:szCs w:val="14"/>
                <w:lang w:eastAsia="en-US"/>
              </w:rPr>
              <w:t>-155 000 000,00</w:t>
            </w:r>
          </w:p>
        </w:tc>
        <w:tc>
          <w:tcPr>
            <w:tcW w:w="1091" w:type="pct"/>
            <w:tcBorders>
              <w:top w:val="single" w:sz="4" w:space="0" w:color="auto"/>
              <w:left w:val="single" w:sz="4" w:space="0" w:color="auto"/>
              <w:bottom w:val="single" w:sz="4" w:space="0" w:color="auto"/>
              <w:right w:val="single" w:sz="4" w:space="0" w:color="auto"/>
            </w:tcBorders>
            <w:shd w:val="clear" w:color="auto" w:fill="FFFFFF"/>
            <w:vAlign w:val="center"/>
          </w:tcPr>
          <w:p w:rsidR="001D6B7F" w:rsidRPr="00881292" w:rsidRDefault="001D6B7F" w:rsidP="001D6B7F">
            <w:pPr>
              <w:jc w:val="right"/>
              <w:rPr>
                <w:bCs/>
                <w:sz w:val="14"/>
                <w:szCs w:val="14"/>
                <w:lang w:eastAsia="en-US"/>
              </w:rPr>
            </w:pPr>
            <w:r w:rsidRPr="00881292">
              <w:rPr>
                <w:bCs/>
                <w:sz w:val="14"/>
                <w:szCs w:val="14"/>
                <w:lang w:eastAsia="en-US"/>
              </w:rPr>
              <w:t>205 613 532,75</w:t>
            </w:r>
          </w:p>
        </w:tc>
      </w:tr>
    </w:tbl>
    <w:p w:rsidR="00512DEC" w:rsidRPr="00512DEC" w:rsidRDefault="00512DEC" w:rsidP="001D6B7F">
      <w:pPr>
        <w:ind w:firstLine="567"/>
        <w:jc w:val="both"/>
        <w:rPr>
          <w:b/>
          <w:bCs/>
          <w:sz w:val="16"/>
          <w:szCs w:val="16"/>
          <w:u w:val="single"/>
        </w:rPr>
      </w:pPr>
    </w:p>
    <w:p w:rsidR="001D6B7F" w:rsidRPr="00A21E3D" w:rsidRDefault="001D6B7F" w:rsidP="001D6B7F">
      <w:pPr>
        <w:ind w:firstLine="567"/>
        <w:jc w:val="both"/>
        <w:rPr>
          <w:szCs w:val="24"/>
        </w:rPr>
      </w:pPr>
      <w:r w:rsidRPr="006F45B4">
        <w:rPr>
          <w:b/>
          <w:bCs/>
          <w:szCs w:val="24"/>
          <w:u w:val="single"/>
        </w:rPr>
        <w:t>2026 год:</w:t>
      </w:r>
      <w:r w:rsidRPr="006F45B4">
        <w:rPr>
          <w:szCs w:val="24"/>
        </w:rPr>
        <w:t xml:space="preserve"> бюджетные </w:t>
      </w:r>
      <w:r w:rsidRPr="00A21E3D">
        <w:rPr>
          <w:szCs w:val="24"/>
        </w:rPr>
        <w:t>ассигнования увеличиваются на 25 800 000,00 рублей (на 0,5 %), в том числе условно утвержденные расходы.</w:t>
      </w:r>
    </w:p>
    <w:p w:rsidR="001D6B7F" w:rsidRPr="00A21E3D" w:rsidRDefault="001D6B7F" w:rsidP="001D6B7F">
      <w:pPr>
        <w:spacing w:after="120"/>
        <w:ind w:firstLine="567"/>
        <w:jc w:val="both"/>
        <w:rPr>
          <w:szCs w:val="24"/>
        </w:rPr>
      </w:pPr>
      <w:r w:rsidRPr="00A21E3D">
        <w:rPr>
          <w:szCs w:val="24"/>
        </w:rPr>
        <w:t>С учетом уточнения расходы 2026 года составят 5 090 871 824,84 рублей, из них: условно утвержденные расходы – 242 549 795,49 рублей и распределенные расходы -                    4 848 322 029,35 рублей. Программные расходы составят 4 418 073 849,81 рублей, непрограммные расходы – 430 248 179,54 рублей.</w:t>
      </w:r>
    </w:p>
    <w:p w:rsidR="0030221B" w:rsidRPr="009362CE" w:rsidRDefault="0030221B" w:rsidP="0030221B">
      <w:pPr>
        <w:spacing w:before="120" w:after="120"/>
        <w:ind w:firstLine="567"/>
        <w:jc w:val="both"/>
        <w:rPr>
          <w:b/>
          <w:szCs w:val="24"/>
        </w:rPr>
      </w:pPr>
      <w:r w:rsidRPr="009362CE">
        <w:rPr>
          <w:b/>
          <w:szCs w:val="24"/>
        </w:rPr>
        <w:t>ПРЕДЛОЖЕНИЕ:</w:t>
      </w:r>
    </w:p>
    <w:p w:rsidR="009362CE" w:rsidRPr="009362CE" w:rsidRDefault="00732EC7" w:rsidP="00A37E65">
      <w:pPr>
        <w:ind w:right="-1" w:firstLine="567"/>
        <w:jc w:val="both"/>
      </w:pPr>
      <w:r w:rsidRPr="009362CE">
        <w:t xml:space="preserve">Вносимые корректировки не нарушают принципы бюджетной системы Российской Федерации: сбалансированности, общего (совокупного) покрытия расходов бюджета Артемовского городского округа. </w:t>
      </w:r>
    </w:p>
    <w:p w:rsidR="00203DA1" w:rsidRPr="009362CE" w:rsidRDefault="00A37E65" w:rsidP="00A37E65">
      <w:pPr>
        <w:ind w:right="-1" w:firstLine="567"/>
        <w:jc w:val="both"/>
      </w:pPr>
      <w:r w:rsidRPr="009362CE">
        <w:rPr>
          <w:szCs w:val="24"/>
        </w:rPr>
        <w:t xml:space="preserve">Проект решения Думы Артемовского городского округа </w:t>
      </w:r>
      <w:r w:rsidRPr="009362CE">
        <w:t>«О внесении изменений в решение Думы Артемовского городского округа от 0</w:t>
      </w:r>
      <w:r w:rsidR="00671303" w:rsidRPr="009362CE">
        <w:t>5</w:t>
      </w:r>
      <w:r w:rsidRPr="009362CE">
        <w:t>.12.202</w:t>
      </w:r>
      <w:r w:rsidR="00671303" w:rsidRPr="009362CE">
        <w:t>3</w:t>
      </w:r>
      <w:r w:rsidRPr="009362CE">
        <w:t xml:space="preserve"> № </w:t>
      </w:r>
      <w:r w:rsidR="00671303" w:rsidRPr="009362CE">
        <w:t>230</w:t>
      </w:r>
      <w:r w:rsidRPr="009362CE">
        <w:t xml:space="preserve"> «О бюджете Артемовского городского округа на 202</w:t>
      </w:r>
      <w:r w:rsidR="00671303" w:rsidRPr="009362CE">
        <w:t>4</w:t>
      </w:r>
      <w:r w:rsidRPr="009362CE">
        <w:t xml:space="preserve"> год и плановый период 202</w:t>
      </w:r>
      <w:r w:rsidR="00671303" w:rsidRPr="009362CE">
        <w:t>5</w:t>
      </w:r>
      <w:r w:rsidRPr="009362CE">
        <w:t xml:space="preserve"> и 202</w:t>
      </w:r>
      <w:r w:rsidR="00671303" w:rsidRPr="009362CE">
        <w:t>6</w:t>
      </w:r>
      <w:r w:rsidRPr="009362CE">
        <w:t xml:space="preserve"> годов» </w:t>
      </w:r>
      <w:r w:rsidR="00936D4F" w:rsidRPr="009362CE">
        <w:t xml:space="preserve">(в ред. решения Думы Артемовского городского округа от </w:t>
      </w:r>
      <w:r w:rsidR="007D2254">
        <w:t>2</w:t>
      </w:r>
      <w:r w:rsidR="009362CE" w:rsidRPr="009362CE">
        <w:t>5.0</w:t>
      </w:r>
      <w:r w:rsidR="007D2254">
        <w:t>9</w:t>
      </w:r>
      <w:r w:rsidR="00936D4F" w:rsidRPr="009362CE">
        <w:t xml:space="preserve">.2024 № </w:t>
      </w:r>
      <w:r w:rsidR="009362CE" w:rsidRPr="009362CE">
        <w:t>3</w:t>
      </w:r>
      <w:r w:rsidR="007D2254">
        <w:t>44</w:t>
      </w:r>
      <w:r w:rsidR="00936D4F" w:rsidRPr="009362CE">
        <w:t xml:space="preserve">) </w:t>
      </w:r>
      <w:r w:rsidRPr="009362CE">
        <w:t>соответствует требованиям бюджетного законодательства</w:t>
      </w:r>
      <w:r w:rsidR="00732EC7" w:rsidRPr="009362CE">
        <w:t xml:space="preserve"> и </w:t>
      </w:r>
      <w:r w:rsidRPr="009362CE">
        <w:t xml:space="preserve">может быть </w:t>
      </w:r>
      <w:r w:rsidR="00D25869" w:rsidRPr="009362CE">
        <w:t>рассмотрен</w:t>
      </w:r>
      <w:r w:rsidRPr="009362CE">
        <w:t xml:space="preserve"> в предложенной редакции.</w:t>
      </w:r>
    </w:p>
    <w:p w:rsidR="00A37E65" w:rsidRPr="00EA015D" w:rsidRDefault="00A37E65" w:rsidP="00636ECD">
      <w:pPr>
        <w:ind w:firstLine="567"/>
        <w:jc w:val="both"/>
        <w:rPr>
          <w:color w:val="FF0000"/>
        </w:rPr>
      </w:pPr>
    </w:p>
    <w:p w:rsidR="00747BDB" w:rsidRPr="009154EC" w:rsidRDefault="00747BDB" w:rsidP="00636ECD">
      <w:pPr>
        <w:ind w:firstLine="567"/>
        <w:jc w:val="both"/>
        <w:rPr>
          <w:color w:val="FF0000"/>
        </w:rPr>
      </w:pPr>
    </w:p>
    <w:p w:rsidR="00E71E9E" w:rsidRPr="00AE7564" w:rsidRDefault="007D2254" w:rsidP="00E71E9E">
      <w:pPr>
        <w:jc w:val="both"/>
      </w:pPr>
      <w:r>
        <w:t>П</w:t>
      </w:r>
      <w:r w:rsidR="00E71E9E" w:rsidRPr="00AE7564">
        <w:t>редседател</w:t>
      </w:r>
      <w:r>
        <w:t>ь</w:t>
      </w:r>
      <w:r w:rsidR="00E71E9E" w:rsidRPr="00AE7564">
        <w:t xml:space="preserve"> контрольно-счетной палаты</w:t>
      </w:r>
      <w:r w:rsidR="00E71E9E" w:rsidRPr="00AE7564">
        <w:tab/>
      </w:r>
      <w:r w:rsidR="00E71E9E" w:rsidRPr="00AE7564">
        <w:tab/>
      </w:r>
      <w:r w:rsidR="00E71E9E" w:rsidRPr="00AE7564">
        <w:tab/>
      </w:r>
    </w:p>
    <w:p w:rsidR="00DE3FF0" w:rsidRPr="00AE7564" w:rsidRDefault="00E71E9E" w:rsidP="00E71E9E">
      <w:pPr>
        <w:jc w:val="both"/>
      </w:pPr>
      <w:r w:rsidRPr="00AE7564">
        <w:t>Артемовского городского округа</w:t>
      </w:r>
      <w:r w:rsidRPr="00AE7564">
        <w:tab/>
      </w:r>
      <w:r w:rsidRPr="00AE7564">
        <w:tab/>
      </w:r>
      <w:r w:rsidRPr="00AE7564">
        <w:tab/>
      </w:r>
      <w:r w:rsidRPr="00AE7564">
        <w:tab/>
      </w:r>
      <w:r w:rsidRPr="00AE7564">
        <w:tab/>
      </w:r>
      <w:r w:rsidRPr="00AE7564">
        <w:tab/>
      </w:r>
      <w:r w:rsidR="006A7A61" w:rsidRPr="00AE7564">
        <w:tab/>
      </w:r>
      <w:r w:rsidR="007D2254">
        <w:t xml:space="preserve">     Е.Г. Герасимова</w:t>
      </w:r>
    </w:p>
    <w:sectPr w:rsidR="00DE3FF0" w:rsidRPr="00AE7564" w:rsidSect="00A41F75">
      <w:headerReference w:type="default" r:id="rId16"/>
      <w:pgSz w:w="11906" w:h="16838" w:code="9"/>
      <w:pgMar w:top="1134" w:right="566" w:bottom="851"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F20" w:rsidRDefault="00CF5F20" w:rsidP="00A353EC">
      <w:r>
        <w:separator/>
      </w:r>
    </w:p>
  </w:endnote>
  <w:endnote w:type="continuationSeparator" w:id="0">
    <w:p w:rsidR="00CF5F20" w:rsidRDefault="00CF5F20" w:rsidP="00A3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F20" w:rsidRDefault="00CF5F20" w:rsidP="00A353EC">
      <w:r>
        <w:separator/>
      </w:r>
    </w:p>
  </w:footnote>
  <w:footnote w:type="continuationSeparator" w:id="0">
    <w:p w:rsidR="00CF5F20" w:rsidRDefault="00CF5F20" w:rsidP="00A353EC">
      <w:r>
        <w:continuationSeparator/>
      </w:r>
    </w:p>
  </w:footnote>
  <w:footnote w:id="1">
    <w:p w:rsidR="000509D2" w:rsidRPr="004A34EE" w:rsidRDefault="000509D2" w:rsidP="001D6B7F">
      <w:pPr>
        <w:pStyle w:val="aa"/>
        <w:rPr>
          <w:sz w:val="18"/>
          <w:szCs w:val="18"/>
        </w:rPr>
      </w:pPr>
      <w:r>
        <w:rPr>
          <w:rStyle w:val="ac"/>
        </w:rPr>
        <w:footnoteRef/>
      </w:r>
      <w:r>
        <w:t xml:space="preserve"> </w:t>
      </w:r>
      <w:r w:rsidRPr="004A34EE">
        <w:rPr>
          <w:sz w:val="18"/>
          <w:szCs w:val="18"/>
        </w:rPr>
        <w:t>Далее - ГРБС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728399"/>
      <w:docPartObj>
        <w:docPartGallery w:val="Page Numbers (Top of Page)"/>
        <w:docPartUnique/>
      </w:docPartObj>
    </w:sdtPr>
    <w:sdtEndPr/>
    <w:sdtContent>
      <w:p w:rsidR="000509D2" w:rsidRDefault="000509D2">
        <w:pPr>
          <w:pStyle w:val="a8"/>
          <w:jc w:val="center"/>
        </w:pPr>
        <w:r>
          <w:fldChar w:fldCharType="begin"/>
        </w:r>
        <w:r>
          <w:instrText>PAGE   \* MERGEFORMAT</w:instrText>
        </w:r>
        <w:r>
          <w:fldChar w:fldCharType="separate"/>
        </w:r>
        <w:r w:rsidR="00BF038B">
          <w:rPr>
            <w:noProof/>
          </w:rPr>
          <w:t>17</w:t>
        </w:r>
        <w:r>
          <w:rPr>
            <w:noProof/>
          </w:rPr>
          <w:fldChar w:fldCharType="end"/>
        </w:r>
      </w:p>
    </w:sdtContent>
  </w:sdt>
  <w:p w:rsidR="000509D2" w:rsidRDefault="000509D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87E"/>
    <w:multiLevelType w:val="hybridMultilevel"/>
    <w:tmpl w:val="C1A8D854"/>
    <w:lvl w:ilvl="0" w:tplc="DE76CDE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2FF6266D"/>
    <w:multiLevelType w:val="hybridMultilevel"/>
    <w:tmpl w:val="3EDCE5B6"/>
    <w:lvl w:ilvl="0" w:tplc="EB62BFC4">
      <w:start w:val="1"/>
      <w:numFmt w:val="decimal"/>
      <w:suff w:val="space"/>
      <w:lvlText w:val="%1."/>
      <w:lvlJc w:val="left"/>
      <w:pPr>
        <w:ind w:left="567" w:hanging="283"/>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
    <w:nsid w:val="3257651D"/>
    <w:multiLevelType w:val="hybridMultilevel"/>
    <w:tmpl w:val="D3887E88"/>
    <w:lvl w:ilvl="0" w:tplc="B386D010">
      <w:start w:val="1"/>
      <w:numFmt w:val="decimal"/>
      <w:suff w:val="space"/>
      <w:lvlText w:val="%1."/>
      <w:lvlJc w:val="left"/>
      <w:pPr>
        <w:ind w:left="2051" w:firstLine="76"/>
      </w:pPr>
      <w:rPr>
        <w:rFonts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2EE6897"/>
    <w:multiLevelType w:val="hybridMultilevel"/>
    <w:tmpl w:val="9C96B396"/>
    <w:lvl w:ilvl="0" w:tplc="368E58FA">
      <w:start w:val="1"/>
      <w:numFmt w:val="decimal"/>
      <w:lvlText w:val="%1."/>
      <w:lvlJc w:val="left"/>
      <w:pPr>
        <w:ind w:left="928" w:hanging="360"/>
      </w:pPr>
      <w:rPr>
        <w:rFonts w:ascii="Times New Roman" w:hAnsi="Times New Roman" w:hint="default"/>
        <w:b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48A7C7D"/>
    <w:multiLevelType w:val="hybridMultilevel"/>
    <w:tmpl w:val="D6E010B0"/>
    <w:lvl w:ilvl="0" w:tplc="EC2A8FB6">
      <w:start w:val="1"/>
      <w:numFmt w:val="decimal"/>
      <w:lvlText w:val="%1."/>
      <w:lvlJc w:val="left"/>
      <w:pPr>
        <w:ind w:left="574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18443EB"/>
    <w:multiLevelType w:val="hybridMultilevel"/>
    <w:tmpl w:val="B44C70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5BC7C96"/>
    <w:multiLevelType w:val="hybridMultilevel"/>
    <w:tmpl w:val="40300678"/>
    <w:lvl w:ilvl="0" w:tplc="6E16D754">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6"/>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151"/>
    <w:rsid w:val="00000B3C"/>
    <w:rsid w:val="000015D1"/>
    <w:rsid w:val="00002C05"/>
    <w:rsid w:val="00003FAA"/>
    <w:rsid w:val="000044C5"/>
    <w:rsid w:val="00005968"/>
    <w:rsid w:val="00006C4D"/>
    <w:rsid w:val="00007D98"/>
    <w:rsid w:val="00007EE9"/>
    <w:rsid w:val="00015577"/>
    <w:rsid w:val="00021790"/>
    <w:rsid w:val="00022FD4"/>
    <w:rsid w:val="000232C3"/>
    <w:rsid w:val="0002370B"/>
    <w:rsid w:val="00024657"/>
    <w:rsid w:val="00025490"/>
    <w:rsid w:val="00025AB5"/>
    <w:rsid w:val="00030ACD"/>
    <w:rsid w:val="00033C0B"/>
    <w:rsid w:val="00034792"/>
    <w:rsid w:val="00034906"/>
    <w:rsid w:val="00035FB0"/>
    <w:rsid w:val="00040277"/>
    <w:rsid w:val="000429E6"/>
    <w:rsid w:val="00044B9F"/>
    <w:rsid w:val="00045E5F"/>
    <w:rsid w:val="000509D2"/>
    <w:rsid w:val="00051F5A"/>
    <w:rsid w:val="00053398"/>
    <w:rsid w:val="00055CFF"/>
    <w:rsid w:val="00057A86"/>
    <w:rsid w:val="00062A23"/>
    <w:rsid w:val="00063037"/>
    <w:rsid w:val="0006591E"/>
    <w:rsid w:val="00065E8C"/>
    <w:rsid w:val="00066C55"/>
    <w:rsid w:val="00067122"/>
    <w:rsid w:val="00071346"/>
    <w:rsid w:val="00072347"/>
    <w:rsid w:val="00074AF5"/>
    <w:rsid w:val="00075033"/>
    <w:rsid w:val="00075904"/>
    <w:rsid w:val="000771E0"/>
    <w:rsid w:val="00077986"/>
    <w:rsid w:val="00077C70"/>
    <w:rsid w:val="000801FE"/>
    <w:rsid w:val="00083D6B"/>
    <w:rsid w:val="0009170A"/>
    <w:rsid w:val="00093E66"/>
    <w:rsid w:val="000941FE"/>
    <w:rsid w:val="0009551A"/>
    <w:rsid w:val="00097BFB"/>
    <w:rsid w:val="000A09E4"/>
    <w:rsid w:val="000A0F79"/>
    <w:rsid w:val="000A1A5F"/>
    <w:rsid w:val="000A2B3C"/>
    <w:rsid w:val="000A663B"/>
    <w:rsid w:val="000B7F14"/>
    <w:rsid w:val="000C0A02"/>
    <w:rsid w:val="000C1361"/>
    <w:rsid w:val="000C1493"/>
    <w:rsid w:val="000C207A"/>
    <w:rsid w:val="000C2B70"/>
    <w:rsid w:val="000C6D63"/>
    <w:rsid w:val="000C7FE1"/>
    <w:rsid w:val="000D19D4"/>
    <w:rsid w:val="000D22F8"/>
    <w:rsid w:val="000D4C9F"/>
    <w:rsid w:val="000D59FC"/>
    <w:rsid w:val="000D5F49"/>
    <w:rsid w:val="000D7485"/>
    <w:rsid w:val="000E3EA1"/>
    <w:rsid w:val="000E47BB"/>
    <w:rsid w:val="000E6A1B"/>
    <w:rsid w:val="000F25E9"/>
    <w:rsid w:val="000F3196"/>
    <w:rsid w:val="000F496A"/>
    <w:rsid w:val="000F6003"/>
    <w:rsid w:val="0010083F"/>
    <w:rsid w:val="001017F4"/>
    <w:rsid w:val="00102318"/>
    <w:rsid w:val="00102B7D"/>
    <w:rsid w:val="00103048"/>
    <w:rsid w:val="00103148"/>
    <w:rsid w:val="00103BD0"/>
    <w:rsid w:val="0010672F"/>
    <w:rsid w:val="001104A2"/>
    <w:rsid w:val="00110742"/>
    <w:rsid w:val="00110D68"/>
    <w:rsid w:val="0011526F"/>
    <w:rsid w:val="00115D87"/>
    <w:rsid w:val="00124791"/>
    <w:rsid w:val="0012611D"/>
    <w:rsid w:val="00126EBC"/>
    <w:rsid w:val="0012782D"/>
    <w:rsid w:val="0013310C"/>
    <w:rsid w:val="0013783C"/>
    <w:rsid w:val="001405CA"/>
    <w:rsid w:val="00143F5A"/>
    <w:rsid w:val="001457A2"/>
    <w:rsid w:val="00145B0F"/>
    <w:rsid w:val="00146770"/>
    <w:rsid w:val="00147649"/>
    <w:rsid w:val="00147AE7"/>
    <w:rsid w:val="00150EFC"/>
    <w:rsid w:val="00150F03"/>
    <w:rsid w:val="00151304"/>
    <w:rsid w:val="001520DF"/>
    <w:rsid w:val="0015527F"/>
    <w:rsid w:val="001571B9"/>
    <w:rsid w:val="00157B14"/>
    <w:rsid w:val="00167801"/>
    <w:rsid w:val="00172372"/>
    <w:rsid w:val="00172749"/>
    <w:rsid w:val="001731AD"/>
    <w:rsid w:val="00173F47"/>
    <w:rsid w:val="00175449"/>
    <w:rsid w:val="00175FA7"/>
    <w:rsid w:val="00180F67"/>
    <w:rsid w:val="001819F7"/>
    <w:rsid w:val="001836C1"/>
    <w:rsid w:val="00184747"/>
    <w:rsid w:val="00194C6F"/>
    <w:rsid w:val="001A0FBE"/>
    <w:rsid w:val="001A34F1"/>
    <w:rsid w:val="001A767F"/>
    <w:rsid w:val="001B1B5C"/>
    <w:rsid w:val="001C09A6"/>
    <w:rsid w:val="001C3F84"/>
    <w:rsid w:val="001C5F7C"/>
    <w:rsid w:val="001C63A8"/>
    <w:rsid w:val="001C77AC"/>
    <w:rsid w:val="001D1152"/>
    <w:rsid w:val="001D2CCB"/>
    <w:rsid w:val="001D4540"/>
    <w:rsid w:val="001D6B7F"/>
    <w:rsid w:val="001E0B6C"/>
    <w:rsid w:val="001E0BA7"/>
    <w:rsid w:val="001E1909"/>
    <w:rsid w:val="001E2514"/>
    <w:rsid w:val="001E293B"/>
    <w:rsid w:val="001E4DB6"/>
    <w:rsid w:val="001E7CE1"/>
    <w:rsid w:val="001F0502"/>
    <w:rsid w:val="001F052C"/>
    <w:rsid w:val="001F1FF1"/>
    <w:rsid w:val="00202792"/>
    <w:rsid w:val="00203DA1"/>
    <w:rsid w:val="002043EB"/>
    <w:rsid w:val="00205847"/>
    <w:rsid w:val="00205D0C"/>
    <w:rsid w:val="00211734"/>
    <w:rsid w:val="00212E05"/>
    <w:rsid w:val="00213614"/>
    <w:rsid w:val="002166BA"/>
    <w:rsid w:val="00217DA2"/>
    <w:rsid w:val="00222D78"/>
    <w:rsid w:val="00225390"/>
    <w:rsid w:val="002256B6"/>
    <w:rsid w:val="0022678D"/>
    <w:rsid w:val="002272BE"/>
    <w:rsid w:val="0022741A"/>
    <w:rsid w:val="0023020F"/>
    <w:rsid w:val="00231CEE"/>
    <w:rsid w:val="00232027"/>
    <w:rsid w:val="0023460F"/>
    <w:rsid w:val="00240854"/>
    <w:rsid w:val="00240A8F"/>
    <w:rsid w:val="00244B5B"/>
    <w:rsid w:val="00244DD0"/>
    <w:rsid w:val="0025435D"/>
    <w:rsid w:val="00254DEE"/>
    <w:rsid w:val="00255A2F"/>
    <w:rsid w:val="00255AA8"/>
    <w:rsid w:val="00255FC5"/>
    <w:rsid w:val="002568F6"/>
    <w:rsid w:val="002579D2"/>
    <w:rsid w:val="00257C34"/>
    <w:rsid w:val="0026074E"/>
    <w:rsid w:val="00263F61"/>
    <w:rsid w:val="00266D87"/>
    <w:rsid w:val="0026777F"/>
    <w:rsid w:val="0027019B"/>
    <w:rsid w:val="00273182"/>
    <w:rsid w:val="0027459E"/>
    <w:rsid w:val="00280B31"/>
    <w:rsid w:val="002811FD"/>
    <w:rsid w:val="00285E1D"/>
    <w:rsid w:val="002902AB"/>
    <w:rsid w:val="00290594"/>
    <w:rsid w:val="00291F1E"/>
    <w:rsid w:val="00292CDC"/>
    <w:rsid w:val="002935C9"/>
    <w:rsid w:val="002939AB"/>
    <w:rsid w:val="00295BF0"/>
    <w:rsid w:val="00297CB4"/>
    <w:rsid w:val="002A06BD"/>
    <w:rsid w:val="002A0DD7"/>
    <w:rsid w:val="002A1A78"/>
    <w:rsid w:val="002A3A32"/>
    <w:rsid w:val="002A5172"/>
    <w:rsid w:val="002B1414"/>
    <w:rsid w:val="002B2AC8"/>
    <w:rsid w:val="002C2642"/>
    <w:rsid w:val="002C4CF5"/>
    <w:rsid w:val="002D0961"/>
    <w:rsid w:val="002D5E23"/>
    <w:rsid w:val="002E1536"/>
    <w:rsid w:val="002E4266"/>
    <w:rsid w:val="002E5657"/>
    <w:rsid w:val="002E570F"/>
    <w:rsid w:val="002E5D77"/>
    <w:rsid w:val="002F08E8"/>
    <w:rsid w:val="002F1809"/>
    <w:rsid w:val="002F25C2"/>
    <w:rsid w:val="002F4638"/>
    <w:rsid w:val="002F765B"/>
    <w:rsid w:val="002F7C55"/>
    <w:rsid w:val="003010A9"/>
    <w:rsid w:val="0030221B"/>
    <w:rsid w:val="00311AB0"/>
    <w:rsid w:val="00317DB3"/>
    <w:rsid w:val="003200E8"/>
    <w:rsid w:val="00322987"/>
    <w:rsid w:val="00323397"/>
    <w:rsid w:val="0032345C"/>
    <w:rsid w:val="003305FA"/>
    <w:rsid w:val="0033693A"/>
    <w:rsid w:val="00340415"/>
    <w:rsid w:val="00340CCB"/>
    <w:rsid w:val="003416D3"/>
    <w:rsid w:val="00341779"/>
    <w:rsid w:val="00341F31"/>
    <w:rsid w:val="00342A5E"/>
    <w:rsid w:val="00343741"/>
    <w:rsid w:val="0034375B"/>
    <w:rsid w:val="003440E3"/>
    <w:rsid w:val="0034481B"/>
    <w:rsid w:val="00344C70"/>
    <w:rsid w:val="003459CA"/>
    <w:rsid w:val="00350859"/>
    <w:rsid w:val="00350F61"/>
    <w:rsid w:val="00353F36"/>
    <w:rsid w:val="00356667"/>
    <w:rsid w:val="003602B4"/>
    <w:rsid w:val="003604E4"/>
    <w:rsid w:val="003617D0"/>
    <w:rsid w:val="00363F2C"/>
    <w:rsid w:val="0036413B"/>
    <w:rsid w:val="003647F6"/>
    <w:rsid w:val="00364CBC"/>
    <w:rsid w:val="0036556F"/>
    <w:rsid w:val="003672FB"/>
    <w:rsid w:val="003715AC"/>
    <w:rsid w:val="0037340B"/>
    <w:rsid w:val="00376775"/>
    <w:rsid w:val="00376C86"/>
    <w:rsid w:val="003824A2"/>
    <w:rsid w:val="0038398C"/>
    <w:rsid w:val="00385A0A"/>
    <w:rsid w:val="00386C65"/>
    <w:rsid w:val="00387019"/>
    <w:rsid w:val="00387DEA"/>
    <w:rsid w:val="00390428"/>
    <w:rsid w:val="003911FE"/>
    <w:rsid w:val="003925EE"/>
    <w:rsid w:val="00393A10"/>
    <w:rsid w:val="0039781D"/>
    <w:rsid w:val="003A028A"/>
    <w:rsid w:val="003A0D9D"/>
    <w:rsid w:val="003A3F8E"/>
    <w:rsid w:val="003A4EFB"/>
    <w:rsid w:val="003A4F11"/>
    <w:rsid w:val="003A53EB"/>
    <w:rsid w:val="003B05A0"/>
    <w:rsid w:val="003B2032"/>
    <w:rsid w:val="003B304B"/>
    <w:rsid w:val="003B31EC"/>
    <w:rsid w:val="003B39FD"/>
    <w:rsid w:val="003B594A"/>
    <w:rsid w:val="003B609D"/>
    <w:rsid w:val="003B7EE3"/>
    <w:rsid w:val="003C26F8"/>
    <w:rsid w:val="003C2905"/>
    <w:rsid w:val="003C2B50"/>
    <w:rsid w:val="003C2C87"/>
    <w:rsid w:val="003C735B"/>
    <w:rsid w:val="003D0876"/>
    <w:rsid w:val="003D1C5F"/>
    <w:rsid w:val="003D3419"/>
    <w:rsid w:val="003D374C"/>
    <w:rsid w:val="003D3DEA"/>
    <w:rsid w:val="003D3E0A"/>
    <w:rsid w:val="003D692E"/>
    <w:rsid w:val="003D7319"/>
    <w:rsid w:val="003E15BA"/>
    <w:rsid w:val="003E1A0D"/>
    <w:rsid w:val="003E2EAA"/>
    <w:rsid w:val="003E2F5B"/>
    <w:rsid w:val="003E339C"/>
    <w:rsid w:val="003E495A"/>
    <w:rsid w:val="003E509A"/>
    <w:rsid w:val="003F1500"/>
    <w:rsid w:val="003F27D9"/>
    <w:rsid w:val="003F2E1D"/>
    <w:rsid w:val="003F3B02"/>
    <w:rsid w:val="003F4FB5"/>
    <w:rsid w:val="00402E3B"/>
    <w:rsid w:val="00405C59"/>
    <w:rsid w:val="004072A2"/>
    <w:rsid w:val="0041113B"/>
    <w:rsid w:val="00413E93"/>
    <w:rsid w:val="00414726"/>
    <w:rsid w:val="00422022"/>
    <w:rsid w:val="004225A7"/>
    <w:rsid w:val="00423CCA"/>
    <w:rsid w:val="00425427"/>
    <w:rsid w:val="00426432"/>
    <w:rsid w:val="004269A3"/>
    <w:rsid w:val="00431D7C"/>
    <w:rsid w:val="004347EC"/>
    <w:rsid w:val="00434C9B"/>
    <w:rsid w:val="004358C8"/>
    <w:rsid w:val="00436E05"/>
    <w:rsid w:val="0044019C"/>
    <w:rsid w:val="00440C9B"/>
    <w:rsid w:val="00441158"/>
    <w:rsid w:val="00443CA2"/>
    <w:rsid w:val="00444685"/>
    <w:rsid w:val="00444938"/>
    <w:rsid w:val="00446675"/>
    <w:rsid w:val="00447D04"/>
    <w:rsid w:val="00452359"/>
    <w:rsid w:val="00452495"/>
    <w:rsid w:val="004559B9"/>
    <w:rsid w:val="004573CF"/>
    <w:rsid w:val="0046379C"/>
    <w:rsid w:val="00463FEA"/>
    <w:rsid w:val="00464AE0"/>
    <w:rsid w:val="00467893"/>
    <w:rsid w:val="00467AF2"/>
    <w:rsid w:val="00467B10"/>
    <w:rsid w:val="00467D40"/>
    <w:rsid w:val="00471320"/>
    <w:rsid w:val="0047268F"/>
    <w:rsid w:val="00473A9E"/>
    <w:rsid w:val="00474127"/>
    <w:rsid w:val="0047437D"/>
    <w:rsid w:val="00474984"/>
    <w:rsid w:val="00474B7E"/>
    <w:rsid w:val="00476BBA"/>
    <w:rsid w:val="004770DF"/>
    <w:rsid w:val="00481434"/>
    <w:rsid w:val="00481648"/>
    <w:rsid w:val="004822AD"/>
    <w:rsid w:val="004850DB"/>
    <w:rsid w:val="00486D06"/>
    <w:rsid w:val="00490F40"/>
    <w:rsid w:val="00491F96"/>
    <w:rsid w:val="00492D2F"/>
    <w:rsid w:val="0049420E"/>
    <w:rsid w:val="00497DAD"/>
    <w:rsid w:val="004A28D8"/>
    <w:rsid w:val="004A34EE"/>
    <w:rsid w:val="004A5AF8"/>
    <w:rsid w:val="004B07B9"/>
    <w:rsid w:val="004B2850"/>
    <w:rsid w:val="004B2F4C"/>
    <w:rsid w:val="004B2F67"/>
    <w:rsid w:val="004B3448"/>
    <w:rsid w:val="004B4FA6"/>
    <w:rsid w:val="004C1B7B"/>
    <w:rsid w:val="004C5C0F"/>
    <w:rsid w:val="004C6243"/>
    <w:rsid w:val="004C6A2B"/>
    <w:rsid w:val="004C7267"/>
    <w:rsid w:val="004C7819"/>
    <w:rsid w:val="004C7D09"/>
    <w:rsid w:val="004D134F"/>
    <w:rsid w:val="004D25F2"/>
    <w:rsid w:val="004D2896"/>
    <w:rsid w:val="004D4297"/>
    <w:rsid w:val="004D47C4"/>
    <w:rsid w:val="004D4C6D"/>
    <w:rsid w:val="004D5B37"/>
    <w:rsid w:val="004E03FB"/>
    <w:rsid w:val="004E0F68"/>
    <w:rsid w:val="004E2269"/>
    <w:rsid w:val="004E2F63"/>
    <w:rsid w:val="004E31F2"/>
    <w:rsid w:val="004F3F6F"/>
    <w:rsid w:val="004F56BE"/>
    <w:rsid w:val="004F6232"/>
    <w:rsid w:val="005004C5"/>
    <w:rsid w:val="00503D65"/>
    <w:rsid w:val="00506B44"/>
    <w:rsid w:val="00507289"/>
    <w:rsid w:val="005107D0"/>
    <w:rsid w:val="0051245B"/>
    <w:rsid w:val="00512DEC"/>
    <w:rsid w:val="00513ECE"/>
    <w:rsid w:val="00514CB4"/>
    <w:rsid w:val="0051617C"/>
    <w:rsid w:val="00520B73"/>
    <w:rsid w:val="00520EA2"/>
    <w:rsid w:val="0052283A"/>
    <w:rsid w:val="00523F78"/>
    <w:rsid w:val="00525E25"/>
    <w:rsid w:val="00526765"/>
    <w:rsid w:val="005270AE"/>
    <w:rsid w:val="00527F25"/>
    <w:rsid w:val="00530019"/>
    <w:rsid w:val="005307AA"/>
    <w:rsid w:val="00530C34"/>
    <w:rsid w:val="00532907"/>
    <w:rsid w:val="00532B1C"/>
    <w:rsid w:val="005336B7"/>
    <w:rsid w:val="00533957"/>
    <w:rsid w:val="00534A58"/>
    <w:rsid w:val="00535A0C"/>
    <w:rsid w:val="00535DD0"/>
    <w:rsid w:val="00540556"/>
    <w:rsid w:val="0054556B"/>
    <w:rsid w:val="00546DED"/>
    <w:rsid w:val="00554C59"/>
    <w:rsid w:val="005555DB"/>
    <w:rsid w:val="00557671"/>
    <w:rsid w:val="00561F03"/>
    <w:rsid w:val="00563AB4"/>
    <w:rsid w:val="005643B4"/>
    <w:rsid w:val="00565B61"/>
    <w:rsid w:val="00574768"/>
    <w:rsid w:val="00574DBE"/>
    <w:rsid w:val="00575600"/>
    <w:rsid w:val="00575E13"/>
    <w:rsid w:val="0057724D"/>
    <w:rsid w:val="0058047F"/>
    <w:rsid w:val="00580E2E"/>
    <w:rsid w:val="0058152F"/>
    <w:rsid w:val="00581643"/>
    <w:rsid w:val="005828DB"/>
    <w:rsid w:val="005847C3"/>
    <w:rsid w:val="0058780B"/>
    <w:rsid w:val="00591DAC"/>
    <w:rsid w:val="00593234"/>
    <w:rsid w:val="005953A5"/>
    <w:rsid w:val="005A0BD2"/>
    <w:rsid w:val="005A2077"/>
    <w:rsid w:val="005A75D5"/>
    <w:rsid w:val="005B1805"/>
    <w:rsid w:val="005B4BAE"/>
    <w:rsid w:val="005C3DB2"/>
    <w:rsid w:val="005C47FD"/>
    <w:rsid w:val="005C4EA2"/>
    <w:rsid w:val="005C6311"/>
    <w:rsid w:val="005C76BC"/>
    <w:rsid w:val="005D148B"/>
    <w:rsid w:val="005D1C60"/>
    <w:rsid w:val="005D39F5"/>
    <w:rsid w:val="005D654B"/>
    <w:rsid w:val="005D7788"/>
    <w:rsid w:val="005D7D11"/>
    <w:rsid w:val="005E00F8"/>
    <w:rsid w:val="005E0DC9"/>
    <w:rsid w:val="005E404C"/>
    <w:rsid w:val="005E574C"/>
    <w:rsid w:val="005E6DE7"/>
    <w:rsid w:val="005F02C1"/>
    <w:rsid w:val="005F3B54"/>
    <w:rsid w:val="005F56C0"/>
    <w:rsid w:val="005F6E19"/>
    <w:rsid w:val="00601898"/>
    <w:rsid w:val="006019A1"/>
    <w:rsid w:val="006026BC"/>
    <w:rsid w:val="00606BD5"/>
    <w:rsid w:val="00610A30"/>
    <w:rsid w:val="006118A5"/>
    <w:rsid w:val="00613E39"/>
    <w:rsid w:val="0062055A"/>
    <w:rsid w:val="00623F79"/>
    <w:rsid w:val="00626358"/>
    <w:rsid w:val="00627B6D"/>
    <w:rsid w:val="006344C2"/>
    <w:rsid w:val="00636ECD"/>
    <w:rsid w:val="006412A7"/>
    <w:rsid w:val="00643BC3"/>
    <w:rsid w:val="006447A4"/>
    <w:rsid w:val="00645454"/>
    <w:rsid w:val="0064719E"/>
    <w:rsid w:val="006507AB"/>
    <w:rsid w:val="00653929"/>
    <w:rsid w:val="00654798"/>
    <w:rsid w:val="00656477"/>
    <w:rsid w:val="006603FD"/>
    <w:rsid w:val="006606DA"/>
    <w:rsid w:val="006610AB"/>
    <w:rsid w:val="00662BB3"/>
    <w:rsid w:val="00664D51"/>
    <w:rsid w:val="00664F01"/>
    <w:rsid w:val="006673EF"/>
    <w:rsid w:val="006704DB"/>
    <w:rsid w:val="00671303"/>
    <w:rsid w:val="00671790"/>
    <w:rsid w:val="00672B84"/>
    <w:rsid w:val="00673FAB"/>
    <w:rsid w:val="00674186"/>
    <w:rsid w:val="006764DD"/>
    <w:rsid w:val="00676705"/>
    <w:rsid w:val="006767BA"/>
    <w:rsid w:val="00676ECE"/>
    <w:rsid w:val="00677489"/>
    <w:rsid w:val="00677C0B"/>
    <w:rsid w:val="00680C78"/>
    <w:rsid w:val="006829D1"/>
    <w:rsid w:val="00685167"/>
    <w:rsid w:val="00685DBD"/>
    <w:rsid w:val="0068655C"/>
    <w:rsid w:val="00686A81"/>
    <w:rsid w:val="0069097B"/>
    <w:rsid w:val="00692C1B"/>
    <w:rsid w:val="00694DFE"/>
    <w:rsid w:val="0069679A"/>
    <w:rsid w:val="006973C1"/>
    <w:rsid w:val="006A0C59"/>
    <w:rsid w:val="006A56C6"/>
    <w:rsid w:val="006A67AA"/>
    <w:rsid w:val="006A68BB"/>
    <w:rsid w:val="006A7A61"/>
    <w:rsid w:val="006A7F8B"/>
    <w:rsid w:val="006B06D0"/>
    <w:rsid w:val="006B0BF0"/>
    <w:rsid w:val="006B2BA4"/>
    <w:rsid w:val="006B2CE8"/>
    <w:rsid w:val="006B40E5"/>
    <w:rsid w:val="006B527B"/>
    <w:rsid w:val="006B6E99"/>
    <w:rsid w:val="006C1946"/>
    <w:rsid w:val="006C41C6"/>
    <w:rsid w:val="006D1A22"/>
    <w:rsid w:val="006D5C42"/>
    <w:rsid w:val="006D60A3"/>
    <w:rsid w:val="006D6B60"/>
    <w:rsid w:val="006D764D"/>
    <w:rsid w:val="006D7D68"/>
    <w:rsid w:val="006E11D1"/>
    <w:rsid w:val="006E26F2"/>
    <w:rsid w:val="006E324D"/>
    <w:rsid w:val="006E392E"/>
    <w:rsid w:val="006E3CF0"/>
    <w:rsid w:val="006E3F32"/>
    <w:rsid w:val="006E41C2"/>
    <w:rsid w:val="006E4DFB"/>
    <w:rsid w:val="006F1623"/>
    <w:rsid w:val="006F467F"/>
    <w:rsid w:val="00700161"/>
    <w:rsid w:val="00701792"/>
    <w:rsid w:val="00706795"/>
    <w:rsid w:val="00707B07"/>
    <w:rsid w:val="007100DA"/>
    <w:rsid w:val="0071142B"/>
    <w:rsid w:val="00711C25"/>
    <w:rsid w:val="00711FC8"/>
    <w:rsid w:val="00715CB9"/>
    <w:rsid w:val="007168DE"/>
    <w:rsid w:val="00716B52"/>
    <w:rsid w:val="007179E1"/>
    <w:rsid w:val="00717AC1"/>
    <w:rsid w:val="0072047C"/>
    <w:rsid w:val="0072372C"/>
    <w:rsid w:val="00723ACB"/>
    <w:rsid w:val="00727AC6"/>
    <w:rsid w:val="00727AFF"/>
    <w:rsid w:val="007319F1"/>
    <w:rsid w:val="00732EC7"/>
    <w:rsid w:val="00737B13"/>
    <w:rsid w:val="007430E4"/>
    <w:rsid w:val="00744930"/>
    <w:rsid w:val="00746507"/>
    <w:rsid w:val="007476E8"/>
    <w:rsid w:val="00747BDB"/>
    <w:rsid w:val="007504DD"/>
    <w:rsid w:val="00750CDC"/>
    <w:rsid w:val="007516F3"/>
    <w:rsid w:val="00755CF7"/>
    <w:rsid w:val="00757C5D"/>
    <w:rsid w:val="00757FAD"/>
    <w:rsid w:val="00763005"/>
    <w:rsid w:val="007651A6"/>
    <w:rsid w:val="007669DF"/>
    <w:rsid w:val="00767942"/>
    <w:rsid w:val="00772482"/>
    <w:rsid w:val="007752DE"/>
    <w:rsid w:val="0077783C"/>
    <w:rsid w:val="00777DE3"/>
    <w:rsid w:val="007804D2"/>
    <w:rsid w:val="00780CFB"/>
    <w:rsid w:val="00781E0A"/>
    <w:rsid w:val="00784B08"/>
    <w:rsid w:val="007851EF"/>
    <w:rsid w:val="007917DF"/>
    <w:rsid w:val="007934D7"/>
    <w:rsid w:val="007936C3"/>
    <w:rsid w:val="00794D91"/>
    <w:rsid w:val="00795CB4"/>
    <w:rsid w:val="007A2413"/>
    <w:rsid w:val="007A44BF"/>
    <w:rsid w:val="007A4513"/>
    <w:rsid w:val="007A4B6D"/>
    <w:rsid w:val="007A721C"/>
    <w:rsid w:val="007B1958"/>
    <w:rsid w:val="007B1EC2"/>
    <w:rsid w:val="007B29E6"/>
    <w:rsid w:val="007B4B42"/>
    <w:rsid w:val="007C013A"/>
    <w:rsid w:val="007C42EC"/>
    <w:rsid w:val="007C5998"/>
    <w:rsid w:val="007C5E3A"/>
    <w:rsid w:val="007D2126"/>
    <w:rsid w:val="007D2254"/>
    <w:rsid w:val="007D27EB"/>
    <w:rsid w:val="007D39D2"/>
    <w:rsid w:val="007E0646"/>
    <w:rsid w:val="007E3140"/>
    <w:rsid w:val="007E5157"/>
    <w:rsid w:val="007E5E43"/>
    <w:rsid w:val="007E62CB"/>
    <w:rsid w:val="007E665B"/>
    <w:rsid w:val="007F0B9F"/>
    <w:rsid w:val="007F2B6D"/>
    <w:rsid w:val="007F6B57"/>
    <w:rsid w:val="007F7A7F"/>
    <w:rsid w:val="00800CD0"/>
    <w:rsid w:val="00802AC5"/>
    <w:rsid w:val="00802CCD"/>
    <w:rsid w:val="00802CD2"/>
    <w:rsid w:val="00803A21"/>
    <w:rsid w:val="00803C40"/>
    <w:rsid w:val="00804C7A"/>
    <w:rsid w:val="0080531F"/>
    <w:rsid w:val="00805F96"/>
    <w:rsid w:val="00812C45"/>
    <w:rsid w:val="00812CAC"/>
    <w:rsid w:val="008141D8"/>
    <w:rsid w:val="0081788E"/>
    <w:rsid w:val="00821346"/>
    <w:rsid w:val="0082184B"/>
    <w:rsid w:val="00824FED"/>
    <w:rsid w:val="00826EA3"/>
    <w:rsid w:val="00827C5B"/>
    <w:rsid w:val="008334C9"/>
    <w:rsid w:val="00833D60"/>
    <w:rsid w:val="00836031"/>
    <w:rsid w:val="00836B0B"/>
    <w:rsid w:val="0084289E"/>
    <w:rsid w:val="008438DA"/>
    <w:rsid w:val="008441BC"/>
    <w:rsid w:val="008450DE"/>
    <w:rsid w:val="00845200"/>
    <w:rsid w:val="0084754B"/>
    <w:rsid w:val="008478B9"/>
    <w:rsid w:val="0085277A"/>
    <w:rsid w:val="008536ED"/>
    <w:rsid w:val="00854762"/>
    <w:rsid w:val="008573CC"/>
    <w:rsid w:val="00860EFA"/>
    <w:rsid w:val="00864470"/>
    <w:rsid w:val="0086541E"/>
    <w:rsid w:val="00867958"/>
    <w:rsid w:val="008711AC"/>
    <w:rsid w:val="00871FCB"/>
    <w:rsid w:val="00873388"/>
    <w:rsid w:val="0087508C"/>
    <w:rsid w:val="0087714A"/>
    <w:rsid w:val="00882E89"/>
    <w:rsid w:val="0088401E"/>
    <w:rsid w:val="008864A7"/>
    <w:rsid w:val="00886AC2"/>
    <w:rsid w:val="0089064A"/>
    <w:rsid w:val="008933AB"/>
    <w:rsid w:val="00894F0D"/>
    <w:rsid w:val="00895347"/>
    <w:rsid w:val="008967D6"/>
    <w:rsid w:val="00896F61"/>
    <w:rsid w:val="00897129"/>
    <w:rsid w:val="00897824"/>
    <w:rsid w:val="008A026A"/>
    <w:rsid w:val="008A02E8"/>
    <w:rsid w:val="008A0394"/>
    <w:rsid w:val="008A0C87"/>
    <w:rsid w:val="008B0074"/>
    <w:rsid w:val="008B0908"/>
    <w:rsid w:val="008B1598"/>
    <w:rsid w:val="008B250E"/>
    <w:rsid w:val="008B3014"/>
    <w:rsid w:val="008C36EE"/>
    <w:rsid w:val="008C4CFD"/>
    <w:rsid w:val="008C5253"/>
    <w:rsid w:val="008D0C5B"/>
    <w:rsid w:val="008D1F70"/>
    <w:rsid w:val="008D204D"/>
    <w:rsid w:val="008D3FB0"/>
    <w:rsid w:val="008D5211"/>
    <w:rsid w:val="008D5A68"/>
    <w:rsid w:val="008D5BE4"/>
    <w:rsid w:val="008D7014"/>
    <w:rsid w:val="008E1331"/>
    <w:rsid w:val="008E2524"/>
    <w:rsid w:val="008E3DF4"/>
    <w:rsid w:val="008E40E9"/>
    <w:rsid w:val="008E5BF9"/>
    <w:rsid w:val="008E6511"/>
    <w:rsid w:val="008E74C3"/>
    <w:rsid w:val="008F19F0"/>
    <w:rsid w:val="008F2D24"/>
    <w:rsid w:val="008F4B6E"/>
    <w:rsid w:val="00901560"/>
    <w:rsid w:val="00913E55"/>
    <w:rsid w:val="00914587"/>
    <w:rsid w:val="00915298"/>
    <w:rsid w:val="009154EC"/>
    <w:rsid w:val="00916768"/>
    <w:rsid w:val="00920E13"/>
    <w:rsid w:val="00922036"/>
    <w:rsid w:val="00922E95"/>
    <w:rsid w:val="00925547"/>
    <w:rsid w:val="00925FD9"/>
    <w:rsid w:val="009269B7"/>
    <w:rsid w:val="00926E3A"/>
    <w:rsid w:val="009272F1"/>
    <w:rsid w:val="00930A61"/>
    <w:rsid w:val="00932F37"/>
    <w:rsid w:val="0093330F"/>
    <w:rsid w:val="00934DD3"/>
    <w:rsid w:val="009362CE"/>
    <w:rsid w:val="00936D4F"/>
    <w:rsid w:val="0093719B"/>
    <w:rsid w:val="009377E1"/>
    <w:rsid w:val="00940AD4"/>
    <w:rsid w:val="009426F2"/>
    <w:rsid w:val="00943DF2"/>
    <w:rsid w:val="0094693D"/>
    <w:rsid w:val="009505CD"/>
    <w:rsid w:val="00950D31"/>
    <w:rsid w:val="00951E7E"/>
    <w:rsid w:val="009521AE"/>
    <w:rsid w:val="0095419D"/>
    <w:rsid w:val="00956C1C"/>
    <w:rsid w:val="009574FF"/>
    <w:rsid w:val="00960C85"/>
    <w:rsid w:val="00960CD1"/>
    <w:rsid w:val="00961300"/>
    <w:rsid w:val="00962A49"/>
    <w:rsid w:val="0096448F"/>
    <w:rsid w:val="00966151"/>
    <w:rsid w:val="0096797D"/>
    <w:rsid w:val="00973E9B"/>
    <w:rsid w:val="00977021"/>
    <w:rsid w:val="00980387"/>
    <w:rsid w:val="009804F4"/>
    <w:rsid w:val="00981430"/>
    <w:rsid w:val="00984F03"/>
    <w:rsid w:val="009858C5"/>
    <w:rsid w:val="00986389"/>
    <w:rsid w:val="00987CD8"/>
    <w:rsid w:val="009907AF"/>
    <w:rsid w:val="0099089A"/>
    <w:rsid w:val="00993591"/>
    <w:rsid w:val="00995532"/>
    <w:rsid w:val="009974F5"/>
    <w:rsid w:val="00997D30"/>
    <w:rsid w:val="009A06C5"/>
    <w:rsid w:val="009A1B14"/>
    <w:rsid w:val="009A1C00"/>
    <w:rsid w:val="009A204C"/>
    <w:rsid w:val="009A215E"/>
    <w:rsid w:val="009A2A99"/>
    <w:rsid w:val="009A41D3"/>
    <w:rsid w:val="009B10B0"/>
    <w:rsid w:val="009B25B8"/>
    <w:rsid w:val="009B5262"/>
    <w:rsid w:val="009B54DD"/>
    <w:rsid w:val="009B57A2"/>
    <w:rsid w:val="009C02C7"/>
    <w:rsid w:val="009C0E0B"/>
    <w:rsid w:val="009D59E5"/>
    <w:rsid w:val="009D68F4"/>
    <w:rsid w:val="009D7229"/>
    <w:rsid w:val="009D7BC3"/>
    <w:rsid w:val="009E0A65"/>
    <w:rsid w:val="009E2224"/>
    <w:rsid w:val="009E3695"/>
    <w:rsid w:val="009E42D5"/>
    <w:rsid w:val="009E4A16"/>
    <w:rsid w:val="009E5F8C"/>
    <w:rsid w:val="009F1AE0"/>
    <w:rsid w:val="009F2512"/>
    <w:rsid w:val="009F3210"/>
    <w:rsid w:val="009F6312"/>
    <w:rsid w:val="009F7667"/>
    <w:rsid w:val="00A01E1D"/>
    <w:rsid w:val="00A05879"/>
    <w:rsid w:val="00A20BCC"/>
    <w:rsid w:val="00A2679A"/>
    <w:rsid w:val="00A329CC"/>
    <w:rsid w:val="00A32EE7"/>
    <w:rsid w:val="00A333E8"/>
    <w:rsid w:val="00A33612"/>
    <w:rsid w:val="00A336D3"/>
    <w:rsid w:val="00A353EC"/>
    <w:rsid w:val="00A361A2"/>
    <w:rsid w:val="00A36D18"/>
    <w:rsid w:val="00A37E65"/>
    <w:rsid w:val="00A4002F"/>
    <w:rsid w:val="00A40ABE"/>
    <w:rsid w:val="00A40FC0"/>
    <w:rsid w:val="00A4105E"/>
    <w:rsid w:val="00A41F75"/>
    <w:rsid w:val="00A42374"/>
    <w:rsid w:val="00A43AE7"/>
    <w:rsid w:val="00A44835"/>
    <w:rsid w:val="00A449FF"/>
    <w:rsid w:val="00A453B6"/>
    <w:rsid w:val="00A45B2C"/>
    <w:rsid w:val="00A51DB2"/>
    <w:rsid w:val="00A528E0"/>
    <w:rsid w:val="00A53C56"/>
    <w:rsid w:val="00A55FCF"/>
    <w:rsid w:val="00A56012"/>
    <w:rsid w:val="00A56304"/>
    <w:rsid w:val="00A56850"/>
    <w:rsid w:val="00A601A6"/>
    <w:rsid w:val="00A628A7"/>
    <w:rsid w:val="00A64B66"/>
    <w:rsid w:val="00A66951"/>
    <w:rsid w:val="00A70A8F"/>
    <w:rsid w:val="00A7342F"/>
    <w:rsid w:val="00A75041"/>
    <w:rsid w:val="00A76ED5"/>
    <w:rsid w:val="00A771A5"/>
    <w:rsid w:val="00A771EA"/>
    <w:rsid w:val="00A80566"/>
    <w:rsid w:val="00A812ED"/>
    <w:rsid w:val="00A85EF4"/>
    <w:rsid w:val="00A87E79"/>
    <w:rsid w:val="00A90331"/>
    <w:rsid w:val="00A90BED"/>
    <w:rsid w:val="00A91561"/>
    <w:rsid w:val="00A919E6"/>
    <w:rsid w:val="00A97763"/>
    <w:rsid w:val="00AA133E"/>
    <w:rsid w:val="00AA1855"/>
    <w:rsid w:val="00AA2494"/>
    <w:rsid w:val="00AA2D3A"/>
    <w:rsid w:val="00AA4C38"/>
    <w:rsid w:val="00AA5EC4"/>
    <w:rsid w:val="00AB0BD6"/>
    <w:rsid w:val="00AB3489"/>
    <w:rsid w:val="00AB36AD"/>
    <w:rsid w:val="00AB5FE0"/>
    <w:rsid w:val="00AC1914"/>
    <w:rsid w:val="00AC28B9"/>
    <w:rsid w:val="00AC2D02"/>
    <w:rsid w:val="00AC3516"/>
    <w:rsid w:val="00AC5D72"/>
    <w:rsid w:val="00AD34B7"/>
    <w:rsid w:val="00AD5AD0"/>
    <w:rsid w:val="00AD7735"/>
    <w:rsid w:val="00AD7EC8"/>
    <w:rsid w:val="00AE09DD"/>
    <w:rsid w:val="00AE234E"/>
    <w:rsid w:val="00AE2973"/>
    <w:rsid w:val="00AE5134"/>
    <w:rsid w:val="00AE54DD"/>
    <w:rsid w:val="00AE593B"/>
    <w:rsid w:val="00AE7564"/>
    <w:rsid w:val="00AF16D3"/>
    <w:rsid w:val="00AF598C"/>
    <w:rsid w:val="00AF7310"/>
    <w:rsid w:val="00B00B23"/>
    <w:rsid w:val="00B0379D"/>
    <w:rsid w:val="00B047EF"/>
    <w:rsid w:val="00B10D65"/>
    <w:rsid w:val="00B119C4"/>
    <w:rsid w:val="00B127DA"/>
    <w:rsid w:val="00B14A8F"/>
    <w:rsid w:val="00B14F78"/>
    <w:rsid w:val="00B15482"/>
    <w:rsid w:val="00B218CF"/>
    <w:rsid w:val="00B21D9E"/>
    <w:rsid w:val="00B22210"/>
    <w:rsid w:val="00B22AE5"/>
    <w:rsid w:val="00B23E2B"/>
    <w:rsid w:val="00B23E7D"/>
    <w:rsid w:val="00B25101"/>
    <w:rsid w:val="00B25731"/>
    <w:rsid w:val="00B257BD"/>
    <w:rsid w:val="00B305B7"/>
    <w:rsid w:val="00B30D32"/>
    <w:rsid w:val="00B315F1"/>
    <w:rsid w:val="00B31BEB"/>
    <w:rsid w:val="00B31C0A"/>
    <w:rsid w:val="00B31C8B"/>
    <w:rsid w:val="00B32A6A"/>
    <w:rsid w:val="00B3392A"/>
    <w:rsid w:val="00B34182"/>
    <w:rsid w:val="00B35745"/>
    <w:rsid w:val="00B36897"/>
    <w:rsid w:val="00B36B4D"/>
    <w:rsid w:val="00B45438"/>
    <w:rsid w:val="00B53FA9"/>
    <w:rsid w:val="00B575FD"/>
    <w:rsid w:val="00B57DB1"/>
    <w:rsid w:val="00B63317"/>
    <w:rsid w:val="00B64236"/>
    <w:rsid w:val="00B644FF"/>
    <w:rsid w:val="00B645E1"/>
    <w:rsid w:val="00B6635A"/>
    <w:rsid w:val="00B734B9"/>
    <w:rsid w:val="00B77B47"/>
    <w:rsid w:val="00B77F9D"/>
    <w:rsid w:val="00B92755"/>
    <w:rsid w:val="00B943E6"/>
    <w:rsid w:val="00B956EF"/>
    <w:rsid w:val="00B95A43"/>
    <w:rsid w:val="00B97CDA"/>
    <w:rsid w:val="00BA288F"/>
    <w:rsid w:val="00BA3B11"/>
    <w:rsid w:val="00BA72D1"/>
    <w:rsid w:val="00BB1642"/>
    <w:rsid w:val="00BB56B5"/>
    <w:rsid w:val="00BB573B"/>
    <w:rsid w:val="00BB685C"/>
    <w:rsid w:val="00BB6DE4"/>
    <w:rsid w:val="00BC03C3"/>
    <w:rsid w:val="00BC10B1"/>
    <w:rsid w:val="00BC4420"/>
    <w:rsid w:val="00BC6F83"/>
    <w:rsid w:val="00BC706C"/>
    <w:rsid w:val="00BC7982"/>
    <w:rsid w:val="00BD039F"/>
    <w:rsid w:val="00BD0EC0"/>
    <w:rsid w:val="00BD1B9E"/>
    <w:rsid w:val="00BD1BE5"/>
    <w:rsid w:val="00BD3024"/>
    <w:rsid w:val="00BD62FE"/>
    <w:rsid w:val="00BD7D45"/>
    <w:rsid w:val="00BE7BF6"/>
    <w:rsid w:val="00BF038B"/>
    <w:rsid w:val="00BF058E"/>
    <w:rsid w:val="00BF1AAA"/>
    <w:rsid w:val="00BF4676"/>
    <w:rsid w:val="00BF5E47"/>
    <w:rsid w:val="00BF6CAA"/>
    <w:rsid w:val="00BF7F13"/>
    <w:rsid w:val="00C010B8"/>
    <w:rsid w:val="00C03572"/>
    <w:rsid w:val="00C03B2E"/>
    <w:rsid w:val="00C0552A"/>
    <w:rsid w:val="00C07048"/>
    <w:rsid w:val="00C070F4"/>
    <w:rsid w:val="00C074A2"/>
    <w:rsid w:val="00C1418E"/>
    <w:rsid w:val="00C165B8"/>
    <w:rsid w:val="00C16839"/>
    <w:rsid w:val="00C24827"/>
    <w:rsid w:val="00C2618A"/>
    <w:rsid w:val="00C307A9"/>
    <w:rsid w:val="00C311DC"/>
    <w:rsid w:val="00C32408"/>
    <w:rsid w:val="00C33079"/>
    <w:rsid w:val="00C33800"/>
    <w:rsid w:val="00C350B3"/>
    <w:rsid w:val="00C3666A"/>
    <w:rsid w:val="00C40DEF"/>
    <w:rsid w:val="00C43FE8"/>
    <w:rsid w:val="00C479AA"/>
    <w:rsid w:val="00C50077"/>
    <w:rsid w:val="00C50E9D"/>
    <w:rsid w:val="00C5166E"/>
    <w:rsid w:val="00C51983"/>
    <w:rsid w:val="00C557BC"/>
    <w:rsid w:val="00C61290"/>
    <w:rsid w:val="00C62120"/>
    <w:rsid w:val="00C62B27"/>
    <w:rsid w:val="00C63B3C"/>
    <w:rsid w:val="00C67E56"/>
    <w:rsid w:val="00C71E79"/>
    <w:rsid w:val="00C76D2F"/>
    <w:rsid w:val="00C80A37"/>
    <w:rsid w:val="00C82A7F"/>
    <w:rsid w:val="00C83BE9"/>
    <w:rsid w:val="00C84F30"/>
    <w:rsid w:val="00C850B3"/>
    <w:rsid w:val="00C9067B"/>
    <w:rsid w:val="00C91CFF"/>
    <w:rsid w:val="00C943AA"/>
    <w:rsid w:val="00C94BE5"/>
    <w:rsid w:val="00C94C0C"/>
    <w:rsid w:val="00C95631"/>
    <w:rsid w:val="00CA1C75"/>
    <w:rsid w:val="00CA2C2D"/>
    <w:rsid w:val="00CA2D21"/>
    <w:rsid w:val="00CA39B8"/>
    <w:rsid w:val="00CA3C7F"/>
    <w:rsid w:val="00CA68B3"/>
    <w:rsid w:val="00CA782A"/>
    <w:rsid w:val="00CB2CA7"/>
    <w:rsid w:val="00CB4AF6"/>
    <w:rsid w:val="00CB60B0"/>
    <w:rsid w:val="00CB6106"/>
    <w:rsid w:val="00CC27FD"/>
    <w:rsid w:val="00CC3246"/>
    <w:rsid w:val="00CC33CA"/>
    <w:rsid w:val="00CC350E"/>
    <w:rsid w:val="00CC4342"/>
    <w:rsid w:val="00CC5993"/>
    <w:rsid w:val="00CC59E1"/>
    <w:rsid w:val="00CD1B10"/>
    <w:rsid w:val="00CD1E89"/>
    <w:rsid w:val="00CD2279"/>
    <w:rsid w:val="00CD3106"/>
    <w:rsid w:val="00CD65C8"/>
    <w:rsid w:val="00CD7636"/>
    <w:rsid w:val="00CE0DF7"/>
    <w:rsid w:val="00CE176C"/>
    <w:rsid w:val="00CE3681"/>
    <w:rsid w:val="00CE3CE1"/>
    <w:rsid w:val="00CE4B00"/>
    <w:rsid w:val="00CE65C1"/>
    <w:rsid w:val="00CF5F20"/>
    <w:rsid w:val="00D015B4"/>
    <w:rsid w:val="00D0258D"/>
    <w:rsid w:val="00D04C6B"/>
    <w:rsid w:val="00D06C7A"/>
    <w:rsid w:val="00D11566"/>
    <w:rsid w:val="00D12C4C"/>
    <w:rsid w:val="00D14183"/>
    <w:rsid w:val="00D15FCD"/>
    <w:rsid w:val="00D171BE"/>
    <w:rsid w:val="00D17D9A"/>
    <w:rsid w:val="00D22C65"/>
    <w:rsid w:val="00D2349D"/>
    <w:rsid w:val="00D236DA"/>
    <w:rsid w:val="00D24D1D"/>
    <w:rsid w:val="00D25869"/>
    <w:rsid w:val="00D31680"/>
    <w:rsid w:val="00D31D6F"/>
    <w:rsid w:val="00D37A32"/>
    <w:rsid w:val="00D37D79"/>
    <w:rsid w:val="00D40BA9"/>
    <w:rsid w:val="00D4556F"/>
    <w:rsid w:val="00D47643"/>
    <w:rsid w:val="00D47C51"/>
    <w:rsid w:val="00D523AE"/>
    <w:rsid w:val="00D52639"/>
    <w:rsid w:val="00D60978"/>
    <w:rsid w:val="00D62943"/>
    <w:rsid w:val="00D62BC8"/>
    <w:rsid w:val="00D72E45"/>
    <w:rsid w:val="00D73BDD"/>
    <w:rsid w:val="00D8151D"/>
    <w:rsid w:val="00D84F4F"/>
    <w:rsid w:val="00D87EEC"/>
    <w:rsid w:val="00D92650"/>
    <w:rsid w:val="00D92D88"/>
    <w:rsid w:val="00D9304A"/>
    <w:rsid w:val="00D936EE"/>
    <w:rsid w:val="00D93F7B"/>
    <w:rsid w:val="00D964DE"/>
    <w:rsid w:val="00D971D0"/>
    <w:rsid w:val="00D979C5"/>
    <w:rsid w:val="00D97E48"/>
    <w:rsid w:val="00DA0C9D"/>
    <w:rsid w:val="00DA0E77"/>
    <w:rsid w:val="00DA101B"/>
    <w:rsid w:val="00DA3134"/>
    <w:rsid w:val="00DA31FA"/>
    <w:rsid w:val="00DA3EDC"/>
    <w:rsid w:val="00DA52A4"/>
    <w:rsid w:val="00DA5923"/>
    <w:rsid w:val="00DA65A6"/>
    <w:rsid w:val="00DB56E8"/>
    <w:rsid w:val="00DC0A3E"/>
    <w:rsid w:val="00DC0F49"/>
    <w:rsid w:val="00DC25B6"/>
    <w:rsid w:val="00DC444F"/>
    <w:rsid w:val="00DC638D"/>
    <w:rsid w:val="00DD155C"/>
    <w:rsid w:val="00DD1E77"/>
    <w:rsid w:val="00DD2A0E"/>
    <w:rsid w:val="00DD3B17"/>
    <w:rsid w:val="00DD604F"/>
    <w:rsid w:val="00DD64DD"/>
    <w:rsid w:val="00DD702B"/>
    <w:rsid w:val="00DE2871"/>
    <w:rsid w:val="00DE3FF0"/>
    <w:rsid w:val="00DE4F8F"/>
    <w:rsid w:val="00DF2646"/>
    <w:rsid w:val="00DF287C"/>
    <w:rsid w:val="00DF2983"/>
    <w:rsid w:val="00DF38D8"/>
    <w:rsid w:val="00DF4AA1"/>
    <w:rsid w:val="00DF4CB9"/>
    <w:rsid w:val="00E01373"/>
    <w:rsid w:val="00E017C7"/>
    <w:rsid w:val="00E02A69"/>
    <w:rsid w:val="00E03F07"/>
    <w:rsid w:val="00E04AFA"/>
    <w:rsid w:val="00E07C47"/>
    <w:rsid w:val="00E127B3"/>
    <w:rsid w:val="00E136EE"/>
    <w:rsid w:val="00E144D4"/>
    <w:rsid w:val="00E1463B"/>
    <w:rsid w:val="00E15A03"/>
    <w:rsid w:val="00E167BA"/>
    <w:rsid w:val="00E17743"/>
    <w:rsid w:val="00E23D29"/>
    <w:rsid w:val="00E242BF"/>
    <w:rsid w:val="00E263AB"/>
    <w:rsid w:val="00E303E9"/>
    <w:rsid w:val="00E3078B"/>
    <w:rsid w:val="00E30E44"/>
    <w:rsid w:val="00E31B90"/>
    <w:rsid w:val="00E338AC"/>
    <w:rsid w:val="00E33B2F"/>
    <w:rsid w:val="00E3558D"/>
    <w:rsid w:val="00E35AB1"/>
    <w:rsid w:val="00E375A5"/>
    <w:rsid w:val="00E4185D"/>
    <w:rsid w:val="00E43AE3"/>
    <w:rsid w:val="00E44E9B"/>
    <w:rsid w:val="00E45910"/>
    <w:rsid w:val="00E470F9"/>
    <w:rsid w:val="00E503DD"/>
    <w:rsid w:val="00E5263B"/>
    <w:rsid w:val="00E5756D"/>
    <w:rsid w:val="00E57846"/>
    <w:rsid w:val="00E57C0C"/>
    <w:rsid w:val="00E57DB5"/>
    <w:rsid w:val="00E619A1"/>
    <w:rsid w:val="00E61DB9"/>
    <w:rsid w:val="00E62AB5"/>
    <w:rsid w:val="00E634F8"/>
    <w:rsid w:val="00E638E7"/>
    <w:rsid w:val="00E66355"/>
    <w:rsid w:val="00E66637"/>
    <w:rsid w:val="00E71E9E"/>
    <w:rsid w:val="00E72490"/>
    <w:rsid w:val="00E727B0"/>
    <w:rsid w:val="00E73679"/>
    <w:rsid w:val="00E76408"/>
    <w:rsid w:val="00E811D7"/>
    <w:rsid w:val="00E8246C"/>
    <w:rsid w:val="00E82D13"/>
    <w:rsid w:val="00E834AC"/>
    <w:rsid w:val="00E84884"/>
    <w:rsid w:val="00E8506E"/>
    <w:rsid w:val="00E85420"/>
    <w:rsid w:val="00E85F6E"/>
    <w:rsid w:val="00E87F85"/>
    <w:rsid w:val="00E91841"/>
    <w:rsid w:val="00E91862"/>
    <w:rsid w:val="00E920F3"/>
    <w:rsid w:val="00E924A6"/>
    <w:rsid w:val="00E94743"/>
    <w:rsid w:val="00E975F8"/>
    <w:rsid w:val="00E978A2"/>
    <w:rsid w:val="00E97BFF"/>
    <w:rsid w:val="00EA015D"/>
    <w:rsid w:val="00EA071D"/>
    <w:rsid w:val="00EA0725"/>
    <w:rsid w:val="00EA3066"/>
    <w:rsid w:val="00EA7782"/>
    <w:rsid w:val="00EB18E5"/>
    <w:rsid w:val="00EB208D"/>
    <w:rsid w:val="00EB32ED"/>
    <w:rsid w:val="00EB3969"/>
    <w:rsid w:val="00EB48E0"/>
    <w:rsid w:val="00EB600D"/>
    <w:rsid w:val="00EB6259"/>
    <w:rsid w:val="00EB7065"/>
    <w:rsid w:val="00EB7A33"/>
    <w:rsid w:val="00EC389C"/>
    <w:rsid w:val="00EC5EDA"/>
    <w:rsid w:val="00EC64FC"/>
    <w:rsid w:val="00EC66C4"/>
    <w:rsid w:val="00EC7DE1"/>
    <w:rsid w:val="00ED0D6B"/>
    <w:rsid w:val="00ED1FE2"/>
    <w:rsid w:val="00ED4879"/>
    <w:rsid w:val="00ED624F"/>
    <w:rsid w:val="00EE4C00"/>
    <w:rsid w:val="00EF0034"/>
    <w:rsid w:val="00EF05CF"/>
    <w:rsid w:val="00EF0809"/>
    <w:rsid w:val="00EF27FE"/>
    <w:rsid w:val="00EF2E39"/>
    <w:rsid w:val="00EF4882"/>
    <w:rsid w:val="00EF4F87"/>
    <w:rsid w:val="00F000F2"/>
    <w:rsid w:val="00F010FB"/>
    <w:rsid w:val="00F0179C"/>
    <w:rsid w:val="00F0232A"/>
    <w:rsid w:val="00F03B06"/>
    <w:rsid w:val="00F05653"/>
    <w:rsid w:val="00F115ED"/>
    <w:rsid w:val="00F11A92"/>
    <w:rsid w:val="00F12831"/>
    <w:rsid w:val="00F1389C"/>
    <w:rsid w:val="00F138C1"/>
    <w:rsid w:val="00F1736F"/>
    <w:rsid w:val="00F220D9"/>
    <w:rsid w:val="00F23A6B"/>
    <w:rsid w:val="00F23D40"/>
    <w:rsid w:val="00F25F8D"/>
    <w:rsid w:val="00F271F9"/>
    <w:rsid w:val="00F3047C"/>
    <w:rsid w:val="00F30485"/>
    <w:rsid w:val="00F31832"/>
    <w:rsid w:val="00F32560"/>
    <w:rsid w:val="00F33A08"/>
    <w:rsid w:val="00F36278"/>
    <w:rsid w:val="00F40EEC"/>
    <w:rsid w:val="00F41843"/>
    <w:rsid w:val="00F43CBB"/>
    <w:rsid w:val="00F46E8E"/>
    <w:rsid w:val="00F505CC"/>
    <w:rsid w:val="00F51C97"/>
    <w:rsid w:val="00F5302B"/>
    <w:rsid w:val="00F54AAE"/>
    <w:rsid w:val="00F552FF"/>
    <w:rsid w:val="00F55D7A"/>
    <w:rsid w:val="00F574A5"/>
    <w:rsid w:val="00F57D77"/>
    <w:rsid w:val="00F60F24"/>
    <w:rsid w:val="00F6209A"/>
    <w:rsid w:val="00F626E8"/>
    <w:rsid w:val="00F64C63"/>
    <w:rsid w:val="00F7099B"/>
    <w:rsid w:val="00F70A1B"/>
    <w:rsid w:val="00F70C66"/>
    <w:rsid w:val="00F7335D"/>
    <w:rsid w:val="00F7358F"/>
    <w:rsid w:val="00F776BC"/>
    <w:rsid w:val="00F826BF"/>
    <w:rsid w:val="00F83DBC"/>
    <w:rsid w:val="00F85DF1"/>
    <w:rsid w:val="00F874F8"/>
    <w:rsid w:val="00F92348"/>
    <w:rsid w:val="00F93BA7"/>
    <w:rsid w:val="00FA031D"/>
    <w:rsid w:val="00FA15AA"/>
    <w:rsid w:val="00FA2F4A"/>
    <w:rsid w:val="00FA479F"/>
    <w:rsid w:val="00FA61CB"/>
    <w:rsid w:val="00FB061B"/>
    <w:rsid w:val="00FB15F0"/>
    <w:rsid w:val="00FB173E"/>
    <w:rsid w:val="00FB2615"/>
    <w:rsid w:val="00FB28D9"/>
    <w:rsid w:val="00FB3812"/>
    <w:rsid w:val="00FB588F"/>
    <w:rsid w:val="00FB5F50"/>
    <w:rsid w:val="00FB7CD9"/>
    <w:rsid w:val="00FC00D7"/>
    <w:rsid w:val="00FC0505"/>
    <w:rsid w:val="00FC081A"/>
    <w:rsid w:val="00FC322E"/>
    <w:rsid w:val="00FC54A5"/>
    <w:rsid w:val="00FC5F82"/>
    <w:rsid w:val="00FC6041"/>
    <w:rsid w:val="00FC6C4E"/>
    <w:rsid w:val="00FD02EC"/>
    <w:rsid w:val="00FD3FFC"/>
    <w:rsid w:val="00FE04EC"/>
    <w:rsid w:val="00FE05AA"/>
    <w:rsid w:val="00FE0758"/>
    <w:rsid w:val="00FE0D8D"/>
    <w:rsid w:val="00FE1298"/>
    <w:rsid w:val="00FE2307"/>
    <w:rsid w:val="00FE5EDB"/>
    <w:rsid w:val="00FE7160"/>
    <w:rsid w:val="00FF34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151"/>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0A09E4"/>
    <w:pPr>
      <w:keepNext/>
      <w:spacing w:line="360" w:lineRule="auto"/>
      <w:jc w:val="center"/>
      <w:outlineLvl w:val="1"/>
    </w:pPr>
    <w:rPr>
      <w:b/>
      <w:spacing w:val="70"/>
    </w:rPr>
  </w:style>
  <w:style w:type="paragraph" w:styleId="3">
    <w:name w:val="heading 3"/>
    <w:basedOn w:val="a"/>
    <w:next w:val="a"/>
    <w:link w:val="30"/>
    <w:semiHidden/>
    <w:unhideWhenUsed/>
    <w:qFormat/>
    <w:rsid w:val="000A09E4"/>
    <w:pPr>
      <w:keepNext/>
      <w:spacing w:line="360" w:lineRule="auto"/>
      <w:jc w:val="center"/>
      <w:outlineLvl w:val="2"/>
    </w:pPr>
    <w:rPr>
      <w:spacing w:val="7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A09E4"/>
    <w:rPr>
      <w:rFonts w:ascii="Times New Roman" w:eastAsia="Times New Roman" w:hAnsi="Times New Roman" w:cs="Times New Roman"/>
      <w:b/>
      <w:spacing w:val="70"/>
      <w:sz w:val="24"/>
      <w:szCs w:val="20"/>
      <w:lang w:eastAsia="ru-RU"/>
    </w:rPr>
  </w:style>
  <w:style w:type="character" w:customStyle="1" w:styleId="30">
    <w:name w:val="Заголовок 3 Знак"/>
    <w:basedOn w:val="a0"/>
    <w:link w:val="3"/>
    <w:semiHidden/>
    <w:rsid w:val="000A09E4"/>
    <w:rPr>
      <w:rFonts w:ascii="Times New Roman" w:eastAsia="Times New Roman" w:hAnsi="Times New Roman" w:cs="Times New Roman"/>
      <w:spacing w:val="70"/>
      <w:sz w:val="24"/>
      <w:szCs w:val="20"/>
      <w:lang w:eastAsia="ru-RU"/>
    </w:rPr>
  </w:style>
  <w:style w:type="paragraph" w:styleId="a3">
    <w:name w:val="Body Text Indent"/>
    <w:basedOn w:val="a"/>
    <w:link w:val="a4"/>
    <w:uiPriority w:val="99"/>
    <w:unhideWhenUsed/>
    <w:rsid w:val="002E570F"/>
    <w:pPr>
      <w:spacing w:line="360" w:lineRule="auto"/>
      <w:ind w:firstLine="567"/>
    </w:pPr>
  </w:style>
  <w:style w:type="character" w:customStyle="1" w:styleId="a4">
    <w:name w:val="Основной текст с отступом Знак"/>
    <w:basedOn w:val="a0"/>
    <w:link w:val="a3"/>
    <w:uiPriority w:val="99"/>
    <w:rsid w:val="002E570F"/>
    <w:rPr>
      <w:rFonts w:ascii="Times New Roman" w:eastAsia="Times New Roman" w:hAnsi="Times New Roman" w:cs="Times New Roman"/>
      <w:sz w:val="24"/>
      <w:szCs w:val="20"/>
      <w:lang w:eastAsia="ru-RU"/>
    </w:rPr>
  </w:style>
  <w:style w:type="paragraph" w:styleId="a5">
    <w:name w:val="List Paragraph"/>
    <w:basedOn w:val="a"/>
    <w:uiPriority w:val="34"/>
    <w:qFormat/>
    <w:rsid w:val="002E570F"/>
    <w:pPr>
      <w:ind w:left="720"/>
      <w:contextualSpacing/>
    </w:pPr>
  </w:style>
  <w:style w:type="table" w:styleId="a6">
    <w:name w:val="Table Grid"/>
    <w:basedOn w:val="a1"/>
    <w:uiPriority w:val="59"/>
    <w:rsid w:val="00490F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490F4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1173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Normal (Web)"/>
    <w:basedOn w:val="a"/>
    <w:unhideWhenUsed/>
    <w:rsid w:val="000A09E4"/>
    <w:pPr>
      <w:spacing w:after="75"/>
    </w:pPr>
    <w:rPr>
      <w:rFonts w:ascii="Verdana" w:hAnsi="Verdana"/>
      <w:color w:val="000000"/>
      <w:sz w:val="18"/>
      <w:szCs w:val="18"/>
    </w:rPr>
  </w:style>
  <w:style w:type="paragraph" w:styleId="a8">
    <w:name w:val="header"/>
    <w:basedOn w:val="a"/>
    <w:link w:val="a9"/>
    <w:uiPriority w:val="99"/>
    <w:unhideWhenUsed/>
    <w:rsid w:val="000A09E4"/>
    <w:pPr>
      <w:tabs>
        <w:tab w:val="center" w:pos="4153"/>
        <w:tab w:val="right" w:pos="8306"/>
      </w:tabs>
      <w:autoSpaceDE w:val="0"/>
      <w:autoSpaceDN w:val="0"/>
    </w:pPr>
    <w:rPr>
      <w:szCs w:val="24"/>
    </w:rPr>
  </w:style>
  <w:style w:type="character" w:customStyle="1" w:styleId="a9">
    <w:name w:val="Верхний колонтитул Знак"/>
    <w:basedOn w:val="a0"/>
    <w:link w:val="a8"/>
    <w:uiPriority w:val="99"/>
    <w:rsid w:val="000A09E4"/>
    <w:rPr>
      <w:rFonts w:ascii="Times New Roman" w:eastAsia="Times New Roman" w:hAnsi="Times New Roman" w:cs="Times New Roman"/>
      <w:sz w:val="24"/>
      <w:szCs w:val="24"/>
      <w:lang w:eastAsia="ru-RU"/>
    </w:rPr>
  </w:style>
  <w:style w:type="paragraph" w:customStyle="1" w:styleId="ConsPlusCell">
    <w:name w:val="ConsPlusCell"/>
    <w:uiPriority w:val="99"/>
    <w:rsid w:val="000A09E4"/>
    <w:pPr>
      <w:autoSpaceDE w:val="0"/>
      <w:autoSpaceDN w:val="0"/>
      <w:adjustRightInd w:val="0"/>
      <w:spacing w:after="0" w:line="240" w:lineRule="auto"/>
    </w:pPr>
    <w:rPr>
      <w:rFonts w:ascii="Arial" w:hAnsi="Arial" w:cs="Arial"/>
      <w:sz w:val="20"/>
      <w:szCs w:val="20"/>
    </w:rPr>
  </w:style>
  <w:style w:type="paragraph" w:styleId="aa">
    <w:name w:val="footnote text"/>
    <w:basedOn w:val="a"/>
    <w:link w:val="ab"/>
    <w:uiPriority w:val="99"/>
    <w:semiHidden/>
    <w:unhideWhenUsed/>
    <w:rsid w:val="00A353EC"/>
    <w:rPr>
      <w:sz w:val="20"/>
    </w:rPr>
  </w:style>
  <w:style w:type="character" w:customStyle="1" w:styleId="ab">
    <w:name w:val="Текст сноски Знак"/>
    <w:basedOn w:val="a0"/>
    <w:link w:val="aa"/>
    <w:uiPriority w:val="99"/>
    <w:semiHidden/>
    <w:rsid w:val="00A353EC"/>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A353EC"/>
    <w:rPr>
      <w:vertAlign w:val="superscript"/>
    </w:rPr>
  </w:style>
  <w:style w:type="paragraph" w:styleId="ad">
    <w:name w:val="footer"/>
    <w:basedOn w:val="a"/>
    <w:link w:val="ae"/>
    <w:uiPriority w:val="99"/>
    <w:unhideWhenUsed/>
    <w:rsid w:val="00A353EC"/>
    <w:pPr>
      <w:tabs>
        <w:tab w:val="center" w:pos="4677"/>
        <w:tab w:val="right" w:pos="9355"/>
      </w:tabs>
    </w:pPr>
  </w:style>
  <w:style w:type="character" w:customStyle="1" w:styleId="ae">
    <w:name w:val="Нижний колонтитул Знак"/>
    <w:basedOn w:val="a0"/>
    <w:link w:val="ad"/>
    <w:uiPriority w:val="99"/>
    <w:rsid w:val="00A353EC"/>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D47643"/>
    <w:rPr>
      <w:rFonts w:ascii="Tahoma" w:hAnsi="Tahoma" w:cs="Tahoma"/>
      <w:sz w:val="16"/>
      <w:szCs w:val="16"/>
    </w:rPr>
  </w:style>
  <w:style w:type="character" w:customStyle="1" w:styleId="af0">
    <w:name w:val="Текст выноски Знак"/>
    <w:basedOn w:val="a0"/>
    <w:link w:val="af"/>
    <w:uiPriority w:val="99"/>
    <w:semiHidden/>
    <w:rsid w:val="00D47643"/>
    <w:rPr>
      <w:rFonts w:ascii="Tahoma" w:eastAsia="Times New Roman" w:hAnsi="Tahoma" w:cs="Tahoma"/>
      <w:sz w:val="16"/>
      <w:szCs w:val="16"/>
      <w:lang w:eastAsia="ru-RU"/>
    </w:rPr>
  </w:style>
  <w:style w:type="character" w:styleId="af1">
    <w:name w:val="Hyperlink"/>
    <w:basedOn w:val="a0"/>
    <w:uiPriority w:val="99"/>
    <w:semiHidden/>
    <w:unhideWhenUsed/>
    <w:rsid w:val="004D4297"/>
    <w:rPr>
      <w:color w:val="0000FF"/>
      <w:u w:val="single"/>
    </w:rPr>
  </w:style>
  <w:style w:type="character" w:customStyle="1" w:styleId="cs321250dc1">
    <w:name w:val="cs321250dc1"/>
    <w:basedOn w:val="a0"/>
    <w:rsid w:val="00B22210"/>
    <w:rPr>
      <w:rFonts w:ascii="Times New Roman" w:hAnsi="Times New Roman" w:cs="Times New Roman" w:hint="default"/>
      <w:b w:val="0"/>
      <w:bCs w:val="0"/>
      <w:i w:val="0"/>
      <w:iCs w:val="0"/>
      <w:color w:val="FF0000"/>
      <w:sz w:val="28"/>
      <w:szCs w:val="28"/>
      <w:shd w:val="clear" w:color="auto" w:fill="auto"/>
    </w:rPr>
  </w:style>
  <w:style w:type="character" w:customStyle="1" w:styleId="cs63eb74b21">
    <w:name w:val="cs63eb74b21"/>
    <w:basedOn w:val="a0"/>
    <w:rsid w:val="003B7EE3"/>
    <w:rPr>
      <w:rFonts w:ascii="Times New Roman" w:hAnsi="Times New Roman" w:cs="Times New Roman" w:hint="default"/>
      <w:b w:val="0"/>
      <w:bCs w:val="0"/>
      <w:i w:val="0"/>
      <w:iCs w:val="0"/>
      <w:color w:val="000000"/>
      <w:sz w:val="24"/>
      <w:szCs w:val="24"/>
      <w:shd w:val="clear" w:color="auto" w:fill="auto"/>
    </w:rPr>
  </w:style>
  <w:style w:type="paragraph" w:styleId="31">
    <w:name w:val="Body Text Indent 3"/>
    <w:basedOn w:val="a"/>
    <w:link w:val="32"/>
    <w:uiPriority w:val="99"/>
    <w:unhideWhenUsed/>
    <w:rsid w:val="00F32560"/>
    <w:pPr>
      <w:spacing w:after="120"/>
      <w:ind w:left="283"/>
    </w:pPr>
    <w:rPr>
      <w:sz w:val="16"/>
      <w:szCs w:val="16"/>
    </w:rPr>
  </w:style>
  <w:style w:type="character" w:customStyle="1" w:styleId="32">
    <w:name w:val="Основной текст с отступом 3 Знак"/>
    <w:basedOn w:val="a0"/>
    <w:link w:val="31"/>
    <w:uiPriority w:val="99"/>
    <w:rsid w:val="00F32560"/>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151"/>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0A09E4"/>
    <w:pPr>
      <w:keepNext/>
      <w:spacing w:line="360" w:lineRule="auto"/>
      <w:jc w:val="center"/>
      <w:outlineLvl w:val="1"/>
    </w:pPr>
    <w:rPr>
      <w:b/>
      <w:spacing w:val="70"/>
    </w:rPr>
  </w:style>
  <w:style w:type="paragraph" w:styleId="3">
    <w:name w:val="heading 3"/>
    <w:basedOn w:val="a"/>
    <w:next w:val="a"/>
    <w:link w:val="30"/>
    <w:semiHidden/>
    <w:unhideWhenUsed/>
    <w:qFormat/>
    <w:rsid w:val="000A09E4"/>
    <w:pPr>
      <w:keepNext/>
      <w:spacing w:line="360" w:lineRule="auto"/>
      <w:jc w:val="center"/>
      <w:outlineLvl w:val="2"/>
    </w:pPr>
    <w:rPr>
      <w:spacing w:val="7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A09E4"/>
    <w:rPr>
      <w:rFonts w:ascii="Times New Roman" w:eastAsia="Times New Roman" w:hAnsi="Times New Roman" w:cs="Times New Roman"/>
      <w:b/>
      <w:spacing w:val="70"/>
      <w:sz w:val="24"/>
      <w:szCs w:val="20"/>
      <w:lang w:eastAsia="ru-RU"/>
    </w:rPr>
  </w:style>
  <w:style w:type="character" w:customStyle="1" w:styleId="30">
    <w:name w:val="Заголовок 3 Знак"/>
    <w:basedOn w:val="a0"/>
    <w:link w:val="3"/>
    <w:semiHidden/>
    <w:rsid w:val="000A09E4"/>
    <w:rPr>
      <w:rFonts w:ascii="Times New Roman" w:eastAsia="Times New Roman" w:hAnsi="Times New Roman" w:cs="Times New Roman"/>
      <w:spacing w:val="70"/>
      <w:sz w:val="24"/>
      <w:szCs w:val="20"/>
      <w:lang w:eastAsia="ru-RU"/>
    </w:rPr>
  </w:style>
  <w:style w:type="paragraph" w:styleId="a3">
    <w:name w:val="Body Text Indent"/>
    <w:basedOn w:val="a"/>
    <w:link w:val="a4"/>
    <w:uiPriority w:val="99"/>
    <w:unhideWhenUsed/>
    <w:rsid w:val="002E570F"/>
    <w:pPr>
      <w:spacing w:line="360" w:lineRule="auto"/>
      <w:ind w:firstLine="567"/>
    </w:pPr>
  </w:style>
  <w:style w:type="character" w:customStyle="1" w:styleId="a4">
    <w:name w:val="Основной текст с отступом Знак"/>
    <w:basedOn w:val="a0"/>
    <w:link w:val="a3"/>
    <w:uiPriority w:val="99"/>
    <w:rsid w:val="002E570F"/>
    <w:rPr>
      <w:rFonts w:ascii="Times New Roman" w:eastAsia="Times New Roman" w:hAnsi="Times New Roman" w:cs="Times New Roman"/>
      <w:sz w:val="24"/>
      <w:szCs w:val="20"/>
      <w:lang w:eastAsia="ru-RU"/>
    </w:rPr>
  </w:style>
  <w:style w:type="paragraph" w:styleId="a5">
    <w:name w:val="List Paragraph"/>
    <w:basedOn w:val="a"/>
    <w:uiPriority w:val="34"/>
    <w:qFormat/>
    <w:rsid w:val="002E570F"/>
    <w:pPr>
      <w:ind w:left="720"/>
      <w:contextualSpacing/>
    </w:pPr>
  </w:style>
  <w:style w:type="table" w:styleId="a6">
    <w:name w:val="Table Grid"/>
    <w:basedOn w:val="a1"/>
    <w:uiPriority w:val="59"/>
    <w:rsid w:val="00490F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490F4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1173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Normal (Web)"/>
    <w:basedOn w:val="a"/>
    <w:unhideWhenUsed/>
    <w:rsid w:val="000A09E4"/>
    <w:pPr>
      <w:spacing w:after="75"/>
    </w:pPr>
    <w:rPr>
      <w:rFonts w:ascii="Verdana" w:hAnsi="Verdana"/>
      <w:color w:val="000000"/>
      <w:sz w:val="18"/>
      <w:szCs w:val="18"/>
    </w:rPr>
  </w:style>
  <w:style w:type="paragraph" w:styleId="a8">
    <w:name w:val="header"/>
    <w:basedOn w:val="a"/>
    <w:link w:val="a9"/>
    <w:uiPriority w:val="99"/>
    <w:unhideWhenUsed/>
    <w:rsid w:val="000A09E4"/>
    <w:pPr>
      <w:tabs>
        <w:tab w:val="center" w:pos="4153"/>
        <w:tab w:val="right" w:pos="8306"/>
      </w:tabs>
      <w:autoSpaceDE w:val="0"/>
      <w:autoSpaceDN w:val="0"/>
    </w:pPr>
    <w:rPr>
      <w:szCs w:val="24"/>
    </w:rPr>
  </w:style>
  <w:style w:type="character" w:customStyle="1" w:styleId="a9">
    <w:name w:val="Верхний колонтитул Знак"/>
    <w:basedOn w:val="a0"/>
    <w:link w:val="a8"/>
    <w:uiPriority w:val="99"/>
    <w:rsid w:val="000A09E4"/>
    <w:rPr>
      <w:rFonts w:ascii="Times New Roman" w:eastAsia="Times New Roman" w:hAnsi="Times New Roman" w:cs="Times New Roman"/>
      <w:sz w:val="24"/>
      <w:szCs w:val="24"/>
      <w:lang w:eastAsia="ru-RU"/>
    </w:rPr>
  </w:style>
  <w:style w:type="paragraph" w:customStyle="1" w:styleId="ConsPlusCell">
    <w:name w:val="ConsPlusCell"/>
    <w:uiPriority w:val="99"/>
    <w:rsid w:val="000A09E4"/>
    <w:pPr>
      <w:autoSpaceDE w:val="0"/>
      <w:autoSpaceDN w:val="0"/>
      <w:adjustRightInd w:val="0"/>
      <w:spacing w:after="0" w:line="240" w:lineRule="auto"/>
    </w:pPr>
    <w:rPr>
      <w:rFonts w:ascii="Arial" w:hAnsi="Arial" w:cs="Arial"/>
      <w:sz w:val="20"/>
      <w:szCs w:val="20"/>
    </w:rPr>
  </w:style>
  <w:style w:type="paragraph" w:styleId="aa">
    <w:name w:val="footnote text"/>
    <w:basedOn w:val="a"/>
    <w:link w:val="ab"/>
    <w:uiPriority w:val="99"/>
    <w:semiHidden/>
    <w:unhideWhenUsed/>
    <w:rsid w:val="00A353EC"/>
    <w:rPr>
      <w:sz w:val="20"/>
    </w:rPr>
  </w:style>
  <w:style w:type="character" w:customStyle="1" w:styleId="ab">
    <w:name w:val="Текст сноски Знак"/>
    <w:basedOn w:val="a0"/>
    <w:link w:val="aa"/>
    <w:uiPriority w:val="99"/>
    <w:semiHidden/>
    <w:rsid w:val="00A353EC"/>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A353EC"/>
    <w:rPr>
      <w:vertAlign w:val="superscript"/>
    </w:rPr>
  </w:style>
  <w:style w:type="paragraph" w:styleId="ad">
    <w:name w:val="footer"/>
    <w:basedOn w:val="a"/>
    <w:link w:val="ae"/>
    <w:uiPriority w:val="99"/>
    <w:unhideWhenUsed/>
    <w:rsid w:val="00A353EC"/>
    <w:pPr>
      <w:tabs>
        <w:tab w:val="center" w:pos="4677"/>
        <w:tab w:val="right" w:pos="9355"/>
      </w:tabs>
    </w:pPr>
  </w:style>
  <w:style w:type="character" w:customStyle="1" w:styleId="ae">
    <w:name w:val="Нижний колонтитул Знак"/>
    <w:basedOn w:val="a0"/>
    <w:link w:val="ad"/>
    <w:uiPriority w:val="99"/>
    <w:rsid w:val="00A353EC"/>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D47643"/>
    <w:rPr>
      <w:rFonts w:ascii="Tahoma" w:hAnsi="Tahoma" w:cs="Tahoma"/>
      <w:sz w:val="16"/>
      <w:szCs w:val="16"/>
    </w:rPr>
  </w:style>
  <w:style w:type="character" w:customStyle="1" w:styleId="af0">
    <w:name w:val="Текст выноски Знак"/>
    <w:basedOn w:val="a0"/>
    <w:link w:val="af"/>
    <w:uiPriority w:val="99"/>
    <w:semiHidden/>
    <w:rsid w:val="00D47643"/>
    <w:rPr>
      <w:rFonts w:ascii="Tahoma" w:eastAsia="Times New Roman" w:hAnsi="Tahoma" w:cs="Tahoma"/>
      <w:sz w:val="16"/>
      <w:szCs w:val="16"/>
      <w:lang w:eastAsia="ru-RU"/>
    </w:rPr>
  </w:style>
  <w:style w:type="character" w:styleId="af1">
    <w:name w:val="Hyperlink"/>
    <w:basedOn w:val="a0"/>
    <w:uiPriority w:val="99"/>
    <w:semiHidden/>
    <w:unhideWhenUsed/>
    <w:rsid w:val="004D4297"/>
    <w:rPr>
      <w:color w:val="0000FF"/>
      <w:u w:val="single"/>
    </w:rPr>
  </w:style>
  <w:style w:type="character" w:customStyle="1" w:styleId="cs321250dc1">
    <w:name w:val="cs321250dc1"/>
    <w:basedOn w:val="a0"/>
    <w:rsid w:val="00B22210"/>
    <w:rPr>
      <w:rFonts w:ascii="Times New Roman" w:hAnsi="Times New Roman" w:cs="Times New Roman" w:hint="default"/>
      <w:b w:val="0"/>
      <w:bCs w:val="0"/>
      <w:i w:val="0"/>
      <w:iCs w:val="0"/>
      <w:color w:val="FF0000"/>
      <w:sz w:val="28"/>
      <w:szCs w:val="28"/>
      <w:shd w:val="clear" w:color="auto" w:fill="auto"/>
    </w:rPr>
  </w:style>
  <w:style w:type="character" w:customStyle="1" w:styleId="cs63eb74b21">
    <w:name w:val="cs63eb74b21"/>
    <w:basedOn w:val="a0"/>
    <w:rsid w:val="003B7EE3"/>
    <w:rPr>
      <w:rFonts w:ascii="Times New Roman" w:hAnsi="Times New Roman" w:cs="Times New Roman" w:hint="default"/>
      <w:b w:val="0"/>
      <w:bCs w:val="0"/>
      <w:i w:val="0"/>
      <w:iCs w:val="0"/>
      <w:color w:val="000000"/>
      <w:sz w:val="24"/>
      <w:szCs w:val="24"/>
      <w:shd w:val="clear" w:color="auto" w:fill="auto"/>
    </w:rPr>
  </w:style>
  <w:style w:type="paragraph" w:styleId="31">
    <w:name w:val="Body Text Indent 3"/>
    <w:basedOn w:val="a"/>
    <w:link w:val="32"/>
    <w:uiPriority w:val="99"/>
    <w:unhideWhenUsed/>
    <w:rsid w:val="00F32560"/>
    <w:pPr>
      <w:spacing w:after="120"/>
      <w:ind w:left="283"/>
    </w:pPr>
    <w:rPr>
      <w:sz w:val="16"/>
      <w:szCs w:val="16"/>
    </w:rPr>
  </w:style>
  <w:style w:type="character" w:customStyle="1" w:styleId="32">
    <w:name w:val="Основной текст с отступом 3 Знак"/>
    <w:basedOn w:val="a0"/>
    <w:link w:val="31"/>
    <w:uiPriority w:val="99"/>
    <w:rsid w:val="00F32560"/>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153095">
      <w:bodyDiv w:val="1"/>
      <w:marLeft w:val="0"/>
      <w:marRight w:val="0"/>
      <w:marTop w:val="0"/>
      <w:marBottom w:val="0"/>
      <w:divBdr>
        <w:top w:val="none" w:sz="0" w:space="0" w:color="auto"/>
        <w:left w:val="none" w:sz="0" w:space="0" w:color="auto"/>
        <w:bottom w:val="none" w:sz="0" w:space="0" w:color="auto"/>
        <w:right w:val="none" w:sz="0" w:space="0" w:color="auto"/>
      </w:divBdr>
    </w:div>
    <w:div w:id="1059355748">
      <w:bodyDiv w:val="1"/>
      <w:marLeft w:val="0"/>
      <w:marRight w:val="0"/>
      <w:marTop w:val="0"/>
      <w:marBottom w:val="0"/>
      <w:divBdr>
        <w:top w:val="none" w:sz="0" w:space="0" w:color="auto"/>
        <w:left w:val="none" w:sz="0" w:space="0" w:color="auto"/>
        <w:bottom w:val="none" w:sz="0" w:space="0" w:color="auto"/>
        <w:right w:val="none" w:sz="0" w:space="0" w:color="auto"/>
      </w:divBdr>
    </w:div>
    <w:div w:id="1938831281">
      <w:bodyDiv w:val="1"/>
      <w:marLeft w:val="0"/>
      <w:marRight w:val="0"/>
      <w:marTop w:val="0"/>
      <w:marBottom w:val="0"/>
      <w:divBdr>
        <w:top w:val="none" w:sz="0" w:space="0" w:color="auto"/>
        <w:left w:val="none" w:sz="0" w:space="0" w:color="auto"/>
        <w:bottom w:val="none" w:sz="0" w:space="0" w:color="auto"/>
        <w:right w:val="none" w:sz="0" w:space="0" w:color="auto"/>
      </w:divBdr>
    </w:div>
    <w:div w:id="203122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896&amp;dst=3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2896&amp;dst=10149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896&amp;dst=10877" TargetMode="External"/><Relationship Id="rId5" Type="http://schemas.openxmlformats.org/officeDocument/2006/relationships/settings" Target="settings.xml"/><Relationship Id="rId15" Type="http://schemas.openxmlformats.org/officeDocument/2006/relationships/hyperlink" Target="https://login.consultant.ru/link/?req=doc&amp;base=LAW&amp;n=482896&amp;dst=10877" TargetMode="External"/><Relationship Id="rId10" Type="http://schemas.openxmlformats.org/officeDocument/2006/relationships/hyperlink" Target="https://login.consultant.ru/link/?req=doc&amp;base=LAW&amp;n=482896&amp;dst=30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82896&amp;dst=1014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0082D-51B9-458E-9C37-A6CE7E587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8345</Words>
  <Characters>47569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Любовь</cp:lastModifiedBy>
  <cp:revision>2</cp:revision>
  <cp:lastPrinted>2024-11-27T02:15:00Z</cp:lastPrinted>
  <dcterms:created xsi:type="dcterms:W3CDTF">2024-11-29T07:00:00Z</dcterms:created>
  <dcterms:modified xsi:type="dcterms:W3CDTF">2024-11-29T07:00:00Z</dcterms:modified>
</cp:coreProperties>
</file>