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CE" w:rsidRDefault="005A2DCE">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5A2DCE" w:rsidRDefault="005A2DCE">
      <w:pPr>
        <w:pStyle w:val="ConsPlusNormal"/>
        <w:jc w:val="both"/>
        <w:outlineLvl w:val="0"/>
      </w:pPr>
    </w:p>
    <w:p w:rsidR="005A2DCE" w:rsidRDefault="005A2DCE">
      <w:pPr>
        <w:pStyle w:val="ConsPlusTitle"/>
        <w:jc w:val="center"/>
        <w:outlineLvl w:val="0"/>
      </w:pPr>
      <w:r>
        <w:t>АДМИНИСТРАЦИЯ АРТЕМОВСКОГО ГОРОДСКОГО ОКРУГА</w:t>
      </w:r>
    </w:p>
    <w:p w:rsidR="005A2DCE" w:rsidRDefault="005A2DCE">
      <w:pPr>
        <w:pStyle w:val="ConsPlusTitle"/>
        <w:jc w:val="center"/>
      </w:pPr>
      <w:r>
        <w:t>ПРИМОРСКОГО КРАЯ</w:t>
      </w:r>
    </w:p>
    <w:p w:rsidR="005A2DCE" w:rsidRDefault="005A2DCE">
      <w:pPr>
        <w:pStyle w:val="ConsPlusTitle"/>
        <w:jc w:val="both"/>
      </w:pPr>
    </w:p>
    <w:p w:rsidR="005A2DCE" w:rsidRDefault="005A2DCE">
      <w:pPr>
        <w:pStyle w:val="ConsPlusTitle"/>
        <w:jc w:val="center"/>
      </w:pPr>
      <w:r>
        <w:t>ПОСТАНОВЛЕНИЕ</w:t>
      </w:r>
    </w:p>
    <w:p w:rsidR="005A2DCE" w:rsidRDefault="005A2DCE">
      <w:pPr>
        <w:pStyle w:val="ConsPlusTitle"/>
        <w:jc w:val="center"/>
      </w:pPr>
      <w:r>
        <w:t>от 26 апреля 2023 г. N 250-па</w:t>
      </w:r>
    </w:p>
    <w:p w:rsidR="005A2DCE" w:rsidRDefault="005A2DCE">
      <w:pPr>
        <w:pStyle w:val="ConsPlusTitle"/>
        <w:jc w:val="both"/>
      </w:pPr>
    </w:p>
    <w:p w:rsidR="005A2DCE" w:rsidRDefault="005A2DCE">
      <w:pPr>
        <w:pStyle w:val="ConsPlusTitle"/>
        <w:jc w:val="center"/>
      </w:pPr>
      <w:r>
        <w:t>ОБ УТВЕРЖДЕНИИ АДМИНИСТРАТИВНОГО РЕГЛАМЕНТА</w:t>
      </w:r>
    </w:p>
    <w:p w:rsidR="005A2DCE" w:rsidRDefault="005A2DCE">
      <w:pPr>
        <w:pStyle w:val="ConsPlusTitle"/>
        <w:jc w:val="center"/>
      </w:pPr>
      <w:r>
        <w:t>ПРЕДОСТАВЛЕНИЯ МУНИЦИПАЛЬНОЙ УСЛУГИ</w:t>
      </w:r>
    </w:p>
    <w:p w:rsidR="005A2DCE" w:rsidRDefault="005A2DCE">
      <w:pPr>
        <w:pStyle w:val="ConsPlusTitle"/>
        <w:jc w:val="center"/>
      </w:pPr>
      <w:r>
        <w:t>"ПРИСВОЕНИЕ СПОРТИВНОГО РАЗРЯДА"</w:t>
      </w:r>
    </w:p>
    <w:p w:rsidR="005A2DCE" w:rsidRDefault="005A2DCE">
      <w:pPr>
        <w:pStyle w:val="ConsPlusNormal"/>
        <w:jc w:val="both"/>
      </w:pPr>
    </w:p>
    <w:p w:rsidR="005A2DCE" w:rsidRDefault="005A2DCE">
      <w:pPr>
        <w:pStyle w:val="ConsPlusNormal"/>
        <w:ind w:firstLine="540"/>
        <w:jc w:val="both"/>
      </w:pPr>
      <w:r>
        <w:t xml:space="preserve">Руководствуясь федеральными законами от 04.12.2007 </w:t>
      </w:r>
      <w:hyperlink r:id="rId5">
        <w:r>
          <w:rPr>
            <w:color w:val="0000FF"/>
          </w:rPr>
          <w:t>N 329-ФЗ</w:t>
        </w:r>
      </w:hyperlink>
      <w:r>
        <w:t xml:space="preserve"> "О физической культуре и спорте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Артемовского городского округа от 18.05.2022 N 316-па "О Порядке разработки и утверждения административных регламентов предоставления муниципальных услуг", </w:t>
      </w:r>
      <w:hyperlink r:id="rId8">
        <w:r>
          <w:rPr>
            <w:color w:val="0000FF"/>
          </w:rPr>
          <w:t>Уставом</w:t>
        </w:r>
      </w:hyperlink>
      <w:r>
        <w:t xml:space="preserve"> Артемовского городского округа Приморского края, администрация Артемовского городского округа постановляет:</w:t>
      </w:r>
    </w:p>
    <w:p w:rsidR="005A2DCE" w:rsidRDefault="005A2DCE">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"Присвоение спортивного разряда" (прилагается).</w:t>
      </w:r>
    </w:p>
    <w:p w:rsidR="005A2DCE" w:rsidRDefault="005A2DCE">
      <w:pPr>
        <w:pStyle w:val="ConsPlusNormal"/>
        <w:spacing w:before="220"/>
        <w:ind w:firstLine="540"/>
        <w:jc w:val="both"/>
      </w:pPr>
      <w:r>
        <w:t>2. Управлению информатизации и информационных систем администрации Артемовского городского округа (Елисеев И.А.):</w:t>
      </w:r>
    </w:p>
    <w:p w:rsidR="005A2DCE" w:rsidRDefault="005A2DCE">
      <w:pPr>
        <w:pStyle w:val="ConsPlusNormal"/>
        <w:spacing w:before="220"/>
        <w:ind w:firstLine="540"/>
        <w:jc w:val="both"/>
      </w:pPr>
      <w:r>
        <w:t>разместить в государственной информационной системе "Реестр государственных и муниципальных услуг (функций)" административный регламент предоставления муниципальной услуги "Присвоение спортивного разряда";</w:t>
      </w:r>
    </w:p>
    <w:p w:rsidR="005A2DCE" w:rsidRDefault="005A2DCE">
      <w:pPr>
        <w:pStyle w:val="ConsPlusNormal"/>
        <w:spacing w:before="220"/>
        <w:ind w:firstLine="540"/>
        <w:jc w:val="both"/>
      </w:pPr>
      <w:r>
        <w:t>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w:t>
      </w:r>
    </w:p>
    <w:p w:rsidR="005A2DCE" w:rsidRDefault="005A2DCE">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5A2DCE" w:rsidRDefault="005A2DCE">
      <w:pPr>
        <w:pStyle w:val="ConsPlusNormal"/>
        <w:spacing w:before="220"/>
        <w:ind w:firstLine="540"/>
        <w:jc w:val="both"/>
      </w:pPr>
      <w:r>
        <w:t xml:space="preserve">4. Контроль за исполнением данного распоряжения возложить на заместителя главы администрации Артемовского городского округа </w:t>
      </w:r>
      <w:proofErr w:type="spellStart"/>
      <w:r>
        <w:t>Фардзинову</w:t>
      </w:r>
      <w:proofErr w:type="spellEnd"/>
      <w:r>
        <w:t xml:space="preserve"> З.А.</w:t>
      </w:r>
    </w:p>
    <w:p w:rsidR="005A2DCE" w:rsidRDefault="005A2DCE">
      <w:pPr>
        <w:pStyle w:val="ConsPlusNormal"/>
        <w:jc w:val="both"/>
      </w:pPr>
    </w:p>
    <w:p w:rsidR="005A2DCE" w:rsidRDefault="005A2DCE">
      <w:pPr>
        <w:pStyle w:val="ConsPlusNormal"/>
        <w:jc w:val="right"/>
      </w:pPr>
      <w:r>
        <w:t>Глава Артемовского городского округа</w:t>
      </w:r>
    </w:p>
    <w:p w:rsidR="005A2DCE" w:rsidRDefault="005A2DCE">
      <w:pPr>
        <w:pStyle w:val="ConsPlusNormal"/>
        <w:jc w:val="right"/>
      </w:pPr>
      <w:r>
        <w:t>В.В.КВОН</w:t>
      </w:r>
    </w:p>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right"/>
        <w:outlineLvl w:val="0"/>
      </w:pPr>
      <w:r>
        <w:t>Приложение</w:t>
      </w:r>
    </w:p>
    <w:p w:rsidR="005A2DCE" w:rsidRDefault="005A2DCE">
      <w:pPr>
        <w:pStyle w:val="ConsPlusNormal"/>
        <w:jc w:val="right"/>
      </w:pPr>
      <w:r>
        <w:t>утверждены</w:t>
      </w:r>
    </w:p>
    <w:p w:rsidR="005A2DCE" w:rsidRDefault="005A2DCE">
      <w:pPr>
        <w:pStyle w:val="ConsPlusNormal"/>
        <w:jc w:val="right"/>
      </w:pPr>
      <w:r>
        <w:t>постановлением</w:t>
      </w:r>
    </w:p>
    <w:p w:rsidR="005A2DCE" w:rsidRDefault="005A2DCE">
      <w:pPr>
        <w:pStyle w:val="ConsPlusNormal"/>
        <w:jc w:val="right"/>
      </w:pPr>
      <w:r>
        <w:t>администрации</w:t>
      </w:r>
    </w:p>
    <w:p w:rsidR="005A2DCE" w:rsidRDefault="005A2DCE">
      <w:pPr>
        <w:pStyle w:val="ConsPlusNormal"/>
        <w:jc w:val="right"/>
      </w:pPr>
      <w:r>
        <w:t>Артемовского</w:t>
      </w:r>
    </w:p>
    <w:p w:rsidR="005A2DCE" w:rsidRDefault="005A2DCE">
      <w:pPr>
        <w:pStyle w:val="ConsPlusNormal"/>
        <w:jc w:val="right"/>
      </w:pPr>
      <w:r>
        <w:t>городского округа</w:t>
      </w:r>
    </w:p>
    <w:p w:rsidR="005A2DCE" w:rsidRDefault="005A2DCE">
      <w:pPr>
        <w:pStyle w:val="ConsPlusNormal"/>
        <w:jc w:val="right"/>
      </w:pPr>
      <w:r>
        <w:t>от 26.04.2023 N 250-па</w:t>
      </w:r>
    </w:p>
    <w:p w:rsidR="005A2DCE" w:rsidRDefault="005A2DCE">
      <w:pPr>
        <w:pStyle w:val="ConsPlusNormal"/>
        <w:jc w:val="both"/>
      </w:pPr>
    </w:p>
    <w:p w:rsidR="005A2DCE" w:rsidRDefault="005A2DCE">
      <w:pPr>
        <w:pStyle w:val="ConsPlusTitle"/>
        <w:jc w:val="center"/>
      </w:pPr>
      <w:bookmarkStart w:id="1" w:name="P34"/>
      <w:bookmarkEnd w:id="1"/>
      <w:r>
        <w:t>АДМИНИСТРАТИВНЫЙ РЕГЛАМЕНТ</w:t>
      </w:r>
    </w:p>
    <w:p w:rsidR="005A2DCE" w:rsidRDefault="005A2DCE">
      <w:pPr>
        <w:pStyle w:val="ConsPlusTitle"/>
        <w:jc w:val="center"/>
      </w:pPr>
      <w:r>
        <w:lastRenderedPageBreak/>
        <w:t>ПРЕДОСТАВЛЕНИЯ МУНИЦИПАЛЬНОЙ УСЛУГИ</w:t>
      </w:r>
    </w:p>
    <w:p w:rsidR="005A2DCE" w:rsidRDefault="005A2DCE">
      <w:pPr>
        <w:pStyle w:val="ConsPlusTitle"/>
        <w:jc w:val="center"/>
      </w:pPr>
      <w:r>
        <w:t>"ПРИСВОЕНИЕ СПОРТИВНОГО РАЗРЯДА"</w:t>
      </w:r>
    </w:p>
    <w:p w:rsidR="005A2DCE" w:rsidRDefault="005A2DCE">
      <w:pPr>
        <w:pStyle w:val="ConsPlusNormal"/>
        <w:jc w:val="both"/>
      </w:pPr>
    </w:p>
    <w:p w:rsidR="005A2DCE" w:rsidRDefault="005A2DCE">
      <w:pPr>
        <w:pStyle w:val="ConsPlusTitle"/>
        <w:jc w:val="center"/>
        <w:outlineLvl w:val="1"/>
      </w:pPr>
      <w:r>
        <w:t>1. Общие положения</w:t>
      </w:r>
    </w:p>
    <w:p w:rsidR="005A2DCE" w:rsidRDefault="005A2DCE">
      <w:pPr>
        <w:pStyle w:val="ConsPlusNormal"/>
        <w:jc w:val="both"/>
      </w:pPr>
    </w:p>
    <w:p w:rsidR="005A2DCE" w:rsidRDefault="005A2DCE">
      <w:pPr>
        <w:pStyle w:val="ConsPlusNormal"/>
        <w:ind w:firstLine="540"/>
        <w:jc w:val="both"/>
      </w:pPr>
      <w:r>
        <w:t>1.1. Предмет регулирования административного регламента</w:t>
      </w:r>
    </w:p>
    <w:p w:rsidR="005A2DCE" w:rsidRDefault="005A2DCE">
      <w:pPr>
        <w:pStyle w:val="ConsPlusNormal"/>
        <w:spacing w:before="220"/>
        <w:ind w:firstLine="540"/>
        <w:jc w:val="both"/>
      </w:pPr>
      <w:r>
        <w:t>Административный регламент предоставления муниципальной услуги "Присвоение спортивного разряда"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предоставляющей муниципальную услугу, либо муниципального служащего администрации, многофункционального центра, либо работника многофункционального центра.</w:t>
      </w:r>
    </w:p>
    <w:p w:rsidR="005A2DCE" w:rsidRDefault="005A2DCE">
      <w:pPr>
        <w:pStyle w:val="ConsPlusNormal"/>
        <w:spacing w:before="220"/>
        <w:ind w:firstLine="540"/>
        <w:jc w:val="both"/>
      </w:pPr>
      <w:r>
        <w:t>1.2. Круг заявителей</w:t>
      </w:r>
    </w:p>
    <w:p w:rsidR="005A2DCE" w:rsidRDefault="005A2DCE">
      <w:pPr>
        <w:pStyle w:val="ConsPlusNormal"/>
        <w:spacing w:before="220"/>
        <w:ind w:firstLine="540"/>
        <w:jc w:val="both"/>
      </w:pPr>
      <w:bookmarkStart w:id="2" w:name="P43"/>
      <w:bookmarkEnd w:id="2"/>
      <w:r>
        <w:t xml:space="preserve">1.2.1. Муниципальная услуга предоставляется региональной спортивной федерации или местной спортивной федерации по месту их территориальной сферы деятельности, обратившимся с представлением о присвоении второго спортивного разряда, третьего спортивного разряда (за исключением </w:t>
      </w:r>
      <w:proofErr w:type="spellStart"/>
      <w:r>
        <w:t>военноприкладных</w:t>
      </w:r>
      <w:proofErr w:type="spellEnd"/>
      <w:r>
        <w:t xml:space="preserve"> и служебно-прикладных видов спорта, далее - заявитель).</w:t>
      </w:r>
    </w:p>
    <w:p w:rsidR="005A2DCE" w:rsidRDefault="005A2DCE">
      <w:pPr>
        <w:pStyle w:val="ConsPlusNormal"/>
        <w:spacing w:before="220"/>
        <w:ind w:firstLine="540"/>
        <w:jc w:val="both"/>
      </w:pPr>
      <w:bookmarkStart w:id="3" w:name="P44"/>
      <w:bookmarkEnd w:id="3"/>
      <w:r>
        <w:t>1.2.2. В случае отсутствия спортивных федераций или приостановления действия государственной аккредитации региональной спортивной федерации муниципальная услуга предоставляется физкультурно-спортивной организации, организации, осуществляющей спортивную подготовку, или образовательной организации, к которой относится спортсмен, по месту их нахождения, обратившимся с представлением о предоставлении муниципальной услуги.</w:t>
      </w:r>
    </w:p>
    <w:p w:rsidR="005A2DCE" w:rsidRDefault="005A2DCE">
      <w:pPr>
        <w:pStyle w:val="ConsPlusNormal"/>
        <w:spacing w:before="220"/>
        <w:ind w:firstLine="540"/>
        <w:jc w:val="both"/>
      </w:pPr>
      <w:r>
        <w:t>1.2.3. 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5A2DCE" w:rsidRDefault="005A2DCE">
      <w:pPr>
        <w:pStyle w:val="ConsPlusNormal"/>
        <w:spacing w:before="220"/>
        <w:ind w:firstLine="540"/>
        <w:jc w:val="both"/>
      </w:pPr>
      <w:bookmarkStart w:id="4" w:name="P46"/>
      <w:bookmarkEnd w:id="4"/>
      <w:r>
        <w:t>1.3. Требования к порядку информирования о предоставлении муниципальной услуги</w:t>
      </w:r>
    </w:p>
    <w:p w:rsidR="005A2DCE" w:rsidRDefault="005A2DCE">
      <w:pPr>
        <w:pStyle w:val="ConsPlusNormal"/>
        <w:spacing w:before="220"/>
        <w:ind w:firstLine="540"/>
        <w:jc w:val="both"/>
      </w:pPr>
      <w:r>
        <w:t>1.3.1. Порядок получения информации о вопросах предоставления муниципальной услуги</w:t>
      </w:r>
    </w:p>
    <w:p w:rsidR="005A2DCE" w:rsidRDefault="005A2DCE">
      <w:pPr>
        <w:pStyle w:val="ConsPlusNormal"/>
        <w:spacing w:before="220"/>
        <w:ind w:firstLine="540"/>
        <w:jc w:val="both"/>
      </w:pPr>
      <w:r>
        <w:t>Информирование о порядке предоставления муниципальной услуги осуществляется:</w:t>
      </w:r>
    </w:p>
    <w:p w:rsidR="005A2DCE" w:rsidRDefault="005A2DCE">
      <w:pPr>
        <w:pStyle w:val="ConsPlusNormal"/>
        <w:spacing w:before="220"/>
        <w:ind w:firstLine="540"/>
        <w:jc w:val="both"/>
      </w:pPr>
      <w:r>
        <w:t>при личном обращении заявителя непосредственно в администрацию;</w:t>
      </w:r>
    </w:p>
    <w:p w:rsidR="005A2DCE" w:rsidRDefault="005A2DCE">
      <w:pPr>
        <w:pStyle w:val="ConsPlusNormal"/>
        <w:spacing w:before="220"/>
        <w:ind w:firstLine="540"/>
        <w:jc w:val="both"/>
      </w:pPr>
      <w: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с участием МФЦ в соответствии с соглашением о взаимодействии между МФЦ и администрацией;</w:t>
      </w:r>
    </w:p>
    <w:p w:rsidR="005A2DCE" w:rsidRDefault="005A2DCE">
      <w:pPr>
        <w:pStyle w:val="ConsPlusNormal"/>
        <w:spacing w:before="220"/>
        <w:ind w:firstLine="540"/>
        <w:jc w:val="both"/>
      </w:pPr>
      <w:r>
        <w:t>с использованием средств телефонной, почтовой связи;</w:t>
      </w:r>
    </w:p>
    <w:p w:rsidR="005A2DCE" w:rsidRDefault="005A2DCE">
      <w:pPr>
        <w:pStyle w:val="ConsPlusNormal"/>
        <w:spacing w:before="220"/>
        <w:ind w:firstLine="540"/>
        <w:jc w:val="both"/>
      </w:pPr>
      <w:r>
        <w:t>на официальном сайте Артемовского городского округа www.artemokrug.ru;</w:t>
      </w:r>
    </w:p>
    <w:p w:rsidR="005A2DCE" w:rsidRDefault="005A2DCE">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5A2DCE" w:rsidRDefault="005A2DCE">
      <w:pPr>
        <w:pStyle w:val="ConsPlusNormal"/>
        <w:spacing w:before="220"/>
        <w:ind w:firstLine="540"/>
        <w:jc w:val="both"/>
      </w:pPr>
      <w:r>
        <w:t>1.3.2. Порядок, форма, место размещения и способы получения справочной информации</w:t>
      </w:r>
    </w:p>
    <w:p w:rsidR="005A2DCE" w:rsidRDefault="005A2DCE">
      <w:pPr>
        <w:pStyle w:val="ConsPlusNormal"/>
        <w:spacing w:before="220"/>
        <w:ind w:firstLine="540"/>
        <w:jc w:val="both"/>
      </w:pPr>
      <w:r>
        <w:t>Сведения о местонахождении, почтовом адресе, контактных телефонах, адресе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rsidR="005A2DCE" w:rsidRDefault="005A2DCE">
      <w:pPr>
        <w:pStyle w:val="ConsPlusNormal"/>
        <w:spacing w:before="220"/>
        <w:ind w:firstLine="540"/>
        <w:jc w:val="both"/>
      </w:pPr>
      <w:r>
        <w:t>Сведения о местонахождении, графике работы, адресе электронной почты, контактных телефонах МФЦ расположены на сайте www.mfc-25.ru.</w:t>
      </w:r>
    </w:p>
    <w:p w:rsidR="005A2DCE" w:rsidRDefault="005A2DCE">
      <w:pPr>
        <w:pStyle w:val="ConsPlusNormal"/>
        <w:spacing w:before="22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Артемовского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следующая справочная информация:</w:t>
      </w:r>
    </w:p>
    <w:p w:rsidR="005A2DCE" w:rsidRDefault="005A2DCE">
      <w:pPr>
        <w:pStyle w:val="ConsPlusNormal"/>
        <w:spacing w:before="220"/>
        <w:ind w:firstLine="540"/>
        <w:jc w:val="both"/>
      </w:pPr>
      <w:r>
        <w:t>местонахождение, график работы органа администрации, предоставляющего муниципальную услугу, адрес официального сайта Артемовского городского округа;</w:t>
      </w:r>
    </w:p>
    <w:p w:rsidR="005A2DCE" w:rsidRDefault="005A2DCE">
      <w:pPr>
        <w:pStyle w:val="ConsPlusNormal"/>
        <w:spacing w:before="220"/>
        <w:ind w:firstLine="540"/>
        <w:jc w:val="both"/>
      </w:pPr>
      <w:r>
        <w:t>адрес электронной почты администрации, органа администрации, предоставляющего муниципальную услугу;</w:t>
      </w:r>
    </w:p>
    <w:p w:rsidR="005A2DCE" w:rsidRDefault="005A2DCE">
      <w:pPr>
        <w:pStyle w:val="ConsPlusNormal"/>
        <w:spacing w:before="220"/>
        <w:ind w:firstLine="540"/>
        <w:jc w:val="both"/>
      </w:pPr>
      <w:r>
        <w:t>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A2DCE" w:rsidRDefault="005A2DCE">
      <w:pPr>
        <w:pStyle w:val="ConsPlusNormal"/>
        <w:spacing w:before="220"/>
        <w:ind w:firstLine="540"/>
        <w:jc w:val="both"/>
      </w:pPr>
      <w:r>
        <w:t>перечень документов, представляемых заявителем, а также требования, предъявляемые к этим документам;</w:t>
      </w:r>
    </w:p>
    <w:p w:rsidR="005A2DCE" w:rsidRDefault="005A2DCE">
      <w:pPr>
        <w:pStyle w:val="ConsPlusNormal"/>
        <w:spacing w:before="220"/>
        <w:ind w:firstLine="540"/>
        <w:jc w:val="both"/>
      </w:pPr>
      <w:r>
        <w:t>образец (форма) заявления о предоставлении муниципальной услуги;</w:t>
      </w:r>
    </w:p>
    <w:p w:rsidR="005A2DCE" w:rsidRDefault="005A2DCE">
      <w:pPr>
        <w:pStyle w:val="ConsPlusNormal"/>
        <w:spacing w:before="220"/>
        <w:ind w:firstLine="540"/>
        <w:jc w:val="both"/>
      </w:pPr>
      <w:r>
        <w:t>основания для отказа в предоставлении муниципальной услуги;</w:t>
      </w:r>
    </w:p>
    <w:p w:rsidR="005A2DCE" w:rsidRDefault="005A2DCE">
      <w:pPr>
        <w:pStyle w:val="ConsPlusNormal"/>
        <w:spacing w:before="220"/>
        <w:ind w:firstLine="540"/>
        <w:jc w:val="both"/>
      </w:pPr>
      <w:r>
        <w:t>порядок предоставления муниципальной услуги;</w:t>
      </w:r>
    </w:p>
    <w:p w:rsidR="005A2DCE" w:rsidRDefault="005A2DCE">
      <w:pPr>
        <w:pStyle w:val="ConsPlusNormal"/>
        <w:spacing w:before="220"/>
        <w:ind w:firstLine="540"/>
        <w:jc w:val="both"/>
      </w:pPr>
      <w:r>
        <w:t>порядок подачи и рассмотрения жалобы.</w:t>
      </w:r>
    </w:p>
    <w:p w:rsidR="005A2DCE" w:rsidRDefault="005A2DCE">
      <w:pPr>
        <w:pStyle w:val="ConsPlusNormal"/>
        <w:spacing w:before="22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5A2DCE" w:rsidRDefault="005A2DCE">
      <w:pPr>
        <w:pStyle w:val="ConsPlusNormal"/>
        <w:jc w:val="both"/>
      </w:pPr>
    </w:p>
    <w:p w:rsidR="005A2DCE" w:rsidRDefault="005A2DCE">
      <w:pPr>
        <w:pStyle w:val="ConsPlusTitle"/>
        <w:jc w:val="center"/>
        <w:outlineLvl w:val="1"/>
      </w:pPr>
      <w:r>
        <w:t>2. Стандарт предоставления муниципальной услуги</w:t>
      </w:r>
    </w:p>
    <w:p w:rsidR="005A2DCE" w:rsidRDefault="005A2DCE">
      <w:pPr>
        <w:pStyle w:val="ConsPlusNormal"/>
        <w:jc w:val="both"/>
      </w:pPr>
    </w:p>
    <w:p w:rsidR="005A2DCE" w:rsidRDefault="005A2DCE">
      <w:pPr>
        <w:pStyle w:val="ConsPlusNormal"/>
        <w:ind w:firstLine="540"/>
        <w:jc w:val="both"/>
      </w:pPr>
      <w:r>
        <w:t>2.1. Наименование муниципальной услуги: "Присвоение спортивного разряда".</w:t>
      </w:r>
    </w:p>
    <w:p w:rsidR="005A2DCE" w:rsidRDefault="005A2DCE">
      <w:pPr>
        <w:pStyle w:val="ConsPlusNormal"/>
        <w:spacing w:before="220"/>
        <w:ind w:firstLine="540"/>
        <w:jc w:val="both"/>
      </w:pPr>
      <w:r>
        <w:t>2.2. Наименование органа, предоставляющего муниципальную услугу</w:t>
      </w:r>
    </w:p>
    <w:p w:rsidR="005A2DCE" w:rsidRDefault="005A2DCE">
      <w:pPr>
        <w:pStyle w:val="ConsPlusNormal"/>
        <w:spacing w:before="220"/>
        <w:ind w:firstLine="540"/>
        <w:jc w:val="both"/>
      </w:pPr>
      <w:r>
        <w:t>Муниципальная услуга предоставляется администрацией Артемовского городского округа в лице управления физической культуры, спорта и охраны здоровья администрации (далее - Управление).</w:t>
      </w:r>
    </w:p>
    <w:p w:rsidR="005A2DCE" w:rsidRDefault="005A2DCE">
      <w:pPr>
        <w:pStyle w:val="ConsPlusNormal"/>
        <w:spacing w:before="220"/>
        <w:ind w:firstLine="540"/>
        <w:jc w:val="both"/>
      </w:pPr>
      <w:r>
        <w:t>2.3. Результат предоставления муниципальной услуги</w:t>
      </w:r>
    </w:p>
    <w:p w:rsidR="005A2DCE" w:rsidRDefault="005A2DCE">
      <w:pPr>
        <w:pStyle w:val="ConsPlusNormal"/>
        <w:spacing w:before="220"/>
        <w:ind w:firstLine="540"/>
        <w:jc w:val="both"/>
      </w:pPr>
      <w:r>
        <w:t>Результатом предоставления муниципальной услуги является:</w:t>
      </w:r>
    </w:p>
    <w:p w:rsidR="005A2DCE" w:rsidRDefault="005A2DCE">
      <w:pPr>
        <w:pStyle w:val="ConsPlusNormal"/>
        <w:spacing w:before="220"/>
        <w:ind w:firstLine="540"/>
        <w:jc w:val="both"/>
      </w:pPr>
      <w:r>
        <w:t xml:space="preserve">а) принятие </w:t>
      </w:r>
      <w:hyperlink w:anchor="P298">
        <w:r>
          <w:rPr>
            <w:color w:val="0000FF"/>
          </w:rPr>
          <w:t>решения</w:t>
        </w:r>
      </w:hyperlink>
      <w:r>
        <w:t xml:space="preserve"> о присвоении спортивного разряда (приложение 1 к настоящему Регламенту).</w:t>
      </w:r>
    </w:p>
    <w:p w:rsidR="005A2DCE" w:rsidRDefault="005A2DCE">
      <w:pPr>
        <w:pStyle w:val="ConsPlusNormal"/>
        <w:spacing w:before="220"/>
        <w:ind w:firstLine="540"/>
        <w:jc w:val="both"/>
      </w:pPr>
      <w:r>
        <w:t>При присвоении спортивного разряда Управлением выдается нагрудный значок соответствующего спортивного разряда и зачетная классификационная книжка с занесением сведений о присвоении спортивного разряда (зачетная классификационная книжка выдается один раз при первом присвоении спортивного разряда);</w:t>
      </w:r>
    </w:p>
    <w:p w:rsidR="005A2DCE" w:rsidRDefault="005A2DCE">
      <w:pPr>
        <w:pStyle w:val="ConsPlusNormal"/>
        <w:spacing w:before="220"/>
        <w:ind w:firstLine="540"/>
        <w:jc w:val="both"/>
      </w:pPr>
      <w:r>
        <w:t>б) принятие решения о возврате документов для присвоения спортивного разряда;</w:t>
      </w:r>
    </w:p>
    <w:p w:rsidR="005A2DCE" w:rsidRDefault="005A2DCE">
      <w:pPr>
        <w:pStyle w:val="ConsPlusNormal"/>
        <w:spacing w:before="220"/>
        <w:ind w:firstLine="540"/>
        <w:jc w:val="both"/>
      </w:pPr>
      <w:r>
        <w:t xml:space="preserve">в) принятие </w:t>
      </w:r>
      <w:hyperlink w:anchor="P345">
        <w:r>
          <w:rPr>
            <w:color w:val="0000FF"/>
          </w:rPr>
          <w:t>решения</w:t>
        </w:r>
      </w:hyperlink>
      <w:r>
        <w:t xml:space="preserve"> об отказе в присвоении спортивного разряда (приложение 2 к настоящему Регламенту).</w:t>
      </w:r>
    </w:p>
    <w:p w:rsidR="005A2DCE" w:rsidRDefault="005A2DCE">
      <w:pPr>
        <w:pStyle w:val="ConsPlusNormal"/>
        <w:spacing w:before="220"/>
        <w:ind w:firstLine="540"/>
        <w:jc w:val="both"/>
      </w:pPr>
      <w:r>
        <w:t>2.4. Срок предоставления муниципальной услуги</w:t>
      </w:r>
    </w:p>
    <w:p w:rsidR="005A2DCE" w:rsidRDefault="005A2DCE">
      <w:pPr>
        <w:pStyle w:val="ConsPlusNormal"/>
        <w:spacing w:before="220"/>
        <w:ind w:firstLine="540"/>
        <w:jc w:val="both"/>
      </w:pPr>
      <w:r>
        <w:t>Срок предоставления муниципальной услуги составляет:</w:t>
      </w:r>
    </w:p>
    <w:p w:rsidR="005A2DCE" w:rsidRDefault="005A2DCE">
      <w:pPr>
        <w:pStyle w:val="ConsPlusNormal"/>
        <w:spacing w:before="220"/>
        <w:ind w:firstLine="540"/>
        <w:jc w:val="both"/>
      </w:pPr>
      <w:r>
        <w:t xml:space="preserve">а) при принятии решения о присвоении спортивного разряда - в течение 2 (двух) месяцев со дня поступления в Управление представления с приложением документов, указанных в </w:t>
      </w:r>
      <w:hyperlink w:anchor="P92">
        <w:proofErr w:type="spellStart"/>
        <w:r>
          <w:rPr>
            <w:color w:val="0000FF"/>
          </w:rPr>
          <w:t>пп</w:t>
        </w:r>
        <w:proofErr w:type="spellEnd"/>
        <w:r>
          <w:rPr>
            <w:color w:val="0000FF"/>
          </w:rPr>
          <w:t>. 2.6.1</w:t>
        </w:r>
      </w:hyperlink>
      <w:r>
        <w:t xml:space="preserve"> настоящего Регламента. Копия документа о принятом решении - в течение 10 рабочих дней со дня его подписания направляется заявителю и (или) размещается на официальном сайте Артемовского городского округа в информационно-телекоммуникационной сети Интернет;</w:t>
      </w:r>
    </w:p>
    <w:p w:rsidR="005A2DCE" w:rsidRDefault="005A2DCE">
      <w:pPr>
        <w:pStyle w:val="ConsPlusNormal"/>
        <w:spacing w:before="220"/>
        <w:ind w:firstLine="540"/>
        <w:jc w:val="both"/>
      </w:pPr>
      <w:r>
        <w:t>б) при принятии решения о возврате документов для присвоения спортивного разряда - в течение 10 рабочих дней со дня их поступления в Управление с указанием причин возврата;</w:t>
      </w:r>
    </w:p>
    <w:p w:rsidR="005A2DCE" w:rsidRDefault="005A2DCE">
      <w:pPr>
        <w:pStyle w:val="ConsPlusNormal"/>
        <w:spacing w:before="220"/>
        <w:ind w:firstLine="540"/>
        <w:jc w:val="both"/>
      </w:pPr>
      <w:r>
        <w:t xml:space="preserve">в) при принятии решения об отказе в присвоении спортивного разряда - в течение 2 (двух) месяцев со дня поступления в Управление представления с приложением документов, указанных в </w:t>
      </w:r>
      <w:hyperlink w:anchor="P92">
        <w:proofErr w:type="spellStart"/>
        <w:r>
          <w:rPr>
            <w:color w:val="0000FF"/>
          </w:rPr>
          <w:t>пп</w:t>
        </w:r>
        <w:proofErr w:type="spellEnd"/>
        <w:r>
          <w:rPr>
            <w:color w:val="0000FF"/>
          </w:rPr>
          <w:t>. 2.6.1</w:t>
        </w:r>
      </w:hyperlink>
      <w:r>
        <w:t xml:space="preserve"> настоящего Регламента. В течение 5 (пяти) рабочих дней со дня принятия решения об отказе в присвоении спортивного разряда Управление направляет заявителю обоснованный письменный отказ и возвращает документы для присвоения спортивного разряда.</w:t>
      </w:r>
    </w:p>
    <w:p w:rsidR="005A2DCE" w:rsidRDefault="005A2DCE">
      <w:pPr>
        <w:pStyle w:val="ConsPlusNormal"/>
        <w:spacing w:before="220"/>
        <w:ind w:firstLine="540"/>
        <w:jc w:val="both"/>
      </w:pPr>
      <w:r>
        <w:t>2.5. Правовые основания для оказания муниципальной услуги</w:t>
      </w:r>
    </w:p>
    <w:p w:rsidR="005A2DCE" w:rsidRDefault="005A2DCE">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5A2DCE" w:rsidRDefault="005A2DCE">
      <w:pPr>
        <w:pStyle w:val="ConsPlusNormal"/>
        <w:spacing w:before="220"/>
        <w:ind w:firstLine="540"/>
        <w:jc w:val="both"/>
      </w:pPr>
      <w:r>
        <w:t xml:space="preserve">Федеральный </w:t>
      </w:r>
      <w:hyperlink r:id="rId9">
        <w:r>
          <w:rPr>
            <w:color w:val="0000FF"/>
          </w:rPr>
          <w:t>закон</w:t>
        </w:r>
      </w:hyperlink>
      <w:r>
        <w:t xml:space="preserve"> от 04.12.2007 N 329-ФЗ "О физической культуре и спорте в Российской Федерации";</w:t>
      </w:r>
    </w:p>
    <w:p w:rsidR="005A2DCE" w:rsidRDefault="005A2DCE">
      <w:pPr>
        <w:pStyle w:val="ConsPlusNormal"/>
        <w:spacing w:before="220"/>
        <w:ind w:firstLine="540"/>
        <w:jc w:val="both"/>
      </w:pPr>
      <w:r>
        <w:t xml:space="preserve">Федеральный </w:t>
      </w:r>
      <w:hyperlink r:id="rId10">
        <w:r>
          <w:rPr>
            <w:color w:val="0000FF"/>
          </w:rPr>
          <w:t>закон</w:t>
        </w:r>
      </w:hyperlink>
      <w:r>
        <w:t xml:space="preserve"> от 27.07.2010 N 210-ФЗ "Об организации предоставления государственных и муниципальных услуг";</w:t>
      </w:r>
    </w:p>
    <w:p w:rsidR="005A2DCE" w:rsidRDefault="005A2DCE">
      <w:pPr>
        <w:pStyle w:val="ConsPlusNormal"/>
        <w:spacing w:before="220"/>
        <w:ind w:firstLine="540"/>
        <w:jc w:val="both"/>
      </w:pPr>
      <w:hyperlink r:id="rId11">
        <w:r>
          <w:rPr>
            <w:color w:val="0000FF"/>
          </w:rPr>
          <w:t>приказ</w:t>
        </w:r>
      </w:hyperlink>
      <w:r>
        <w:t xml:space="preserve"> Министерства спорта Российской Федерации от 20.02.2017 N 108 "Об утверждении положения о Единой Всероссийской спортивной классификации";</w:t>
      </w:r>
    </w:p>
    <w:p w:rsidR="005A2DCE" w:rsidRDefault="005A2DCE">
      <w:pPr>
        <w:pStyle w:val="ConsPlusNormal"/>
        <w:spacing w:before="220"/>
        <w:ind w:firstLine="540"/>
        <w:jc w:val="both"/>
      </w:pPr>
      <w:r>
        <w:t>иные нормативные правовые акты.</w:t>
      </w:r>
    </w:p>
    <w:p w:rsidR="005A2DCE" w:rsidRDefault="005A2DCE">
      <w:pPr>
        <w:pStyle w:val="ConsPlusNormal"/>
        <w:spacing w:before="220"/>
        <w:ind w:firstLine="540"/>
        <w:jc w:val="both"/>
      </w:pPr>
      <w:r>
        <w:t>Актуальный перечень указанных нормативных правовых актов размещен на официальном сайте Артемовского городского округа, а также в региональном реестре.</w:t>
      </w:r>
    </w:p>
    <w:p w:rsidR="005A2DCE" w:rsidRDefault="005A2DCE">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A2DCE" w:rsidRDefault="005A2DCE">
      <w:pPr>
        <w:pStyle w:val="ConsPlusNormal"/>
        <w:spacing w:before="220"/>
        <w:ind w:firstLine="540"/>
        <w:jc w:val="both"/>
      </w:pPr>
      <w:bookmarkStart w:id="5" w:name="P92"/>
      <w:bookmarkEnd w:id="5"/>
      <w:r>
        <w:t>2.6.1. Перечень документов, необходимых для предоставления муниципальной услуги, которые заявитель должен представить самостоятельно</w:t>
      </w:r>
    </w:p>
    <w:p w:rsidR="005A2DCE" w:rsidRDefault="005A2DCE">
      <w:pPr>
        <w:pStyle w:val="ConsPlusNormal"/>
        <w:spacing w:before="220"/>
        <w:ind w:firstLine="540"/>
        <w:jc w:val="both"/>
      </w:pPr>
      <w:r>
        <w:t xml:space="preserve">Представление для присвоения спортивного разряда и прилагаемые к нему документы, предусмотренные </w:t>
      </w:r>
      <w:hyperlink w:anchor="P92">
        <w:proofErr w:type="spellStart"/>
        <w:r>
          <w:rPr>
            <w:color w:val="0000FF"/>
          </w:rPr>
          <w:t>пп</w:t>
        </w:r>
        <w:proofErr w:type="spellEnd"/>
        <w:r>
          <w:rPr>
            <w:color w:val="0000FF"/>
          </w:rPr>
          <w:t>. 2.6.1</w:t>
        </w:r>
      </w:hyperlink>
      <w:r>
        <w:t xml:space="preserve"> настоящего Регламента, подаются заявителем в Управление в течение 4 (четырех) месяцев со дня выполнения спортсменом норм, требований и условий их выполнения согласно </w:t>
      </w:r>
      <w:hyperlink w:anchor="P383">
        <w:r>
          <w:rPr>
            <w:color w:val="0000FF"/>
          </w:rPr>
          <w:t>приложению 3</w:t>
        </w:r>
      </w:hyperlink>
      <w:r>
        <w:t xml:space="preserve"> к настоящему Регламенту.</w:t>
      </w:r>
    </w:p>
    <w:p w:rsidR="005A2DCE" w:rsidRDefault="005A2DCE">
      <w:pPr>
        <w:pStyle w:val="ConsPlusNormal"/>
        <w:spacing w:before="220"/>
        <w:ind w:firstLine="540"/>
        <w:jc w:val="both"/>
      </w:pPr>
      <w:r>
        <w:t>К представлению для присвоения спортивного разряда прилагаются:</w:t>
      </w:r>
    </w:p>
    <w:p w:rsidR="005A2DCE" w:rsidRDefault="005A2DCE">
      <w:pPr>
        <w:pStyle w:val="ConsPlusNormal"/>
        <w:spacing w:before="220"/>
        <w:ind w:firstLine="540"/>
        <w:jc w:val="both"/>
      </w:pPr>
      <w: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5A2DCE" w:rsidRDefault="005A2DCE">
      <w:pPr>
        <w:pStyle w:val="ConsPlusNormal"/>
        <w:spacing w:before="220"/>
        <w:ind w:firstLine="540"/>
        <w:jc w:val="both"/>
      </w:pPr>
      <w:r>
        <w:t>б)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 для присвоения второго спортивного разряда, третьего спортивного разряда (за исключением международных соревнований);</w:t>
      </w:r>
    </w:p>
    <w:p w:rsidR="005A2DCE" w:rsidRDefault="005A2DCE">
      <w:pPr>
        <w:pStyle w:val="ConsPlusNormal"/>
        <w:spacing w:before="220"/>
        <w:ind w:firstLine="540"/>
        <w:jc w:val="both"/>
      </w:pPr>
      <w:r>
        <w:t>в) две фотографии размером 3 x 4 см;</w:t>
      </w:r>
    </w:p>
    <w:p w:rsidR="005A2DCE" w:rsidRDefault="005A2DCE">
      <w:pPr>
        <w:pStyle w:val="ConsPlusNormal"/>
        <w:spacing w:before="220"/>
        <w:ind w:firstLine="540"/>
        <w:jc w:val="both"/>
      </w:pPr>
      <w:r>
        <w:t>г)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5A2DCE" w:rsidRDefault="005A2DCE">
      <w:pPr>
        <w:pStyle w:val="ConsPlusNormal"/>
        <w:spacing w:before="220"/>
        <w:ind w:firstLine="540"/>
        <w:jc w:val="both"/>
      </w:pPr>
      <w:r>
        <w:t>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5A2DCE" w:rsidRDefault="005A2DCE">
      <w:pPr>
        <w:pStyle w:val="ConsPlusNormal"/>
        <w:spacing w:before="220"/>
        <w:ind w:firstLine="540"/>
        <w:jc w:val="both"/>
      </w:pPr>
      <w:r>
        <w:t>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5A2DCE" w:rsidRDefault="005A2DCE">
      <w:pPr>
        <w:pStyle w:val="ConsPlusNormal"/>
        <w:spacing w:before="220"/>
        <w:ind w:firstLine="540"/>
        <w:jc w:val="both"/>
      </w:pPr>
      <w: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5A2DCE" w:rsidRDefault="005A2DCE">
      <w:pPr>
        <w:pStyle w:val="ConsPlusNormal"/>
        <w:spacing w:before="220"/>
        <w:ind w:firstLine="540"/>
        <w:jc w:val="both"/>
      </w:pPr>
      <w:r>
        <w:t>Представление о присвоении спортивного разряда должно быть заверено печатью (при наличии) и подписью следующих лиц: руководителя региональной спортивной федерации или уполномоченного должностного лица; местной спортивной федерации; физкультурно-спортивной организации; организации, осуществляющей спортивную подготовку, или образовательной организации, к которой относится спортсмен. Второй спортивный разряд и третий спортивный разряд присваиваются сроком на 2 (два) года.</w:t>
      </w:r>
    </w:p>
    <w:p w:rsidR="005A2DCE" w:rsidRDefault="005A2DCE">
      <w:pPr>
        <w:pStyle w:val="ConsPlusNormal"/>
        <w:spacing w:before="220"/>
        <w:ind w:firstLine="540"/>
        <w:jc w:val="both"/>
      </w:pPr>
      <w:r>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A2DCE" w:rsidRDefault="005A2DCE">
      <w:pPr>
        <w:pStyle w:val="ConsPlusNormal"/>
        <w:spacing w:before="220"/>
        <w:ind w:firstLine="540"/>
        <w:jc w:val="both"/>
      </w:pPr>
      <w:r>
        <w:t>Заявитель вправе приложить к представлению по собственной инициативе копию свидетельства о рождении - для лиц, не достигших возраста 14 лет.</w:t>
      </w:r>
    </w:p>
    <w:p w:rsidR="005A2DCE" w:rsidRDefault="005A2DCE">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5A2DCE" w:rsidRDefault="005A2DCE">
      <w:pPr>
        <w:pStyle w:val="ConsPlusNormal"/>
        <w:spacing w:before="220"/>
        <w:ind w:firstLine="540"/>
        <w:jc w:val="both"/>
      </w:pPr>
      <w:r>
        <w:t>2.7.1. Запрос о предоставлении муниципальной услуги направлен адресату, в полномочия которого не входит предоставление данной услуги.</w:t>
      </w:r>
    </w:p>
    <w:p w:rsidR="005A2DCE" w:rsidRDefault="005A2DCE">
      <w:pPr>
        <w:pStyle w:val="ConsPlusNormal"/>
        <w:spacing w:before="220"/>
        <w:ind w:firstLine="540"/>
        <w:jc w:val="both"/>
      </w:pPr>
      <w:r>
        <w:t>2.7.2. Документы имеют подчистки и исправления текста, не заверенные в порядке, установленном законодательством Российской Федерации.</w:t>
      </w:r>
    </w:p>
    <w:p w:rsidR="005A2DCE" w:rsidRDefault="005A2DCE">
      <w:pPr>
        <w:pStyle w:val="ConsPlusNormal"/>
        <w:spacing w:before="220"/>
        <w:ind w:firstLine="540"/>
        <w:jc w:val="both"/>
      </w:pPr>
      <w:r>
        <w:t>2.7.3.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2DCE" w:rsidRDefault="005A2DCE">
      <w:pPr>
        <w:pStyle w:val="ConsPlusNormal"/>
        <w:spacing w:before="220"/>
        <w:ind w:firstLine="540"/>
        <w:jc w:val="both"/>
      </w:pPr>
      <w:r>
        <w:t>2.7.4. Представленные документы нечитаемые.</w:t>
      </w:r>
    </w:p>
    <w:p w:rsidR="005A2DCE" w:rsidRDefault="005A2DCE">
      <w:pPr>
        <w:pStyle w:val="ConsPlusNormal"/>
        <w:spacing w:before="220"/>
        <w:ind w:firstLine="540"/>
        <w:jc w:val="both"/>
      </w:pPr>
      <w:r>
        <w:t>2.7.5. Документы поданы неуполномоченным лицом.</w:t>
      </w:r>
    </w:p>
    <w:p w:rsidR="005A2DCE" w:rsidRDefault="005A2DCE">
      <w:pPr>
        <w:pStyle w:val="ConsPlusNormal"/>
        <w:spacing w:before="220"/>
        <w:ind w:firstLine="540"/>
        <w:jc w:val="both"/>
      </w:pPr>
      <w:r>
        <w:t>2.7.6. Не представлен документ, удостоверяющий личность заявителя (представителя заявителя).</w:t>
      </w:r>
    </w:p>
    <w:p w:rsidR="005A2DCE" w:rsidRDefault="005A2DCE">
      <w:pPr>
        <w:pStyle w:val="ConsPlusNormal"/>
        <w:spacing w:before="220"/>
        <w:ind w:firstLine="540"/>
        <w:jc w:val="both"/>
      </w:pPr>
      <w:r>
        <w:t>2.8. Основаниями для отказа в приеме документов, необходимых для предоставления муниципальной услуги, поданных в форме электронного документа, являются:</w:t>
      </w:r>
    </w:p>
    <w:p w:rsidR="005A2DCE" w:rsidRDefault="005A2DCE">
      <w:pPr>
        <w:pStyle w:val="ConsPlusNormal"/>
        <w:spacing w:before="220"/>
        <w:ind w:firstLine="540"/>
        <w:jc w:val="both"/>
      </w:pPr>
      <w:r>
        <w:t>2.8.1. Отсутствие электронной подписи или несоответствие электронной подписи требованиям федерального законодательства.</w:t>
      </w:r>
    </w:p>
    <w:p w:rsidR="005A2DCE" w:rsidRDefault="005A2DCE">
      <w:pPr>
        <w:pStyle w:val="ConsPlusNormal"/>
        <w:spacing w:before="220"/>
        <w:ind w:firstLine="540"/>
        <w:jc w:val="both"/>
      </w:pPr>
      <w:r>
        <w:t>2.8.2.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5A2DCE" w:rsidRDefault="005A2DCE">
      <w:pPr>
        <w:pStyle w:val="ConsPlusNormal"/>
        <w:spacing w:before="220"/>
        <w:ind w:firstLine="540"/>
        <w:jc w:val="both"/>
      </w:pPr>
      <w:r>
        <w:t>2.8.3. Документы поданы неуполномоченным лицом.</w:t>
      </w:r>
    </w:p>
    <w:p w:rsidR="005A2DCE" w:rsidRDefault="005A2DCE">
      <w:pPr>
        <w:pStyle w:val="ConsPlusNormal"/>
        <w:spacing w:before="220"/>
        <w:ind w:firstLine="540"/>
        <w:jc w:val="both"/>
      </w:pPr>
      <w:r>
        <w:t>2.9. Исчерпывающий перечень оснований для отказа в предоставлении муниципальной услуги</w:t>
      </w:r>
    </w:p>
    <w:p w:rsidR="005A2DCE" w:rsidRDefault="005A2DCE">
      <w:pPr>
        <w:pStyle w:val="ConsPlusNormal"/>
        <w:spacing w:before="220"/>
        <w:ind w:firstLine="540"/>
        <w:jc w:val="both"/>
      </w:pPr>
      <w:r>
        <w:t>2.9.1. Несоответствие результата спортсмена, указанного в документах для присвоения спортивного разряда.</w:t>
      </w:r>
    </w:p>
    <w:p w:rsidR="005A2DCE" w:rsidRDefault="005A2DCE">
      <w:pPr>
        <w:pStyle w:val="ConsPlusNormal"/>
        <w:spacing w:before="220"/>
        <w:ind w:firstLine="540"/>
        <w:jc w:val="both"/>
      </w:pPr>
      <w:r>
        <w:t>2.9.2. Спортивная дисквалификация спортсмена.</w:t>
      </w:r>
    </w:p>
    <w:p w:rsidR="005A2DCE" w:rsidRDefault="005A2DCE">
      <w:pPr>
        <w:pStyle w:val="ConsPlusNormal"/>
        <w:spacing w:before="220"/>
        <w:ind w:firstLine="540"/>
        <w:jc w:val="both"/>
      </w:pPr>
      <w:r>
        <w:t>2.9.3.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5A2DCE" w:rsidRDefault="005A2DCE">
      <w:pPr>
        <w:pStyle w:val="ConsPlusNormal"/>
        <w:spacing w:before="220"/>
        <w:ind w:firstLine="540"/>
        <w:jc w:val="both"/>
      </w:pPr>
      <w:r>
        <w:t>2.9.4.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5A2DCE" w:rsidRDefault="005A2DCE">
      <w:pPr>
        <w:pStyle w:val="ConsPlusNormal"/>
        <w:spacing w:before="220"/>
        <w:ind w:firstLine="540"/>
        <w:jc w:val="both"/>
      </w:pPr>
      <w:r>
        <w:t>2.10. Исчерпывающий перечень оснований для возврата документов, представленных для присвоения спортивного разряда</w:t>
      </w:r>
    </w:p>
    <w:p w:rsidR="005A2DCE" w:rsidRDefault="005A2DCE">
      <w:pPr>
        <w:pStyle w:val="ConsPlusNormal"/>
        <w:spacing w:before="220"/>
        <w:ind w:firstLine="540"/>
        <w:jc w:val="both"/>
      </w:pPr>
      <w:r>
        <w:t xml:space="preserve">Подача документов для присвоения спортивного разряда, не соответствующих требованиям, предусмотренным </w:t>
      </w:r>
      <w:hyperlink w:anchor="P43">
        <w:r>
          <w:rPr>
            <w:color w:val="0000FF"/>
          </w:rPr>
          <w:t>подпунктами 1.2.1</w:t>
        </w:r>
      </w:hyperlink>
      <w:r>
        <w:t xml:space="preserve">, </w:t>
      </w:r>
      <w:hyperlink w:anchor="P44">
        <w:r>
          <w:rPr>
            <w:color w:val="0000FF"/>
          </w:rPr>
          <w:t>1.2.2</w:t>
        </w:r>
      </w:hyperlink>
      <w:r>
        <w:t xml:space="preserve"> и </w:t>
      </w:r>
      <w:hyperlink w:anchor="P92">
        <w:r>
          <w:rPr>
            <w:color w:val="0000FF"/>
          </w:rPr>
          <w:t>2.6.1</w:t>
        </w:r>
      </w:hyperlink>
      <w:r>
        <w:t xml:space="preserve"> настоящего Регламента.</w:t>
      </w:r>
    </w:p>
    <w:p w:rsidR="005A2DCE" w:rsidRDefault="005A2DCE">
      <w:pPr>
        <w:pStyle w:val="ConsPlusNormal"/>
        <w:spacing w:before="220"/>
        <w:ind w:firstLine="540"/>
        <w:jc w:val="both"/>
      </w:pPr>
      <w:r>
        <w:t>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Управление.</w:t>
      </w:r>
    </w:p>
    <w:p w:rsidR="005A2DCE" w:rsidRDefault="005A2DCE">
      <w:pPr>
        <w:pStyle w:val="ConsPlusNormal"/>
        <w:spacing w:before="220"/>
        <w:ind w:firstLine="540"/>
        <w:jc w:val="both"/>
      </w:pPr>
      <w:r>
        <w:t>2.11. Перечень услуг, которые являются необходимыми и обязательными для предоставления муниципальной услуги</w:t>
      </w:r>
    </w:p>
    <w:p w:rsidR="005A2DCE" w:rsidRDefault="005A2DCE">
      <w:pPr>
        <w:pStyle w:val="ConsPlusNormal"/>
        <w:spacing w:before="220"/>
        <w:ind w:firstLine="540"/>
        <w:jc w:val="both"/>
      </w:pPr>
      <w:r>
        <w:t>Получение заявителем услуг, которые являются необходимыми и обязательными для предоставления муниципальной услуги, не требуется.</w:t>
      </w:r>
    </w:p>
    <w:p w:rsidR="005A2DCE" w:rsidRDefault="005A2DCE">
      <w:pPr>
        <w:pStyle w:val="ConsPlusNormal"/>
        <w:spacing w:before="220"/>
        <w:ind w:firstLine="540"/>
        <w:jc w:val="both"/>
      </w:pPr>
      <w:r>
        <w:t>2.12. Размер платы, взимаемой с заявителя при предоставлении муниципальной услуги</w:t>
      </w:r>
    </w:p>
    <w:p w:rsidR="005A2DCE" w:rsidRDefault="005A2DCE">
      <w:pPr>
        <w:pStyle w:val="ConsPlusNormal"/>
        <w:spacing w:before="220"/>
        <w:ind w:firstLine="540"/>
        <w:jc w:val="both"/>
      </w:pPr>
      <w:r>
        <w:t>Муниципальная услуга предоставляется бесплатно.</w:t>
      </w:r>
    </w:p>
    <w:p w:rsidR="005A2DCE" w:rsidRDefault="005A2DCE">
      <w:pPr>
        <w:pStyle w:val="ConsPlusNormal"/>
        <w:spacing w:before="220"/>
        <w:ind w:firstLine="540"/>
        <w:jc w:val="both"/>
      </w:pPr>
      <w:r>
        <w:t>2.13. Максимальный срок ожидания в очереди при подаче представления и документов для предоставления муниципальной услуги и при получении результата предоставления муниципальной услуги</w:t>
      </w:r>
    </w:p>
    <w:p w:rsidR="005A2DCE" w:rsidRDefault="005A2DCE">
      <w:pPr>
        <w:pStyle w:val="ConsPlusNormal"/>
        <w:spacing w:before="220"/>
        <w:ind w:firstLine="540"/>
        <w:jc w:val="both"/>
      </w:pPr>
      <w:r>
        <w:t>Максимальный срок ожидания в очереди при подаче представления и документов для предоставления муниципальной услуги и при получении результата предоставления муниципальной услуги не превышает 15 минут.</w:t>
      </w:r>
    </w:p>
    <w:p w:rsidR="005A2DCE" w:rsidRDefault="005A2DCE">
      <w:pPr>
        <w:pStyle w:val="ConsPlusNormal"/>
        <w:spacing w:before="220"/>
        <w:ind w:firstLine="540"/>
        <w:jc w:val="both"/>
      </w:pPr>
      <w:r>
        <w:t>2.14. Срок регистрации представления и документов для предоставления муниципальной услуги</w:t>
      </w:r>
    </w:p>
    <w:p w:rsidR="005A2DCE" w:rsidRDefault="005A2DCE">
      <w:pPr>
        <w:pStyle w:val="ConsPlusNormal"/>
        <w:spacing w:before="220"/>
        <w:ind w:firstLine="540"/>
        <w:jc w:val="both"/>
      </w:pPr>
      <w:r>
        <w:t>Представление и документы для предоставления муниципальной услуги, поданные заявителем при личном обращении в Управление, регистрируются в день обращения заявителя. При этом продолжительность приема при личном обращении заявителя не должна превышать 15 минут.</w:t>
      </w:r>
    </w:p>
    <w:p w:rsidR="005A2DCE" w:rsidRDefault="005A2DCE">
      <w:pPr>
        <w:pStyle w:val="ConsPlusNormal"/>
        <w:spacing w:before="220"/>
        <w:ind w:firstLine="540"/>
        <w:jc w:val="both"/>
      </w:pPr>
      <w:r>
        <w:t>2.15. Представление и документы для предоставления муниципальной услуги, поступившие в Управление с использованием электронных средств связи, в том числе через единый портал в виде электронного документа, направленные почтовым отправлением, регистрируются в течение 1 (одного) рабочего дня со дня их поступления.</w:t>
      </w:r>
    </w:p>
    <w:p w:rsidR="005A2DCE" w:rsidRDefault="005A2DCE">
      <w:pPr>
        <w:pStyle w:val="ConsPlusNormal"/>
        <w:spacing w:before="220"/>
        <w:ind w:firstLine="540"/>
        <w:jc w:val="both"/>
      </w:pPr>
      <w: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2DCE" w:rsidRDefault="005A2DCE">
      <w:pPr>
        <w:pStyle w:val="ConsPlusNormal"/>
        <w:spacing w:before="220"/>
        <w:ind w:firstLine="540"/>
        <w:jc w:val="both"/>
      </w:pPr>
      <w: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5A2DCE" w:rsidRDefault="005A2DCE">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 - управления физической культуры, спорта и охраны здоровья администрации Артемовского городского округа.</w:t>
      </w:r>
    </w:p>
    <w:p w:rsidR="005A2DCE" w:rsidRDefault="005A2DCE">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5A2DCE" w:rsidRDefault="005A2DCE">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 (трех) мест.</w:t>
      </w:r>
    </w:p>
    <w:p w:rsidR="005A2DCE" w:rsidRDefault="005A2DCE">
      <w:pPr>
        <w:pStyle w:val="ConsPlusNormal"/>
        <w:spacing w:before="220"/>
        <w:ind w:firstLine="540"/>
        <w:jc w:val="both"/>
      </w:pPr>
      <w:r>
        <w:t>Зал ожидания укомплектовывается столами, стульями (кресельные секции, кресла, скамьи).</w:t>
      </w:r>
    </w:p>
    <w:p w:rsidR="005A2DCE" w:rsidRDefault="005A2DCE">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5A2DCE" w:rsidRDefault="005A2DCE">
      <w:pPr>
        <w:pStyle w:val="ConsPlusNormal"/>
        <w:spacing w:before="22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46">
        <w:r>
          <w:rPr>
            <w:color w:val="0000FF"/>
          </w:rPr>
          <w:t>п.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5A2DCE" w:rsidRDefault="005A2DCE">
      <w:pPr>
        <w:pStyle w:val="ConsPlusNormal"/>
        <w:spacing w:before="220"/>
        <w:ind w:firstLine="540"/>
        <w:jc w:val="both"/>
      </w:pPr>
      <w:r>
        <w:t xml:space="preserve">Прием документов и выдача результатов предоставления муниципальной услуги </w:t>
      </w:r>
      <w:proofErr w:type="gramStart"/>
      <w:r>
        <w:t>осуществляется</w:t>
      </w:r>
      <w:proofErr w:type="gramEnd"/>
      <w:r>
        <w:t xml:space="preserve">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5A2DCE" w:rsidRDefault="005A2DCE">
      <w:pPr>
        <w:pStyle w:val="ConsPlusNormal"/>
        <w:spacing w:before="22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A2DCE" w:rsidRDefault="005A2DCE">
      <w:pPr>
        <w:pStyle w:val="ConsPlusNormal"/>
        <w:spacing w:before="220"/>
        <w:ind w:firstLine="540"/>
        <w:jc w:val="both"/>
      </w:pPr>
      <w:r>
        <w:t xml:space="preserve">2.16.2. Обеспечение доступности инвалидов к предоставлению муниципальной услуги осуществляется в соответствии с требованиями Федерального </w:t>
      </w:r>
      <w:hyperlink r:id="rId12">
        <w:r>
          <w:rPr>
            <w:color w:val="0000FF"/>
          </w:rPr>
          <w:t>закона</w:t>
        </w:r>
      </w:hyperlink>
      <w:r>
        <w:t xml:space="preserve"> от 24.11.1995 N 181-ФЗ "О социальной защите инвалидов в Российской Федерации".</w:t>
      </w:r>
    </w:p>
    <w:p w:rsidR="005A2DCE" w:rsidRDefault="005A2DCE">
      <w:pPr>
        <w:pStyle w:val="ConsPlusNormal"/>
        <w:spacing w:before="220"/>
        <w:ind w:firstLine="540"/>
        <w:jc w:val="both"/>
      </w:pPr>
      <w:r>
        <w:t>2.17. Показатели доступности и качества муниципальной услуги</w:t>
      </w:r>
    </w:p>
    <w:p w:rsidR="005A2DCE" w:rsidRDefault="005A2DCE">
      <w:pPr>
        <w:pStyle w:val="ConsPlusNormal"/>
        <w:spacing w:before="22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A2DCE" w:rsidRDefault="005A2DCE">
      <w:pPr>
        <w:pStyle w:val="ConsPlusNormal"/>
        <w:spacing w:before="220"/>
        <w:ind w:firstLine="540"/>
        <w:jc w:val="both"/>
      </w:pPr>
      <w:r>
        <w:t>а) доступность:</w:t>
      </w:r>
    </w:p>
    <w:p w:rsidR="005A2DCE" w:rsidRDefault="005A2DCE">
      <w:pPr>
        <w:pStyle w:val="ConsPlusNormal"/>
        <w:spacing w:before="220"/>
        <w:ind w:firstLine="540"/>
        <w:jc w:val="both"/>
      </w:pPr>
      <w:r>
        <w:t>процент (доля) заявителей (представителей заявителя), ожидающих получения муниципальной услуги в очереди не более 15 минут, - 100 %;</w:t>
      </w:r>
    </w:p>
    <w:p w:rsidR="005A2DCE" w:rsidRDefault="005A2DCE">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- 90 %;</w:t>
      </w:r>
    </w:p>
    <w:p w:rsidR="005A2DCE" w:rsidRDefault="005A2DCE">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w:t>
      </w:r>
    </w:p>
    <w:p w:rsidR="005A2DCE" w:rsidRDefault="005A2DCE">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- 100 %;</w:t>
      </w:r>
    </w:p>
    <w:p w:rsidR="005A2DCE" w:rsidRDefault="005A2DCE">
      <w:pPr>
        <w:pStyle w:val="ConsPlusNormal"/>
        <w:spacing w:before="220"/>
        <w:ind w:firstLine="540"/>
        <w:jc w:val="both"/>
      </w:pPr>
      <w:r>
        <w:t>процент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w:t>
      </w:r>
    </w:p>
    <w:p w:rsidR="005A2DCE" w:rsidRDefault="005A2DCE">
      <w:pPr>
        <w:pStyle w:val="ConsPlusNormal"/>
        <w:spacing w:before="220"/>
        <w:ind w:firstLine="540"/>
        <w:jc w:val="both"/>
      </w:pPr>
      <w:r>
        <w:t>б) качество:</w:t>
      </w:r>
    </w:p>
    <w:p w:rsidR="005A2DCE" w:rsidRDefault="005A2DCE">
      <w:pPr>
        <w:pStyle w:val="ConsPlusNormal"/>
        <w:spacing w:before="220"/>
        <w:ind w:firstLine="540"/>
        <w:jc w:val="both"/>
      </w:pPr>
      <w:r>
        <w:t>процент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w:t>
      </w:r>
    </w:p>
    <w:p w:rsidR="005A2DCE" w:rsidRDefault="005A2DCE">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- 90 %.</w:t>
      </w:r>
    </w:p>
    <w:p w:rsidR="005A2DCE" w:rsidRDefault="005A2DCE">
      <w:pPr>
        <w:pStyle w:val="ConsPlusNormal"/>
        <w:jc w:val="both"/>
      </w:pPr>
    </w:p>
    <w:p w:rsidR="005A2DCE" w:rsidRDefault="005A2DCE">
      <w:pPr>
        <w:pStyle w:val="ConsPlusTitle"/>
        <w:jc w:val="center"/>
        <w:outlineLvl w:val="1"/>
      </w:pPr>
      <w:r>
        <w:t>3. Состав, последовательность и сроки выполнения</w:t>
      </w:r>
    </w:p>
    <w:p w:rsidR="005A2DCE" w:rsidRDefault="005A2DCE">
      <w:pPr>
        <w:pStyle w:val="ConsPlusTitle"/>
        <w:jc w:val="center"/>
      </w:pPr>
      <w:r>
        <w:t>административных процедур, требования</w:t>
      </w:r>
    </w:p>
    <w:p w:rsidR="005A2DCE" w:rsidRDefault="005A2DCE">
      <w:pPr>
        <w:pStyle w:val="ConsPlusTitle"/>
        <w:jc w:val="center"/>
      </w:pPr>
      <w:r>
        <w:t>к порядку их выполнения</w:t>
      </w:r>
    </w:p>
    <w:p w:rsidR="005A2DCE" w:rsidRDefault="005A2DCE">
      <w:pPr>
        <w:pStyle w:val="ConsPlusNormal"/>
        <w:jc w:val="both"/>
      </w:pPr>
    </w:p>
    <w:p w:rsidR="005A2DCE" w:rsidRDefault="005A2DCE">
      <w:pPr>
        <w:pStyle w:val="ConsPlusNormal"/>
        <w:ind w:firstLine="540"/>
        <w:jc w:val="both"/>
      </w:pPr>
      <w:r>
        <w:t>3.1. Исчерпывающий перечень административных процедур</w:t>
      </w:r>
    </w:p>
    <w:p w:rsidR="005A2DCE" w:rsidRDefault="005A2DCE">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5A2DCE" w:rsidRDefault="005A2DCE">
      <w:pPr>
        <w:pStyle w:val="ConsPlusNormal"/>
        <w:spacing w:before="220"/>
        <w:ind w:firstLine="540"/>
        <w:jc w:val="both"/>
      </w:pPr>
      <w:r>
        <w:t>прием и регистрация представления и документов;</w:t>
      </w:r>
    </w:p>
    <w:p w:rsidR="005A2DCE" w:rsidRDefault="005A2DCE">
      <w:pPr>
        <w:pStyle w:val="ConsPlusNormal"/>
        <w:spacing w:before="220"/>
        <w:ind w:firstLine="540"/>
        <w:jc w:val="both"/>
      </w:pPr>
      <w:r>
        <w:t>рассмотрение представления и документов; принятие решения о присвоении спортивного разряда, о возврате документов для присвоения спортивного разряда или об отказе в присвоении спортивного разряда;</w:t>
      </w:r>
    </w:p>
    <w:p w:rsidR="005A2DCE" w:rsidRDefault="005A2DCE">
      <w:pPr>
        <w:pStyle w:val="ConsPlusNormal"/>
        <w:spacing w:before="220"/>
        <w:ind w:firstLine="540"/>
        <w:jc w:val="both"/>
      </w:pPr>
      <w:r>
        <w:t>оформление и направление заявителю и (или) размещение на официальном сайте Артемовского городского округа в информационно-телекоммуникационной сети Интернет решения о присвоении спортивного разряда, оформление и направление заявителю решения о возврате документов для присвоения спортивного разряда либо решения об отказе в присвоении спортивного разряда.</w:t>
      </w:r>
    </w:p>
    <w:p w:rsidR="005A2DCE" w:rsidRDefault="005A2DCE">
      <w:pPr>
        <w:pStyle w:val="ConsPlusNormal"/>
        <w:spacing w:before="220"/>
        <w:ind w:firstLine="540"/>
        <w:jc w:val="both"/>
      </w:pPr>
      <w:r>
        <w:t>3.1.1. Прием и регистрация представления и документов</w:t>
      </w:r>
    </w:p>
    <w:p w:rsidR="005A2DCE" w:rsidRDefault="005A2DCE">
      <w:pPr>
        <w:pStyle w:val="ConsPlusNormal"/>
        <w:spacing w:before="220"/>
        <w:ind w:firstLine="540"/>
        <w:jc w:val="both"/>
      </w:pPr>
      <w:r>
        <w:t xml:space="preserve">Основанием для начала административной процедуры является обращение заявителя или его законного представителя с представлением и необходимым комплектом документов, указанных в </w:t>
      </w:r>
      <w:hyperlink w:anchor="P92">
        <w:r>
          <w:rPr>
            <w:color w:val="0000FF"/>
          </w:rPr>
          <w:t>подпункте 2.6.1</w:t>
        </w:r>
      </w:hyperlink>
      <w:r>
        <w:t xml:space="preserve"> настоящего Регламента.</w:t>
      </w:r>
    </w:p>
    <w:p w:rsidR="005A2DCE" w:rsidRDefault="005A2DCE">
      <w:pPr>
        <w:pStyle w:val="ConsPlusNormal"/>
        <w:spacing w:before="220"/>
        <w:ind w:firstLine="540"/>
        <w:jc w:val="both"/>
      </w:pPr>
      <w:r>
        <w:t xml:space="preserve">В ходе приема документов специалист Управления, осуществляющий прием, проверяет наличие документов согласно перечню, указанному в </w:t>
      </w:r>
      <w:hyperlink w:anchor="P92">
        <w:r>
          <w:rPr>
            <w:color w:val="0000FF"/>
          </w:rPr>
          <w:t>подпункте 2.6.1</w:t>
        </w:r>
      </w:hyperlink>
      <w:r>
        <w:t xml:space="preserve"> настоящего Регламента, проверяет правильность заполнения бланка представления.</w:t>
      </w:r>
    </w:p>
    <w:p w:rsidR="005A2DCE" w:rsidRDefault="005A2DCE">
      <w:pPr>
        <w:pStyle w:val="ConsPlusNormal"/>
        <w:spacing w:before="220"/>
        <w:ind w:firstLine="540"/>
        <w:jc w:val="both"/>
      </w:pPr>
      <w:r>
        <w:t xml:space="preserve">В случае если при приеме документов будет установлено, что к представлению не приложены либо приложены не в полном объеме документы, указанные в </w:t>
      </w:r>
      <w:hyperlink w:anchor="P92">
        <w:r>
          <w:rPr>
            <w:color w:val="0000FF"/>
          </w:rPr>
          <w:t>подпункте 2.6.1</w:t>
        </w:r>
      </w:hyperlink>
      <w:r>
        <w:t xml:space="preserve"> настоящего Регламента, заявителю разъясняется содержание выявленных недостатков и предлагается принять меры по их устранению.</w:t>
      </w:r>
    </w:p>
    <w:p w:rsidR="005A2DCE" w:rsidRDefault="005A2DCE">
      <w:pPr>
        <w:pStyle w:val="ConsPlusNormal"/>
        <w:spacing w:before="220"/>
        <w:ind w:firstLine="540"/>
        <w:jc w:val="both"/>
      </w:pPr>
      <w:r>
        <w:t>При готовности заявителя (представителя заявителя) устранить недостатки, допущенные при подаче представления, специалист Управления информирует заявителя (представителя заявителя) о способе, дате и времени предоставления недостающих документов.</w:t>
      </w:r>
    </w:p>
    <w:p w:rsidR="005A2DCE" w:rsidRDefault="005A2DCE">
      <w:pPr>
        <w:pStyle w:val="ConsPlusNormal"/>
        <w:spacing w:before="220"/>
        <w:ind w:firstLine="540"/>
        <w:jc w:val="both"/>
      </w:pPr>
      <w:r>
        <w:t>Результатом данной административной процедуры является прием и регистрация представления и документов.</w:t>
      </w:r>
    </w:p>
    <w:p w:rsidR="005A2DCE" w:rsidRDefault="005A2DCE">
      <w:pPr>
        <w:pStyle w:val="ConsPlusNormal"/>
        <w:spacing w:before="220"/>
        <w:ind w:firstLine="540"/>
        <w:jc w:val="both"/>
      </w:pPr>
      <w:r>
        <w:t>3.1.2. Рассмотрение представления и документов; принятие решения о присвоении спортивного разряда, о возврате документов для присвоения спортивного разряда или об отказе в присвоении спортивного разряда</w:t>
      </w:r>
    </w:p>
    <w:p w:rsidR="005A2DCE" w:rsidRDefault="005A2DCE">
      <w:pPr>
        <w:pStyle w:val="ConsPlusNormal"/>
        <w:spacing w:before="220"/>
        <w:ind w:firstLine="540"/>
        <w:jc w:val="both"/>
      </w:pPr>
      <w:r>
        <w:t>Основанием для начала административной процедуры является поступление представления установленного образца (</w:t>
      </w:r>
      <w:hyperlink w:anchor="P383">
        <w:r>
          <w:rPr>
            <w:color w:val="0000FF"/>
          </w:rPr>
          <w:t>приложение 3</w:t>
        </w:r>
      </w:hyperlink>
      <w:r>
        <w:t xml:space="preserve"> к настоящему Регламенту) и необходимых документов в Управление.</w:t>
      </w:r>
    </w:p>
    <w:p w:rsidR="005A2DCE" w:rsidRDefault="005A2DCE">
      <w:pPr>
        <w:pStyle w:val="ConsPlusNormal"/>
        <w:spacing w:before="220"/>
        <w:ind w:firstLine="540"/>
        <w:jc w:val="both"/>
      </w:pPr>
      <w:r>
        <w:t>Управление осуществляет проверку документов на соответствие требованиям действующего законодательства, а также требованиям настоящего Регламента и принимает одно из следующих решений:</w:t>
      </w:r>
    </w:p>
    <w:p w:rsidR="005A2DCE" w:rsidRDefault="005A2DCE">
      <w:pPr>
        <w:pStyle w:val="ConsPlusNormal"/>
        <w:spacing w:before="220"/>
        <w:ind w:firstLine="540"/>
        <w:jc w:val="both"/>
      </w:pPr>
      <w:r>
        <w:t xml:space="preserve">а) о присвоении спортивного разряда - в течение 2 (двух) месяцев со дня поступления в Управление представления с приложением документов, указанных в </w:t>
      </w:r>
      <w:hyperlink w:anchor="P92">
        <w:proofErr w:type="spellStart"/>
        <w:r>
          <w:rPr>
            <w:color w:val="0000FF"/>
          </w:rPr>
          <w:t>пп</w:t>
        </w:r>
        <w:proofErr w:type="spellEnd"/>
        <w:r>
          <w:rPr>
            <w:color w:val="0000FF"/>
          </w:rPr>
          <w:t>. 2.6.1</w:t>
        </w:r>
      </w:hyperlink>
      <w:r>
        <w:t xml:space="preserve"> настоящего Регламента;</w:t>
      </w:r>
    </w:p>
    <w:p w:rsidR="005A2DCE" w:rsidRDefault="005A2DCE">
      <w:pPr>
        <w:pStyle w:val="ConsPlusNormal"/>
        <w:spacing w:before="220"/>
        <w:ind w:firstLine="540"/>
        <w:jc w:val="both"/>
      </w:pPr>
      <w:r>
        <w:t>б) о возврате документов для присвоения спортивного разряда - в течение 10 рабочих дней со дня поступления представления и документов в Управление с указанием причин возврата;</w:t>
      </w:r>
    </w:p>
    <w:p w:rsidR="005A2DCE" w:rsidRDefault="005A2DCE">
      <w:pPr>
        <w:pStyle w:val="ConsPlusNormal"/>
        <w:spacing w:before="220"/>
        <w:ind w:firstLine="540"/>
        <w:jc w:val="both"/>
      </w:pPr>
      <w:r>
        <w:t xml:space="preserve">в) об отказе в присвоении спортивного разряда - в течение 2 (двух) месяцев со дня поступления в Управление представления с приложением документов, указанных в </w:t>
      </w:r>
      <w:hyperlink w:anchor="P92">
        <w:proofErr w:type="spellStart"/>
        <w:r>
          <w:rPr>
            <w:color w:val="0000FF"/>
          </w:rPr>
          <w:t>пп</w:t>
        </w:r>
        <w:proofErr w:type="spellEnd"/>
        <w:r>
          <w:rPr>
            <w:color w:val="0000FF"/>
          </w:rPr>
          <w:t>. 2.6.1</w:t>
        </w:r>
      </w:hyperlink>
      <w:r>
        <w:t xml:space="preserve"> настоящего Регламента.</w:t>
      </w:r>
    </w:p>
    <w:p w:rsidR="005A2DCE" w:rsidRDefault="005A2DCE">
      <w:pPr>
        <w:pStyle w:val="ConsPlusNormal"/>
        <w:spacing w:before="220"/>
        <w:ind w:firstLine="540"/>
        <w:jc w:val="both"/>
      </w:pPr>
      <w:r>
        <w:t>Результатом административной процедуры является принятие решения о присвоении спортивного разряда, о возврате документов для присвоения спортивного разряда или об отказе в присвоении спортивного разряда.</w:t>
      </w:r>
    </w:p>
    <w:p w:rsidR="005A2DCE" w:rsidRDefault="005A2DCE">
      <w:pPr>
        <w:pStyle w:val="ConsPlusNormal"/>
        <w:spacing w:before="220"/>
        <w:ind w:firstLine="540"/>
        <w:jc w:val="both"/>
      </w:pPr>
      <w:r>
        <w:t>3.1.3. Оформление и направление заявителю и (или) размещение на официальном сайте Артемовского городского округа в информационно-телекоммуникационной сети Интернет решения о присвоении спортивного разряда, оформление и направление заявителю решения о возврате документов для присвоения спортивного разряда либо решения об отказе в присвоении спортивного разряда</w:t>
      </w:r>
    </w:p>
    <w:p w:rsidR="005A2DCE" w:rsidRDefault="005A2DCE">
      <w:pPr>
        <w:pStyle w:val="ConsPlusNormal"/>
        <w:spacing w:before="220"/>
        <w:ind w:firstLine="540"/>
        <w:jc w:val="both"/>
      </w:pPr>
      <w:r>
        <w:t>На основании принятого соответствующего решения Управлением готовится для направления заявителю и (или) размещения на официальном сайте Артемовского городского округа в информационно-телекоммуникационной сети Интернет решение о присвоении спортивного разряда; готовится для направления заявителю решение о возврате документов для присвоения спортивного разряда либо решение об отказе в присвоении спортивного разряда.</w:t>
      </w:r>
    </w:p>
    <w:p w:rsidR="005A2DCE" w:rsidRDefault="005A2DCE">
      <w:pPr>
        <w:pStyle w:val="ConsPlusNormal"/>
        <w:spacing w:before="220"/>
        <w:ind w:firstLine="540"/>
        <w:jc w:val="both"/>
      </w:pPr>
      <w:r>
        <w:t>Срок административной процедуры по оформлению, направлению заявителю и (или) размещению на официальном сайте Артемовского городского округа в информационно-телекоммуникационной сети Интернет соответствующего решения:</w:t>
      </w:r>
    </w:p>
    <w:p w:rsidR="005A2DCE" w:rsidRDefault="005A2DCE">
      <w:pPr>
        <w:pStyle w:val="ConsPlusNormal"/>
        <w:spacing w:before="220"/>
        <w:ind w:firstLine="540"/>
        <w:jc w:val="both"/>
      </w:pPr>
      <w:r>
        <w:t>в течение 10 рабочих дней со дня подписания решения - о присвоении спортивного разряда;</w:t>
      </w:r>
    </w:p>
    <w:p w:rsidR="005A2DCE" w:rsidRDefault="005A2DCE">
      <w:pPr>
        <w:pStyle w:val="ConsPlusNormal"/>
        <w:spacing w:before="220"/>
        <w:ind w:firstLine="540"/>
        <w:jc w:val="both"/>
      </w:pPr>
      <w:r>
        <w:t>в течение 10 рабочих дней со дня поступления документов в Управление - при принятии решения о возврате документов;</w:t>
      </w:r>
    </w:p>
    <w:p w:rsidR="005A2DCE" w:rsidRDefault="005A2DCE">
      <w:pPr>
        <w:pStyle w:val="ConsPlusNormal"/>
        <w:spacing w:before="220"/>
        <w:ind w:firstLine="540"/>
        <w:jc w:val="both"/>
      </w:pPr>
      <w:r>
        <w:t>в течение 5 (пяти) рабочих дней со дня принятия решения - об отказе в присвоении спортивного разряда.</w:t>
      </w:r>
    </w:p>
    <w:p w:rsidR="005A2DCE" w:rsidRDefault="005A2DCE">
      <w:pPr>
        <w:pStyle w:val="ConsPlusNormal"/>
        <w:spacing w:before="220"/>
        <w:ind w:firstLine="540"/>
        <w:jc w:val="both"/>
      </w:pPr>
      <w:r>
        <w:t>3.2. Предоставление муниципальной услуги может осуществляться в электронной форме при наличии технической возможности.</w:t>
      </w:r>
    </w:p>
    <w:p w:rsidR="005A2DCE" w:rsidRDefault="005A2DCE">
      <w:pPr>
        <w:pStyle w:val="ConsPlusNormal"/>
        <w:spacing w:before="220"/>
        <w:ind w:firstLine="540"/>
        <w:jc w:val="both"/>
      </w:pPr>
      <w:r>
        <w:t xml:space="preserve">3.2.1. Представление о предоставлении муниципальной услуги и документы, указанные в </w:t>
      </w:r>
      <w:hyperlink w:anchor="P92">
        <w:proofErr w:type="spellStart"/>
        <w:r>
          <w:rPr>
            <w:color w:val="0000FF"/>
          </w:rPr>
          <w:t>пп</w:t>
        </w:r>
        <w:proofErr w:type="spellEnd"/>
        <w:r>
          <w:rPr>
            <w:color w:val="0000FF"/>
          </w:rPr>
          <w:t>. 2.6.1</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13">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A2DCE" w:rsidRDefault="005A2DCE">
      <w:pPr>
        <w:pStyle w:val="ConsPlusNormal"/>
        <w:spacing w:before="220"/>
        <w:ind w:firstLine="540"/>
        <w:jc w:val="both"/>
      </w:pPr>
      <w:r>
        <w:t>Подача заявителем представления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5A2DCE" w:rsidRDefault="005A2DCE">
      <w:pPr>
        <w:pStyle w:val="ConsPlusNormal"/>
        <w:spacing w:before="220"/>
        <w:ind w:firstLine="540"/>
        <w:jc w:val="both"/>
      </w:pPr>
      <w:r>
        <w:t xml:space="preserve">3.2.2. Представление,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14">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
    <w:p w:rsidR="005A2DCE" w:rsidRDefault="005A2DCE">
      <w:pPr>
        <w:pStyle w:val="ConsPlusNormal"/>
        <w:spacing w:before="220"/>
        <w:ind w:firstLine="540"/>
        <w:jc w:val="both"/>
      </w:pPr>
      <w:r>
        <w:t xml:space="preserve">При поступлении представления и документов, указанных в </w:t>
      </w:r>
      <w:hyperlink w:anchor="P92">
        <w:proofErr w:type="spellStart"/>
        <w:r>
          <w:rPr>
            <w:color w:val="0000FF"/>
          </w:rPr>
          <w:t>пп</w:t>
        </w:r>
        <w:proofErr w:type="spellEnd"/>
        <w:r>
          <w:rPr>
            <w:color w:val="0000FF"/>
          </w:rPr>
          <w:t>. 2.6.1</w:t>
        </w:r>
      </w:hyperlink>
      <w:r>
        <w:t xml:space="preserve"> настоящего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15">
        <w:r>
          <w:rPr>
            <w:color w:val="0000FF"/>
          </w:rPr>
          <w:t>статье 11</w:t>
        </w:r>
      </w:hyperlink>
      <w:r>
        <w:t xml:space="preserve"> Федерального закона от 06.04.2011 N 63-ФЗ "Об электронной подписи" (далее - проверка квалифицированной подписи).</w:t>
      </w:r>
    </w:p>
    <w:p w:rsidR="005A2DCE" w:rsidRDefault="005A2DCE">
      <w:pPr>
        <w:pStyle w:val="ConsPlusNormal"/>
        <w:spacing w:before="220"/>
        <w:ind w:firstLine="540"/>
        <w:jc w:val="both"/>
      </w:pPr>
      <w:r>
        <w:t xml:space="preserve">Проверка квалифицированной подписи осуществляется в соответствии с </w:t>
      </w:r>
      <w:hyperlink r:id="rId16">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2DCE" w:rsidRDefault="005A2DCE">
      <w:pPr>
        <w:pStyle w:val="ConsPlusNormal"/>
        <w:spacing w:before="220"/>
        <w:ind w:firstLine="540"/>
        <w:jc w:val="both"/>
      </w:pPr>
      <w:r>
        <w:t xml:space="preserve">3.2.3. 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17">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5A2DCE" w:rsidRDefault="005A2DCE">
      <w:pPr>
        <w:pStyle w:val="ConsPlusNormal"/>
        <w:spacing w:before="220"/>
        <w:ind w:firstLine="540"/>
        <w:jc w:val="both"/>
      </w:pPr>
      <w:r>
        <w:t xml:space="preserve">3.2.4. В случае, если в результате проверки представления и документов, поступивших в электронной форме, будут выявлены основания для отказа в приеме документов, поступивших в электронной форме, Управление в течение 3 (трех)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18">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начальника управления физической культуры, спорта и охраны здоровья администрации Артемовского городского округа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A2DCE" w:rsidRDefault="005A2DCE">
      <w:pPr>
        <w:pStyle w:val="ConsPlusNormal"/>
        <w:spacing w:before="220"/>
        <w:ind w:firstLine="540"/>
        <w:jc w:val="both"/>
      </w:pPr>
      <w:r>
        <w:t xml:space="preserve">3.2.5. В случае, если в результате проверки выявлено соблюдение установленных условий признания </w:t>
      </w:r>
      <w:proofErr w:type="gramStart"/>
      <w:r>
        <w:t>действительности</w:t>
      </w:r>
      <w:proofErr w:type="gramEnd"/>
      <w:r>
        <w:t xml:space="preserve">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5A2DCE" w:rsidRDefault="005A2DCE">
      <w:pPr>
        <w:pStyle w:val="ConsPlusNormal"/>
        <w:spacing w:before="22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5A2DCE" w:rsidRDefault="005A2DCE">
      <w:pPr>
        <w:pStyle w:val="ConsPlusNormal"/>
        <w:spacing w:before="220"/>
        <w:ind w:firstLine="540"/>
        <w:jc w:val="both"/>
      </w:pPr>
      <w:r>
        <w:t>3.3. Особенности предоставления муниципальной услуги в МФЦ</w:t>
      </w:r>
    </w:p>
    <w:p w:rsidR="005A2DCE" w:rsidRDefault="005A2DCE">
      <w:pPr>
        <w:pStyle w:val="ConsPlusNormal"/>
        <w:spacing w:before="220"/>
        <w:ind w:firstLine="540"/>
        <w:jc w:val="both"/>
      </w:pPr>
      <w: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5A2DCE" w:rsidRDefault="005A2DCE">
      <w:pPr>
        <w:pStyle w:val="ConsPlusNormal"/>
        <w:spacing w:before="220"/>
        <w:ind w:firstLine="540"/>
        <w:jc w:val="both"/>
      </w:pPr>
      <w:r>
        <w:t>1) информирование (консультация) о порядке предоставления муниципальной услуги;</w:t>
      </w:r>
    </w:p>
    <w:p w:rsidR="005A2DCE" w:rsidRDefault="005A2DCE">
      <w:pPr>
        <w:pStyle w:val="ConsPlusNormal"/>
        <w:spacing w:before="220"/>
        <w:ind w:firstLine="540"/>
        <w:jc w:val="both"/>
      </w:pPr>
      <w:r>
        <w:t>2) прием и регистрация представления и документов от заявителя для получения муниципальной услуги;</w:t>
      </w:r>
    </w:p>
    <w:p w:rsidR="005A2DCE" w:rsidRDefault="005A2DCE">
      <w:pPr>
        <w:pStyle w:val="ConsPlusNormal"/>
        <w:spacing w:before="22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A2DCE" w:rsidRDefault="005A2DCE">
      <w:pPr>
        <w:pStyle w:val="ConsPlusNormal"/>
        <w:spacing w:before="220"/>
        <w:ind w:firstLine="540"/>
        <w:jc w:val="both"/>
      </w:pPr>
      <w:r>
        <w:t>3.3.2. Осуществление административной процедуры "Информирование (консультация) о порядке предоставления муниципальной услуги"</w:t>
      </w:r>
    </w:p>
    <w:p w:rsidR="005A2DCE" w:rsidRDefault="005A2DCE">
      <w:pPr>
        <w:pStyle w:val="ConsPlusNormal"/>
        <w:spacing w:before="220"/>
        <w:ind w:firstLine="540"/>
        <w:jc w:val="both"/>
      </w:pPr>
      <w:r>
        <w:t>Административную процедуру "Информирование (консультация) о порядке предоставления муниципальной услуги" осуществляет специалист МФЦ.</w:t>
      </w:r>
    </w:p>
    <w:p w:rsidR="005A2DCE" w:rsidRDefault="005A2DCE">
      <w:pPr>
        <w:pStyle w:val="ConsPlusNormal"/>
        <w:spacing w:before="220"/>
        <w:ind w:firstLine="540"/>
        <w:jc w:val="both"/>
      </w:pPr>
      <w:r>
        <w:t>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5A2DCE" w:rsidRDefault="005A2DCE">
      <w:pPr>
        <w:pStyle w:val="ConsPlusNormal"/>
        <w:spacing w:before="220"/>
        <w:ind w:firstLine="540"/>
        <w:jc w:val="both"/>
      </w:pPr>
      <w:r>
        <w:t>срок предоставления муниципальной услуги;</w:t>
      </w:r>
    </w:p>
    <w:p w:rsidR="005A2DCE" w:rsidRDefault="005A2DCE">
      <w:pPr>
        <w:pStyle w:val="ConsPlusNormal"/>
        <w:spacing w:before="220"/>
        <w:ind w:firstLine="540"/>
        <w:jc w:val="both"/>
      </w:pPr>
      <w: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A2DCE" w:rsidRDefault="005A2DCE">
      <w:pPr>
        <w:pStyle w:val="ConsPlusNormal"/>
        <w:spacing w:before="220"/>
        <w:ind w:firstLine="540"/>
        <w:jc w:val="both"/>
      </w:pPr>
      <w: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A2DCE" w:rsidRDefault="005A2DCE">
      <w:pPr>
        <w:pStyle w:val="ConsPlusNormal"/>
        <w:spacing w:before="220"/>
        <w:ind w:firstLine="540"/>
        <w:jc w:val="both"/>
      </w:pPr>
      <w: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5A2DCE" w:rsidRDefault="005A2DCE">
      <w:pPr>
        <w:pStyle w:val="ConsPlusNormal"/>
        <w:spacing w:before="220"/>
        <w:ind w:firstLine="540"/>
        <w:jc w:val="both"/>
      </w:pPr>
      <w: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A2DCE" w:rsidRDefault="005A2DCE">
      <w:pPr>
        <w:pStyle w:val="ConsPlusNormal"/>
        <w:spacing w:before="220"/>
        <w:ind w:firstLine="540"/>
        <w:jc w:val="both"/>
      </w:pPr>
      <w:r>
        <w:t>режим работы и адреса иных МФЦ и привлекаемых организаций, находящихся на территории субъекта Российской Федерации;</w:t>
      </w:r>
    </w:p>
    <w:p w:rsidR="005A2DCE" w:rsidRDefault="005A2DCE">
      <w:pPr>
        <w:pStyle w:val="ConsPlusNormal"/>
        <w:spacing w:before="220"/>
        <w:ind w:firstLine="540"/>
        <w:jc w:val="both"/>
      </w:pPr>
      <w: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5A2DCE" w:rsidRDefault="005A2DCE">
      <w:pPr>
        <w:pStyle w:val="ConsPlusNormal"/>
        <w:spacing w:before="220"/>
        <w:ind w:firstLine="540"/>
        <w:jc w:val="both"/>
      </w:pPr>
      <w:r>
        <w:t>3.3.3. Осуществление административной процедуры "Прием и регистрация запроса и документов"</w:t>
      </w:r>
    </w:p>
    <w:p w:rsidR="005A2DCE" w:rsidRDefault="005A2DCE">
      <w:pPr>
        <w:pStyle w:val="ConsPlusNormal"/>
        <w:spacing w:before="22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5A2DCE" w:rsidRDefault="005A2DCE">
      <w:pPr>
        <w:pStyle w:val="ConsPlusNormal"/>
        <w:spacing w:before="220"/>
        <w:ind w:firstLine="540"/>
        <w:jc w:val="both"/>
      </w:pPr>
      <w:r>
        <w:t>При личном обращении заявителя за предоставлением муниципальной услуги специалист приема МФЦ, принимающий представление и необходимые документы, должен удостовериться в личности заявителя (представителя заявителя). 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rsidR="005A2DCE" w:rsidRDefault="005A2DCE">
      <w:pPr>
        <w:pStyle w:val="ConsPlusNormal"/>
        <w:spacing w:before="22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затем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A2DCE" w:rsidRDefault="005A2DCE">
      <w:pPr>
        <w:pStyle w:val="ConsPlusNormal"/>
        <w:spacing w:before="220"/>
        <w:ind w:firstLine="540"/>
        <w:jc w:val="both"/>
      </w:pPr>
      <w:r>
        <w:t>Специалист приема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5A2DCE" w:rsidRDefault="005A2DCE">
      <w:pPr>
        <w:pStyle w:val="ConsPlusNormal"/>
        <w:spacing w:before="22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5A2DCE" w:rsidRDefault="005A2DCE">
      <w:pPr>
        <w:pStyle w:val="ConsPlusNormal"/>
        <w:spacing w:before="22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Управление.</w:t>
      </w:r>
    </w:p>
    <w:p w:rsidR="005A2DCE" w:rsidRDefault="005A2DCE">
      <w:pPr>
        <w:pStyle w:val="ConsPlusNormal"/>
        <w:spacing w:before="22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A2DCE" w:rsidRDefault="005A2DCE">
      <w:pPr>
        <w:pStyle w:val="ConsPlusNormal"/>
        <w:spacing w:before="22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5A2DCE" w:rsidRDefault="005A2DCE">
      <w:pPr>
        <w:pStyle w:val="ConsPlusNormal"/>
        <w:spacing w:before="22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A2DCE" w:rsidRDefault="005A2DCE">
      <w:pPr>
        <w:pStyle w:val="ConsPlusNormal"/>
        <w:spacing w:before="22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A2DCE" w:rsidRDefault="005A2DCE">
      <w:pPr>
        <w:pStyle w:val="ConsPlusNormal"/>
        <w:spacing w:before="220"/>
        <w:ind w:firstLine="540"/>
        <w:jc w:val="both"/>
      </w:pPr>
      <w:r>
        <w:t>проверку действительности электронной подписи должностного лица Управления, подписавшего электронный документ, полученный МФЦ по результатам предоставления муниципальной услуги;</w:t>
      </w:r>
    </w:p>
    <w:p w:rsidR="005A2DCE" w:rsidRDefault="005A2DCE">
      <w:pPr>
        <w:pStyle w:val="ConsPlusNormal"/>
        <w:spacing w:before="220"/>
        <w:ind w:firstLine="540"/>
        <w:jc w:val="both"/>
      </w:pPr>
      <w: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2DCE" w:rsidRDefault="005A2DCE">
      <w:pPr>
        <w:pStyle w:val="ConsPlusNormal"/>
        <w:spacing w:before="220"/>
        <w:ind w:firstLine="540"/>
        <w:jc w:val="both"/>
      </w:pPr>
      <w:r>
        <w:t>учет выдачи экземпляров электронных документов на бумажном носителе.</w:t>
      </w:r>
    </w:p>
    <w:p w:rsidR="005A2DCE" w:rsidRDefault="005A2DCE">
      <w:pPr>
        <w:pStyle w:val="ConsPlusNormal"/>
        <w:spacing w:before="22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5A2DCE" w:rsidRDefault="005A2DCE">
      <w:pPr>
        <w:pStyle w:val="ConsPlusNormal"/>
        <w:spacing w:before="220"/>
        <w:ind w:firstLine="540"/>
        <w:jc w:val="both"/>
      </w:pPr>
      <w: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составлению и заверению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выдаче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МФЦ,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A2DCE" w:rsidRDefault="005A2DCE">
      <w:pPr>
        <w:pStyle w:val="ConsPlusNormal"/>
        <w:jc w:val="both"/>
      </w:pPr>
    </w:p>
    <w:p w:rsidR="005A2DCE" w:rsidRDefault="005A2DCE">
      <w:pPr>
        <w:pStyle w:val="ConsPlusTitle"/>
        <w:jc w:val="center"/>
        <w:outlineLvl w:val="1"/>
      </w:pPr>
      <w:r>
        <w:t>4. Формы контроля за исполнением</w:t>
      </w:r>
    </w:p>
    <w:p w:rsidR="005A2DCE" w:rsidRDefault="005A2DCE">
      <w:pPr>
        <w:pStyle w:val="ConsPlusTitle"/>
        <w:jc w:val="center"/>
      </w:pPr>
      <w:r>
        <w:t>административного регламента</w:t>
      </w:r>
    </w:p>
    <w:p w:rsidR="005A2DCE" w:rsidRDefault="005A2DCE">
      <w:pPr>
        <w:pStyle w:val="ConsPlusNormal"/>
        <w:jc w:val="both"/>
      </w:pPr>
    </w:p>
    <w:p w:rsidR="005A2DCE" w:rsidRDefault="005A2DCE">
      <w:pPr>
        <w:pStyle w:val="ConsPlusNormal"/>
        <w:ind w:firstLine="540"/>
        <w:jc w:val="both"/>
      </w:pPr>
      <w:r>
        <w:t>4.1. Контроль за исполнением настоящего Регламента осуществляет заместитель главы администрации Артемовского городского округа, курирующий деятельность в сфере спорта.</w:t>
      </w:r>
    </w:p>
    <w:p w:rsidR="005A2DCE" w:rsidRDefault="005A2DCE">
      <w:pPr>
        <w:pStyle w:val="ConsPlusNormal"/>
        <w:spacing w:before="220"/>
        <w:ind w:firstLine="540"/>
        <w:jc w:val="both"/>
      </w:pPr>
      <w:r>
        <w:t>4.2.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осуществляется начальником Управления.</w:t>
      </w:r>
    </w:p>
    <w:p w:rsidR="005A2DCE" w:rsidRDefault="005A2DCE">
      <w:pPr>
        <w:pStyle w:val="ConsPlusNormal"/>
        <w:spacing w:before="220"/>
        <w:ind w:firstLine="540"/>
        <w:jc w:val="both"/>
      </w:pPr>
      <w:r>
        <w:t>4.3. Текущий контроль осуществляется путем проведения проверок соблюдения и исполнения специалистами положений настоящего Регламента.</w:t>
      </w:r>
    </w:p>
    <w:p w:rsidR="005A2DCE" w:rsidRDefault="005A2DCE">
      <w:pPr>
        <w:pStyle w:val="ConsPlusNormal"/>
        <w:spacing w:before="220"/>
        <w:ind w:firstLine="540"/>
        <w:jc w:val="both"/>
      </w:pPr>
      <w:r>
        <w:t>4.4. Специалисты Управления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представлений и прилагаемых документов, подготовки запрашиваемой информации, а также правильность выполнения процедур.</w:t>
      </w:r>
    </w:p>
    <w:p w:rsidR="005A2DCE" w:rsidRDefault="005A2DCE">
      <w:pPr>
        <w:pStyle w:val="ConsPlusNormal"/>
        <w:spacing w:before="220"/>
        <w:ind w:firstLine="540"/>
        <w:jc w:val="both"/>
      </w:pPr>
      <w:r>
        <w:t>4.5. Персональная ответственность специалистов Управления по предоставлению муниципальной услуги закрепляется их должностными инструкциями в соответствии с требованиями действующего законодательства.</w:t>
      </w:r>
    </w:p>
    <w:p w:rsidR="005A2DCE" w:rsidRDefault="005A2DCE">
      <w:pPr>
        <w:pStyle w:val="ConsPlusNormal"/>
        <w:jc w:val="both"/>
      </w:pPr>
    </w:p>
    <w:p w:rsidR="005A2DCE" w:rsidRDefault="005A2DCE">
      <w:pPr>
        <w:pStyle w:val="ConsPlusTitle"/>
        <w:jc w:val="center"/>
        <w:outlineLvl w:val="1"/>
      </w:pPr>
      <w:r>
        <w:t>5. Досудебное (внесудебное) обжалование заявителем</w:t>
      </w:r>
    </w:p>
    <w:p w:rsidR="005A2DCE" w:rsidRDefault="005A2DCE">
      <w:pPr>
        <w:pStyle w:val="ConsPlusTitle"/>
        <w:jc w:val="center"/>
      </w:pPr>
      <w:r>
        <w:t>решений и действий (бездействия) органа, предоставляющего</w:t>
      </w:r>
    </w:p>
    <w:p w:rsidR="005A2DCE" w:rsidRDefault="005A2DCE">
      <w:pPr>
        <w:pStyle w:val="ConsPlusTitle"/>
        <w:jc w:val="center"/>
      </w:pPr>
      <w:r>
        <w:t>муниципальную услугу, должностного лица органа,</w:t>
      </w:r>
    </w:p>
    <w:p w:rsidR="005A2DCE" w:rsidRDefault="005A2DCE">
      <w:pPr>
        <w:pStyle w:val="ConsPlusTitle"/>
        <w:jc w:val="center"/>
      </w:pPr>
      <w:r>
        <w:t>предоставляющего муниципальную услугу, либо муниципального</w:t>
      </w:r>
    </w:p>
    <w:p w:rsidR="005A2DCE" w:rsidRDefault="005A2DCE">
      <w:pPr>
        <w:pStyle w:val="ConsPlusTitle"/>
        <w:jc w:val="center"/>
      </w:pPr>
      <w:r>
        <w:t>служащего, многофункционального центра, работника</w:t>
      </w:r>
    </w:p>
    <w:p w:rsidR="005A2DCE" w:rsidRDefault="005A2DCE">
      <w:pPr>
        <w:pStyle w:val="ConsPlusTitle"/>
        <w:jc w:val="center"/>
      </w:pPr>
      <w:r>
        <w:t>многофункционального центра</w:t>
      </w:r>
    </w:p>
    <w:p w:rsidR="005A2DCE" w:rsidRDefault="005A2DCE">
      <w:pPr>
        <w:pStyle w:val="ConsPlusNormal"/>
        <w:jc w:val="both"/>
      </w:pPr>
    </w:p>
    <w:p w:rsidR="005A2DCE" w:rsidRDefault="005A2DCE">
      <w:pPr>
        <w:pStyle w:val="ConsPlusNormal"/>
        <w:ind w:firstLine="540"/>
        <w:jc w:val="both"/>
      </w:pPr>
      <w:r>
        <w:t>5.1. Решения и действия (бездействие) органа, предоставляющего муниципальную услугу, должностных лиц, муниципальных служащих администрации,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5A2DCE" w:rsidRDefault="005A2DCE">
      <w:pPr>
        <w:pStyle w:val="ConsPlusNormal"/>
        <w:spacing w:before="22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Регламенте.</w:t>
      </w:r>
    </w:p>
    <w:p w:rsidR="005A2DCE" w:rsidRDefault="005A2DCE">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5A2DCE" w:rsidRDefault="005A2DCE">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5A2DCE" w:rsidRDefault="005A2DCE">
      <w:pPr>
        <w:pStyle w:val="ConsPlusNormal"/>
        <w:spacing w:before="220"/>
        <w:ind w:firstLine="540"/>
        <w:jc w:val="both"/>
      </w:pPr>
      <w: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A2DCE" w:rsidRDefault="005A2DCE">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2DCE" w:rsidRDefault="005A2DCE">
      <w:pPr>
        <w:pStyle w:val="ConsPlusNormal"/>
        <w:spacing w:before="22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A2DCE" w:rsidRDefault="005A2DCE">
      <w:pPr>
        <w:pStyle w:val="ConsPlusNormal"/>
        <w:spacing w:before="22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 у заявителя;</w:t>
      </w:r>
    </w:p>
    <w:p w:rsidR="005A2DCE" w:rsidRDefault="005A2DCE">
      <w:pPr>
        <w:pStyle w:val="ConsPlusNormal"/>
        <w:spacing w:before="220"/>
        <w:ind w:firstLine="540"/>
        <w:jc w:val="both"/>
      </w:pPr>
      <w:r>
        <w:t xml:space="preserve">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A2DCE" w:rsidRDefault="005A2DCE">
      <w:pPr>
        <w:pStyle w:val="ConsPlusNormal"/>
        <w:spacing w:before="22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5A2DCE" w:rsidRDefault="005A2DCE">
      <w:pPr>
        <w:pStyle w:val="ConsPlusNormal"/>
        <w:spacing w:before="220"/>
        <w:ind w:firstLine="540"/>
        <w:jc w:val="both"/>
      </w:pPr>
      <w:r>
        <w:t xml:space="preserve">з) отказа администрации, многофункционального центра, работника многофункционального центра, организаций, предусмотренных </w:t>
      </w:r>
      <w:hyperlink r:id="rId2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2DCE" w:rsidRDefault="005A2DCE">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A2DCE" w:rsidRDefault="005A2DCE">
      <w:pPr>
        <w:pStyle w:val="ConsPlusNormal"/>
        <w:spacing w:before="220"/>
        <w:ind w:firstLine="540"/>
        <w:jc w:val="both"/>
      </w:pPr>
      <w:r>
        <w:t>и) нарушения срока или порядка выдачи документов по результатам предоставления муниципальной услуги;</w:t>
      </w:r>
    </w:p>
    <w:p w:rsidR="005A2DCE" w:rsidRDefault="005A2DCE">
      <w:pPr>
        <w:pStyle w:val="ConsPlusNormal"/>
        <w:spacing w:before="220"/>
        <w:ind w:firstLine="540"/>
        <w:jc w:val="both"/>
      </w:pPr>
      <w: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A2DCE" w:rsidRDefault="005A2DCE">
      <w:pPr>
        <w:pStyle w:val="ConsPlusNormal"/>
        <w:spacing w:before="220"/>
        <w:ind w:firstLine="540"/>
        <w:jc w:val="both"/>
      </w:pPr>
      <w:bookmarkStart w:id="6" w:name="P256"/>
      <w:bookmarkEnd w:id="6"/>
      <w:r>
        <w:t>5.3. Жалоба подается в письменной форме на бумажном носителе, в электронной форме в Управление, предоставляющее муниципальную услугу, многофункциональный центр либо учредителю многофункционального центра.</w:t>
      </w:r>
    </w:p>
    <w:p w:rsidR="005A2DCE" w:rsidRDefault="005A2DCE">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A2DCE" w:rsidRDefault="005A2DCE">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A2DCE" w:rsidRDefault="005A2DCE">
      <w:pPr>
        <w:pStyle w:val="ConsPlusNormal"/>
        <w:spacing w:before="220"/>
        <w:ind w:firstLine="540"/>
        <w:jc w:val="both"/>
      </w:pPr>
      <w:r>
        <w:t>Жалоба на решения и действия (бездействие) работников администрации Артемовского городского округа, предоставляющих муниципальную услугу, подается в администрацию.</w:t>
      </w:r>
    </w:p>
    <w:p w:rsidR="005A2DCE" w:rsidRDefault="005A2DCE">
      <w:pPr>
        <w:pStyle w:val="ConsPlusNormal"/>
        <w:spacing w:before="220"/>
        <w:ind w:firstLine="540"/>
        <w:jc w:val="both"/>
      </w:pPr>
      <w:r>
        <w:t>Личный прием заявителей производится по адресу и графику, установленным настоящим Регламентом.</w:t>
      </w:r>
    </w:p>
    <w:p w:rsidR="005A2DCE" w:rsidRDefault="005A2DCE">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5A2DCE" w:rsidRDefault="005A2DCE">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5A2DCE" w:rsidRDefault="005A2DCE">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A2DCE" w:rsidRDefault="005A2DCE">
      <w:pPr>
        <w:pStyle w:val="ConsPlusNormal"/>
        <w:spacing w:before="22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5A2DCE" w:rsidRDefault="005A2DCE">
      <w:pPr>
        <w:pStyle w:val="ConsPlusNormal"/>
        <w:spacing w:before="220"/>
        <w:ind w:firstLine="540"/>
        <w:jc w:val="both"/>
      </w:pPr>
      <w:r>
        <w:t>5.4. Жалоба должна содержать:</w:t>
      </w:r>
    </w:p>
    <w:p w:rsidR="005A2DCE" w:rsidRDefault="005A2DCE">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A2DCE" w:rsidRDefault="005A2DCE">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DCE" w:rsidRDefault="005A2DCE">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A2DCE" w:rsidRDefault="005A2DCE">
      <w:pPr>
        <w:pStyle w:val="ConsPlusNormal"/>
        <w:spacing w:before="22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A2DCE" w:rsidRDefault="005A2DCE">
      <w:pPr>
        <w:pStyle w:val="ConsPlusNormal"/>
        <w:spacing w:before="22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5A2DCE" w:rsidRDefault="005A2DCE">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56">
        <w:r>
          <w:rPr>
            <w:color w:val="0000FF"/>
          </w:rPr>
          <w:t>пункте 5.3</w:t>
        </w:r>
      </w:hyperlink>
      <w:r>
        <w:t xml:space="preserve"> настоящего Регламента, в течение 15 (пятнадцати) рабочих дней со дня ее регистрации.</w:t>
      </w:r>
    </w:p>
    <w:p w:rsidR="005A2DCE" w:rsidRDefault="005A2DCE">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A2DCE" w:rsidRDefault="005A2DCE">
      <w:pPr>
        <w:pStyle w:val="ConsPlusNormal"/>
        <w:spacing w:before="220"/>
        <w:ind w:firstLine="540"/>
        <w:jc w:val="both"/>
      </w:pPr>
      <w:r>
        <w:t xml:space="preserve">По результатам рассмотрения жалобы органы, должностные лица, указанные в </w:t>
      </w:r>
      <w:hyperlink w:anchor="P256">
        <w:r>
          <w:rPr>
            <w:color w:val="0000FF"/>
          </w:rPr>
          <w:t>пункте 5.3</w:t>
        </w:r>
      </w:hyperlink>
      <w:r>
        <w:t xml:space="preserve"> настоящего Регламента, принимают одно из следующих решений:</w:t>
      </w:r>
    </w:p>
    <w:p w:rsidR="005A2DCE" w:rsidRDefault="005A2DCE">
      <w:pPr>
        <w:pStyle w:val="ConsPlusNormal"/>
        <w:spacing w:before="220"/>
        <w:ind w:firstLine="540"/>
        <w:jc w:val="both"/>
      </w:pPr>
      <w:r>
        <w:t>а) 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5A2DCE" w:rsidRDefault="005A2DCE">
      <w:pPr>
        <w:pStyle w:val="ConsPlusNormal"/>
        <w:spacing w:before="220"/>
        <w:ind w:firstLine="540"/>
        <w:jc w:val="both"/>
      </w:pPr>
      <w:r>
        <w:t>б) в удовлетворении жалобы отказывается.</w:t>
      </w:r>
    </w:p>
    <w:p w:rsidR="005A2DCE" w:rsidRDefault="005A2DCE">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2DCE" w:rsidRDefault="005A2DCE">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2DCE" w:rsidRDefault="005A2DC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2DCE" w:rsidRDefault="005A2DCE">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56">
        <w:r>
          <w:rPr>
            <w:color w:val="0000FF"/>
          </w:rPr>
          <w:t>пункте 5.3</w:t>
        </w:r>
      </w:hyperlink>
      <w:r>
        <w:t xml:space="preserve"> настоящего Регламента, незамедлительно направляют имеющиеся материалы в органы прокуратуры.</w:t>
      </w:r>
    </w:p>
    <w:p w:rsidR="005A2DCE" w:rsidRDefault="005A2DCE">
      <w:pPr>
        <w:pStyle w:val="ConsPlusNormal"/>
        <w:spacing w:before="220"/>
        <w:ind w:firstLine="540"/>
        <w:jc w:val="both"/>
      </w:pPr>
      <w:r>
        <w:t xml:space="preserve">5.7. Решения, действия (бездействие) органов, должностных лиц, указанных в </w:t>
      </w:r>
      <w:hyperlink w:anchor="P256">
        <w:r>
          <w:rPr>
            <w:color w:val="0000FF"/>
          </w:rPr>
          <w:t>пункте 5.3</w:t>
        </w:r>
      </w:hyperlink>
      <w:r>
        <w:t xml:space="preserve"> настоящего Регламента, принятые в ходе предоставления муниципальной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right"/>
        <w:outlineLvl w:val="1"/>
      </w:pPr>
      <w:r>
        <w:t>Приложение 1</w:t>
      </w:r>
    </w:p>
    <w:p w:rsidR="005A2DCE" w:rsidRDefault="005A2DCE">
      <w:pPr>
        <w:pStyle w:val="ConsPlusNormal"/>
        <w:jc w:val="right"/>
      </w:pPr>
      <w:r>
        <w:t>к Административному</w:t>
      </w:r>
    </w:p>
    <w:p w:rsidR="005A2DCE" w:rsidRDefault="005A2DCE">
      <w:pPr>
        <w:pStyle w:val="ConsPlusNormal"/>
        <w:jc w:val="right"/>
      </w:pPr>
      <w:r>
        <w:t>регламенту</w:t>
      </w:r>
    </w:p>
    <w:p w:rsidR="005A2DCE" w:rsidRDefault="005A2DCE">
      <w:pPr>
        <w:pStyle w:val="ConsPlusNormal"/>
        <w:jc w:val="right"/>
      </w:pPr>
      <w:r>
        <w:t>предоставления</w:t>
      </w:r>
    </w:p>
    <w:p w:rsidR="005A2DCE" w:rsidRDefault="005A2DCE">
      <w:pPr>
        <w:pStyle w:val="ConsPlusNormal"/>
        <w:jc w:val="right"/>
      </w:pPr>
      <w:r>
        <w:t>муниципальной услуги</w:t>
      </w:r>
    </w:p>
    <w:p w:rsidR="005A2DCE" w:rsidRDefault="005A2DCE">
      <w:pPr>
        <w:pStyle w:val="ConsPlusNormal"/>
        <w:jc w:val="right"/>
      </w:pPr>
      <w:r>
        <w:t>"Присвоение</w:t>
      </w:r>
    </w:p>
    <w:p w:rsidR="005A2DCE" w:rsidRDefault="005A2DCE">
      <w:pPr>
        <w:pStyle w:val="ConsPlusNormal"/>
        <w:jc w:val="right"/>
      </w:pPr>
      <w:r>
        <w:t>спортивного разряда"</w:t>
      </w:r>
    </w:p>
    <w:p w:rsidR="005A2DCE" w:rsidRDefault="005A2DCE">
      <w:pPr>
        <w:pStyle w:val="ConsPlusNormal"/>
        <w:jc w:val="both"/>
      </w:pPr>
    </w:p>
    <w:p w:rsidR="005A2DCE" w:rsidRDefault="005A2DCE">
      <w:pPr>
        <w:pStyle w:val="ConsPlusNormal"/>
        <w:jc w:val="right"/>
      </w:pPr>
      <w:r>
        <w:t>Форма</w:t>
      </w:r>
    </w:p>
    <w:p w:rsidR="005A2DCE" w:rsidRDefault="005A2D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5"/>
        <w:gridCol w:w="340"/>
        <w:gridCol w:w="4025"/>
      </w:tblGrid>
      <w:tr w:rsidR="005A2DCE">
        <w:tc>
          <w:tcPr>
            <w:tcW w:w="5015" w:type="dxa"/>
            <w:gridSpan w:val="2"/>
            <w:tcBorders>
              <w:top w:val="nil"/>
              <w:left w:val="nil"/>
              <w:bottom w:val="nil"/>
              <w:right w:val="nil"/>
            </w:tcBorders>
          </w:tcPr>
          <w:p w:rsidR="005A2DCE" w:rsidRDefault="005A2DCE">
            <w:pPr>
              <w:pStyle w:val="ConsPlusNormal"/>
            </w:pPr>
          </w:p>
        </w:tc>
        <w:tc>
          <w:tcPr>
            <w:tcW w:w="4025" w:type="dxa"/>
            <w:tcBorders>
              <w:top w:val="nil"/>
              <w:left w:val="nil"/>
              <w:bottom w:val="nil"/>
              <w:right w:val="nil"/>
            </w:tcBorders>
          </w:tcPr>
          <w:p w:rsidR="005A2DCE" w:rsidRDefault="005A2DCE">
            <w:pPr>
              <w:pStyle w:val="ConsPlusNormal"/>
              <w:jc w:val="both"/>
            </w:pPr>
            <w:r>
              <w:t>Кому: __________________________</w:t>
            </w:r>
          </w:p>
        </w:tc>
      </w:tr>
      <w:tr w:rsidR="005A2DCE">
        <w:tc>
          <w:tcPr>
            <w:tcW w:w="9040" w:type="dxa"/>
            <w:gridSpan w:val="3"/>
            <w:tcBorders>
              <w:top w:val="nil"/>
              <w:left w:val="nil"/>
              <w:bottom w:val="nil"/>
              <w:right w:val="nil"/>
            </w:tcBorders>
          </w:tcPr>
          <w:p w:rsidR="005A2DCE" w:rsidRDefault="005A2DCE">
            <w:pPr>
              <w:pStyle w:val="ConsPlusNormal"/>
              <w:jc w:val="center"/>
            </w:pPr>
            <w:bookmarkStart w:id="7" w:name="P298"/>
            <w:bookmarkEnd w:id="7"/>
            <w:r>
              <w:t>РЕШЕНИЕ</w:t>
            </w:r>
          </w:p>
          <w:p w:rsidR="005A2DCE" w:rsidRDefault="005A2DCE">
            <w:pPr>
              <w:pStyle w:val="ConsPlusNormal"/>
              <w:jc w:val="center"/>
            </w:pPr>
            <w:r>
              <w:t>о присвоении спортивного разряда</w:t>
            </w:r>
          </w:p>
        </w:tc>
      </w:tr>
      <w:tr w:rsidR="005A2DCE">
        <w:tc>
          <w:tcPr>
            <w:tcW w:w="4675" w:type="dxa"/>
            <w:tcBorders>
              <w:top w:val="nil"/>
              <w:left w:val="nil"/>
              <w:bottom w:val="nil"/>
              <w:right w:val="nil"/>
            </w:tcBorders>
          </w:tcPr>
          <w:p w:rsidR="005A2DCE" w:rsidRDefault="005A2DCE">
            <w:pPr>
              <w:pStyle w:val="ConsPlusNormal"/>
              <w:jc w:val="both"/>
            </w:pPr>
            <w:r>
              <w:t>от __________________</w:t>
            </w:r>
          </w:p>
        </w:tc>
        <w:tc>
          <w:tcPr>
            <w:tcW w:w="4365" w:type="dxa"/>
            <w:gridSpan w:val="2"/>
            <w:tcBorders>
              <w:top w:val="nil"/>
              <w:left w:val="nil"/>
              <w:bottom w:val="nil"/>
              <w:right w:val="nil"/>
            </w:tcBorders>
          </w:tcPr>
          <w:p w:rsidR="005A2DCE" w:rsidRDefault="005A2DCE">
            <w:pPr>
              <w:pStyle w:val="ConsPlusNormal"/>
              <w:jc w:val="right"/>
            </w:pPr>
            <w:r>
              <w:t>N ___________</w:t>
            </w:r>
          </w:p>
        </w:tc>
      </w:tr>
      <w:tr w:rsidR="005A2DCE">
        <w:tc>
          <w:tcPr>
            <w:tcW w:w="9040" w:type="dxa"/>
            <w:gridSpan w:val="3"/>
            <w:tcBorders>
              <w:top w:val="nil"/>
              <w:left w:val="nil"/>
              <w:bottom w:val="nil"/>
              <w:right w:val="nil"/>
            </w:tcBorders>
          </w:tcPr>
          <w:p w:rsidR="005A2DCE" w:rsidRDefault="005A2DCE">
            <w:pPr>
              <w:pStyle w:val="ConsPlusNormal"/>
              <w:ind w:firstLine="283"/>
              <w:jc w:val="both"/>
            </w:pPr>
            <w:r>
              <w:t>Рассмотрев Ваше заявление от ___________ N ________ и прилагаемые к нему документы, управлением физической культуры, спорта и охраны здоровья администрации Артемовского городского округа</w:t>
            </w:r>
            <w:proofErr w:type="gramStart"/>
            <w:r>
              <w:t>.</w:t>
            </w:r>
            <w:proofErr w:type="gramEnd"/>
            <w:r>
              <w:t xml:space="preserve"> принято решение о присвоении спортивного разряда в порядке, установленном </w:t>
            </w:r>
            <w:hyperlink r:id="rId27">
              <w:r>
                <w:rPr>
                  <w:color w:val="0000FF"/>
                </w:rPr>
                <w:t>положением</w:t>
              </w:r>
            </w:hyperlink>
            <w:r>
              <w:t xml:space="preserve"> о Единой всероссийской спортивной классификации, утвержденным приказом Министерства спорта Российской Федерации от 20.02.2017 N 108:</w:t>
            </w:r>
          </w:p>
        </w:tc>
      </w:tr>
    </w:tbl>
    <w:p w:rsidR="005A2DCE" w:rsidRDefault="005A2D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2"/>
        <w:gridCol w:w="2778"/>
      </w:tblGrid>
      <w:tr w:rsidR="005A2DCE">
        <w:tc>
          <w:tcPr>
            <w:tcW w:w="6232" w:type="dxa"/>
          </w:tcPr>
          <w:p w:rsidR="005A2DCE" w:rsidRDefault="005A2DCE">
            <w:pPr>
              <w:pStyle w:val="ConsPlusNormal"/>
              <w:jc w:val="both"/>
            </w:pPr>
            <w:r>
              <w:t>Ф.И.О. спортсмена</w:t>
            </w:r>
          </w:p>
        </w:tc>
        <w:tc>
          <w:tcPr>
            <w:tcW w:w="2778" w:type="dxa"/>
          </w:tcPr>
          <w:p w:rsidR="005A2DCE" w:rsidRDefault="005A2DCE">
            <w:pPr>
              <w:pStyle w:val="ConsPlusNormal"/>
            </w:pPr>
          </w:p>
        </w:tc>
      </w:tr>
      <w:tr w:rsidR="005A2DCE">
        <w:tc>
          <w:tcPr>
            <w:tcW w:w="6232" w:type="dxa"/>
          </w:tcPr>
          <w:p w:rsidR="005A2DCE" w:rsidRDefault="005A2DCE">
            <w:pPr>
              <w:pStyle w:val="ConsPlusNormal"/>
              <w:jc w:val="both"/>
            </w:pPr>
            <w:r>
              <w:t>Дата рождения спортсмена</w:t>
            </w:r>
          </w:p>
        </w:tc>
        <w:tc>
          <w:tcPr>
            <w:tcW w:w="2778" w:type="dxa"/>
          </w:tcPr>
          <w:p w:rsidR="005A2DCE" w:rsidRDefault="005A2DCE">
            <w:pPr>
              <w:pStyle w:val="ConsPlusNormal"/>
            </w:pPr>
          </w:p>
        </w:tc>
      </w:tr>
      <w:tr w:rsidR="005A2DCE">
        <w:tc>
          <w:tcPr>
            <w:tcW w:w="6232" w:type="dxa"/>
          </w:tcPr>
          <w:p w:rsidR="005A2DCE" w:rsidRDefault="005A2DCE">
            <w:pPr>
              <w:pStyle w:val="ConsPlusNormal"/>
              <w:jc w:val="both"/>
            </w:pPr>
            <w:r>
              <w:t>Присвоенный спортивный разряд</w:t>
            </w:r>
          </w:p>
        </w:tc>
        <w:tc>
          <w:tcPr>
            <w:tcW w:w="2778" w:type="dxa"/>
          </w:tcPr>
          <w:p w:rsidR="005A2DCE" w:rsidRDefault="005A2DCE">
            <w:pPr>
              <w:pStyle w:val="ConsPlusNormal"/>
            </w:pPr>
          </w:p>
        </w:tc>
      </w:tr>
      <w:tr w:rsidR="005A2DCE">
        <w:tc>
          <w:tcPr>
            <w:tcW w:w="6232" w:type="dxa"/>
          </w:tcPr>
          <w:p w:rsidR="005A2DCE" w:rsidRDefault="005A2DCE">
            <w:pPr>
              <w:pStyle w:val="ConsPlusNormal"/>
              <w:jc w:val="both"/>
            </w:pPr>
            <w:r>
              <w:t>Вид спорта</w:t>
            </w:r>
          </w:p>
        </w:tc>
        <w:tc>
          <w:tcPr>
            <w:tcW w:w="2778" w:type="dxa"/>
          </w:tcPr>
          <w:p w:rsidR="005A2DCE" w:rsidRDefault="005A2DCE">
            <w:pPr>
              <w:pStyle w:val="ConsPlusNormal"/>
            </w:pPr>
          </w:p>
        </w:tc>
      </w:tr>
      <w:tr w:rsidR="005A2DCE">
        <w:tc>
          <w:tcPr>
            <w:tcW w:w="6232" w:type="dxa"/>
          </w:tcPr>
          <w:p w:rsidR="005A2DCE" w:rsidRDefault="005A2DCE">
            <w:pPr>
              <w:pStyle w:val="ConsPlusNormal"/>
              <w:jc w:val="both"/>
            </w:pPr>
            <w:r>
              <w:t>Дата вступления в силу присвоенного спортивного разряда</w:t>
            </w:r>
          </w:p>
        </w:tc>
        <w:tc>
          <w:tcPr>
            <w:tcW w:w="2778" w:type="dxa"/>
          </w:tcPr>
          <w:p w:rsidR="005A2DCE" w:rsidRDefault="005A2DCE">
            <w:pPr>
              <w:pStyle w:val="ConsPlusNormal"/>
            </w:pPr>
          </w:p>
        </w:tc>
      </w:tr>
    </w:tbl>
    <w:p w:rsidR="005A2DCE" w:rsidRDefault="005A2DC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28"/>
        <w:gridCol w:w="2665"/>
      </w:tblGrid>
      <w:tr w:rsidR="005A2DCE">
        <w:tc>
          <w:tcPr>
            <w:tcW w:w="8993" w:type="dxa"/>
            <w:gridSpan w:val="2"/>
            <w:tcBorders>
              <w:top w:val="nil"/>
              <w:left w:val="nil"/>
              <w:bottom w:val="nil"/>
              <w:right w:val="nil"/>
            </w:tcBorders>
          </w:tcPr>
          <w:p w:rsidR="005A2DCE" w:rsidRDefault="005A2DCE">
            <w:pPr>
              <w:pStyle w:val="ConsPlusNormal"/>
            </w:pPr>
            <w:r>
              <w:t>Будет выдан нагрудный значок &lt;*&gt;</w:t>
            </w:r>
          </w:p>
          <w:p w:rsidR="005A2DCE" w:rsidRDefault="005A2DCE">
            <w:pPr>
              <w:pStyle w:val="ConsPlusNormal"/>
            </w:pPr>
            <w:r>
              <w:t>Будет выдана зачетная классификационная книжка &lt;*&gt;</w:t>
            </w:r>
          </w:p>
          <w:p w:rsidR="005A2DCE" w:rsidRDefault="005A2DCE">
            <w:pPr>
              <w:pStyle w:val="ConsPlusNormal"/>
            </w:pPr>
            <w:r>
              <w:t>Будут внесены сведения в действующую зачетную книжку &lt;*&gt;</w:t>
            </w:r>
          </w:p>
          <w:p w:rsidR="005A2DCE" w:rsidRDefault="005A2DCE">
            <w:pPr>
              <w:pStyle w:val="ConsPlusNormal"/>
            </w:pPr>
          </w:p>
          <w:p w:rsidR="005A2DCE" w:rsidRDefault="005A2DCE">
            <w:pPr>
              <w:pStyle w:val="ConsPlusNormal"/>
            </w:pPr>
            <w:r>
              <w:t>Для этого Вам необходимо обратиться в управление физической культуры, спорта и охраны здоровья администрации Артемовского городского округа</w:t>
            </w:r>
          </w:p>
        </w:tc>
      </w:tr>
      <w:tr w:rsidR="005A2DCE">
        <w:tc>
          <w:tcPr>
            <w:tcW w:w="8993" w:type="dxa"/>
            <w:gridSpan w:val="2"/>
            <w:tcBorders>
              <w:top w:val="nil"/>
              <w:left w:val="nil"/>
              <w:bottom w:val="nil"/>
              <w:right w:val="nil"/>
            </w:tcBorders>
          </w:tcPr>
          <w:p w:rsidR="005A2DCE" w:rsidRDefault="005A2DCE">
            <w:pPr>
              <w:pStyle w:val="ConsPlusNormal"/>
            </w:pPr>
          </w:p>
        </w:tc>
      </w:tr>
      <w:tr w:rsidR="005A2DCE">
        <w:tc>
          <w:tcPr>
            <w:tcW w:w="8993" w:type="dxa"/>
            <w:gridSpan w:val="2"/>
            <w:tcBorders>
              <w:top w:val="nil"/>
              <w:left w:val="nil"/>
              <w:bottom w:val="nil"/>
              <w:right w:val="nil"/>
            </w:tcBorders>
          </w:tcPr>
          <w:p w:rsidR="005A2DCE" w:rsidRDefault="005A2DCE">
            <w:pPr>
              <w:pStyle w:val="ConsPlusNormal"/>
            </w:pPr>
            <w:r>
              <w:t>Дополнительная информация: ________________________________________</w:t>
            </w:r>
          </w:p>
        </w:tc>
      </w:tr>
      <w:tr w:rsidR="005A2DCE">
        <w:tblPrEx>
          <w:tblBorders>
            <w:right w:val="single" w:sz="4" w:space="0" w:color="auto"/>
          </w:tblBorders>
        </w:tblPrEx>
        <w:tc>
          <w:tcPr>
            <w:tcW w:w="6328" w:type="dxa"/>
            <w:tcBorders>
              <w:top w:val="nil"/>
              <w:left w:val="nil"/>
              <w:bottom w:val="nil"/>
            </w:tcBorders>
          </w:tcPr>
          <w:p w:rsidR="005A2DCE" w:rsidRDefault="005A2DCE">
            <w:pPr>
              <w:pStyle w:val="ConsPlusNormal"/>
            </w:pPr>
            <w:r>
              <w:t>____________________________________________</w:t>
            </w:r>
          </w:p>
          <w:p w:rsidR="005A2DCE" w:rsidRDefault="005A2DCE">
            <w:pPr>
              <w:pStyle w:val="ConsPlusNormal"/>
            </w:pPr>
            <w:r>
              <w:t>(должность и Ф.И.О. работника, принявшего решение)</w:t>
            </w:r>
          </w:p>
          <w:p w:rsidR="005A2DCE" w:rsidRDefault="005A2DCE">
            <w:pPr>
              <w:pStyle w:val="ConsPlusNormal"/>
              <w:ind w:firstLine="283"/>
              <w:jc w:val="both"/>
            </w:pPr>
            <w:r>
              <w:t>--------------------------------</w:t>
            </w:r>
          </w:p>
          <w:p w:rsidR="005A2DCE" w:rsidRDefault="005A2DCE">
            <w:pPr>
              <w:pStyle w:val="ConsPlusNormal"/>
              <w:ind w:firstLine="283"/>
              <w:jc w:val="both"/>
            </w:pPr>
            <w:r>
              <w:t>&lt;*&gt; - выбрать один или несколько вариантов.</w:t>
            </w:r>
          </w:p>
        </w:tc>
        <w:tc>
          <w:tcPr>
            <w:tcW w:w="2665" w:type="dxa"/>
            <w:tcBorders>
              <w:top w:val="single" w:sz="4" w:space="0" w:color="auto"/>
              <w:bottom w:val="single" w:sz="4" w:space="0" w:color="auto"/>
            </w:tcBorders>
          </w:tcPr>
          <w:p w:rsidR="005A2DCE" w:rsidRDefault="005A2DCE">
            <w:pPr>
              <w:pStyle w:val="ConsPlusNormal"/>
            </w:pPr>
            <w:r>
              <w:t>Сведения об</w:t>
            </w:r>
          </w:p>
          <w:p w:rsidR="005A2DCE" w:rsidRDefault="005A2DCE">
            <w:pPr>
              <w:pStyle w:val="ConsPlusNormal"/>
            </w:pPr>
            <w:r>
              <w:t>электронной подписи</w:t>
            </w:r>
          </w:p>
        </w:tc>
      </w:tr>
    </w:tbl>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right"/>
        <w:outlineLvl w:val="1"/>
      </w:pPr>
      <w:r>
        <w:t>Приложение 2</w:t>
      </w:r>
    </w:p>
    <w:p w:rsidR="005A2DCE" w:rsidRDefault="005A2DCE">
      <w:pPr>
        <w:pStyle w:val="ConsPlusNormal"/>
        <w:jc w:val="right"/>
      </w:pPr>
      <w:r>
        <w:t>к Административному</w:t>
      </w:r>
    </w:p>
    <w:p w:rsidR="005A2DCE" w:rsidRDefault="005A2DCE">
      <w:pPr>
        <w:pStyle w:val="ConsPlusNormal"/>
        <w:jc w:val="right"/>
      </w:pPr>
      <w:r>
        <w:t>регламенту</w:t>
      </w:r>
    </w:p>
    <w:p w:rsidR="005A2DCE" w:rsidRDefault="005A2DCE">
      <w:pPr>
        <w:pStyle w:val="ConsPlusNormal"/>
        <w:jc w:val="right"/>
      </w:pPr>
      <w:r>
        <w:t>предоставления</w:t>
      </w:r>
    </w:p>
    <w:p w:rsidR="005A2DCE" w:rsidRDefault="005A2DCE">
      <w:pPr>
        <w:pStyle w:val="ConsPlusNormal"/>
        <w:jc w:val="right"/>
      </w:pPr>
      <w:r>
        <w:t>муниципальной услуги</w:t>
      </w:r>
    </w:p>
    <w:p w:rsidR="005A2DCE" w:rsidRDefault="005A2DCE">
      <w:pPr>
        <w:pStyle w:val="ConsPlusNormal"/>
        <w:jc w:val="right"/>
      </w:pPr>
      <w:r>
        <w:t>"Присвоение</w:t>
      </w:r>
    </w:p>
    <w:p w:rsidR="005A2DCE" w:rsidRDefault="005A2DCE">
      <w:pPr>
        <w:pStyle w:val="ConsPlusNormal"/>
        <w:jc w:val="right"/>
      </w:pPr>
      <w:r>
        <w:t>спортивного разряда"</w:t>
      </w:r>
    </w:p>
    <w:p w:rsidR="005A2DCE" w:rsidRDefault="005A2DCE">
      <w:pPr>
        <w:pStyle w:val="ConsPlusNormal"/>
        <w:jc w:val="both"/>
      </w:pPr>
    </w:p>
    <w:p w:rsidR="005A2DCE" w:rsidRDefault="005A2DCE">
      <w:pPr>
        <w:pStyle w:val="ConsPlusNormal"/>
        <w:jc w:val="right"/>
      </w:pPr>
      <w:r>
        <w:t>Форма</w:t>
      </w:r>
    </w:p>
    <w:p w:rsidR="005A2DCE" w:rsidRDefault="005A2D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624"/>
        <w:gridCol w:w="3855"/>
      </w:tblGrid>
      <w:tr w:rsidR="005A2DCE">
        <w:tc>
          <w:tcPr>
            <w:tcW w:w="5150" w:type="dxa"/>
            <w:gridSpan w:val="2"/>
            <w:tcBorders>
              <w:top w:val="nil"/>
              <w:left w:val="nil"/>
              <w:bottom w:val="nil"/>
              <w:right w:val="nil"/>
            </w:tcBorders>
          </w:tcPr>
          <w:p w:rsidR="005A2DCE" w:rsidRDefault="005A2DCE">
            <w:pPr>
              <w:pStyle w:val="ConsPlusNormal"/>
            </w:pPr>
          </w:p>
        </w:tc>
        <w:tc>
          <w:tcPr>
            <w:tcW w:w="3855" w:type="dxa"/>
            <w:tcBorders>
              <w:top w:val="nil"/>
              <w:left w:val="nil"/>
              <w:bottom w:val="nil"/>
              <w:right w:val="nil"/>
            </w:tcBorders>
          </w:tcPr>
          <w:p w:rsidR="005A2DCE" w:rsidRDefault="005A2DCE">
            <w:pPr>
              <w:pStyle w:val="ConsPlusNormal"/>
              <w:jc w:val="both"/>
            </w:pPr>
            <w:r>
              <w:t>Кому: _________________________</w:t>
            </w:r>
          </w:p>
        </w:tc>
      </w:tr>
      <w:tr w:rsidR="005A2DCE">
        <w:tc>
          <w:tcPr>
            <w:tcW w:w="9005" w:type="dxa"/>
            <w:gridSpan w:val="3"/>
            <w:tcBorders>
              <w:top w:val="nil"/>
              <w:left w:val="nil"/>
              <w:bottom w:val="nil"/>
              <w:right w:val="nil"/>
            </w:tcBorders>
          </w:tcPr>
          <w:p w:rsidR="005A2DCE" w:rsidRDefault="005A2DCE">
            <w:pPr>
              <w:pStyle w:val="ConsPlusNormal"/>
              <w:jc w:val="center"/>
            </w:pPr>
            <w:bookmarkStart w:id="8" w:name="P345"/>
            <w:bookmarkEnd w:id="8"/>
            <w:r>
              <w:t>РЕШЕНИЕ</w:t>
            </w:r>
          </w:p>
          <w:p w:rsidR="005A2DCE" w:rsidRDefault="005A2DCE">
            <w:pPr>
              <w:pStyle w:val="ConsPlusNormal"/>
              <w:jc w:val="center"/>
            </w:pPr>
            <w:r>
              <w:t>об отказе в присвоении спортивного разряда</w:t>
            </w:r>
          </w:p>
        </w:tc>
      </w:tr>
      <w:tr w:rsidR="005A2DCE">
        <w:tc>
          <w:tcPr>
            <w:tcW w:w="4526" w:type="dxa"/>
            <w:tcBorders>
              <w:top w:val="nil"/>
              <w:left w:val="nil"/>
              <w:bottom w:val="nil"/>
              <w:right w:val="nil"/>
            </w:tcBorders>
          </w:tcPr>
          <w:p w:rsidR="005A2DCE" w:rsidRDefault="005A2DCE">
            <w:pPr>
              <w:pStyle w:val="ConsPlusNormal"/>
              <w:jc w:val="both"/>
            </w:pPr>
            <w:r>
              <w:t>от __________________</w:t>
            </w:r>
          </w:p>
        </w:tc>
        <w:tc>
          <w:tcPr>
            <w:tcW w:w="4479" w:type="dxa"/>
            <w:gridSpan w:val="2"/>
            <w:tcBorders>
              <w:top w:val="nil"/>
              <w:left w:val="nil"/>
              <w:bottom w:val="nil"/>
              <w:right w:val="nil"/>
            </w:tcBorders>
          </w:tcPr>
          <w:p w:rsidR="005A2DCE" w:rsidRDefault="005A2DCE">
            <w:pPr>
              <w:pStyle w:val="ConsPlusNormal"/>
              <w:jc w:val="right"/>
            </w:pPr>
            <w:r>
              <w:t>N ____________</w:t>
            </w:r>
          </w:p>
        </w:tc>
      </w:tr>
      <w:tr w:rsidR="005A2DCE">
        <w:tc>
          <w:tcPr>
            <w:tcW w:w="9005" w:type="dxa"/>
            <w:gridSpan w:val="3"/>
            <w:tcBorders>
              <w:top w:val="nil"/>
              <w:left w:val="nil"/>
              <w:bottom w:val="nil"/>
              <w:right w:val="nil"/>
            </w:tcBorders>
          </w:tcPr>
          <w:p w:rsidR="005A2DCE" w:rsidRDefault="005A2DCE">
            <w:pPr>
              <w:pStyle w:val="ConsPlusNormal"/>
              <w:ind w:firstLine="283"/>
              <w:jc w:val="both"/>
            </w:pPr>
            <w:r>
              <w:t xml:space="preserve">Рассмотрев Ваше заявление от ___________ N ________ и прилагаемые к нему документы, руководствуясь </w:t>
            </w:r>
            <w:hyperlink r:id="rId28">
              <w:r>
                <w:rPr>
                  <w:color w:val="0000FF"/>
                </w:rPr>
                <w:t>положением</w:t>
              </w:r>
            </w:hyperlink>
            <w:r>
              <w:t xml:space="preserve"> о Единой всероссийской спортивной классификации, утвержденным приказом Министерства спорта Российской Федерации от 20.02.2017 N 108, управлением физической культуры, спорта и охраны здоровья администрации Артемовского городского округа принято решение об отказе в присвоении спортивного разряда спортсмену:</w:t>
            </w:r>
          </w:p>
          <w:p w:rsidR="005A2DCE" w:rsidRDefault="005A2DCE">
            <w:pPr>
              <w:pStyle w:val="ConsPlusNormal"/>
              <w:jc w:val="both"/>
            </w:pPr>
            <w:r>
              <w:t>__________________________________________________________________________</w:t>
            </w:r>
          </w:p>
          <w:p w:rsidR="005A2DCE" w:rsidRDefault="005A2DCE">
            <w:pPr>
              <w:pStyle w:val="ConsPlusNormal"/>
              <w:jc w:val="center"/>
            </w:pPr>
            <w:r>
              <w:t>(указать Ф.И.О. и дату рождения спортсмена)</w:t>
            </w:r>
          </w:p>
          <w:p w:rsidR="005A2DCE" w:rsidRDefault="005A2DCE">
            <w:pPr>
              <w:pStyle w:val="ConsPlusNormal"/>
            </w:pPr>
            <w:r>
              <w:t>по следующим основаниям:</w:t>
            </w:r>
          </w:p>
        </w:tc>
      </w:tr>
    </w:tbl>
    <w:p w:rsidR="005A2DCE" w:rsidRDefault="005A2D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676"/>
        <w:gridCol w:w="3005"/>
      </w:tblGrid>
      <w:tr w:rsidR="005A2DCE">
        <w:tc>
          <w:tcPr>
            <w:tcW w:w="2268" w:type="dxa"/>
          </w:tcPr>
          <w:p w:rsidR="005A2DCE" w:rsidRDefault="005A2DCE">
            <w:pPr>
              <w:pStyle w:val="ConsPlusNormal"/>
              <w:jc w:val="center"/>
            </w:pPr>
            <w:r>
              <w:t>N пункта административного регламента</w:t>
            </w:r>
          </w:p>
        </w:tc>
        <w:tc>
          <w:tcPr>
            <w:tcW w:w="3676" w:type="dxa"/>
          </w:tcPr>
          <w:p w:rsidR="005A2DCE" w:rsidRDefault="005A2DCE">
            <w:pPr>
              <w:pStyle w:val="ConsPlusNormal"/>
              <w:jc w:val="center"/>
            </w:pPr>
            <w:r>
              <w:t>Основание для отказа в соответствии с единым стандартом</w:t>
            </w:r>
          </w:p>
        </w:tc>
        <w:tc>
          <w:tcPr>
            <w:tcW w:w="3005" w:type="dxa"/>
          </w:tcPr>
          <w:p w:rsidR="005A2DCE" w:rsidRDefault="005A2DCE">
            <w:pPr>
              <w:pStyle w:val="ConsPlusNormal"/>
              <w:jc w:val="center"/>
            </w:pPr>
            <w:r>
              <w:t>Разъяснение причин отказа в предоставлении услуги</w:t>
            </w:r>
          </w:p>
        </w:tc>
      </w:tr>
      <w:tr w:rsidR="005A2DCE">
        <w:tc>
          <w:tcPr>
            <w:tcW w:w="2268" w:type="dxa"/>
          </w:tcPr>
          <w:p w:rsidR="005A2DCE" w:rsidRDefault="005A2DCE">
            <w:pPr>
              <w:pStyle w:val="ConsPlusNormal"/>
            </w:pPr>
          </w:p>
        </w:tc>
        <w:tc>
          <w:tcPr>
            <w:tcW w:w="3676" w:type="dxa"/>
          </w:tcPr>
          <w:p w:rsidR="005A2DCE" w:rsidRDefault="005A2DCE">
            <w:pPr>
              <w:pStyle w:val="ConsPlusNormal"/>
            </w:pPr>
          </w:p>
        </w:tc>
        <w:tc>
          <w:tcPr>
            <w:tcW w:w="3005" w:type="dxa"/>
          </w:tcPr>
          <w:p w:rsidR="005A2DCE" w:rsidRDefault="005A2DCE">
            <w:pPr>
              <w:pStyle w:val="ConsPlusNormal"/>
            </w:pPr>
          </w:p>
        </w:tc>
      </w:tr>
    </w:tbl>
    <w:p w:rsidR="005A2DCE" w:rsidRDefault="005A2DC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6"/>
        <w:gridCol w:w="2041"/>
      </w:tblGrid>
      <w:tr w:rsidR="005A2DCE">
        <w:tc>
          <w:tcPr>
            <w:tcW w:w="8987" w:type="dxa"/>
            <w:gridSpan w:val="2"/>
            <w:tcBorders>
              <w:top w:val="nil"/>
              <w:left w:val="nil"/>
              <w:bottom w:val="nil"/>
              <w:right w:val="nil"/>
            </w:tcBorders>
          </w:tcPr>
          <w:p w:rsidR="005A2DCE" w:rsidRDefault="005A2DCE">
            <w:pPr>
              <w:pStyle w:val="ConsPlusNormal"/>
              <w:jc w:val="both"/>
            </w:pPr>
            <w:r>
              <w:t>Дополнительная информация: _______________________________________________</w:t>
            </w:r>
          </w:p>
        </w:tc>
      </w:tr>
      <w:tr w:rsidR="005A2DCE">
        <w:tc>
          <w:tcPr>
            <w:tcW w:w="8987" w:type="dxa"/>
            <w:gridSpan w:val="2"/>
            <w:tcBorders>
              <w:top w:val="nil"/>
              <w:left w:val="nil"/>
              <w:bottom w:val="nil"/>
              <w:right w:val="nil"/>
            </w:tcBorders>
          </w:tcPr>
          <w:p w:rsidR="005A2DCE" w:rsidRDefault="005A2DCE">
            <w:pPr>
              <w:pStyle w:val="ConsPlusNormal"/>
              <w:ind w:firstLine="283"/>
              <w:jc w:val="both"/>
            </w:pPr>
            <w:r>
              <w:t>Вы вправе повторно обратиться в уполномоченный орган (управление физической культуры, спорта и охраны здоровья администрации Артемовского городского округа) с заявлением о предоставлении муниципальной услуги после устранения указанных нарушений.</w:t>
            </w:r>
          </w:p>
          <w:p w:rsidR="005A2DCE" w:rsidRDefault="005A2DCE">
            <w:pPr>
              <w:pStyle w:val="ConsPlusNormal"/>
              <w:ind w:firstLine="283"/>
              <w:jc w:val="both"/>
            </w:pPr>
            <w:r>
              <w:t>Данный отказ может быть обжалован в досудебном порядке путем направления жалобы в уполномоченный орган (управление физической культуры, спорта и охраны здоровья администрации Артемовского городского округа), а также в судебном порядке.</w:t>
            </w:r>
          </w:p>
        </w:tc>
      </w:tr>
      <w:tr w:rsidR="005A2DCE">
        <w:tblPrEx>
          <w:tblBorders>
            <w:right w:val="single" w:sz="4" w:space="0" w:color="auto"/>
          </w:tblBorders>
        </w:tblPrEx>
        <w:tc>
          <w:tcPr>
            <w:tcW w:w="6946" w:type="dxa"/>
            <w:tcBorders>
              <w:top w:val="nil"/>
              <w:left w:val="nil"/>
              <w:bottom w:val="nil"/>
            </w:tcBorders>
          </w:tcPr>
          <w:p w:rsidR="005A2DCE" w:rsidRDefault="005A2DCE">
            <w:pPr>
              <w:pStyle w:val="ConsPlusNormal"/>
            </w:pPr>
            <w:r>
              <w:t>_______________________________________________________</w:t>
            </w:r>
          </w:p>
          <w:p w:rsidR="005A2DCE" w:rsidRDefault="005A2DCE">
            <w:pPr>
              <w:pStyle w:val="ConsPlusNormal"/>
              <w:jc w:val="center"/>
            </w:pPr>
            <w:r>
              <w:t>(должность и Ф.И.О. работника, принявшего решение)</w:t>
            </w:r>
          </w:p>
        </w:tc>
        <w:tc>
          <w:tcPr>
            <w:tcW w:w="2041" w:type="dxa"/>
            <w:tcBorders>
              <w:top w:val="single" w:sz="4" w:space="0" w:color="auto"/>
              <w:bottom w:val="single" w:sz="4" w:space="0" w:color="auto"/>
            </w:tcBorders>
          </w:tcPr>
          <w:p w:rsidR="005A2DCE" w:rsidRDefault="005A2DCE">
            <w:pPr>
              <w:pStyle w:val="ConsPlusNormal"/>
            </w:pPr>
            <w:r>
              <w:t>Сведения об</w:t>
            </w:r>
          </w:p>
          <w:p w:rsidR="005A2DCE" w:rsidRDefault="005A2DCE">
            <w:pPr>
              <w:pStyle w:val="ConsPlusNormal"/>
            </w:pPr>
            <w:r>
              <w:t>электронной подписи</w:t>
            </w:r>
          </w:p>
        </w:tc>
      </w:tr>
    </w:tbl>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both"/>
      </w:pPr>
    </w:p>
    <w:p w:rsidR="005A2DCE" w:rsidRDefault="005A2DCE">
      <w:pPr>
        <w:pStyle w:val="ConsPlusNormal"/>
        <w:jc w:val="right"/>
        <w:outlineLvl w:val="1"/>
      </w:pPr>
      <w:r>
        <w:t>Приложение 3</w:t>
      </w:r>
    </w:p>
    <w:p w:rsidR="005A2DCE" w:rsidRDefault="005A2DCE">
      <w:pPr>
        <w:pStyle w:val="ConsPlusNormal"/>
        <w:jc w:val="right"/>
      </w:pPr>
      <w:r>
        <w:t>к Административному</w:t>
      </w:r>
    </w:p>
    <w:p w:rsidR="005A2DCE" w:rsidRDefault="005A2DCE">
      <w:pPr>
        <w:pStyle w:val="ConsPlusNormal"/>
        <w:jc w:val="right"/>
      </w:pPr>
      <w:r>
        <w:t>регламенту</w:t>
      </w:r>
    </w:p>
    <w:p w:rsidR="005A2DCE" w:rsidRDefault="005A2DCE">
      <w:pPr>
        <w:pStyle w:val="ConsPlusNormal"/>
        <w:jc w:val="right"/>
      </w:pPr>
      <w:r>
        <w:t>предоставления</w:t>
      </w:r>
    </w:p>
    <w:p w:rsidR="005A2DCE" w:rsidRDefault="005A2DCE">
      <w:pPr>
        <w:pStyle w:val="ConsPlusNormal"/>
        <w:jc w:val="right"/>
      </w:pPr>
      <w:r>
        <w:t>муниципальной услуги</w:t>
      </w:r>
    </w:p>
    <w:p w:rsidR="005A2DCE" w:rsidRDefault="005A2DCE">
      <w:pPr>
        <w:pStyle w:val="ConsPlusNormal"/>
        <w:jc w:val="right"/>
      </w:pPr>
      <w:r>
        <w:t>"Присвоение</w:t>
      </w:r>
    </w:p>
    <w:p w:rsidR="005A2DCE" w:rsidRDefault="005A2DCE">
      <w:pPr>
        <w:pStyle w:val="ConsPlusNormal"/>
        <w:jc w:val="right"/>
      </w:pPr>
      <w:r>
        <w:t>спортивного разряда"</w:t>
      </w:r>
    </w:p>
    <w:p w:rsidR="005A2DCE" w:rsidRDefault="005A2DCE">
      <w:pPr>
        <w:pStyle w:val="ConsPlusNormal"/>
        <w:jc w:val="both"/>
      </w:pPr>
    </w:p>
    <w:p w:rsidR="005A2DCE" w:rsidRDefault="005A2DCE">
      <w:pPr>
        <w:pStyle w:val="ConsPlusNormal"/>
        <w:jc w:val="right"/>
      </w:pPr>
      <w:r>
        <w:t>Форма</w:t>
      </w:r>
    </w:p>
    <w:p w:rsidR="005A2DCE" w:rsidRDefault="005A2D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A2DCE">
        <w:tc>
          <w:tcPr>
            <w:tcW w:w="9071" w:type="dxa"/>
            <w:tcBorders>
              <w:top w:val="nil"/>
              <w:left w:val="nil"/>
              <w:bottom w:val="nil"/>
              <w:right w:val="nil"/>
            </w:tcBorders>
          </w:tcPr>
          <w:p w:rsidR="005A2DCE" w:rsidRDefault="005A2DCE">
            <w:pPr>
              <w:pStyle w:val="ConsPlusNormal"/>
              <w:jc w:val="center"/>
            </w:pPr>
            <w:bookmarkStart w:id="9" w:name="P383"/>
            <w:bookmarkEnd w:id="9"/>
            <w:r>
              <w:t>ЗАЯВЛЕНИЕ</w:t>
            </w:r>
          </w:p>
        </w:tc>
      </w:tr>
      <w:tr w:rsidR="005A2DCE">
        <w:tc>
          <w:tcPr>
            <w:tcW w:w="9071" w:type="dxa"/>
            <w:tcBorders>
              <w:top w:val="nil"/>
              <w:left w:val="nil"/>
              <w:bottom w:val="nil"/>
              <w:right w:val="nil"/>
            </w:tcBorders>
          </w:tcPr>
          <w:p w:rsidR="005A2DCE" w:rsidRDefault="005A2DCE">
            <w:pPr>
              <w:pStyle w:val="ConsPlusNormal"/>
            </w:pPr>
            <w:r>
              <w:t>Кому: _____________________________________________________________________</w:t>
            </w:r>
          </w:p>
          <w:p w:rsidR="005A2DCE" w:rsidRDefault="005A2DCE">
            <w:pPr>
              <w:pStyle w:val="ConsPlusNormal"/>
              <w:jc w:val="center"/>
            </w:pPr>
            <w:r>
              <w:t>(наименование уполномоченного органа местного самоуправления)</w:t>
            </w:r>
          </w:p>
          <w:p w:rsidR="005A2DCE" w:rsidRDefault="005A2DCE">
            <w:pPr>
              <w:pStyle w:val="ConsPlusNormal"/>
            </w:pPr>
            <w:r>
              <w:t>от кого: ___________________________________________________________________</w:t>
            </w:r>
          </w:p>
          <w:p w:rsidR="005A2DCE" w:rsidRDefault="005A2DCE">
            <w:pPr>
              <w:pStyle w:val="ConsPlusNormal"/>
              <w:jc w:val="center"/>
            </w:pPr>
            <w:r>
              <w:t>(полное наименование, ИНН, ОГРН юридического лица)</w:t>
            </w:r>
          </w:p>
          <w:p w:rsidR="005A2DCE" w:rsidRDefault="005A2DCE">
            <w:pPr>
              <w:pStyle w:val="ConsPlusNormal"/>
            </w:pPr>
            <w:r>
              <w:t>__________________________________________________________________________</w:t>
            </w:r>
          </w:p>
          <w:p w:rsidR="005A2DCE" w:rsidRDefault="005A2DCE">
            <w:pPr>
              <w:pStyle w:val="ConsPlusNormal"/>
              <w:jc w:val="center"/>
            </w:pPr>
            <w:r>
              <w:t>(контактный телефон, электронная почта, почтовый адрес)</w:t>
            </w:r>
          </w:p>
          <w:p w:rsidR="005A2DCE" w:rsidRDefault="005A2DCE">
            <w:pPr>
              <w:pStyle w:val="ConsPlusNormal"/>
            </w:pPr>
            <w:r>
              <w:t>__________________________________________________________________________</w:t>
            </w:r>
          </w:p>
          <w:p w:rsidR="005A2DCE" w:rsidRDefault="005A2DCE">
            <w:pPr>
              <w:pStyle w:val="ConsPlusNormal"/>
              <w:jc w:val="center"/>
            </w:pPr>
            <w: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5A2DCE" w:rsidRDefault="005A2DCE">
            <w:pPr>
              <w:pStyle w:val="ConsPlusNormal"/>
            </w:pPr>
            <w:r>
              <w:t>__________________________________________________________________________</w:t>
            </w:r>
          </w:p>
          <w:p w:rsidR="005A2DCE" w:rsidRDefault="005A2DCE">
            <w:pPr>
              <w:pStyle w:val="ConsPlusNormal"/>
              <w:jc w:val="center"/>
            </w:pPr>
            <w:r>
              <w:t>(данные представителя заявителя)</w:t>
            </w:r>
          </w:p>
        </w:tc>
      </w:tr>
      <w:tr w:rsidR="005A2DCE">
        <w:tc>
          <w:tcPr>
            <w:tcW w:w="9071" w:type="dxa"/>
            <w:tcBorders>
              <w:top w:val="nil"/>
              <w:left w:val="nil"/>
              <w:bottom w:val="nil"/>
              <w:right w:val="nil"/>
            </w:tcBorders>
          </w:tcPr>
          <w:p w:rsidR="005A2DCE" w:rsidRDefault="005A2DCE">
            <w:pPr>
              <w:pStyle w:val="ConsPlusNormal"/>
              <w:jc w:val="center"/>
            </w:pPr>
            <w:r>
              <w:t>ПРЕДСТАВЛЕНИЕ &lt;1&gt;</w:t>
            </w:r>
          </w:p>
          <w:p w:rsidR="005A2DCE" w:rsidRDefault="005A2DCE">
            <w:pPr>
              <w:pStyle w:val="ConsPlusNormal"/>
              <w:jc w:val="center"/>
            </w:pPr>
            <w:r>
              <w:t>на присвоение спортивного разряда в соответствии с положением о Единой</w:t>
            </w:r>
          </w:p>
          <w:p w:rsidR="005A2DCE" w:rsidRDefault="005A2DCE">
            <w:pPr>
              <w:pStyle w:val="ConsPlusNormal"/>
              <w:jc w:val="center"/>
            </w:pPr>
            <w:r>
              <w:t xml:space="preserve">всероссийской спортивной классификации, утвержденным </w:t>
            </w:r>
            <w:hyperlink r:id="rId29">
              <w:r>
                <w:rPr>
                  <w:color w:val="0000FF"/>
                </w:rPr>
                <w:t>приказом</w:t>
              </w:r>
            </w:hyperlink>
            <w:r>
              <w:t xml:space="preserve"> Министерства спорта Российской Федерации от 20.02.2017 N 108</w:t>
            </w:r>
          </w:p>
        </w:tc>
      </w:tr>
      <w:tr w:rsidR="005A2DCE">
        <w:tc>
          <w:tcPr>
            <w:tcW w:w="9071" w:type="dxa"/>
            <w:tcBorders>
              <w:top w:val="nil"/>
              <w:left w:val="nil"/>
              <w:bottom w:val="nil"/>
              <w:right w:val="nil"/>
            </w:tcBorders>
          </w:tcPr>
          <w:p w:rsidR="005A2DCE" w:rsidRDefault="005A2DCE">
            <w:pPr>
              <w:pStyle w:val="ConsPlusNormal"/>
            </w:pPr>
            <w:r>
              <w:t>__________________________________________________________________________</w:t>
            </w:r>
          </w:p>
          <w:p w:rsidR="005A2DCE" w:rsidRDefault="005A2DCE">
            <w:pPr>
              <w:pStyle w:val="ConsPlusNormal"/>
              <w:jc w:val="center"/>
            </w:pPr>
            <w:r>
              <w:t>(наименование спортивной организации, направляющей ходатайство) &lt;2&gt;</w:t>
            </w:r>
          </w:p>
          <w:p w:rsidR="005A2DCE" w:rsidRDefault="005A2DCE">
            <w:pPr>
              <w:pStyle w:val="ConsPlusNormal"/>
            </w:pPr>
            <w:r>
              <w:t>__________________________________________________________________________</w:t>
            </w:r>
          </w:p>
          <w:p w:rsidR="005A2DCE" w:rsidRDefault="005A2DCE">
            <w:pPr>
              <w:pStyle w:val="ConsPlusNormal"/>
              <w:jc w:val="center"/>
            </w:pPr>
            <w:r>
              <w:t>(вид спортивной организации (выбрать значение - спортивно-образовательная организация, региональная спортивная федерация или местная спортивная федерация))</w:t>
            </w:r>
          </w:p>
          <w:p w:rsidR="005A2DCE" w:rsidRDefault="005A2DCE">
            <w:pPr>
              <w:pStyle w:val="ConsPlusNormal"/>
            </w:pPr>
            <w:r>
              <w:t>__________________________________________________________________________</w:t>
            </w:r>
          </w:p>
          <w:p w:rsidR="005A2DCE" w:rsidRDefault="005A2DCE">
            <w:pPr>
              <w:pStyle w:val="ConsPlusNormal"/>
            </w:pPr>
            <w:r>
              <w:t>представляет документы спортсмена __________________________________________</w:t>
            </w:r>
          </w:p>
          <w:p w:rsidR="005A2DCE" w:rsidRDefault="005A2DCE">
            <w:pPr>
              <w:pStyle w:val="ConsPlusNormal"/>
            </w:pPr>
            <w:r>
              <w:t>фамилия, имя, отчество (при наличии) ________________________________________,</w:t>
            </w:r>
          </w:p>
          <w:p w:rsidR="005A2DCE" w:rsidRDefault="005A2DCE">
            <w:pPr>
              <w:pStyle w:val="ConsPlusNormal"/>
            </w:pPr>
            <w:r>
              <w:t>дата рождения ____________________________________________________________,</w:t>
            </w:r>
          </w:p>
          <w:p w:rsidR="005A2DCE" w:rsidRDefault="005A2DCE">
            <w:pPr>
              <w:pStyle w:val="ConsPlusNormal"/>
              <w:jc w:val="both"/>
            </w:pPr>
            <w:r>
              <w:t>данные документа, удостоверяющего личность спортсмена на присвоение спортивного разряда &lt;3&gt; __________________________________________________.</w:t>
            </w:r>
          </w:p>
          <w:p w:rsidR="005A2DCE" w:rsidRDefault="005A2DCE">
            <w:pPr>
              <w:pStyle w:val="ConsPlusNormal"/>
            </w:pPr>
          </w:p>
          <w:p w:rsidR="005A2DCE" w:rsidRDefault="005A2DCE">
            <w:pPr>
              <w:pStyle w:val="ConsPlusNormal"/>
              <w:jc w:val="center"/>
            </w:pPr>
            <w:r>
              <w:t>Сведения об организации, осуществляющей подготовку спортсмена</w:t>
            </w:r>
          </w:p>
          <w:p w:rsidR="005A2DCE" w:rsidRDefault="005A2DCE">
            <w:pPr>
              <w:pStyle w:val="ConsPlusNormal"/>
            </w:pPr>
          </w:p>
          <w:p w:rsidR="005A2DCE" w:rsidRDefault="005A2DCE">
            <w:pPr>
              <w:pStyle w:val="ConsPlusNormal"/>
            </w:pPr>
            <w:r>
              <w:t>_________________________________________________________________________</w:t>
            </w:r>
          </w:p>
          <w:p w:rsidR="005A2DCE" w:rsidRDefault="005A2DCE">
            <w:pPr>
              <w:pStyle w:val="ConsPlusNormal"/>
            </w:pPr>
            <w:r>
              <w:t>Тип соревнований &lt;4&gt; _____________________________________________________</w:t>
            </w:r>
          </w:p>
          <w:p w:rsidR="005A2DCE" w:rsidRDefault="005A2DCE">
            <w:pPr>
              <w:pStyle w:val="ConsPlusNormal"/>
            </w:pPr>
            <w:r>
              <w:t>Вид спорта _______________________________________________________________</w:t>
            </w:r>
          </w:p>
          <w:p w:rsidR="005A2DCE" w:rsidRDefault="005A2DCE">
            <w:pPr>
              <w:pStyle w:val="ConsPlusNormal"/>
            </w:pPr>
            <w:r>
              <w:t>Наименование соревнований &lt;5&gt; ____________________________________________</w:t>
            </w:r>
          </w:p>
          <w:p w:rsidR="005A2DCE" w:rsidRDefault="005A2DCE">
            <w:pPr>
              <w:pStyle w:val="ConsPlusNormal"/>
            </w:pPr>
            <w:r>
              <w:t>_________________________________________________________________________</w:t>
            </w:r>
          </w:p>
          <w:p w:rsidR="005A2DCE" w:rsidRDefault="005A2DCE">
            <w:pPr>
              <w:pStyle w:val="ConsPlusNormal"/>
            </w:pPr>
            <w:r>
              <w:t>Результат спортсмена &lt;6&gt; ___________________________________________________</w:t>
            </w:r>
          </w:p>
          <w:p w:rsidR="005A2DCE" w:rsidRDefault="005A2DCE">
            <w:pPr>
              <w:pStyle w:val="ConsPlusNormal"/>
            </w:pPr>
            <w:r>
              <w:t>Приложение: _____________________________________________________________</w:t>
            </w:r>
          </w:p>
          <w:p w:rsidR="005A2DCE" w:rsidRDefault="005A2DCE">
            <w:pPr>
              <w:pStyle w:val="ConsPlusNormal"/>
              <w:jc w:val="center"/>
            </w:pPr>
            <w:r>
              <w:t>(документы, которые представил заявитель)</w:t>
            </w:r>
          </w:p>
          <w:p w:rsidR="005A2DCE" w:rsidRDefault="005A2DCE">
            <w:pPr>
              <w:pStyle w:val="ConsPlusNormal"/>
            </w:pPr>
            <w:r>
              <w:t>_________________________________________________________________________</w:t>
            </w:r>
          </w:p>
          <w:p w:rsidR="005A2DCE" w:rsidRDefault="005A2DCE">
            <w:pPr>
              <w:pStyle w:val="ConsPlusNormal"/>
              <w:jc w:val="center"/>
            </w:pPr>
            <w:r>
              <w:t>(наименование должности, подпись, фамилия и инициалы уполномоченного лица организации, направляющей представление на спортсмена)</w:t>
            </w:r>
          </w:p>
          <w:p w:rsidR="005A2DCE" w:rsidRDefault="005A2DCE">
            <w:pPr>
              <w:pStyle w:val="ConsPlusNormal"/>
            </w:pPr>
            <w:r>
              <w:t>Дата _____________</w:t>
            </w:r>
          </w:p>
        </w:tc>
      </w:tr>
      <w:tr w:rsidR="005A2DCE">
        <w:tc>
          <w:tcPr>
            <w:tcW w:w="9071" w:type="dxa"/>
            <w:tcBorders>
              <w:top w:val="nil"/>
              <w:left w:val="nil"/>
              <w:bottom w:val="nil"/>
              <w:right w:val="nil"/>
            </w:tcBorders>
          </w:tcPr>
          <w:p w:rsidR="005A2DCE" w:rsidRDefault="005A2DCE">
            <w:pPr>
              <w:pStyle w:val="ConsPlusNormal"/>
              <w:ind w:firstLine="283"/>
              <w:jc w:val="both"/>
            </w:pPr>
            <w:r>
              <w:t>--------------------------------</w:t>
            </w:r>
          </w:p>
          <w:p w:rsidR="005A2DCE" w:rsidRDefault="005A2DCE">
            <w:pPr>
              <w:pStyle w:val="ConsPlusNormal"/>
              <w:ind w:firstLine="283"/>
              <w:jc w:val="both"/>
            </w:pPr>
            <w:r>
              <w:t>&lt;1&gt; - оформляется на бланке организации, направляющей представление, при очной подаче заявления;</w:t>
            </w:r>
          </w:p>
          <w:p w:rsidR="005A2DCE" w:rsidRDefault="005A2DCE">
            <w:pPr>
              <w:pStyle w:val="ConsPlusNormal"/>
              <w:ind w:firstLine="283"/>
              <w:jc w:val="both"/>
            </w:pPr>
            <w:r>
              <w:t>&lt;2&gt; -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rsidR="005A2DCE" w:rsidRDefault="005A2DCE">
            <w:pPr>
              <w:pStyle w:val="ConsPlusNormal"/>
              <w:ind w:firstLine="283"/>
              <w:jc w:val="both"/>
            </w:pPr>
            <w:r>
              <w:t>&lt;3&gt; - второй спортивный разряд, третий спортивный разряд;</w:t>
            </w:r>
          </w:p>
          <w:p w:rsidR="005A2DCE" w:rsidRDefault="005A2DCE">
            <w:pPr>
              <w:pStyle w:val="ConsPlusNormal"/>
              <w:ind w:firstLine="283"/>
              <w:jc w:val="both"/>
            </w:pPr>
            <w:r>
              <w:t>&lt;4&gt; -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5A2DCE" w:rsidRDefault="005A2DCE">
            <w:pPr>
              <w:pStyle w:val="ConsPlusNormal"/>
              <w:ind w:firstLine="283"/>
              <w:jc w:val="both"/>
            </w:pPr>
            <w:r>
              <w:t>&lt;5&gt; - укажите наименование соревнования, дисциплину, возрастную категорию, весовую категорию (при необходимости);</w:t>
            </w:r>
          </w:p>
          <w:p w:rsidR="005A2DCE" w:rsidRDefault="005A2DCE">
            <w:pPr>
              <w:pStyle w:val="ConsPlusNormal"/>
              <w:ind w:firstLine="283"/>
              <w:jc w:val="both"/>
            </w:pPr>
            <w:r>
              <w:t>&lt;6&gt; - укажите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tc>
      </w:tr>
    </w:tbl>
    <w:p w:rsidR="005A2DCE" w:rsidRDefault="005A2DCE">
      <w:pPr>
        <w:pStyle w:val="ConsPlusNormal"/>
        <w:jc w:val="both"/>
      </w:pPr>
    </w:p>
    <w:p w:rsidR="005A2DCE" w:rsidRDefault="005A2DCE">
      <w:pPr>
        <w:pStyle w:val="ConsPlusNormal"/>
        <w:jc w:val="both"/>
      </w:pPr>
    </w:p>
    <w:p w:rsidR="005A2DCE" w:rsidRDefault="005A2DCE">
      <w:pPr>
        <w:pStyle w:val="ConsPlusNormal"/>
        <w:pBdr>
          <w:bottom w:val="single" w:sz="6" w:space="0" w:color="auto"/>
        </w:pBdr>
        <w:spacing w:before="100" w:after="100"/>
        <w:jc w:val="both"/>
        <w:rPr>
          <w:sz w:val="2"/>
          <w:szCs w:val="2"/>
        </w:rPr>
      </w:pPr>
    </w:p>
    <w:bookmarkEnd w:id="0"/>
    <w:p w:rsidR="006C182F" w:rsidRDefault="006C182F"/>
    <w:sectPr w:rsidR="006C182F" w:rsidSect="00160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CE"/>
    <w:rsid w:val="005A2DCE"/>
    <w:rsid w:val="006C1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6DC85-2C9B-4310-8365-EEBE39BD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D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2D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2D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94148" TargetMode="External"/><Relationship Id="rId13" Type="http://schemas.openxmlformats.org/officeDocument/2006/relationships/hyperlink" Target="https://login.consultant.ru/link/?req=doc&amp;base=LAW&amp;n=116468" TargetMode="External"/><Relationship Id="rId18" Type="http://schemas.openxmlformats.org/officeDocument/2006/relationships/hyperlink" Target="https://login.consultant.ru/link/?req=doc&amp;base=LAW&amp;n=454305" TargetMode="External"/><Relationship Id="rId26" Type="http://schemas.openxmlformats.org/officeDocument/2006/relationships/hyperlink" Target="https://login.consultant.ru/link/?req=doc&amp;base=LAW&amp;n=464175&amp;dst=332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313&amp;dst=100354" TargetMode="External"/><Relationship Id="rId7" Type="http://schemas.openxmlformats.org/officeDocument/2006/relationships/hyperlink" Target="https://login.consultant.ru/link/?req=doc&amp;base=RLAW020&amp;n=171928" TargetMode="External"/><Relationship Id="rId12" Type="http://schemas.openxmlformats.org/officeDocument/2006/relationships/hyperlink" Target="https://login.consultant.ru/link/?req=doc&amp;base=LAW&amp;n=446068" TargetMode="External"/><Relationship Id="rId17" Type="http://schemas.openxmlformats.org/officeDocument/2006/relationships/hyperlink" Target="https://login.consultant.ru/link/?req=doc&amp;base=LAW&amp;n=442097&amp;dst=100013" TargetMode="External"/><Relationship Id="rId25" Type="http://schemas.openxmlformats.org/officeDocument/2006/relationships/hyperlink" Target="https://login.consultant.ru/link/?req=doc&amp;base=LAW&amp;n=453313&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391636&amp;dst=100011" TargetMode="External"/><Relationship Id="rId20" Type="http://schemas.openxmlformats.org/officeDocument/2006/relationships/hyperlink" Target="https://login.consultant.ru/link/?req=doc&amp;base=LAW&amp;n=453313&amp;dst=100354" TargetMode="External"/><Relationship Id="rId29" Type="http://schemas.openxmlformats.org/officeDocument/2006/relationships/hyperlink" Target="https://login.consultant.ru/link/?req=doc&amp;base=LAW&amp;n=421198" TargetMode="External"/><Relationship Id="rId1" Type="http://schemas.openxmlformats.org/officeDocument/2006/relationships/styles" Target="styles.xml"/><Relationship Id="rId6" Type="http://schemas.openxmlformats.org/officeDocument/2006/relationships/hyperlink" Target="https://login.consultant.ru/link/?req=doc&amp;base=LAW&amp;n=453313" TargetMode="External"/><Relationship Id="rId11" Type="http://schemas.openxmlformats.org/officeDocument/2006/relationships/hyperlink" Target="https://login.consultant.ru/link/?req=doc&amp;base=LAW&amp;n=421198" TargetMode="External"/><Relationship Id="rId24" Type="http://schemas.openxmlformats.org/officeDocument/2006/relationships/hyperlink" Target="https://login.consultant.ru/link/?req=doc&amp;base=LAW&amp;n=453313&amp;dst=100354" TargetMode="External"/><Relationship Id="rId5" Type="http://schemas.openxmlformats.org/officeDocument/2006/relationships/hyperlink" Target="https://login.consultant.ru/link/?req=doc&amp;base=LAW&amp;n=463336" TargetMode="External"/><Relationship Id="rId15" Type="http://schemas.openxmlformats.org/officeDocument/2006/relationships/hyperlink" Target="https://login.consultant.ru/link/?req=doc&amp;base=LAW&amp;n=454305&amp;dst=100088" TargetMode="External"/><Relationship Id="rId23" Type="http://schemas.openxmlformats.org/officeDocument/2006/relationships/hyperlink" Target="https://login.consultant.ru/link/?req=doc&amp;base=LAW&amp;n=453313&amp;dst=100354" TargetMode="External"/><Relationship Id="rId28" Type="http://schemas.openxmlformats.org/officeDocument/2006/relationships/hyperlink" Target="https://login.consultant.ru/link/?req=doc&amp;base=LAW&amp;n=421198&amp;dst=100014" TargetMode="External"/><Relationship Id="rId10" Type="http://schemas.openxmlformats.org/officeDocument/2006/relationships/hyperlink" Target="https://login.consultant.ru/link/?req=doc&amp;base=LAW&amp;n=453313" TargetMode="External"/><Relationship Id="rId19" Type="http://schemas.openxmlformats.org/officeDocument/2006/relationships/hyperlink" Target="https://login.consultant.ru/link/?req=doc&amp;base=LAW&amp;n=453313&amp;dst=100354"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3336" TargetMode="External"/><Relationship Id="rId14" Type="http://schemas.openxmlformats.org/officeDocument/2006/relationships/hyperlink" Target="https://login.consultant.ru/link/?req=doc&amp;base=LAW&amp;n=454305" TargetMode="External"/><Relationship Id="rId22" Type="http://schemas.openxmlformats.org/officeDocument/2006/relationships/hyperlink" Target="https://login.consultant.ru/link/?req=doc&amp;base=LAW&amp;n=453313&amp;dst=100352" TargetMode="External"/><Relationship Id="rId27" Type="http://schemas.openxmlformats.org/officeDocument/2006/relationships/hyperlink" Target="https://login.consultant.ru/link/?req=doc&amp;base=LAW&amp;n=421198&amp;dst=10001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9126</Words>
  <Characters>52019</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АДМИНИСТРАЦИЯ АРТЕМОВСКОГО ГОРОДСКОГО ОКРУГА</vt:lpstr>
      <vt:lpstr>Приложение</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vt:lpstr>
      <vt:lpstr>    5. Досудебное (внесудебное) обжалование заявителем</vt:lpstr>
      <vt:lpstr>    Приложение 1</vt:lpstr>
      <vt:lpstr>    Приложение 2</vt:lpstr>
      <vt:lpstr>    Приложение 3</vt:lpstr>
    </vt:vector>
  </TitlesOfParts>
  <Company/>
  <LinksUpToDate>false</LinksUpToDate>
  <CharactersWithSpaces>61023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Панасюк Надежда Владимировна</dc:creator>
  <cp:keywords/>
  <dc:description/>
  <cp:lastModifiedBy>Панасюк Надежда Владимировна</cp:lastModifiedBy>
  <cp:revision>1</cp:revision>
  <dcterms:created xsi:type="dcterms:W3CDTF">2023-12-21T00:18:00Z</dcterms:created>
  <dcterms:modified xsi:type="dcterms:W3CDTF">2023-12-21T00:18:00Z</dcterms:modified>
</cp:coreProperties>
</file>